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6A" w:rsidRPr="006611D9" w:rsidRDefault="009E3336" w:rsidP="00A5339E">
      <w:pPr>
        <w:jc w:val="right"/>
        <w:rPr>
          <w:rFonts w:cs="Times New Roman"/>
          <w:sz w:val="28"/>
          <w:szCs w:val="28"/>
        </w:rPr>
      </w:pPr>
      <w:r w:rsidRPr="006611D9">
        <w:rPr>
          <w:rFonts w:cs="Times New Roman"/>
          <w:sz w:val="28"/>
          <w:szCs w:val="28"/>
        </w:rPr>
        <w:t>Проект</w:t>
      </w:r>
    </w:p>
    <w:p w:rsidR="00A93390" w:rsidRPr="006611D9" w:rsidRDefault="003C67E0" w:rsidP="00A5339E">
      <w:pPr>
        <w:jc w:val="right"/>
        <w:rPr>
          <w:rFonts w:cs="Times New Roman"/>
          <w:sz w:val="28"/>
          <w:szCs w:val="28"/>
        </w:rPr>
      </w:pPr>
      <w:r w:rsidRPr="006611D9">
        <w:rPr>
          <w:rFonts w:cs="Times New Roman"/>
          <w:sz w:val="28"/>
          <w:szCs w:val="28"/>
        </w:rPr>
        <w:t>20</w:t>
      </w:r>
      <w:r w:rsidR="00A93390" w:rsidRPr="006611D9">
        <w:rPr>
          <w:rFonts w:cs="Times New Roman"/>
          <w:sz w:val="28"/>
          <w:szCs w:val="28"/>
        </w:rPr>
        <w:t>.08.2018 года</w:t>
      </w:r>
    </w:p>
    <w:p w:rsidR="00A5339E" w:rsidRPr="006611D9" w:rsidRDefault="00A5339E" w:rsidP="000B7126">
      <w:pPr>
        <w:jc w:val="center"/>
        <w:rPr>
          <w:rFonts w:cs="Times New Roman"/>
          <w:sz w:val="48"/>
          <w:szCs w:val="48"/>
        </w:rPr>
      </w:pPr>
    </w:p>
    <w:p w:rsidR="00A5339E" w:rsidRPr="006611D9" w:rsidRDefault="00A5339E" w:rsidP="000B7126">
      <w:pPr>
        <w:jc w:val="center"/>
        <w:rPr>
          <w:rFonts w:cs="Times New Roman"/>
          <w:sz w:val="48"/>
          <w:szCs w:val="48"/>
        </w:rPr>
      </w:pPr>
    </w:p>
    <w:p w:rsidR="00A5339E" w:rsidRPr="006611D9" w:rsidRDefault="00A5339E" w:rsidP="000B7126">
      <w:pPr>
        <w:jc w:val="center"/>
        <w:rPr>
          <w:rFonts w:cs="Times New Roman"/>
          <w:sz w:val="48"/>
          <w:szCs w:val="48"/>
        </w:rPr>
      </w:pPr>
    </w:p>
    <w:p w:rsidR="00A5339E" w:rsidRPr="006611D9" w:rsidRDefault="00A5339E" w:rsidP="000B7126">
      <w:pPr>
        <w:jc w:val="center"/>
        <w:rPr>
          <w:rFonts w:cs="Times New Roman"/>
          <w:sz w:val="48"/>
          <w:szCs w:val="48"/>
        </w:rPr>
      </w:pPr>
    </w:p>
    <w:p w:rsidR="00A5339E" w:rsidRPr="006611D9" w:rsidRDefault="00A5339E" w:rsidP="000B7126">
      <w:pPr>
        <w:jc w:val="center"/>
        <w:rPr>
          <w:rFonts w:cs="Times New Roman"/>
          <w:sz w:val="48"/>
          <w:szCs w:val="48"/>
        </w:rPr>
      </w:pPr>
    </w:p>
    <w:p w:rsidR="00A5339E" w:rsidRPr="006611D9" w:rsidRDefault="00A5339E" w:rsidP="000B7126">
      <w:pPr>
        <w:jc w:val="center"/>
        <w:rPr>
          <w:rFonts w:cs="Times New Roman"/>
          <w:sz w:val="48"/>
          <w:szCs w:val="48"/>
        </w:rPr>
      </w:pPr>
    </w:p>
    <w:p w:rsidR="00A93390" w:rsidRPr="006611D9" w:rsidRDefault="00225E6A" w:rsidP="00A93390">
      <w:pPr>
        <w:ind w:firstLine="0"/>
        <w:jc w:val="center"/>
        <w:rPr>
          <w:rFonts w:cs="Times New Roman"/>
          <w:sz w:val="48"/>
          <w:szCs w:val="48"/>
        </w:rPr>
      </w:pPr>
      <w:r w:rsidRPr="006611D9">
        <w:rPr>
          <w:rFonts w:cs="Times New Roman"/>
          <w:sz w:val="48"/>
          <w:szCs w:val="48"/>
        </w:rPr>
        <w:t>Стратеги</w:t>
      </w:r>
      <w:r w:rsidR="00A5339E" w:rsidRPr="006611D9">
        <w:rPr>
          <w:rFonts w:cs="Times New Roman"/>
          <w:sz w:val="48"/>
          <w:szCs w:val="48"/>
        </w:rPr>
        <w:t>я</w:t>
      </w:r>
      <w:r w:rsidRPr="006611D9">
        <w:rPr>
          <w:rFonts w:cs="Times New Roman"/>
          <w:sz w:val="48"/>
          <w:szCs w:val="48"/>
        </w:rPr>
        <w:t xml:space="preserve"> </w:t>
      </w:r>
      <w:proofErr w:type="gramStart"/>
      <w:r w:rsidRPr="006611D9">
        <w:rPr>
          <w:rFonts w:cs="Times New Roman"/>
          <w:sz w:val="48"/>
          <w:szCs w:val="48"/>
        </w:rPr>
        <w:t>социально-экономического</w:t>
      </w:r>
      <w:proofErr w:type="gramEnd"/>
      <w:r w:rsidRPr="006611D9">
        <w:rPr>
          <w:rFonts w:cs="Times New Roman"/>
          <w:sz w:val="48"/>
          <w:szCs w:val="48"/>
        </w:rPr>
        <w:t xml:space="preserve"> </w:t>
      </w:r>
    </w:p>
    <w:p w:rsidR="00225E6A" w:rsidRPr="006611D9" w:rsidRDefault="00225E6A" w:rsidP="00A93390">
      <w:pPr>
        <w:ind w:firstLine="0"/>
        <w:jc w:val="center"/>
        <w:rPr>
          <w:rFonts w:cs="Times New Roman"/>
          <w:sz w:val="48"/>
          <w:szCs w:val="48"/>
        </w:rPr>
      </w:pPr>
      <w:r w:rsidRPr="006611D9">
        <w:rPr>
          <w:rFonts w:cs="Times New Roman"/>
          <w:sz w:val="48"/>
          <w:szCs w:val="48"/>
        </w:rPr>
        <w:t xml:space="preserve">развития Республики Бурятия </w:t>
      </w:r>
      <w:r w:rsidR="009E3336" w:rsidRPr="006611D9">
        <w:rPr>
          <w:rFonts w:cs="Times New Roman"/>
          <w:sz w:val="48"/>
          <w:szCs w:val="48"/>
        </w:rPr>
        <w:br/>
      </w:r>
      <w:r w:rsidRPr="006611D9">
        <w:rPr>
          <w:rFonts w:cs="Times New Roman"/>
          <w:sz w:val="48"/>
          <w:szCs w:val="48"/>
        </w:rPr>
        <w:t>на период до 203</w:t>
      </w:r>
      <w:r w:rsidR="00833DB5" w:rsidRPr="006611D9">
        <w:rPr>
          <w:rFonts w:cs="Times New Roman"/>
          <w:sz w:val="48"/>
          <w:szCs w:val="48"/>
        </w:rPr>
        <w:t>5</w:t>
      </w:r>
      <w:r w:rsidRPr="006611D9">
        <w:rPr>
          <w:rFonts w:cs="Times New Roman"/>
          <w:sz w:val="48"/>
          <w:szCs w:val="48"/>
        </w:rPr>
        <w:t xml:space="preserve"> года</w:t>
      </w:r>
    </w:p>
    <w:p w:rsidR="00225E6A" w:rsidRPr="006611D9" w:rsidRDefault="00225E6A" w:rsidP="000B7126">
      <w:pPr>
        <w:jc w:val="center"/>
        <w:rPr>
          <w:rFonts w:cs="Times New Roman"/>
          <w:sz w:val="48"/>
          <w:szCs w:val="48"/>
        </w:rPr>
      </w:pPr>
    </w:p>
    <w:p w:rsidR="00362F06" w:rsidRPr="006611D9" w:rsidRDefault="00362F06" w:rsidP="000B7126">
      <w:pPr>
        <w:jc w:val="center"/>
        <w:rPr>
          <w:rFonts w:cs="Times New Roman"/>
          <w:sz w:val="28"/>
          <w:szCs w:val="28"/>
        </w:rPr>
      </w:pPr>
    </w:p>
    <w:p w:rsidR="00362F06" w:rsidRPr="006611D9" w:rsidRDefault="00362F06" w:rsidP="000B7126">
      <w:pPr>
        <w:jc w:val="center"/>
        <w:rPr>
          <w:rFonts w:cs="Times New Roman"/>
          <w:sz w:val="28"/>
          <w:szCs w:val="28"/>
        </w:rPr>
      </w:pPr>
    </w:p>
    <w:p w:rsidR="00362F06" w:rsidRPr="006611D9" w:rsidRDefault="00362F06" w:rsidP="000B7126">
      <w:pPr>
        <w:jc w:val="center"/>
        <w:rPr>
          <w:rFonts w:cs="Times New Roman"/>
          <w:sz w:val="28"/>
          <w:szCs w:val="28"/>
        </w:rPr>
      </w:pPr>
    </w:p>
    <w:p w:rsidR="00362F06" w:rsidRPr="006611D9" w:rsidRDefault="00362F06" w:rsidP="000B7126">
      <w:pPr>
        <w:jc w:val="center"/>
        <w:rPr>
          <w:rFonts w:cs="Times New Roman"/>
          <w:sz w:val="28"/>
          <w:szCs w:val="28"/>
        </w:rPr>
      </w:pPr>
    </w:p>
    <w:p w:rsidR="00911591" w:rsidRPr="006611D9" w:rsidRDefault="00911591" w:rsidP="000B7126">
      <w:pPr>
        <w:jc w:val="center"/>
        <w:rPr>
          <w:rFonts w:cs="Times New Roman"/>
          <w:sz w:val="28"/>
          <w:szCs w:val="28"/>
        </w:rPr>
      </w:pPr>
    </w:p>
    <w:p w:rsidR="00911591" w:rsidRPr="006611D9" w:rsidRDefault="00911591" w:rsidP="000B7126">
      <w:pPr>
        <w:jc w:val="center"/>
        <w:rPr>
          <w:rFonts w:cs="Times New Roman"/>
          <w:sz w:val="28"/>
          <w:szCs w:val="28"/>
        </w:rPr>
      </w:pPr>
    </w:p>
    <w:p w:rsidR="00A93390" w:rsidRPr="006611D9" w:rsidRDefault="00A93390" w:rsidP="000B7126">
      <w:pPr>
        <w:jc w:val="center"/>
        <w:rPr>
          <w:rFonts w:cs="Times New Roman"/>
          <w:sz w:val="28"/>
          <w:szCs w:val="28"/>
        </w:rPr>
      </w:pPr>
    </w:p>
    <w:p w:rsidR="00A93390" w:rsidRPr="006611D9" w:rsidRDefault="00A93390" w:rsidP="000B7126">
      <w:pPr>
        <w:jc w:val="center"/>
        <w:rPr>
          <w:rFonts w:cs="Times New Roman"/>
          <w:sz w:val="28"/>
          <w:szCs w:val="28"/>
        </w:rPr>
      </w:pPr>
    </w:p>
    <w:p w:rsidR="00911591" w:rsidRPr="006611D9" w:rsidRDefault="00911591" w:rsidP="000B7126">
      <w:pPr>
        <w:jc w:val="center"/>
        <w:rPr>
          <w:rFonts w:cs="Times New Roman"/>
          <w:sz w:val="28"/>
          <w:szCs w:val="28"/>
        </w:rPr>
      </w:pPr>
    </w:p>
    <w:p w:rsidR="00225E6A" w:rsidRPr="006611D9" w:rsidRDefault="00225E6A" w:rsidP="000B7126">
      <w:pPr>
        <w:jc w:val="center"/>
        <w:rPr>
          <w:rFonts w:cs="Times New Roman"/>
          <w:sz w:val="28"/>
          <w:szCs w:val="28"/>
        </w:rPr>
      </w:pPr>
      <w:r w:rsidRPr="006611D9">
        <w:rPr>
          <w:rFonts w:cs="Times New Roman"/>
          <w:sz w:val="28"/>
          <w:szCs w:val="28"/>
        </w:rPr>
        <w:t>г. Улан-Удэ</w:t>
      </w:r>
    </w:p>
    <w:p w:rsidR="007F03C0" w:rsidRPr="006611D9" w:rsidRDefault="00225E6A" w:rsidP="007F03C0">
      <w:pPr>
        <w:jc w:val="center"/>
        <w:rPr>
          <w:rFonts w:cs="Times New Roman"/>
          <w:sz w:val="28"/>
          <w:szCs w:val="28"/>
        </w:rPr>
      </w:pPr>
      <w:r w:rsidRPr="006611D9">
        <w:rPr>
          <w:rFonts w:cs="Times New Roman"/>
          <w:sz w:val="28"/>
          <w:szCs w:val="28"/>
        </w:rPr>
        <w:t>201</w:t>
      </w:r>
      <w:r w:rsidR="0084534F" w:rsidRPr="006611D9">
        <w:rPr>
          <w:rFonts w:cs="Times New Roman"/>
          <w:sz w:val="28"/>
          <w:szCs w:val="28"/>
        </w:rPr>
        <w:t>8</w:t>
      </w:r>
    </w:p>
    <w:p w:rsidR="007F03C0" w:rsidRPr="006611D9" w:rsidRDefault="007F03C0">
      <w:pPr>
        <w:widowControl/>
        <w:spacing w:after="200" w:line="276" w:lineRule="auto"/>
        <w:jc w:val="left"/>
        <w:rPr>
          <w:rFonts w:cs="Times New Roman"/>
          <w:sz w:val="28"/>
          <w:szCs w:val="28"/>
        </w:rPr>
      </w:pPr>
      <w:r w:rsidRPr="006611D9">
        <w:rPr>
          <w:rFonts w:cs="Times New Roman"/>
          <w:sz w:val="28"/>
          <w:szCs w:val="28"/>
        </w:rPr>
        <w:br w:type="page"/>
      </w:r>
    </w:p>
    <w:p w:rsidR="00773A25" w:rsidRPr="006611D9" w:rsidRDefault="00773A25" w:rsidP="001E7719">
      <w:pPr>
        <w:widowControl/>
        <w:spacing w:line="276" w:lineRule="auto"/>
        <w:jc w:val="center"/>
        <w:rPr>
          <w:rFonts w:cs="Times New Roman"/>
          <w:b/>
          <w:szCs w:val="24"/>
        </w:rPr>
      </w:pPr>
      <w:r w:rsidRPr="006611D9">
        <w:rPr>
          <w:rFonts w:cs="Times New Roman"/>
          <w:b/>
          <w:szCs w:val="24"/>
        </w:rPr>
        <w:lastRenderedPageBreak/>
        <w:t>Содержание</w:t>
      </w:r>
    </w:p>
    <w:bookmarkStart w:id="0" w:name="_Toc506363356"/>
    <w:p w:rsidR="00C66D94" w:rsidRDefault="00671D63">
      <w:pPr>
        <w:pStyle w:val="1fa"/>
        <w:rPr>
          <w:rFonts w:asciiTheme="minorHAnsi" w:eastAsiaTheme="minorEastAsia" w:hAnsiTheme="minorHAnsi" w:cstheme="minorBidi"/>
          <w:bCs w:val="0"/>
          <w:noProof/>
          <w:sz w:val="22"/>
          <w:szCs w:val="22"/>
          <w:lang w:eastAsia="ru-RU"/>
        </w:rPr>
      </w:pPr>
      <w:r w:rsidRPr="00671D63">
        <w:rPr>
          <w:rFonts w:cs="Times New Roman"/>
          <w:caps/>
          <w:szCs w:val="24"/>
        </w:rPr>
        <w:fldChar w:fldCharType="begin"/>
      </w:r>
      <w:r w:rsidR="00626BD7" w:rsidRPr="006611D9">
        <w:rPr>
          <w:rFonts w:cs="Times New Roman"/>
          <w:caps/>
          <w:szCs w:val="24"/>
        </w:rPr>
        <w:instrText xml:space="preserve"> TOC \o "1-3" \h \z \u </w:instrText>
      </w:r>
      <w:r w:rsidRPr="00671D63">
        <w:rPr>
          <w:rFonts w:cs="Times New Roman"/>
          <w:caps/>
          <w:szCs w:val="24"/>
        </w:rPr>
        <w:fldChar w:fldCharType="separate"/>
      </w:r>
      <w:hyperlink w:anchor="_Toc522618934" w:history="1">
        <w:r w:rsidR="00C66D94" w:rsidRPr="00851070">
          <w:rPr>
            <w:rStyle w:val="aff0"/>
            <w:noProof/>
          </w:rPr>
          <w:t>1. ОБЩИЕ ПОЛОЖЕНИЯ</w:t>
        </w:r>
        <w:r w:rsidR="00C66D94">
          <w:rPr>
            <w:noProof/>
            <w:webHidden/>
          </w:rPr>
          <w:tab/>
        </w:r>
        <w:r w:rsidR="00C66D94">
          <w:rPr>
            <w:noProof/>
            <w:webHidden/>
          </w:rPr>
          <w:fldChar w:fldCharType="begin"/>
        </w:r>
        <w:r w:rsidR="00C66D94">
          <w:rPr>
            <w:noProof/>
            <w:webHidden/>
          </w:rPr>
          <w:instrText xml:space="preserve"> PAGEREF _Toc522618934 \h </w:instrText>
        </w:r>
        <w:r w:rsidR="00C66D94">
          <w:rPr>
            <w:noProof/>
            <w:webHidden/>
          </w:rPr>
        </w:r>
        <w:r w:rsidR="00C66D94">
          <w:rPr>
            <w:noProof/>
            <w:webHidden/>
          </w:rPr>
          <w:fldChar w:fldCharType="separate"/>
        </w:r>
        <w:r w:rsidR="00C66D94">
          <w:rPr>
            <w:noProof/>
            <w:webHidden/>
          </w:rPr>
          <w:t>4</w:t>
        </w:r>
        <w:r w:rsidR="00C66D94">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35" w:history="1">
        <w:r w:rsidRPr="00851070">
          <w:rPr>
            <w:rStyle w:val="aff0"/>
            <w:noProof/>
          </w:rPr>
          <w:t>2. ОЦЕНКА ДОСТИГНУТЫХ ЦЕЛЕЙ СОЦИАЛЬНО-ЭКОНОМИЧЕСКОГО РАЗВИТИЯ РЕСПУБЛИКИ БУРЯТИЯ</w:t>
        </w:r>
        <w:r>
          <w:rPr>
            <w:noProof/>
            <w:webHidden/>
          </w:rPr>
          <w:tab/>
        </w:r>
        <w:r>
          <w:rPr>
            <w:noProof/>
            <w:webHidden/>
          </w:rPr>
          <w:fldChar w:fldCharType="begin"/>
        </w:r>
        <w:r>
          <w:rPr>
            <w:noProof/>
            <w:webHidden/>
          </w:rPr>
          <w:instrText xml:space="preserve"> PAGEREF _Toc522618935 \h </w:instrText>
        </w:r>
        <w:r>
          <w:rPr>
            <w:noProof/>
            <w:webHidden/>
          </w:rPr>
        </w:r>
        <w:r>
          <w:rPr>
            <w:noProof/>
            <w:webHidden/>
          </w:rPr>
          <w:fldChar w:fldCharType="separate"/>
        </w:r>
        <w:r>
          <w:rPr>
            <w:noProof/>
            <w:webHidden/>
          </w:rPr>
          <w:t>5</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36" w:history="1">
        <w:r w:rsidRPr="00851070">
          <w:rPr>
            <w:rStyle w:val="aff0"/>
            <w:noProof/>
          </w:rPr>
          <w:t>2.1. Социально-экономическое положение Республики Бурятия</w:t>
        </w:r>
        <w:r>
          <w:rPr>
            <w:noProof/>
            <w:webHidden/>
          </w:rPr>
          <w:tab/>
        </w:r>
        <w:r>
          <w:rPr>
            <w:noProof/>
            <w:webHidden/>
          </w:rPr>
          <w:fldChar w:fldCharType="begin"/>
        </w:r>
        <w:r>
          <w:rPr>
            <w:noProof/>
            <w:webHidden/>
          </w:rPr>
          <w:instrText xml:space="preserve"> PAGEREF _Toc522618936 \h </w:instrText>
        </w:r>
        <w:r>
          <w:rPr>
            <w:noProof/>
            <w:webHidden/>
          </w:rPr>
        </w:r>
        <w:r>
          <w:rPr>
            <w:noProof/>
            <w:webHidden/>
          </w:rPr>
          <w:fldChar w:fldCharType="separate"/>
        </w:r>
        <w:r>
          <w:rPr>
            <w:noProof/>
            <w:webHidden/>
          </w:rPr>
          <w:t>5</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37" w:history="1">
        <w:r w:rsidRPr="00851070">
          <w:rPr>
            <w:rStyle w:val="aff0"/>
            <w:noProof/>
          </w:rPr>
          <w:t>2.2. Оценка основных итогов социально-экономического развития Республика Бурятия за 2008 – 2015 годы</w:t>
        </w:r>
        <w:r>
          <w:rPr>
            <w:noProof/>
            <w:webHidden/>
          </w:rPr>
          <w:tab/>
        </w:r>
        <w:r>
          <w:rPr>
            <w:noProof/>
            <w:webHidden/>
          </w:rPr>
          <w:fldChar w:fldCharType="begin"/>
        </w:r>
        <w:r>
          <w:rPr>
            <w:noProof/>
            <w:webHidden/>
          </w:rPr>
          <w:instrText xml:space="preserve"> PAGEREF _Toc522618937 \h </w:instrText>
        </w:r>
        <w:r>
          <w:rPr>
            <w:noProof/>
            <w:webHidden/>
          </w:rPr>
        </w:r>
        <w:r>
          <w:rPr>
            <w:noProof/>
            <w:webHidden/>
          </w:rPr>
          <w:fldChar w:fldCharType="separate"/>
        </w:r>
        <w:r>
          <w:rPr>
            <w:noProof/>
            <w:webHidden/>
          </w:rPr>
          <w:t>9</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38" w:history="1">
        <w:r w:rsidRPr="00851070">
          <w:rPr>
            <w:rStyle w:val="aff0"/>
            <w:noProof/>
          </w:rPr>
          <w:t>2.3. SWOT-анализ Республики Бурятия</w:t>
        </w:r>
        <w:r>
          <w:rPr>
            <w:noProof/>
            <w:webHidden/>
          </w:rPr>
          <w:tab/>
        </w:r>
        <w:r>
          <w:rPr>
            <w:noProof/>
            <w:webHidden/>
          </w:rPr>
          <w:fldChar w:fldCharType="begin"/>
        </w:r>
        <w:r>
          <w:rPr>
            <w:noProof/>
            <w:webHidden/>
          </w:rPr>
          <w:instrText xml:space="preserve"> PAGEREF _Toc522618938 \h </w:instrText>
        </w:r>
        <w:r>
          <w:rPr>
            <w:noProof/>
            <w:webHidden/>
          </w:rPr>
        </w:r>
        <w:r>
          <w:rPr>
            <w:noProof/>
            <w:webHidden/>
          </w:rPr>
          <w:fldChar w:fldCharType="separate"/>
        </w:r>
        <w:r>
          <w:rPr>
            <w:noProof/>
            <w:webHidden/>
          </w:rPr>
          <w:t>13</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39" w:history="1">
        <w:r w:rsidRPr="00851070">
          <w:rPr>
            <w:rStyle w:val="aff0"/>
            <w:noProof/>
          </w:rPr>
          <w:t>2.3.1. Факторы «внутренней среды» Республики Бурятия</w:t>
        </w:r>
        <w:r>
          <w:rPr>
            <w:noProof/>
            <w:webHidden/>
          </w:rPr>
          <w:tab/>
        </w:r>
        <w:r>
          <w:rPr>
            <w:noProof/>
            <w:webHidden/>
          </w:rPr>
          <w:fldChar w:fldCharType="begin"/>
        </w:r>
        <w:r>
          <w:rPr>
            <w:noProof/>
            <w:webHidden/>
          </w:rPr>
          <w:instrText xml:space="preserve"> PAGEREF _Toc522618939 \h </w:instrText>
        </w:r>
        <w:r>
          <w:rPr>
            <w:noProof/>
            <w:webHidden/>
          </w:rPr>
        </w:r>
        <w:r>
          <w:rPr>
            <w:noProof/>
            <w:webHidden/>
          </w:rPr>
          <w:fldChar w:fldCharType="separate"/>
        </w:r>
        <w:r>
          <w:rPr>
            <w:noProof/>
            <w:webHidden/>
          </w:rPr>
          <w:t>13</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40" w:history="1">
        <w:r w:rsidRPr="00851070">
          <w:rPr>
            <w:rStyle w:val="aff0"/>
            <w:noProof/>
          </w:rPr>
          <w:t>2.3.2. Факторы «внешней среды» Республики Бурятия</w:t>
        </w:r>
        <w:r>
          <w:rPr>
            <w:noProof/>
            <w:webHidden/>
          </w:rPr>
          <w:tab/>
        </w:r>
        <w:r>
          <w:rPr>
            <w:noProof/>
            <w:webHidden/>
          </w:rPr>
          <w:fldChar w:fldCharType="begin"/>
        </w:r>
        <w:r>
          <w:rPr>
            <w:noProof/>
            <w:webHidden/>
          </w:rPr>
          <w:instrText xml:space="preserve"> PAGEREF _Toc522618940 \h </w:instrText>
        </w:r>
        <w:r>
          <w:rPr>
            <w:noProof/>
            <w:webHidden/>
          </w:rPr>
        </w:r>
        <w:r>
          <w:rPr>
            <w:noProof/>
            <w:webHidden/>
          </w:rPr>
          <w:fldChar w:fldCharType="separate"/>
        </w:r>
        <w:r>
          <w:rPr>
            <w:noProof/>
            <w:webHidden/>
          </w:rPr>
          <w:t>15</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41" w:history="1">
        <w:r w:rsidRPr="00851070">
          <w:rPr>
            <w:rStyle w:val="aff0"/>
            <w:noProof/>
          </w:rPr>
          <w:t>3. КОНЦЕПТУАЛЬНАЯ ОСНОВА СТРАТЕГИИ</w:t>
        </w:r>
        <w:r>
          <w:rPr>
            <w:noProof/>
            <w:webHidden/>
          </w:rPr>
          <w:tab/>
        </w:r>
        <w:r>
          <w:rPr>
            <w:noProof/>
            <w:webHidden/>
          </w:rPr>
          <w:fldChar w:fldCharType="begin"/>
        </w:r>
        <w:r>
          <w:rPr>
            <w:noProof/>
            <w:webHidden/>
          </w:rPr>
          <w:instrText xml:space="preserve"> PAGEREF _Toc522618941 \h </w:instrText>
        </w:r>
        <w:r>
          <w:rPr>
            <w:noProof/>
            <w:webHidden/>
          </w:rPr>
        </w:r>
        <w:r>
          <w:rPr>
            <w:noProof/>
            <w:webHidden/>
          </w:rPr>
          <w:fldChar w:fldCharType="separate"/>
        </w:r>
        <w:r>
          <w:rPr>
            <w:noProof/>
            <w:webHidden/>
          </w:rPr>
          <w:t>17</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42" w:history="1">
        <w:r w:rsidRPr="00851070">
          <w:rPr>
            <w:rStyle w:val="aff0"/>
            <w:noProof/>
            <w:lang w:eastAsia="ru-RU"/>
          </w:rPr>
          <w:t>3.1. Миссия, принципы и приоритеты развития Республики Бурятия</w:t>
        </w:r>
        <w:r>
          <w:rPr>
            <w:noProof/>
            <w:webHidden/>
          </w:rPr>
          <w:tab/>
        </w:r>
        <w:r>
          <w:rPr>
            <w:noProof/>
            <w:webHidden/>
          </w:rPr>
          <w:fldChar w:fldCharType="begin"/>
        </w:r>
        <w:r>
          <w:rPr>
            <w:noProof/>
            <w:webHidden/>
          </w:rPr>
          <w:instrText xml:space="preserve"> PAGEREF _Toc522618942 \h </w:instrText>
        </w:r>
        <w:r>
          <w:rPr>
            <w:noProof/>
            <w:webHidden/>
          </w:rPr>
        </w:r>
        <w:r>
          <w:rPr>
            <w:noProof/>
            <w:webHidden/>
          </w:rPr>
          <w:fldChar w:fldCharType="separate"/>
        </w:r>
        <w:r>
          <w:rPr>
            <w:noProof/>
            <w:webHidden/>
          </w:rPr>
          <w:t>17</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43" w:history="1">
        <w:r w:rsidRPr="00851070">
          <w:rPr>
            <w:rStyle w:val="aff0"/>
            <w:noProof/>
          </w:rPr>
          <w:t>3.2. Стратегическая цель и задачи развития Республики Бурятия</w:t>
        </w:r>
        <w:r>
          <w:rPr>
            <w:noProof/>
            <w:webHidden/>
          </w:rPr>
          <w:tab/>
        </w:r>
        <w:r>
          <w:rPr>
            <w:noProof/>
            <w:webHidden/>
          </w:rPr>
          <w:fldChar w:fldCharType="begin"/>
        </w:r>
        <w:r>
          <w:rPr>
            <w:noProof/>
            <w:webHidden/>
          </w:rPr>
          <w:instrText xml:space="preserve"> PAGEREF _Toc522618943 \h </w:instrText>
        </w:r>
        <w:r>
          <w:rPr>
            <w:noProof/>
            <w:webHidden/>
          </w:rPr>
        </w:r>
        <w:r>
          <w:rPr>
            <w:noProof/>
            <w:webHidden/>
          </w:rPr>
          <w:fldChar w:fldCharType="separate"/>
        </w:r>
        <w:r>
          <w:rPr>
            <w:noProof/>
            <w:webHidden/>
          </w:rPr>
          <w:t>20</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44" w:history="1">
        <w:r w:rsidRPr="00851070">
          <w:rPr>
            <w:rStyle w:val="aff0"/>
            <w:noProof/>
            <w:lang w:eastAsia="ru-RU"/>
          </w:rPr>
          <w:t>3.4. Этапы и сроки реализации стратегии</w:t>
        </w:r>
        <w:r>
          <w:rPr>
            <w:noProof/>
            <w:webHidden/>
          </w:rPr>
          <w:tab/>
        </w:r>
        <w:r>
          <w:rPr>
            <w:noProof/>
            <w:webHidden/>
          </w:rPr>
          <w:fldChar w:fldCharType="begin"/>
        </w:r>
        <w:r>
          <w:rPr>
            <w:noProof/>
            <w:webHidden/>
          </w:rPr>
          <w:instrText xml:space="preserve"> PAGEREF _Toc522618944 \h </w:instrText>
        </w:r>
        <w:r>
          <w:rPr>
            <w:noProof/>
            <w:webHidden/>
          </w:rPr>
        </w:r>
        <w:r>
          <w:rPr>
            <w:noProof/>
            <w:webHidden/>
          </w:rPr>
          <w:fldChar w:fldCharType="separate"/>
        </w:r>
        <w:r>
          <w:rPr>
            <w:noProof/>
            <w:webHidden/>
          </w:rPr>
          <w:t>25</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45" w:history="1">
        <w:r w:rsidRPr="00851070">
          <w:rPr>
            <w:rStyle w:val="aff0"/>
            <w:noProof/>
          </w:rPr>
          <w:t>4. ОСНОВНЫЕ НАПРАВЛЕНИЯ И МЕХАНИЗМЫ СТРАТЕГИЧЕСКОГО РАЗВИТИЯ РЕСПУБЛИКИ БУРЯТИЯ</w:t>
        </w:r>
        <w:r>
          <w:rPr>
            <w:noProof/>
            <w:webHidden/>
          </w:rPr>
          <w:tab/>
        </w:r>
        <w:r>
          <w:rPr>
            <w:noProof/>
            <w:webHidden/>
          </w:rPr>
          <w:fldChar w:fldCharType="begin"/>
        </w:r>
        <w:r>
          <w:rPr>
            <w:noProof/>
            <w:webHidden/>
          </w:rPr>
          <w:instrText xml:space="preserve"> PAGEREF _Toc522618945 \h </w:instrText>
        </w:r>
        <w:r>
          <w:rPr>
            <w:noProof/>
            <w:webHidden/>
          </w:rPr>
        </w:r>
        <w:r>
          <w:rPr>
            <w:noProof/>
            <w:webHidden/>
          </w:rPr>
          <w:fldChar w:fldCharType="separate"/>
        </w:r>
        <w:r>
          <w:rPr>
            <w:noProof/>
            <w:webHidden/>
          </w:rPr>
          <w:t>29</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46" w:history="1">
        <w:r w:rsidRPr="00851070">
          <w:rPr>
            <w:rStyle w:val="aff0"/>
            <w:noProof/>
          </w:rPr>
          <w:t>4.1. Развитие бизнес-инициатив</w:t>
        </w:r>
        <w:r>
          <w:rPr>
            <w:noProof/>
            <w:webHidden/>
          </w:rPr>
          <w:tab/>
        </w:r>
        <w:r>
          <w:rPr>
            <w:noProof/>
            <w:webHidden/>
          </w:rPr>
          <w:fldChar w:fldCharType="begin"/>
        </w:r>
        <w:r>
          <w:rPr>
            <w:noProof/>
            <w:webHidden/>
          </w:rPr>
          <w:instrText xml:space="preserve"> PAGEREF _Toc522618946 \h </w:instrText>
        </w:r>
        <w:r>
          <w:rPr>
            <w:noProof/>
            <w:webHidden/>
          </w:rPr>
        </w:r>
        <w:r>
          <w:rPr>
            <w:noProof/>
            <w:webHidden/>
          </w:rPr>
          <w:fldChar w:fldCharType="separate"/>
        </w:r>
        <w:r>
          <w:rPr>
            <w:noProof/>
            <w:webHidden/>
          </w:rPr>
          <w:t>29</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47" w:history="1">
        <w:r w:rsidRPr="00851070">
          <w:rPr>
            <w:rStyle w:val="aff0"/>
            <w:noProof/>
          </w:rPr>
          <w:t>4.1.1. Развитие малого и среднего предпринимательства</w:t>
        </w:r>
        <w:r>
          <w:rPr>
            <w:noProof/>
            <w:webHidden/>
          </w:rPr>
          <w:tab/>
        </w:r>
        <w:r>
          <w:rPr>
            <w:noProof/>
            <w:webHidden/>
          </w:rPr>
          <w:fldChar w:fldCharType="begin"/>
        </w:r>
        <w:r>
          <w:rPr>
            <w:noProof/>
            <w:webHidden/>
          </w:rPr>
          <w:instrText xml:space="preserve"> PAGEREF _Toc522618947 \h </w:instrText>
        </w:r>
        <w:r>
          <w:rPr>
            <w:noProof/>
            <w:webHidden/>
          </w:rPr>
        </w:r>
        <w:r>
          <w:rPr>
            <w:noProof/>
            <w:webHidden/>
          </w:rPr>
          <w:fldChar w:fldCharType="separate"/>
        </w:r>
        <w:r>
          <w:rPr>
            <w:noProof/>
            <w:webHidden/>
          </w:rPr>
          <w:t>29</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48" w:history="1">
        <w:r w:rsidRPr="00851070">
          <w:rPr>
            <w:rStyle w:val="aff0"/>
            <w:noProof/>
          </w:rPr>
          <w:t xml:space="preserve">4.1.2. Стратегия развития предпринимательства в </w:t>
        </w:r>
        <w:r w:rsidRPr="00851070">
          <w:rPr>
            <w:rStyle w:val="aff0"/>
            <w:rFonts w:eastAsia="Times New Roman"/>
            <w:noProof/>
          </w:rPr>
          <w:t>местном производстве потребительских непродовольственных товаров</w:t>
        </w:r>
        <w:r>
          <w:rPr>
            <w:noProof/>
            <w:webHidden/>
          </w:rPr>
          <w:tab/>
        </w:r>
        <w:r>
          <w:rPr>
            <w:noProof/>
            <w:webHidden/>
          </w:rPr>
          <w:fldChar w:fldCharType="begin"/>
        </w:r>
        <w:r>
          <w:rPr>
            <w:noProof/>
            <w:webHidden/>
          </w:rPr>
          <w:instrText xml:space="preserve"> PAGEREF _Toc522618948 \h </w:instrText>
        </w:r>
        <w:r>
          <w:rPr>
            <w:noProof/>
            <w:webHidden/>
          </w:rPr>
        </w:r>
        <w:r>
          <w:rPr>
            <w:noProof/>
            <w:webHidden/>
          </w:rPr>
          <w:fldChar w:fldCharType="separate"/>
        </w:r>
        <w:r>
          <w:rPr>
            <w:noProof/>
            <w:webHidden/>
          </w:rPr>
          <w:t>31</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49" w:history="1">
        <w:r w:rsidRPr="00851070">
          <w:rPr>
            <w:rStyle w:val="aff0"/>
            <w:noProof/>
          </w:rPr>
          <w:t>4.2. Формирование инновационной экономики</w:t>
        </w:r>
        <w:r>
          <w:rPr>
            <w:noProof/>
            <w:webHidden/>
          </w:rPr>
          <w:tab/>
        </w:r>
        <w:r>
          <w:rPr>
            <w:noProof/>
            <w:webHidden/>
          </w:rPr>
          <w:fldChar w:fldCharType="begin"/>
        </w:r>
        <w:r>
          <w:rPr>
            <w:noProof/>
            <w:webHidden/>
          </w:rPr>
          <w:instrText xml:space="preserve"> PAGEREF _Toc522618949 \h </w:instrText>
        </w:r>
        <w:r>
          <w:rPr>
            <w:noProof/>
            <w:webHidden/>
          </w:rPr>
        </w:r>
        <w:r>
          <w:rPr>
            <w:noProof/>
            <w:webHidden/>
          </w:rPr>
          <w:fldChar w:fldCharType="separate"/>
        </w:r>
        <w:r>
          <w:rPr>
            <w:noProof/>
            <w:webHidden/>
          </w:rPr>
          <w:t>36</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50" w:history="1">
        <w:r w:rsidRPr="00851070">
          <w:rPr>
            <w:rStyle w:val="aff0"/>
            <w:noProof/>
          </w:rPr>
          <w:t>4.2.1. Развитие инновационной инфраструктуры</w:t>
        </w:r>
        <w:r>
          <w:rPr>
            <w:noProof/>
            <w:webHidden/>
          </w:rPr>
          <w:tab/>
        </w:r>
        <w:r>
          <w:rPr>
            <w:noProof/>
            <w:webHidden/>
          </w:rPr>
          <w:fldChar w:fldCharType="begin"/>
        </w:r>
        <w:r>
          <w:rPr>
            <w:noProof/>
            <w:webHidden/>
          </w:rPr>
          <w:instrText xml:space="preserve"> PAGEREF _Toc522618950 \h </w:instrText>
        </w:r>
        <w:r>
          <w:rPr>
            <w:noProof/>
            <w:webHidden/>
          </w:rPr>
        </w:r>
        <w:r>
          <w:rPr>
            <w:noProof/>
            <w:webHidden/>
          </w:rPr>
          <w:fldChar w:fldCharType="separate"/>
        </w:r>
        <w:r>
          <w:rPr>
            <w:noProof/>
            <w:webHidden/>
          </w:rPr>
          <w:t>36</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51" w:history="1">
        <w:r w:rsidRPr="00851070">
          <w:rPr>
            <w:rStyle w:val="aff0"/>
            <w:noProof/>
          </w:rPr>
          <w:t>4.2.2. Инновационное развитие секторов экономики региона</w:t>
        </w:r>
        <w:r>
          <w:rPr>
            <w:noProof/>
            <w:webHidden/>
          </w:rPr>
          <w:tab/>
        </w:r>
        <w:r>
          <w:rPr>
            <w:noProof/>
            <w:webHidden/>
          </w:rPr>
          <w:fldChar w:fldCharType="begin"/>
        </w:r>
        <w:r>
          <w:rPr>
            <w:noProof/>
            <w:webHidden/>
          </w:rPr>
          <w:instrText xml:space="preserve"> PAGEREF _Toc522618951 \h </w:instrText>
        </w:r>
        <w:r>
          <w:rPr>
            <w:noProof/>
            <w:webHidden/>
          </w:rPr>
        </w:r>
        <w:r>
          <w:rPr>
            <w:noProof/>
            <w:webHidden/>
          </w:rPr>
          <w:fldChar w:fldCharType="separate"/>
        </w:r>
        <w:r>
          <w:rPr>
            <w:noProof/>
            <w:webHidden/>
          </w:rPr>
          <w:t>39</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52" w:history="1">
        <w:r w:rsidRPr="00851070">
          <w:rPr>
            <w:rStyle w:val="aff0"/>
            <w:noProof/>
          </w:rPr>
          <w:t>4.2.3. Формирование цифровой экономики.</w:t>
        </w:r>
        <w:r>
          <w:rPr>
            <w:noProof/>
            <w:webHidden/>
          </w:rPr>
          <w:tab/>
        </w:r>
        <w:r>
          <w:rPr>
            <w:noProof/>
            <w:webHidden/>
          </w:rPr>
          <w:fldChar w:fldCharType="begin"/>
        </w:r>
        <w:r>
          <w:rPr>
            <w:noProof/>
            <w:webHidden/>
          </w:rPr>
          <w:instrText xml:space="preserve"> PAGEREF _Toc522618952 \h </w:instrText>
        </w:r>
        <w:r>
          <w:rPr>
            <w:noProof/>
            <w:webHidden/>
          </w:rPr>
        </w:r>
        <w:r>
          <w:rPr>
            <w:noProof/>
            <w:webHidden/>
          </w:rPr>
          <w:fldChar w:fldCharType="separate"/>
        </w:r>
        <w:r>
          <w:rPr>
            <w:noProof/>
            <w:webHidden/>
          </w:rPr>
          <w:t>42</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53" w:history="1">
        <w:r w:rsidRPr="00851070">
          <w:rPr>
            <w:rStyle w:val="aff0"/>
            <w:noProof/>
          </w:rPr>
          <w:t>4.2.4. Государственная инновационная политика</w:t>
        </w:r>
        <w:r>
          <w:rPr>
            <w:noProof/>
            <w:webHidden/>
          </w:rPr>
          <w:tab/>
        </w:r>
        <w:r>
          <w:rPr>
            <w:noProof/>
            <w:webHidden/>
          </w:rPr>
          <w:fldChar w:fldCharType="begin"/>
        </w:r>
        <w:r>
          <w:rPr>
            <w:noProof/>
            <w:webHidden/>
          </w:rPr>
          <w:instrText xml:space="preserve"> PAGEREF _Toc522618953 \h </w:instrText>
        </w:r>
        <w:r>
          <w:rPr>
            <w:noProof/>
            <w:webHidden/>
          </w:rPr>
        </w:r>
        <w:r>
          <w:rPr>
            <w:noProof/>
            <w:webHidden/>
          </w:rPr>
          <w:fldChar w:fldCharType="separate"/>
        </w:r>
        <w:r>
          <w:rPr>
            <w:noProof/>
            <w:webHidden/>
          </w:rPr>
          <w:t>44</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54" w:history="1">
        <w:r w:rsidRPr="00851070">
          <w:rPr>
            <w:rStyle w:val="aff0"/>
            <w:noProof/>
            <w:lang w:eastAsia="ru-RU"/>
          </w:rPr>
          <w:t>4.3. Стратегия развитие АПК и сельских территорий</w:t>
        </w:r>
        <w:r>
          <w:rPr>
            <w:noProof/>
            <w:webHidden/>
          </w:rPr>
          <w:tab/>
        </w:r>
        <w:r>
          <w:rPr>
            <w:noProof/>
            <w:webHidden/>
          </w:rPr>
          <w:fldChar w:fldCharType="begin"/>
        </w:r>
        <w:r>
          <w:rPr>
            <w:noProof/>
            <w:webHidden/>
          </w:rPr>
          <w:instrText xml:space="preserve"> PAGEREF _Toc522618954 \h </w:instrText>
        </w:r>
        <w:r>
          <w:rPr>
            <w:noProof/>
            <w:webHidden/>
          </w:rPr>
        </w:r>
        <w:r>
          <w:rPr>
            <w:noProof/>
            <w:webHidden/>
          </w:rPr>
          <w:fldChar w:fldCharType="separate"/>
        </w:r>
        <w:r>
          <w:rPr>
            <w:noProof/>
            <w:webHidden/>
          </w:rPr>
          <w:t>46</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55" w:history="1">
        <w:r w:rsidRPr="00851070">
          <w:rPr>
            <w:rStyle w:val="aff0"/>
            <w:noProof/>
            <w:lang w:eastAsia="ru-RU"/>
          </w:rPr>
          <w:t>4.3.1. Стратегические направления развития агропромышленного комплекса</w:t>
        </w:r>
        <w:r>
          <w:rPr>
            <w:noProof/>
            <w:webHidden/>
          </w:rPr>
          <w:tab/>
        </w:r>
        <w:r>
          <w:rPr>
            <w:noProof/>
            <w:webHidden/>
          </w:rPr>
          <w:fldChar w:fldCharType="begin"/>
        </w:r>
        <w:r>
          <w:rPr>
            <w:noProof/>
            <w:webHidden/>
          </w:rPr>
          <w:instrText xml:space="preserve"> PAGEREF _Toc522618955 \h </w:instrText>
        </w:r>
        <w:r>
          <w:rPr>
            <w:noProof/>
            <w:webHidden/>
          </w:rPr>
        </w:r>
        <w:r>
          <w:rPr>
            <w:noProof/>
            <w:webHidden/>
          </w:rPr>
          <w:fldChar w:fldCharType="separate"/>
        </w:r>
        <w:r>
          <w:rPr>
            <w:noProof/>
            <w:webHidden/>
          </w:rPr>
          <w:t>46</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56" w:history="1">
        <w:r w:rsidRPr="00851070">
          <w:rPr>
            <w:rStyle w:val="aff0"/>
            <w:noProof/>
          </w:rPr>
          <w:t>4.3.2. Развитие основных отраслей агропромышленного комплекса</w:t>
        </w:r>
        <w:r>
          <w:rPr>
            <w:noProof/>
            <w:webHidden/>
          </w:rPr>
          <w:tab/>
        </w:r>
        <w:r>
          <w:rPr>
            <w:noProof/>
            <w:webHidden/>
          </w:rPr>
          <w:fldChar w:fldCharType="begin"/>
        </w:r>
        <w:r>
          <w:rPr>
            <w:noProof/>
            <w:webHidden/>
          </w:rPr>
          <w:instrText xml:space="preserve"> PAGEREF _Toc522618956 \h </w:instrText>
        </w:r>
        <w:r>
          <w:rPr>
            <w:noProof/>
            <w:webHidden/>
          </w:rPr>
        </w:r>
        <w:r>
          <w:rPr>
            <w:noProof/>
            <w:webHidden/>
          </w:rPr>
          <w:fldChar w:fldCharType="separate"/>
        </w:r>
        <w:r>
          <w:rPr>
            <w:noProof/>
            <w:webHidden/>
          </w:rPr>
          <w:t>51</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57" w:history="1">
        <w:r w:rsidRPr="00851070">
          <w:rPr>
            <w:rStyle w:val="aff0"/>
            <w:noProof/>
          </w:rPr>
          <w:t>4.3.3. Механизмы развития агропромышленного комплекса</w:t>
        </w:r>
        <w:r>
          <w:rPr>
            <w:noProof/>
            <w:webHidden/>
          </w:rPr>
          <w:tab/>
        </w:r>
        <w:r>
          <w:rPr>
            <w:noProof/>
            <w:webHidden/>
          </w:rPr>
          <w:fldChar w:fldCharType="begin"/>
        </w:r>
        <w:r>
          <w:rPr>
            <w:noProof/>
            <w:webHidden/>
          </w:rPr>
          <w:instrText xml:space="preserve"> PAGEREF _Toc522618957 \h </w:instrText>
        </w:r>
        <w:r>
          <w:rPr>
            <w:noProof/>
            <w:webHidden/>
          </w:rPr>
        </w:r>
        <w:r>
          <w:rPr>
            <w:noProof/>
            <w:webHidden/>
          </w:rPr>
          <w:fldChar w:fldCharType="separate"/>
        </w:r>
        <w:r>
          <w:rPr>
            <w:noProof/>
            <w:webHidden/>
          </w:rPr>
          <w:t>53</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58" w:history="1">
        <w:r w:rsidRPr="00851070">
          <w:rPr>
            <w:rStyle w:val="aff0"/>
            <w:noProof/>
            <w:lang w:eastAsia="ru-RU"/>
          </w:rPr>
          <w:t>4.4. Развитие промышленного комплекса</w:t>
        </w:r>
        <w:r>
          <w:rPr>
            <w:noProof/>
            <w:webHidden/>
          </w:rPr>
          <w:tab/>
        </w:r>
        <w:r>
          <w:rPr>
            <w:noProof/>
            <w:webHidden/>
          </w:rPr>
          <w:fldChar w:fldCharType="begin"/>
        </w:r>
        <w:r>
          <w:rPr>
            <w:noProof/>
            <w:webHidden/>
          </w:rPr>
          <w:instrText xml:space="preserve"> PAGEREF _Toc522618958 \h </w:instrText>
        </w:r>
        <w:r>
          <w:rPr>
            <w:noProof/>
            <w:webHidden/>
          </w:rPr>
        </w:r>
        <w:r>
          <w:rPr>
            <w:noProof/>
            <w:webHidden/>
          </w:rPr>
          <w:fldChar w:fldCharType="separate"/>
        </w:r>
        <w:r>
          <w:rPr>
            <w:noProof/>
            <w:webHidden/>
          </w:rPr>
          <w:t>55</w:t>
        </w:r>
        <w:r>
          <w:rPr>
            <w:noProof/>
            <w:webHidden/>
          </w:rPr>
          <w:fldChar w:fldCharType="end"/>
        </w:r>
      </w:hyperlink>
    </w:p>
    <w:p w:rsidR="00C66D94" w:rsidRPr="00C66D94" w:rsidRDefault="00C66D94" w:rsidP="00C66D94">
      <w:pPr>
        <w:pStyle w:val="2c"/>
        <w:tabs>
          <w:tab w:val="clear" w:pos="1134"/>
          <w:tab w:val="left" w:pos="1276"/>
        </w:tabs>
        <w:ind w:left="1134" w:firstLine="0"/>
        <w:rPr>
          <w:rFonts w:asciiTheme="minorHAnsi" w:eastAsiaTheme="minorEastAsia" w:hAnsiTheme="minorHAnsi" w:cstheme="minorBidi"/>
          <w:i/>
          <w:noProof/>
          <w:sz w:val="22"/>
          <w:szCs w:val="22"/>
          <w:lang w:eastAsia="ru-RU"/>
        </w:rPr>
      </w:pPr>
      <w:hyperlink w:anchor="_Toc522618959" w:history="1">
        <w:r w:rsidRPr="00C66D94">
          <w:rPr>
            <w:rStyle w:val="aff0"/>
            <w:i/>
            <w:noProof/>
            <w:lang w:eastAsia="ru-RU"/>
          </w:rPr>
          <w:t>4.4.1. Стратегические направления развития промышленности</w:t>
        </w:r>
        <w:r w:rsidRPr="00C66D94">
          <w:rPr>
            <w:i/>
            <w:noProof/>
            <w:webHidden/>
          </w:rPr>
          <w:tab/>
        </w:r>
        <w:r w:rsidRPr="00C66D94">
          <w:rPr>
            <w:i/>
            <w:noProof/>
            <w:webHidden/>
          </w:rPr>
          <w:fldChar w:fldCharType="begin"/>
        </w:r>
        <w:r w:rsidRPr="00C66D94">
          <w:rPr>
            <w:i/>
            <w:noProof/>
            <w:webHidden/>
          </w:rPr>
          <w:instrText xml:space="preserve"> PAGEREF _Toc522618959 \h </w:instrText>
        </w:r>
        <w:r w:rsidRPr="00C66D94">
          <w:rPr>
            <w:i/>
            <w:noProof/>
            <w:webHidden/>
          </w:rPr>
        </w:r>
        <w:r w:rsidRPr="00C66D94">
          <w:rPr>
            <w:i/>
            <w:noProof/>
            <w:webHidden/>
          </w:rPr>
          <w:fldChar w:fldCharType="separate"/>
        </w:r>
        <w:r w:rsidRPr="00C66D94">
          <w:rPr>
            <w:i/>
            <w:noProof/>
            <w:webHidden/>
          </w:rPr>
          <w:t>55</w:t>
        </w:r>
        <w:r w:rsidRPr="00C66D94">
          <w:rPr>
            <w:i/>
            <w:noProof/>
            <w:webHidden/>
          </w:rPr>
          <w:fldChar w:fldCharType="end"/>
        </w:r>
      </w:hyperlink>
    </w:p>
    <w:p w:rsidR="00C66D94" w:rsidRPr="00C66D94" w:rsidRDefault="00C66D94" w:rsidP="00C66D94">
      <w:pPr>
        <w:pStyle w:val="2c"/>
        <w:tabs>
          <w:tab w:val="clear" w:pos="1134"/>
          <w:tab w:val="left" w:pos="1276"/>
        </w:tabs>
        <w:ind w:left="1134" w:firstLine="0"/>
        <w:rPr>
          <w:rFonts w:asciiTheme="minorHAnsi" w:eastAsiaTheme="minorEastAsia" w:hAnsiTheme="minorHAnsi" w:cstheme="minorBidi"/>
          <w:i/>
          <w:noProof/>
          <w:sz w:val="22"/>
          <w:szCs w:val="22"/>
          <w:lang w:eastAsia="ru-RU"/>
        </w:rPr>
      </w:pPr>
      <w:hyperlink w:anchor="_Toc522618960" w:history="1">
        <w:r w:rsidRPr="00C66D94">
          <w:rPr>
            <w:rStyle w:val="aff0"/>
            <w:i/>
            <w:noProof/>
            <w:lang w:eastAsia="ru-RU"/>
          </w:rPr>
          <w:t>4.4.2. Добывающая промышленность</w:t>
        </w:r>
        <w:r w:rsidRPr="00C66D94">
          <w:rPr>
            <w:i/>
            <w:noProof/>
            <w:webHidden/>
          </w:rPr>
          <w:tab/>
        </w:r>
        <w:r w:rsidRPr="00C66D94">
          <w:rPr>
            <w:i/>
            <w:noProof/>
            <w:webHidden/>
          </w:rPr>
          <w:fldChar w:fldCharType="begin"/>
        </w:r>
        <w:r w:rsidRPr="00C66D94">
          <w:rPr>
            <w:i/>
            <w:noProof/>
            <w:webHidden/>
          </w:rPr>
          <w:instrText xml:space="preserve"> PAGEREF _Toc522618960 \h </w:instrText>
        </w:r>
        <w:r w:rsidRPr="00C66D94">
          <w:rPr>
            <w:i/>
            <w:noProof/>
            <w:webHidden/>
          </w:rPr>
        </w:r>
        <w:r w:rsidRPr="00C66D94">
          <w:rPr>
            <w:i/>
            <w:noProof/>
            <w:webHidden/>
          </w:rPr>
          <w:fldChar w:fldCharType="separate"/>
        </w:r>
        <w:r w:rsidRPr="00C66D94">
          <w:rPr>
            <w:i/>
            <w:noProof/>
            <w:webHidden/>
          </w:rPr>
          <w:t>60</w:t>
        </w:r>
        <w:r w:rsidRPr="00C66D94">
          <w:rPr>
            <w:i/>
            <w:noProof/>
            <w:webHidden/>
          </w:rPr>
          <w:fldChar w:fldCharType="end"/>
        </w:r>
      </w:hyperlink>
    </w:p>
    <w:p w:rsidR="00C66D94" w:rsidRPr="00C66D94" w:rsidRDefault="00C66D94" w:rsidP="00C66D94">
      <w:pPr>
        <w:pStyle w:val="2c"/>
        <w:tabs>
          <w:tab w:val="clear" w:pos="1134"/>
          <w:tab w:val="left" w:pos="1276"/>
        </w:tabs>
        <w:ind w:left="1134" w:firstLine="0"/>
        <w:rPr>
          <w:rFonts w:asciiTheme="minorHAnsi" w:eastAsiaTheme="minorEastAsia" w:hAnsiTheme="minorHAnsi" w:cstheme="minorBidi"/>
          <w:i/>
          <w:noProof/>
          <w:sz w:val="22"/>
          <w:szCs w:val="22"/>
          <w:lang w:eastAsia="ru-RU"/>
        </w:rPr>
      </w:pPr>
      <w:hyperlink w:anchor="_Toc522618961" w:history="1">
        <w:r w:rsidRPr="00C66D94">
          <w:rPr>
            <w:rStyle w:val="aff0"/>
            <w:i/>
            <w:noProof/>
            <w:lang w:eastAsia="ru-RU"/>
          </w:rPr>
          <w:t>4.4.3. Машиностроение и металлообработка</w:t>
        </w:r>
        <w:r w:rsidRPr="00C66D94">
          <w:rPr>
            <w:i/>
            <w:noProof/>
            <w:webHidden/>
          </w:rPr>
          <w:tab/>
        </w:r>
        <w:r w:rsidRPr="00C66D94">
          <w:rPr>
            <w:i/>
            <w:noProof/>
            <w:webHidden/>
          </w:rPr>
          <w:fldChar w:fldCharType="begin"/>
        </w:r>
        <w:r w:rsidRPr="00C66D94">
          <w:rPr>
            <w:i/>
            <w:noProof/>
            <w:webHidden/>
          </w:rPr>
          <w:instrText xml:space="preserve"> PAGEREF _Toc522618961 \h </w:instrText>
        </w:r>
        <w:r w:rsidRPr="00C66D94">
          <w:rPr>
            <w:i/>
            <w:noProof/>
            <w:webHidden/>
          </w:rPr>
        </w:r>
        <w:r w:rsidRPr="00C66D94">
          <w:rPr>
            <w:i/>
            <w:noProof/>
            <w:webHidden/>
          </w:rPr>
          <w:fldChar w:fldCharType="separate"/>
        </w:r>
        <w:r w:rsidRPr="00C66D94">
          <w:rPr>
            <w:i/>
            <w:noProof/>
            <w:webHidden/>
          </w:rPr>
          <w:t>61</w:t>
        </w:r>
        <w:r w:rsidRPr="00C66D94">
          <w:rPr>
            <w:i/>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62" w:history="1">
        <w:r w:rsidRPr="00851070">
          <w:rPr>
            <w:rStyle w:val="aff0"/>
            <w:noProof/>
          </w:rPr>
          <w:t>4.4.4. Лесопромышленный</w:t>
        </w:r>
        <w:r w:rsidRPr="00851070">
          <w:rPr>
            <w:rStyle w:val="aff0"/>
            <w:rFonts w:cs="Times New Roman"/>
            <w:noProof/>
            <w:lang w:eastAsia="ru-RU"/>
          </w:rPr>
          <w:t xml:space="preserve"> комплекс</w:t>
        </w:r>
        <w:r>
          <w:rPr>
            <w:noProof/>
            <w:webHidden/>
          </w:rPr>
          <w:tab/>
        </w:r>
        <w:r>
          <w:rPr>
            <w:noProof/>
            <w:webHidden/>
          </w:rPr>
          <w:fldChar w:fldCharType="begin"/>
        </w:r>
        <w:r>
          <w:rPr>
            <w:noProof/>
            <w:webHidden/>
          </w:rPr>
          <w:instrText xml:space="preserve"> PAGEREF _Toc522618962 \h </w:instrText>
        </w:r>
        <w:r>
          <w:rPr>
            <w:noProof/>
            <w:webHidden/>
          </w:rPr>
        </w:r>
        <w:r>
          <w:rPr>
            <w:noProof/>
            <w:webHidden/>
          </w:rPr>
          <w:fldChar w:fldCharType="separate"/>
        </w:r>
        <w:r>
          <w:rPr>
            <w:noProof/>
            <w:webHidden/>
          </w:rPr>
          <w:t>63</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63" w:history="1">
        <w:r w:rsidRPr="00851070">
          <w:rPr>
            <w:rStyle w:val="aff0"/>
            <w:noProof/>
          </w:rPr>
          <w:t>4.4.5. Легкая</w:t>
        </w:r>
        <w:r w:rsidRPr="00851070">
          <w:rPr>
            <w:rStyle w:val="aff0"/>
            <w:noProof/>
            <w:lang w:eastAsia="ru-RU"/>
          </w:rPr>
          <w:t xml:space="preserve"> промышленность</w:t>
        </w:r>
        <w:r>
          <w:rPr>
            <w:noProof/>
            <w:webHidden/>
          </w:rPr>
          <w:tab/>
        </w:r>
        <w:r>
          <w:rPr>
            <w:noProof/>
            <w:webHidden/>
          </w:rPr>
          <w:fldChar w:fldCharType="begin"/>
        </w:r>
        <w:r>
          <w:rPr>
            <w:noProof/>
            <w:webHidden/>
          </w:rPr>
          <w:instrText xml:space="preserve"> PAGEREF _Toc522618963 \h </w:instrText>
        </w:r>
        <w:r>
          <w:rPr>
            <w:noProof/>
            <w:webHidden/>
          </w:rPr>
        </w:r>
        <w:r>
          <w:rPr>
            <w:noProof/>
            <w:webHidden/>
          </w:rPr>
          <w:fldChar w:fldCharType="separate"/>
        </w:r>
        <w:r>
          <w:rPr>
            <w:noProof/>
            <w:webHidden/>
          </w:rPr>
          <w:t>64</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64" w:history="1">
        <w:r w:rsidRPr="00851070">
          <w:rPr>
            <w:rStyle w:val="aff0"/>
            <w:noProof/>
          </w:rPr>
          <w:t>4.4.6. Промышленность</w:t>
        </w:r>
        <w:r w:rsidRPr="00851070">
          <w:rPr>
            <w:rStyle w:val="aff0"/>
            <w:noProof/>
            <w:lang w:eastAsia="ru-RU"/>
          </w:rPr>
          <w:t xml:space="preserve"> </w:t>
        </w:r>
        <w:r w:rsidRPr="00851070">
          <w:rPr>
            <w:rStyle w:val="aff0"/>
            <w:noProof/>
          </w:rPr>
          <w:t>строительных</w:t>
        </w:r>
        <w:r w:rsidRPr="00851070">
          <w:rPr>
            <w:rStyle w:val="aff0"/>
            <w:noProof/>
            <w:lang w:eastAsia="ru-RU"/>
          </w:rPr>
          <w:t xml:space="preserve"> материалов</w:t>
        </w:r>
        <w:r>
          <w:rPr>
            <w:noProof/>
            <w:webHidden/>
          </w:rPr>
          <w:tab/>
        </w:r>
        <w:r>
          <w:rPr>
            <w:noProof/>
            <w:webHidden/>
          </w:rPr>
          <w:fldChar w:fldCharType="begin"/>
        </w:r>
        <w:r>
          <w:rPr>
            <w:noProof/>
            <w:webHidden/>
          </w:rPr>
          <w:instrText xml:space="preserve"> PAGEREF _Toc522618964 \h </w:instrText>
        </w:r>
        <w:r>
          <w:rPr>
            <w:noProof/>
            <w:webHidden/>
          </w:rPr>
        </w:r>
        <w:r>
          <w:rPr>
            <w:noProof/>
            <w:webHidden/>
          </w:rPr>
          <w:fldChar w:fldCharType="separate"/>
        </w:r>
        <w:r>
          <w:rPr>
            <w:noProof/>
            <w:webHidden/>
          </w:rPr>
          <w:t>65</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65" w:history="1">
        <w:r w:rsidRPr="00851070">
          <w:rPr>
            <w:rStyle w:val="aff0"/>
            <w:noProof/>
            <w:lang w:eastAsia="ru-RU"/>
          </w:rPr>
          <w:t>4.5. Развитие сервисной экономики</w:t>
        </w:r>
        <w:r>
          <w:rPr>
            <w:noProof/>
            <w:webHidden/>
          </w:rPr>
          <w:tab/>
        </w:r>
        <w:r>
          <w:rPr>
            <w:noProof/>
            <w:webHidden/>
          </w:rPr>
          <w:fldChar w:fldCharType="begin"/>
        </w:r>
        <w:r>
          <w:rPr>
            <w:noProof/>
            <w:webHidden/>
          </w:rPr>
          <w:instrText xml:space="preserve"> PAGEREF _Toc522618965 \h </w:instrText>
        </w:r>
        <w:r>
          <w:rPr>
            <w:noProof/>
            <w:webHidden/>
          </w:rPr>
        </w:r>
        <w:r>
          <w:rPr>
            <w:noProof/>
            <w:webHidden/>
          </w:rPr>
          <w:fldChar w:fldCharType="separate"/>
        </w:r>
        <w:r>
          <w:rPr>
            <w:noProof/>
            <w:webHidden/>
          </w:rPr>
          <w:t>67</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66" w:history="1">
        <w:r w:rsidRPr="00851070">
          <w:rPr>
            <w:rStyle w:val="aff0"/>
            <w:noProof/>
            <w:lang w:eastAsia="ru-RU"/>
          </w:rPr>
          <w:t>4.5.1. Стратегические направления развития сервисной экономики</w:t>
        </w:r>
        <w:r>
          <w:rPr>
            <w:noProof/>
            <w:webHidden/>
          </w:rPr>
          <w:tab/>
        </w:r>
        <w:r>
          <w:rPr>
            <w:noProof/>
            <w:webHidden/>
          </w:rPr>
          <w:fldChar w:fldCharType="begin"/>
        </w:r>
        <w:r>
          <w:rPr>
            <w:noProof/>
            <w:webHidden/>
          </w:rPr>
          <w:instrText xml:space="preserve"> PAGEREF _Toc522618966 \h </w:instrText>
        </w:r>
        <w:r>
          <w:rPr>
            <w:noProof/>
            <w:webHidden/>
          </w:rPr>
        </w:r>
        <w:r>
          <w:rPr>
            <w:noProof/>
            <w:webHidden/>
          </w:rPr>
          <w:fldChar w:fldCharType="separate"/>
        </w:r>
        <w:r>
          <w:rPr>
            <w:noProof/>
            <w:webHidden/>
          </w:rPr>
          <w:t>67</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67" w:history="1">
        <w:r w:rsidRPr="00851070">
          <w:rPr>
            <w:rStyle w:val="aff0"/>
            <w:noProof/>
          </w:rPr>
          <w:t>4.5.2. Развитие торговли</w:t>
        </w:r>
        <w:r>
          <w:rPr>
            <w:noProof/>
            <w:webHidden/>
          </w:rPr>
          <w:tab/>
        </w:r>
        <w:r>
          <w:rPr>
            <w:noProof/>
            <w:webHidden/>
          </w:rPr>
          <w:fldChar w:fldCharType="begin"/>
        </w:r>
        <w:r>
          <w:rPr>
            <w:noProof/>
            <w:webHidden/>
          </w:rPr>
          <w:instrText xml:space="preserve"> PAGEREF _Toc522618967 \h </w:instrText>
        </w:r>
        <w:r>
          <w:rPr>
            <w:noProof/>
            <w:webHidden/>
          </w:rPr>
        </w:r>
        <w:r>
          <w:rPr>
            <w:noProof/>
            <w:webHidden/>
          </w:rPr>
          <w:fldChar w:fldCharType="separate"/>
        </w:r>
        <w:r>
          <w:rPr>
            <w:noProof/>
            <w:webHidden/>
          </w:rPr>
          <w:t>69</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68" w:history="1">
        <w:r w:rsidRPr="00851070">
          <w:rPr>
            <w:rStyle w:val="aff0"/>
            <w:noProof/>
          </w:rPr>
          <w:t>4.5.3. Развитие индустрии впечатлений</w:t>
        </w:r>
        <w:r>
          <w:rPr>
            <w:noProof/>
            <w:webHidden/>
          </w:rPr>
          <w:tab/>
        </w:r>
        <w:r>
          <w:rPr>
            <w:noProof/>
            <w:webHidden/>
          </w:rPr>
          <w:fldChar w:fldCharType="begin"/>
        </w:r>
        <w:r>
          <w:rPr>
            <w:noProof/>
            <w:webHidden/>
          </w:rPr>
          <w:instrText xml:space="preserve"> PAGEREF _Toc522618968 \h </w:instrText>
        </w:r>
        <w:r>
          <w:rPr>
            <w:noProof/>
            <w:webHidden/>
          </w:rPr>
        </w:r>
        <w:r>
          <w:rPr>
            <w:noProof/>
            <w:webHidden/>
          </w:rPr>
          <w:fldChar w:fldCharType="separate"/>
        </w:r>
        <w:r>
          <w:rPr>
            <w:noProof/>
            <w:webHidden/>
          </w:rPr>
          <w:t>70</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69" w:history="1">
        <w:r w:rsidRPr="00851070">
          <w:rPr>
            <w:rStyle w:val="aff0"/>
            <w:noProof/>
          </w:rPr>
          <w:t>4.5.4. Развитие услуг инжиниринга</w:t>
        </w:r>
        <w:r>
          <w:rPr>
            <w:noProof/>
            <w:webHidden/>
          </w:rPr>
          <w:tab/>
        </w:r>
        <w:r>
          <w:rPr>
            <w:noProof/>
            <w:webHidden/>
          </w:rPr>
          <w:fldChar w:fldCharType="begin"/>
        </w:r>
        <w:r>
          <w:rPr>
            <w:noProof/>
            <w:webHidden/>
          </w:rPr>
          <w:instrText xml:space="preserve"> PAGEREF _Toc522618969 \h </w:instrText>
        </w:r>
        <w:r>
          <w:rPr>
            <w:noProof/>
            <w:webHidden/>
          </w:rPr>
        </w:r>
        <w:r>
          <w:rPr>
            <w:noProof/>
            <w:webHidden/>
          </w:rPr>
          <w:fldChar w:fldCharType="separate"/>
        </w:r>
        <w:r>
          <w:rPr>
            <w:noProof/>
            <w:webHidden/>
          </w:rPr>
          <w:t>71</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70" w:history="1">
        <w:r w:rsidRPr="00851070">
          <w:rPr>
            <w:rStyle w:val="aff0"/>
            <w:noProof/>
            <w:lang w:eastAsia="ru-RU"/>
          </w:rPr>
          <w:t>4.6. Создание центра туризма международного уровня</w:t>
        </w:r>
        <w:r>
          <w:rPr>
            <w:noProof/>
            <w:webHidden/>
          </w:rPr>
          <w:tab/>
        </w:r>
        <w:r>
          <w:rPr>
            <w:noProof/>
            <w:webHidden/>
          </w:rPr>
          <w:fldChar w:fldCharType="begin"/>
        </w:r>
        <w:r>
          <w:rPr>
            <w:noProof/>
            <w:webHidden/>
          </w:rPr>
          <w:instrText xml:space="preserve"> PAGEREF _Toc522618970 \h </w:instrText>
        </w:r>
        <w:r>
          <w:rPr>
            <w:noProof/>
            <w:webHidden/>
          </w:rPr>
        </w:r>
        <w:r>
          <w:rPr>
            <w:noProof/>
            <w:webHidden/>
          </w:rPr>
          <w:fldChar w:fldCharType="separate"/>
        </w:r>
        <w:r>
          <w:rPr>
            <w:noProof/>
            <w:webHidden/>
          </w:rPr>
          <w:t>72</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71" w:history="1">
        <w:r w:rsidRPr="00851070">
          <w:rPr>
            <w:rStyle w:val="aff0"/>
            <w:noProof/>
          </w:rPr>
          <w:t>4.7. Стратегия внешнеэкономических взаимодействий</w:t>
        </w:r>
        <w:r>
          <w:rPr>
            <w:noProof/>
            <w:webHidden/>
          </w:rPr>
          <w:tab/>
        </w:r>
        <w:r>
          <w:rPr>
            <w:noProof/>
            <w:webHidden/>
          </w:rPr>
          <w:fldChar w:fldCharType="begin"/>
        </w:r>
        <w:r>
          <w:rPr>
            <w:noProof/>
            <w:webHidden/>
          </w:rPr>
          <w:instrText xml:space="preserve"> PAGEREF _Toc522618971 \h </w:instrText>
        </w:r>
        <w:r>
          <w:rPr>
            <w:noProof/>
            <w:webHidden/>
          </w:rPr>
        </w:r>
        <w:r>
          <w:rPr>
            <w:noProof/>
            <w:webHidden/>
          </w:rPr>
          <w:fldChar w:fldCharType="separate"/>
        </w:r>
        <w:r>
          <w:rPr>
            <w:noProof/>
            <w:webHidden/>
          </w:rPr>
          <w:t>77</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72" w:history="1">
        <w:r w:rsidRPr="00851070">
          <w:rPr>
            <w:rStyle w:val="aff0"/>
            <w:noProof/>
          </w:rPr>
          <w:t>4.7.1. Стратегические направления развития внешне экономической деятельности</w:t>
        </w:r>
        <w:r>
          <w:rPr>
            <w:noProof/>
            <w:webHidden/>
          </w:rPr>
          <w:tab/>
        </w:r>
        <w:r>
          <w:rPr>
            <w:noProof/>
            <w:webHidden/>
          </w:rPr>
          <w:fldChar w:fldCharType="begin"/>
        </w:r>
        <w:r>
          <w:rPr>
            <w:noProof/>
            <w:webHidden/>
          </w:rPr>
          <w:instrText xml:space="preserve"> PAGEREF _Toc522618972 \h </w:instrText>
        </w:r>
        <w:r>
          <w:rPr>
            <w:noProof/>
            <w:webHidden/>
          </w:rPr>
        </w:r>
        <w:r>
          <w:rPr>
            <w:noProof/>
            <w:webHidden/>
          </w:rPr>
          <w:fldChar w:fldCharType="separate"/>
        </w:r>
        <w:r>
          <w:rPr>
            <w:noProof/>
            <w:webHidden/>
          </w:rPr>
          <w:t>77</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73" w:history="1">
        <w:r w:rsidRPr="00851070">
          <w:rPr>
            <w:rStyle w:val="aff0"/>
            <w:noProof/>
          </w:rPr>
          <w:t>4.7.2. Пространственная платформа развития внешнеэкономического сотрудничества Республики Бурятия</w:t>
        </w:r>
        <w:r>
          <w:rPr>
            <w:noProof/>
            <w:webHidden/>
          </w:rPr>
          <w:tab/>
        </w:r>
        <w:r>
          <w:rPr>
            <w:noProof/>
            <w:webHidden/>
          </w:rPr>
          <w:fldChar w:fldCharType="begin"/>
        </w:r>
        <w:r>
          <w:rPr>
            <w:noProof/>
            <w:webHidden/>
          </w:rPr>
          <w:instrText xml:space="preserve"> PAGEREF _Toc522618973 \h </w:instrText>
        </w:r>
        <w:r>
          <w:rPr>
            <w:noProof/>
            <w:webHidden/>
          </w:rPr>
        </w:r>
        <w:r>
          <w:rPr>
            <w:noProof/>
            <w:webHidden/>
          </w:rPr>
          <w:fldChar w:fldCharType="separate"/>
        </w:r>
        <w:r>
          <w:rPr>
            <w:noProof/>
            <w:webHidden/>
          </w:rPr>
          <w:t>81</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74" w:history="1">
        <w:r w:rsidRPr="00851070">
          <w:rPr>
            <w:rStyle w:val="aff0"/>
            <w:noProof/>
          </w:rPr>
          <w:t>4.7.3.  Развитие экспортно-ориентированных производств</w:t>
        </w:r>
        <w:r>
          <w:rPr>
            <w:noProof/>
            <w:webHidden/>
          </w:rPr>
          <w:tab/>
        </w:r>
        <w:r>
          <w:rPr>
            <w:noProof/>
            <w:webHidden/>
          </w:rPr>
          <w:fldChar w:fldCharType="begin"/>
        </w:r>
        <w:r>
          <w:rPr>
            <w:noProof/>
            <w:webHidden/>
          </w:rPr>
          <w:instrText xml:space="preserve"> PAGEREF _Toc522618974 \h </w:instrText>
        </w:r>
        <w:r>
          <w:rPr>
            <w:noProof/>
            <w:webHidden/>
          </w:rPr>
        </w:r>
        <w:r>
          <w:rPr>
            <w:noProof/>
            <w:webHidden/>
          </w:rPr>
          <w:fldChar w:fldCharType="separate"/>
        </w:r>
        <w:r>
          <w:rPr>
            <w:noProof/>
            <w:webHidden/>
          </w:rPr>
          <w:t>82</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75" w:history="1">
        <w:r w:rsidRPr="00851070">
          <w:rPr>
            <w:rStyle w:val="aff0"/>
            <w:noProof/>
          </w:rPr>
          <w:t>4.7.4. Направления межрегиональных взаимодействий</w:t>
        </w:r>
        <w:r>
          <w:rPr>
            <w:noProof/>
            <w:webHidden/>
          </w:rPr>
          <w:tab/>
        </w:r>
        <w:r>
          <w:rPr>
            <w:noProof/>
            <w:webHidden/>
          </w:rPr>
          <w:fldChar w:fldCharType="begin"/>
        </w:r>
        <w:r>
          <w:rPr>
            <w:noProof/>
            <w:webHidden/>
          </w:rPr>
          <w:instrText xml:space="preserve"> PAGEREF _Toc522618975 \h </w:instrText>
        </w:r>
        <w:r>
          <w:rPr>
            <w:noProof/>
            <w:webHidden/>
          </w:rPr>
        </w:r>
        <w:r>
          <w:rPr>
            <w:noProof/>
            <w:webHidden/>
          </w:rPr>
          <w:fldChar w:fldCharType="separate"/>
        </w:r>
        <w:r>
          <w:rPr>
            <w:noProof/>
            <w:webHidden/>
          </w:rPr>
          <w:t>84</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76" w:history="1">
        <w:r w:rsidRPr="00851070">
          <w:rPr>
            <w:rStyle w:val="aff0"/>
            <w:noProof/>
            <w:lang w:eastAsia="ru-RU"/>
          </w:rPr>
          <w:t>4.8. Обеспечение надежной и доступной инфраструктуры</w:t>
        </w:r>
        <w:r>
          <w:rPr>
            <w:noProof/>
            <w:webHidden/>
          </w:rPr>
          <w:tab/>
        </w:r>
        <w:r>
          <w:rPr>
            <w:noProof/>
            <w:webHidden/>
          </w:rPr>
          <w:fldChar w:fldCharType="begin"/>
        </w:r>
        <w:r>
          <w:rPr>
            <w:noProof/>
            <w:webHidden/>
          </w:rPr>
          <w:instrText xml:space="preserve"> PAGEREF _Toc522618976 \h </w:instrText>
        </w:r>
        <w:r>
          <w:rPr>
            <w:noProof/>
            <w:webHidden/>
          </w:rPr>
        </w:r>
        <w:r>
          <w:rPr>
            <w:noProof/>
            <w:webHidden/>
          </w:rPr>
          <w:fldChar w:fldCharType="separate"/>
        </w:r>
        <w:r>
          <w:rPr>
            <w:noProof/>
            <w:webHidden/>
          </w:rPr>
          <w:t>86</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77" w:history="1">
        <w:r w:rsidRPr="00851070">
          <w:rPr>
            <w:rStyle w:val="aff0"/>
            <w:noProof/>
          </w:rPr>
          <w:t>4.8.1. Стратегические направления развития инфраструктуры</w:t>
        </w:r>
        <w:r>
          <w:rPr>
            <w:noProof/>
            <w:webHidden/>
          </w:rPr>
          <w:tab/>
        </w:r>
        <w:r>
          <w:rPr>
            <w:noProof/>
            <w:webHidden/>
          </w:rPr>
          <w:fldChar w:fldCharType="begin"/>
        </w:r>
        <w:r>
          <w:rPr>
            <w:noProof/>
            <w:webHidden/>
          </w:rPr>
          <w:instrText xml:space="preserve"> PAGEREF _Toc522618977 \h </w:instrText>
        </w:r>
        <w:r>
          <w:rPr>
            <w:noProof/>
            <w:webHidden/>
          </w:rPr>
        </w:r>
        <w:r>
          <w:rPr>
            <w:noProof/>
            <w:webHidden/>
          </w:rPr>
          <w:fldChar w:fldCharType="separate"/>
        </w:r>
        <w:r>
          <w:rPr>
            <w:noProof/>
            <w:webHidden/>
          </w:rPr>
          <w:t>86</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78" w:history="1">
        <w:r w:rsidRPr="00851070">
          <w:rPr>
            <w:rStyle w:val="aff0"/>
            <w:noProof/>
          </w:rPr>
          <w:t>4.8.2. Транспортная инфраструктура</w:t>
        </w:r>
        <w:r>
          <w:rPr>
            <w:noProof/>
            <w:webHidden/>
          </w:rPr>
          <w:tab/>
        </w:r>
        <w:r>
          <w:rPr>
            <w:noProof/>
            <w:webHidden/>
          </w:rPr>
          <w:fldChar w:fldCharType="begin"/>
        </w:r>
        <w:r>
          <w:rPr>
            <w:noProof/>
            <w:webHidden/>
          </w:rPr>
          <w:instrText xml:space="preserve"> PAGEREF _Toc522618978 \h </w:instrText>
        </w:r>
        <w:r>
          <w:rPr>
            <w:noProof/>
            <w:webHidden/>
          </w:rPr>
        </w:r>
        <w:r>
          <w:rPr>
            <w:noProof/>
            <w:webHidden/>
          </w:rPr>
          <w:fldChar w:fldCharType="separate"/>
        </w:r>
        <w:r>
          <w:rPr>
            <w:noProof/>
            <w:webHidden/>
          </w:rPr>
          <w:t>89</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79" w:history="1">
        <w:r w:rsidRPr="00851070">
          <w:rPr>
            <w:rStyle w:val="aff0"/>
            <w:rFonts w:cs="Times New Roman"/>
            <w:noProof/>
          </w:rPr>
          <w:t>4.8.4. Связь</w:t>
        </w:r>
        <w:r>
          <w:rPr>
            <w:noProof/>
            <w:webHidden/>
          </w:rPr>
          <w:tab/>
        </w:r>
        <w:r>
          <w:rPr>
            <w:noProof/>
            <w:webHidden/>
          </w:rPr>
          <w:fldChar w:fldCharType="begin"/>
        </w:r>
        <w:r>
          <w:rPr>
            <w:noProof/>
            <w:webHidden/>
          </w:rPr>
          <w:instrText xml:space="preserve"> PAGEREF _Toc522618979 \h </w:instrText>
        </w:r>
        <w:r>
          <w:rPr>
            <w:noProof/>
            <w:webHidden/>
          </w:rPr>
        </w:r>
        <w:r>
          <w:rPr>
            <w:noProof/>
            <w:webHidden/>
          </w:rPr>
          <w:fldChar w:fldCharType="separate"/>
        </w:r>
        <w:r>
          <w:rPr>
            <w:noProof/>
            <w:webHidden/>
          </w:rPr>
          <w:t>97</w:t>
        </w:r>
        <w:r>
          <w:rPr>
            <w:noProof/>
            <w:webHidden/>
          </w:rPr>
          <w:fldChar w:fldCharType="end"/>
        </w:r>
      </w:hyperlink>
    </w:p>
    <w:p w:rsidR="00C66D94" w:rsidRDefault="00C66D94">
      <w:pPr>
        <w:pStyle w:val="34"/>
        <w:rPr>
          <w:rFonts w:asciiTheme="minorHAnsi" w:eastAsiaTheme="minorEastAsia" w:hAnsiTheme="minorHAnsi" w:cstheme="minorBidi"/>
          <w:i w:val="0"/>
          <w:iCs w:val="0"/>
          <w:noProof/>
          <w:sz w:val="22"/>
          <w:szCs w:val="22"/>
          <w:lang w:eastAsia="ru-RU"/>
        </w:rPr>
      </w:pPr>
      <w:hyperlink w:anchor="_Toc522618980" w:history="1">
        <w:r w:rsidRPr="00851070">
          <w:rPr>
            <w:rStyle w:val="aff0"/>
            <w:rFonts w:cs="Times New Roman"/>
            <w:noProof/>
          </w:rPr>
          <w:t>4.8.5. Жилищно-коммунальный комплекс и комфортная среда обитания</w:t>
        </w:r>
        <w:r>
          <w:rPr>
            <w:noProof/>
            <w:webHidden/>
          </w:rPr>
          <w:tab/>
        </w:r>
        <w:r>
          <w:rPr>
            <w:noProof/>
            <w:webHidden/>
          </w:rPr>
          <w:fldChar w:fldCharType="begin"/>
        </w:r>
        <w:r>
          <w:rPr>
            <w:noProof/>
            <w:webHidden/>
          </w:rPr>
          <w:instrText xml:space="preserve"> PAGEREF _Toc522618980 \h </w:instrText>
        </w:r>
        <w:r>
          <w:rPr>
            <w:noProof/>
            <w:webHidden/>
          </w:rPr>
        </w:r>
        <w:r>
          <w:rPr>
            <w:noProof/>
            <w:webHidden/>
          </w:rPr>
          <w:fldChar w:fldCharType="separate"/>
        </w:r>
        <w:r>
          <w:rPr>
            <w:noProof/>
            <w:webHidden/>
          </w:rPr>
          <w:t>98</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81" w:history="1">
        <w:r w:rsidRPr="00851070">
          <w:rPr>
            <w:rStyle w:val="aff0"/>
            <w:noProof/>
          </w:rPr>
          <w:t>5. РАЗВИТИЕ</w:t>
        </w:r>
        <w:r w:rsidRPr="00851070">
          <w:rPr>
            <w:rStyle w:val="aff0"/>
            <w:noProof/>
            <w:lang w:eastAsia="ru-RU"/>
          </w:rPr>
          <w:t xml:space="preserve"> ЧЕЛОВЕЧЕСКОГО КАПИТАЛА И КАЧЕСТВА ЖИЗНИ</w:t>
        </w:r>
        <w:r>
          <w:rPr>
            <w:noProof/>
            <w:webHidden/>
          </w:rPr>
          <w:tab/>
        </w:r>
        <w:r>
          <w:rPr>
            <w:noProof/>
            <w:webHidden/>
          </w:rPr>
          <w:fldChar w:fldCharType="begin"/>
        </w:r>
        <w:r>
          <w:rPr>
            <w:noProof/>
            <w:webHidden/>
          </w:rPr>
          <w:instrText xml:space="preserve"> PAGEREF _Toc522618981 \h </w:instrText>
        </w:r>
        <w:r>
          <w:rPr>
            <w:noProof/>
            <w:webHidden/>
          </w:rPr>
        </w:r>
        <w:r>
          <w:rPr>
            <w:noProof/>
            <w:webHidden/>
          </w:rPr>
          <w:fldChar w:fldCharType="separate"/>
        </w:r>
        <w:r>
          <w:rPr>
            <w:noProof/>
            <w:webHidden/>
          </w:rPr>
          <w:t>103</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82" w:history="1">
        <w:r w:rsidRPr="00851070">
          <w:rPr>
            <w:rStyle w:val="aff0"/>
            <w:noProof/>
            <w:lang w:eastAsia="ru-RU"/>
          </w:rPr>
          <w:t>5.1. Здравоохранение</w:t>
        </w:r>
        <w:r>
          <w:rPr>
            <w:noProof/>
            <w:webHidden/>
          </w:rPr>
          <w:tab/>
        </w:r>
        <w:r>
          <w:rPr>
            <w:noProof/>
            <w:webHidden/>
          </w:rPr>
          <w:fldChar w:fldCharType="begin"/>
        </w:r>
        <w:r>
          <w:rPr>
            <w:noProof/>
            <w:webHidden/>
          </w:rPr>
          <w:instrText xml:space="preserve"> PAGEREF _Toc522618982 \h </w:instrText>
        </w:r>
        <w:r>
          <w:rPr>
            <w:noProof/>
            <w:webHidden/>
          </w:rPr>
        </w:r>
        <w:r>
          <w:rPr>
            <w:noProof/>
            <w:webHidden/>
          </w:rPr>
          <w:fldChar w:fldCharType="separate"/>
        </w:r>
        <w:r>
          <w:rPr>
            <w:noProof/>
            <w:webHidden/>
          </w:rPr>
          <w:t>105</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83" w:history="1">
        <w:r w:rsidRPr="00851070">
          <w:rPr>
            <w:rStyle w:val="aff0"/>
            <w:noProof/>
            <w:lang w:eastAsia="ru-RU"/>
          </w:rPr>
          <w:t>5.2. Образование и наука</w:t>
        </w:r>
        <w:r>
          <w:rPr>
            <w:noProof/>
            <w:webHidden/>
          </w:rPr>
          <w:tab/>
        </w:r>
        <w:r>
          <w:rPr>
            <w:noProof/>
            <w:webHidden/>
          </w:rPr>
          <w:fldChar w:fldCharType="begin"/>
        </w:r>
        <w:r>
          <w:rPr>
            <w:noProof/>
            <w:webHidden/>
          </w:rPr>
          <w:instrText xml:space="preserve"> PAGEREF _Toc522618983 \h </w:instrText>
        </w:r>
        <w:r>
          <w:rPr>
            <w:noProof/>
            <w:webHidden/>
          </w:rPr>
        </w:r>
        <w:r>
          <w:rPr>
            <w:noProof/>
            <w:webHidden/>
          </w:rPr>
          <w:fldChar w:fldCharType="separate"/>
        </w:r>
        <w:r>
          <w:rPr>
            <w:noProof/>
            <w:webHidden/>
          </w:rPr>
          <w:t>108</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84" w:history="1">
        <w:r w:rsidRPr="00851070">
          <w:rPr>
            <w:rStyle w:val="aff0"/>
            <w:noProof/>
            <w:lang w:eastAsia="ru-RU"/>
          </w:rPr>
          <w:t>5.3. Социальная защита населения</w:t>
        </w:r>
        <w:r>
          <w:rPr>
            <w:noProof/>
            <w:webHidden/>
          </w:rPr>
          <w:tab/>
        </w:r>
        <w:r>
          <w:rPr>
            <w:noProof/>
            <w:webHidden/>
          </w:rPr>
          <w:fldChar w:fldCharType="begin"/>
        </w:r>
        <w:r>
          <w:rPr>
            <w:noProof/>
            <w:webHidden/>
          </w:rPr>
          <w:instrText xml:space="preserve"> PAGEREF _Toc522618984 \h </w:instrText>
        </w:r>
        <w:r>
          <w:rPr>
            <w:noProof/>
            <w:webHidden/>
          </w:rPr>
        </w:r>
        <w:r>
          <w:rPr>
            <w:noProof/>
            <w:webHidden/>
          </w:rPr>
          <w:fldChar w:fldCharType="separate"/>
        </w:r>
        <w:r>
          <w:rPr>
            <w:noProof/>
            <w:webHidden/>
          </w:rPr>
          <w:t>113</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85" w:history="1">
        <w:r w:rsidRPr="00851070">
          <w:rPr>
            <w:rStyle w:val="aff0"/>
            <w:noProof/>
            <w:lang w:eastAsia="ru-RU"/>
          </w:rPr>
          <w:t>5.4. Культура</w:t>
        </w:r>
        <w:r>
          <w:rPr>
            <w:noProof/>
            <w:webHidden/>
          </w:rPr>
          <w:tab/>
        </w:r>
        <w:r>
          <w:rPr>
            <w:noProof/>
            <w:webHidden/>
          </w:rPr>
          <w:fldChar w:fldCharType="begin"/>
        </w:r>
        <w:r>
          <w:rPr>
            <w:noProof/>
            <w:webHidden/>
          </w:rPr>
          <w:instrText xml:space="preserve"> PAGEREF _Toc522618985 \h </w:instrText>
        </w:r>
        <w:r>
          <w:rPr>
            <w:noProof/>
            <w:webHidden/>
          </w:rPr>
        </w:r>
        <w:r>
          <w:rPr>
            <w:noProof/>
            <w:webHidden/>
          </w:rPr>
          <w:fldChar w:fldCharType="separate"/>
        </w:r>
        <w:r>
          <w:rPr>
            <w:noProof/>
            <w:webHidden/>
          </w:rPr>
          <w:t>115</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86" w:history="1">
        <w:r w:rsidRPr="00851070">
          <w:rPr>
            <w:rStyle w:val="aff0"/>
            <w:noProof/>
          </w:rPr>
          <w:t>5.5. Физическая культура и спорт</w:t>
        </w:r>
        <w:r>
          <w:rPr>
            <w:noProof/>
            <w:webHidden/>
          </w:rPr>
          <w:tab/>
        </w:r>
        <w:r>
          <w:rPr>
            <w:noProof/>
            <w:webHidden/>
          </w:rPr>
          <w:fldChar w:fldCharType="begin"/>
        </w:r>
        <w:r>
          <w:rPr>
            <w:noProof/>
            <w:webHidden/>
          </w:rPr>
          <w:instrText xml:space="preserve"> PAGEREF _Toc522618986 \h </w:instrText>
        </w:r>
        <w:r>
          <w:rPr>
            <w:noProof/>
            <w:webHidden/>
          </w:rPr>
        </w:r>
        <w:r>
          <w:rPr>
            <w:noProof/>
            <w:webHidden/>
          </w:rPr>
          <w:fldChar w:fldCharType="separate"/>
        </w:r>
        <w:r>
          <w:rPr>
            <w:noProof/>
            <w:webHidden/>
          </w:rPr>
          <w:t>119</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87" w:history="1">
        <w:r w:rsidRPr="00851070">
          <w:rPr>
            <w:rStyle w:val="aff0"/>
            <w:noProof/>
            <w:lang w:eastAsia="ru-RU"/>
          </w:rPr>
          <w:t>5.6. Молодежная политика</w:t>
        </w:r>
        <w:r>
          <w:rPr>
            <w:noProof/>
            <w:webHidden/>
          </w:rPr>
          <w:tab/>
        </w:r>
        <w:r>
          <w:rPr>
            <w:noProof/>
            <w:webHidden/>
          </w:rPr>
          <w:fldChar w:fldCharType="begin"/>
        </w:r>
        <w:r>
          <w:rPr>
            <w:noProof/>
            <w:webHidden/>
          </w:rPr>
          <w:instrText xml:space="preserve"> PAGEREF _Toc522618987 \h </w:instrText>
        </w:r>
        <w:r>
          <w:rPr>
            <w:noProof/>
            <w:webHidden/>
          </w:rPr>
        </w:r>
        <w:r>
          <w:rPr>
            <w:noProof/>
            <w:webHidden/>
          </w:rPr>
          <w:fldChar w:fldCharType="separate"/>
        </w:r>
        <w:r>
          <w:rPr>
            <w:noProof/>
            <w:webHidden/>
          </w:rPr>
          <w:t>121</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88" w:history="1">
        <w:r w:rsidRPr="00851070">
          <w:rPr>
            <w:rStyle w:val="aff0"/>
            <w:noProof/>
            <w:lang w:eastAsia="ru-RU"/>
          </w:rPr>
          <w:t>5.7. Обеспечение общественной безопасности</w:t>
        </w:r>
        <w:r>
          <w:rPr>
            <w:noProof/>
            <w:webHidden/>
          </w:rPr>
          <w:tab/>
        </w:r>
        <w:r>
          <w:rPr>
            <w:noProof/>
            <w:webHidden/>
          </w:rPr>
          <w:fldChar w:fldCharType="begin"/>
        </w:r>
        <w:r>
          <w:rPr>
            <w:noProof/>
            <w:webHidden/>
          </w:rPr>
          <w:instrText xml:space="preserve"> PAGEREF _Toc522618988 \h </w:instrText>
        </w:r>
        <w:r>
          <w:rPr>
            <w:noProof/>
            <w:webHidden/>
          </w:rPr>
        </w:r>
        <w:r>
          <w:rPr>
            <w:noProof/>
            <w:webHidden/>
          </w:rPr>
          <w:fldChar w:fldCharType="separate"/>
        </w:r>
        <w:r>
          <w:rPr>
            <w:noProof/>
            <w:webHidden/>
          </w:rPr>
          <w:t>123</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89" w:history="1">
        <w:r w:rsidRPr="00851070">
          <w:rPr>
            <w:rStyle w:val="aff0"/>
            <w:noProof/>
            <w:lang w:eastAsia="ru-RU"/>
          </w:rPr>
          <w:t>6. ЭКОЛОГИЧЕСКАЯ</w:t>
        </w:r>
        <w:r w:rsidRPr="00851070">
          <w:rPr>
            <w:rStyle w:val="aff0"/>
            <w:rFonts w:eastAsia="Times New Roman"/>
            <w:noProof/>
            <w:lang w:eastAsia="ru-RU"/>
          </w:rPr>
          <w:t xml:space="preserve"> ПОЛИТИКА</w:t>
        </w:r>
        <w:r>
          <w:rPr>
            <w:noProof/>
            <w:webHidden/>
          </w:rPr>
          <w:tab/>
        </w:r>
        <w:r>
          <w:rPr>
            <w:noProof/>
            <w:webHidden/>
          </w:rPr>
          <w:fldChar w:fldCharType="begin"/>
        </w:r>
        <w:r>
          <w:rPr>
            <w:noProof/>
            <w:webHidden/>
          </w:rPr>
          <w:instrText xml:space="preserve"> PAGEREF _Toc522618989 \h </w:instrText>
        </w:r>
        <w:r>
          <w:rPr>
            <w:noProof/>
            <w:webHidden/>
          </w:rPr>
        </w:r>
        <w:r>
          <w:rPr>
            <w:noProof/>
            <w:webHidden/>
          </w:rPr>
          <w:fldChar w:fldCharType="separate"/>
        </w:r>
        <w:r>
          <w:rPr>
            <w:noProof/>
            <w:webHidden/>
          </w:rPr>
          <w:t>127</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90" w:history="1">
        <w:r w:rsidRPr="00851070">
          <w:rPr>
            <w:rStyle w:val="aff0"/>
            <w:noProof/>
          </w:rPr>
          <w:t>7. ПРОСТРАНСТВЕННОЕ РАЗВИТИЕ</w:t>
        </w:r>
        <w:r>
          <w:rPr>
            <w:noProof/>
            <w:webHidden/>
          </w:rPr>
          <w:tab/>
        </w:r>
        <w:r>
          <w:rPr>
            <w:noProof/>
            <w:webHidden/>
          </w:rPr>
          <w:fldChar w:fldCharType="begin"/>
        </w:r>
        <w:r>
          <w:rPr>
            <w:noProof/>
            <w:webHidden/>
          </w:rPr>
          <w:instrText xml:space="preserve"> PAGEREF _Toc522618990 \h </w:instrText>
        </w:r>
        <w:r>
          <w:rPr>
            <w:noProof/>
            <w:webHidden/>
          </w:rPr>
        </w:r>
        <w:r>
          <w:rPr>
            <w:noProof/>
            <w:webHidden/>
          </w:rPr>
          <w:fldChar w:fldCharType="separate"/>
        </w:r>
        <w:r>
          <w:rPr>
            <w:noProof/>
            <w:webHidden/>
          </w:rPr>
          <w:t>132</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91" w:history="1">
        <w:r w:rsidRPr="00851070">
          <w:rPr>
            <w:rStyle w:val="aff0"/>
            <w:noProof/>
          </w:rPr>
          <w:t>8. МЕХАНИЗМЫ РЕАЛИЗАЦИИ СТРАТЕГИИ</w:t>
        </w:r>
        <w:r>
          <w:rPr>
            <w:noProof/>
            <w:webHidden/>
          </w:rPr>
          <w:tab/>
        </w:r>
        <w:r>
          <w:rPr>
            <w:noProof/>
            <w:webHidden/>
          </w:rPr>
          <w:fldChar w:fldCharType="begin"/>
        </w:r>
        <w:r>
          <w:rPr>
            <w:noProof/>
            <w:webHidden/>
          </w:rPr>
          <w:instrText xml:space="preserve"> PAGEREF _Toc522618991 \h </w:instrText>
        </w:r>
        <w:r>
          <w:rPr>
            <w:noProof/>
            <w:webHidden/>
          </w:rPr>
        </w:r>
        <w:r>
          <w:rPr>
            <w:noProof/>
            <w:webHidden/>
          </w:rPr>
          <w:fldChar w:fldCharType="separate"/>
        </w:r>
        <w:r>
          <w:rPr>
            <w:noProof/>
            <w:webHidden/>
          </w:rPr>
          <w:t>148</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92" w:history="1">
        <w:r w:rsidRPr="00851070">
          <w:rPr>
            <w:rStyle w:val="aff0"/>
            <w:noProof/>
          </w:rPr>
          <w:t>8.1. Совершенствование государственного управления</w:t>
        </w:r>
        <w:r>
          <w:rPr>
            <w:noProof/>
            <w:webHidden/>
          </w:rPr>
          <w:tab/>
        </w:r>
        <w:r>
          <w:rPr>
            <w:noProof/>
            <w:webHidden/>
          </w:rPr>
          <w:fldChar w:fldCharType="begin"/>
        </w:r>
        <w:r>
          <w:rPr>
            <w:noProof/>
            <w:webHidden/>
          </w:rPr>
          <w:instrText xml:space="preserve"> PAGEREF _Toc522618992 \h </w:instrText>
        </w:r>
        <w:r>
          <w:rPr>
            <w:noProof/>
            <w:webHidden/>
          </w:rPr>
        </w:r>
        <w:r>
          <w:rPr>
            <w:noProof/>
            <w:webHidden/>
          </w:rPr>
          <w:fldChar w:fldCharType="separate"/>
        </w:r>
        <w:r>
          <w:rPr>
            <w:noProof/>
            <w:webHidden/>
          </w:rPr>
          <w:t>148</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93" w:history="1">
        <w:r w:rsidRPr="00851070">
          <w:rPr>
            <w:rStyle w:val="aff0"/>
            <w:noProof/>
          </w:rPr>
          <w:t>8.2. Инвестиционная политика Республики Бурятия</w:t>
        </w:r>
        <w:r>
          <w:rPr>
            <w:noProof/>
            <w:webHidden/>
          </w:rPr>
          <w:tab/>
        </w:r>
        <w:r>
          <w:rPr>
            <w:noProof/>
            <w:webHidden/>
          </w:rPr>
          <w:fldChar w:fldCharType="begin"/>
        </w:r>
        <w:r>
          <w:rPr>
            <w:noProof/>
            <w:webHidden/>
          </w:rPr>
          <w:instrText xml:space="preserve"> PAGEREF _Toc522618993 \h </w:instrText>
        </w:r>
        <w:r>
          <w:rPr>
            <w:noProof/>
            <w:webHidden/>
          </w:rPr>
        </w:r>
        <w:r>
          <w:rPr>
            <w:noProof/>
            <w:webHidden/>
          </w:rPr>
          <w:fldChar w:fldCharType="separate"/>
        </w:r>
        <w:r>
          <w:rPr>
            <w:noProof/>
            <w:webHidden/>
          </w:rPr>
          <w:t>149</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94" w:history="1">
        <w:r w:rsidRPr="00851070">
          <w:rPr>
            <w:rStyle w:val="aff0"/>
            <w:noProof/>
          </w:rPr>
          <w:t>8.3. Бюджетно-налоговая политика</w:t>
        </w:r>
        <w:r>
          <w:rPr>
            <w:noProof/>
            <w:webHidden/>
          </w:rPr>
          <w:tab/>
        </w:r>
        <w:r>
          <w:rPr>
            <w:noProof/>
            <w:webHidden/>
          </w:rPr>
          <w:fldChar w:fldCharType="begin"/>
        </w:r>
        <w:r>
          <w:rPr>
            <w:noProof/>
            <w:webHidden/>
          </w:rPr>
          <w:instrText xml:space="preserve"> PAGEREF _Toc522618994 \h </w:instrText>
        </w:r>
        <w:r>
          <w:rPr>
            <w:noProof/>
            <w:webHidden/>
          </w:rPr>
        </w:r>
        <w:r>
          <w:rPr>
            <w:noProof/>
            <w:webHidden/>
          </w:rPr>
          <w:fldChar w:fldCharType="separate"/>
        </w:r>
        <w:r>
          <w:rPr>
            <w:noProof/>
            <w:webHidden/>
          </w:rPr>
          <w:t>153</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95" w:history="1">
        <w:r w:rsidRPr="00851070">
          <w:rPr>
            <w:rStyle w:val="aff0"/>
            <w:noProof/>
          </w:rPr>
          <w:t>8.4. Развитие имущественных и земельных отношений</w:t>
        </w:r>
        <w:r>
          <w:rPr>
            <w:noProof/>
            <w:webHidden/>
          </w:rPr>
          <w:tab/>
        </w:r>
        <w:r>
          <w:rPr>
            <w:noProof/>
            <w:webHidden/>
          </w:rPr>
          <w:fldChar w:fldCharType="begin"/>
        </w:r>
        <w:r>
          <w:rPr>
            <w:noProof/>
            <w:webHidden/>
          </w:rPr>
          <w:instrText xml:space="preserve"> PAGEREF _Toc522618995 \h </w:instrText>
        </w:r>
        <w:r>
          <w:rPr>
            <w:noProof/>
            <w:webHidden/>
          </w:rPr>
        </w:r>
        <w:r>
          <w:rPr>
            <w:noProof/>
            <w:webHidden/>
          </w:rPr>
          <w:fldChar w:fldCharType="separate"/>
        </w:r>
        <w:r>
          <w:rPr>
            <w:noProof/>
            <w:webHidden/>
          </w:rPr>
          <w:t>155</w:t>
        </w:r>
        <w:r>
          <w:rPr>
            <w:noProof/>
            <w:webHidden/>
          </w:rPr>
          <w:fldChar w:fldCharType="end"/>
        </w:r>
      </w:hyperlink>
    </w:p>
    <w:p w:rsidR="00C66D94" w:rsidRDefault="00C66D94">
      <w:pPr>
        <w:pStyle w:val="2c"/>
        <w:rPr>
          <w:rFonts w:asciiTheme="minorHAnsi" w:eastAsiaTheme="minorEastAsia" w:hAnsiTheme="minorHAnsi" w:cstheme="minorBidi"/>
          <w:noProof/>
          <w:sz w:val="22"/>
          <w:szCs w:val="22"/>
          <w:lang w:eastAsia="ru-RU"/>
        </w:rPr>
      </w:pPr>
      <w:hyperlink w:anchor="_Toc522618996" w:history="1">
        <w:r w:rsidRPr="00851070">
          <w:rPr>
            <w:rStyle w:val="aff0"/>
            <w:noProof/>
          </w:rPr>
          <w:t>8.5. Развитие институтов гражданского общества</w:t>
        </w:r>
        <w:r>
          <w:rPr>
            <w:noProof/>
            <w:webHidden/>
          </w:rPr>
          <w:tab/>
        </w:r>
        <w:r>
          <w:rPr>
            <w:noProof/>
            <w:webHidden/>
          </w:rPr>
          <w:fldChar w:fldCharType="begin"/>
        </w:r>
        <w:r>
          <w:rPr>
            <w:noProof/>
            <w:webHidden/>
          </w:rPr>
          <w:instrText xml:space="preserve"> PAGEREF _Toc522618996 \h </w:instrText>
        </w:r>
        <w:r>
          <w:rPr>
            <w:noProof/>
            <w:webHidden/>
          </w:rPr>
        </w:r>
        <w:r>
          <w:rPr>
            <w:noProof/>
            <w:webHidden/>
          </w:rPr>
          <w:fldChar w:fldCharType="separate"/>
        </w:r>
        <w:r>
          <w:rPr>
            <w:noProof/>
            <w:webHidden/>
          </w:rPr>
          <w:t>157</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97" w:history="1">
        <w:r w:rsidRPr="00851070">
          <w:rPr>
            <w:rStyle w:val="aff0"/>
            <w:caps/>
            <w:noProof/>
          </w:rPr>
          <w:t>9. Оценка финансовых ресурсов, необходимых для реализации стратегии</w:t>
        </w:r>
        <w:r>
          <w:rPr>
            <w:noProof/>
            <w:webHidden/>
          </w:rPr>
          <w:tab/>
        </w:r>
        <w:r>
          <w:rPr>
            <w:noProof/>
            <w:webHidden/>
          </w:rPr>
          <w:fldChar w:fldCharType="begin"/>
        </w:r>
        <w:r>
          <w:rPr>
            <w:noProof/>
            <w:webHidden/>
          </w:rPr>
          <w:instrText xml:space="preserve"> PAGEREF _Toc522618997 \h </w:instrText>
        </w:r>
        <w:r>
          <w:rPr>
            <w:noProof/>
            <w:webHidden/>
          </w:rPr>
        </w:r>
        <w:r>
          <w:rPr>
            <w:noProof/>
            <w:webHidden/>
          </w:rPr>
          <w:fldChar w:fldCharType="separate"/>
        </w:r>
        <w:r>
          <w:rPr>
            <w:noProof/>
            <w:webHidden/>
          </w:rPr>
          <w:t>159</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98" w:history="1">
        <w:r w:rsidRPr="00851070">
          <w:rPr>
            <w:rStyle w:val="aff0"/>
            <w:noProof/>
          </w:rPr>
          <w:t>ПРИЛОЖЕНИЯ</w:t>
        </w:r>
        <w:r>
          <w:rPr>
            <w:noProof/>
            <w:webHidden/>
          </w:rPr>
          <w:tab/>
        </w:r>
        <w:r>
          <w:rPr>
            <w:noProof/>
            <w:webHidden/>
          </w:rPr>
          <w:fldChar w:fldCharType="begin"/>
        </w:r>
        <w:r>
          <w:rPr>
            <w:noProof/>
            <w:webHidden/>
          </w:rPr>
          <w:instrText xml:space="preserve"> PAGEREF _Toc522618998 \h </w:instrText>
        </w:r>
        <w:r>
          <w:rPr>
            <w:noProof/>
            <w:webHidden/>
          </w:rPr>
        </w:r>
        <w:r>
          <w:rPr>
            <w:noProof/>
            <w:webHidden/>
          </w:rPr>
          <w:fldChar w:fldCharType="separate"/>
        </w:r>
        <w:r>
          <w:rPr>
            <w:noProof/>
            <w:webHidden/>
          </w:rPr>
          <w:t>160</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8999" w:history="1">
        <w:r w:rsidRPr="00851070">
          <w:rPr>
            <w:rStyle w:val="aff0"/>
            <w:noProof/>
          </w:rPr>
          <w:t xml:space="preserve">Приложение 1. </w:t>
        </w:r>
        <w:r w:rsidRPr="00851070">
          <w:rPr>
            <w:rStyle w:val="aff0"/>
            <w:rFonts w:cs="Times New Roman"/>
            <w:noProof/>
          </w:rPr>
          <w:t>Перечень  Государственных программ Республики Бурятия</w:t>
        </w:r>
        <w:r>
          <w:rPr>
            <w:noProof/>
            <w:webHidden/>
          </w:rPr>
          <w:tab/>
        </w:r>
        <w:r>
          <w:rPr>
            <w:noProof/>
            <w:webHidden/>
          </w:rPr>
          <w:fldChar w:fldCharType="begin"/>
        </w:r>
        <w:r>
          <w:rPr>
            <w:noProof/>
            <w:webHidden/>
          </w:rPr>
          <w:instrText xml:space="preserve"> PAGEREF _Toc522618999 \h </w:instrText>
        </w:r>
        <w:r>
          <w:rPr>
            <w:noProof/>
            <w:webHidden/>
          </w:rPr>
        </w:r>
        <w:r>
          <w:rPr>
            <w:noProof/>
            <w:webHidden/>
          </w:rPr>
          <w:fldChar w:fldCharType="separate"/>
        </w:r>
        <w:r>
          <w:rPr>
            <w:noProof/>
            <w:webHidden/>
          </w:rPr>
          <w:t>160</w:t>
        </w:r>
        <w:r>
          <w:rPr>
            <w:noProof/>
            <w:webHidden/>
          </w:rPr>
          <w:fldChar w:fldCharType="end"/>
        </w:r>
      </w:hyperlink>
    </w:p>
    <w:p w:rsidR="00C66D94" w:rsidRDefault="00C66D94">
      <w:pPr>
        <w:pStyle w:val="1fa"/>
        <w:rPr>
          <w:rFonts w:asciiTheme="minorHAnsi" w:eastAsiaTheme="minorEastAsia" w:hAnsiTheme="minorHAnsi" w:cstheme="minorBidi"/>
          <w:bCs w:val="0"/>
          <w:noProof/>
          <w:sz w:val="22"/>
          <w:szCs w:val="22"/>
          <w:lang w:eastAsia="ru-RU"/>
        </w:rPr>
      </w:pPr>
      <w:hyperlink w:anchor="_Toc522619000" w:history="1">
        <w:r w:rsidRPr="00851070">
          <w:rPr>
            <w:rStyle w:val="aff0"/>
            <w:noProof/>
          </w:rPr>
          <w:t>Приложение 2. Показатели достижения целей социально-экономического развития Республики Бурятия на период до 2035 года (целевой вариант)</w:t>
        </w:r>
        <w:r>
          <w:rPr>
            <w:noProof/>
            <w:webHidden/>
          </w:rPr>
          <w:tab/>
        </w:r>
        <w:r>
          <w:rPr>
            <w:noProof/>
            <w:webHidden/>
          </w:rPr>
          <w:fldChar w:fldCharType="begin"/>
        </w:r>
        <w:r>
          <w:rPr>
            <w:noProof/>
            <w:webHidden/>
          </w:rPr>
          <w:instrText xml:space="preserve"> PAGEREF _Toc522619000 \h </w:instrText>
        </w:r>
        <w:r>
          <w:rPr>
            <w:noProof/>
            <w:webHidden/>
          </w:rPr>
        </w:r>
        <w:r>
          <w:rPr>
            <w:noProof/>
            <w:webHidden/>
          </w:rPr>
          <w:fldChar w:fldCharType="separate"/>
        </w:r>
        <w:r>
          <w:rPr>
            <w:noProof/>
            <w:webHidden/>
          </w:rPr>
          <w:t>165</w:t>
        </w:r>
        <w:r>
          <w:rPr>
            <w:noProof/>
            <w:webHidden/>
          </w:rPr>
          <w:fldChar w:fldCharType="end"/>
        </w:r>
      </w:hyperlink>
    </w:p>
    <w:p w:rsidR="00FE7F24" w:rsidRPr="006611D9" w:rsidRDefault="00671D63" w:rsidP="00E00CFC">
      <w:pPr>
        <w:spacing w:line="276" w:lineRule="auto"/>
        <w:ind w:firstLine="567"/>
        <w:rPr>
          <w:rFonts w:cs="Times New Roman"/>
          <w:bCs/>
          <w:caps/>
          <w:szCs w:val="24"/>
        </w:rPr>
      </w:pPr>
      <w:r w:rsidRPr="006611D9">
        <w:rPr>
          <w:rFonts w:cs="Times New Roman"/>
          <w:caps/>
          <w:szCs w:val="24"/>
        </w:rPr>
        <w:fldChar w:fldCharType="end"/>
      </w:r>
      <w:r w:rsidR="00FE7F24" w:rsidRPr="006611D9">
        <w:rPr>
          <w:rFonts w:cs="Times New Roman"/>
          <w:bCs/>
          <w:caps/>
          <w:szCs w:val="24"/>
        </w:rPr>
        <w:br w:type="page"/>
      </w:r>
    </w:p>
    <w:p w:rsidR="004053AB" w:rsidRPr="006611D9" w:rsidRDefault="00FE7F24" w:rsidP="00FE7F24">
      <w:pPr>
        <w:pStyle w:val="10"/>
      </w:pPr>
      <w:bookmarkStart w:id="1" w:name="_Toc522618934"/>
      <w:r w:rsidRPr="006611D9">
        <w:lastRenderedPageBreak/>
        <w:t xml:space="preserve">1. </w:t>
      </w:r>
      <w:r w:rsidR="00770631" w:rsidRPr="006611D9">
        <w:t>ОБЩИЕ ПОЛОЖЕНИЯ</w:t>
      </w:r>
      <w:bookmarkEnd w:id="0"/>
      <w:bookmarkEnd w:id="1"/>
    </w:p>
    <w:p w:rsidR="004053AB" w:rsidRPr="006611D9" w:rsidRDefault="004053AB" w:rsidP="000B7126">
      <w:pPr>
        <w:pStyle w:val="4"/>
        <w:rPr>
          <w:szCs w:val="24"/>
        </w:rPr>
      </w:pPr>
    </w:p>
    <w:p w:rsidR="00353738" w:rsidRPr="006611D9" w:rsidRDefault="00353738" w:rsidP="00B66082">
      <w:pPr>
        <w:spacing w:line="240" w:lineRule="auto"/>
      </w:pPr>
      <w:r w:rsidRPr="006611D9">
        <w:t>Нормативной правовой основой разработки Стратегии социально-экономического развития Республики Бурятия до 203</w:t>
      </w:r>
      <w:r w:rsidR="00F32EE5" w:rsidRPr="006611D9">
        <w:t>5</w:t>
      </w:r>
      <w:r w:rsidRPr="006611D9">
        <w:t xml:space="preserve"> года (далее - Стратегия) являются Федеральный </w:t>
      </w:r>
      <w:hyperlink r:id="rId8" w:history="1">
        <w:r w:rsidRPr="006611D9">
          <w:t>закон</w:t>
        </w:r>
      </w:hyperlink>
      <w:r w:rsidRPr="006611D9">
        <w:t xml:space="preserve"> от 28 июня 2014 года № 172-ФЗ «О стратегическом планировании в Российской Федерации» и </w:t>
      </w:r>
      <w:hyperlink r:id="rId9" w:history="1">
        <w:r w:rsidRPr="006611D9">
          <w:t>Закон</w:t>
        </w:r>
      </w:hyperlink>
      <w:r w:rsidRPr="006611D9">
        <w:t xml:space="preserve"> Республики Бурятия от 04 марта 2016 года № 1639-V «О стратегическом планиров</w:t>
      </w:r>
      <w:r w:rsidRPr="006611D9">
        <w:t>а</w:t>
      </w:r>
      <w:r w:rsidRPr="006611D9">
        <w:t>нии в Республике Бурятия».</w:t>
      </w:r>
    </w:p>
    <w:p w:rsidR="00A2230D" w:rsidRPr="006611D9" w:rsidRDefault="00A2230D" w:rsidP="00B66082">
      <w:pPr>
        <w:spacing w:line="240" w:lineRule="auto"/>
      </w:pPr>
      <w:r w:rsidRPr="006611D9">
        <w:t>Стратегия является документом стратегического планирования Республики Бурятия, разработанным в рамках целеполагания, основной целью которого является определение приоритетов и целей социально-экономического развития Республики Бурятия на период до 203</w:t>
      </w:r>
      <w:r w:rsidR="00F32EE5" w:rsidRPr="006611D9">
        <w:t>5</w:t>
      </w:r>
      <w:r w:rsidRPr="006611D9">
        <w:t xml:space="preserve"> года.</w:t>
      </w:r>
    </w:p>
    <w:p w:rsidR="00D82995" w:rsidRPr="006611D9" w:rsidRDefault="00353738" w:rsidP="00B66082">
      <w:pPr>
        <w:spacing w:line="240" w:lineRule="auto"/>
      </w:pPr>
      <w:r w:rsidRPr="006611D9">
        <w:t>Стратегия разработана с учетом</w:t>
      </w:r>
      <w:r w:rsidR="00D82995" w:rsidRPr="006611D9">
        <w:t>:</w:t>
      </w:r>
    </w:p>
    <w:p w:rsidR="00D82995" w:rsidRPr="006611D9" w:rsidRDefault="00671D63" w:rsidP="00B66082">
      <w:pPr>
        <w:spacing w:line="240" w:lineRule="auto"/>
      </w:pPr>
      <w:hyperlink r:id="rId10" w:history="1">
        <w:r w:rsidR="00353738" w:rsidRPr="006611D9">
          <w:t>Концепции</w:t>
        </w:r>
      </w:hyperlink>
      <w:r w:rsidR="00353738" w:rsidRPr="006611D9">
        <w:t xml:space="preserve"> долгосрочного социально-экономического развития Российской Федер</w:t>
      </w:r>
      <w:r w:rsidR="00353738" w:rsidRPr="006611D9">
        <w:t>а</w:t>
      </w:r>
      <w:r w:rsidR="00353738" w:rsidRPr="006611D9">
        <w:t>ции на период до 2020 года (распоряжение Правительства Российской Федерации от 17 н</w:t>
      </w:r>
      <w:r w:rsidR="00353738" w:rsidRPr="006611D9">
        <w:t>о</w:t>
      </w:r>
      <w:r w:rsidR="00353738" w:rsidRPr="006611D9">
        <w:t>ября 2008 года № 1662-р)</w:t>
      </w:r>
      <w:r w:rsidR="00D82995" w:rsidRPr="006611D9">
        <w:t>;</w:t>
      </w:r>
    </w:p>
    <w:p w:rsidR="00CA374C" w:rsidRPr="006611D9" w:rsidRDefault="00671D63" w:rsidP="00B66082">
      <w:pPr>
        <w:spacing w:line="240" w:lineRule="auto"/>
      </w:pPr>
      <w:hyperlink r:id="rId11" w:history="1">
        <w:r w:rsidR="00CA374C" w:rsidRPr="006611D9">
          <w:t>Стратегии</w:t>
        </w:r>
      </w:hyperlink>
      <w:r w:rsidR="00CA374C" w:rsidRPr="006611D9">
        <w:t xml:space="preserve"> инновационного развития Российской Федерации на период до 2020 года (распоряжение Правительства Российской Федерации от 8 декабря 2011 года № 2227-р);</w:t>
      </w:r>
    </w:p>
    <w:p w:rsidR="00D82995" w:rsidRPr="006611D9" w:rsidRDefault="00671D63" w:rsidP="00B66082">
      <w:pPr>
        <w:spacing w:line="240" w:lineRule="auto"/>
      </w:pPr>
      <w:hyperlink r:id="rId12" w:history="1">
        <w:r w:rsidR="00353738" w:rsidRPr="006611D9">
          <w:t>Стратегии</w:t>
        </w:r>
      </w:hyperlink>
      <w:r w:rsidR="00353738" w:rsidRPr="006611D9">
        <w:t xml:space="preserve"> национальной безопасности Российской Федерации (Указ Президента Ро</w:t>
      </w:r>
      <w:r w:rsidR="00353738" w:rsidRPr="006611D9">
        <w:t>с</w:t>
      </w:r>
      <w:r w:rsidR="00353738" w:rsidRPr="006611D9">
        <w:t>сийской Федерации от 31 декабря 2015 года № 683)</w:t>
      </w:r>
      <w:r w:rsidR="00D82995" w:rsidRPr="006611D9">
        <w:t>;</w:t>
      </w:r>
    </w:p>
    <w:p w:rsidR="00CA374C" w:rsidRPr="006611D9" w:rsidRDefault="00CA374C" w:rsidP="00B66082">
      <w:pPr>
        <w:spacing w:line="240" w:lineRule="auto"/>
      </w:pPr>
      <w:r w:rsidRPr="006611D9">
        <w:t>Стратегии научно-технологического развития Российской Федерации (Указ През</w:t>
      </w:r>
      <w:r w:rsidRPr="006611D9">
        <w:t>и</w:t>
      </w:r>
      <w:r w:rsidRPr="006611D9">
        <w:t xml:space="preserve">дента Российской Федерации от 01 декабря 2016 года № 642)»; </w:t>
      </w:r>
    </w:p>
    <w:p w:rsidR="00D82995" w:rsidRPr="006611D9" w:rsidRDefault="005156A2" w:rsidP="00B66082">
      <w:pPr>
        <w:spacing w:line="240" w:lineRule="auto"/>
      </w:pPr>
      <w:r w:rsidRPr="006611D9">
        <w:t>Стратегии экономической безопасности Российской Федерации до 2030 года (Указ Президента Российской Федерации от 13 мая 2017 года №208)</w:t>
      </w:r>
      <w:r w:rsidR="00D82995" w:rsidRPr="006611D9">
        <w:t>;</w:t>
      </w:r>
    </w:p>
    <w:p w:rsidR="00D82995" w:rsidRPr="006611D9" w:rsidRDefault="00CA374C" w:rsidP="00B66082">
      <w:pPr>
        <w:spacing w:line="240" w:lineRule="auto"/>
      </w:pPr>
      <w:r w:rsidRPr="006611D9">
        <w:t>Указа Президента Российской Федерации от 16.01.2017 № 13 «Об утверждении о</w:t>
      </w:r>
      <w:r w:rsidR="00353738" w:rsidRPr="006611D9">
        <w:t>снов государственной политики регионального развития Российской Федерации на период до 2025 года</w:t>
      </w:r>
      <w:r w:rsidRPr="006611D9">
        <w:t>»</w:t>
      </w:r>
      <w:r w:rsidR="00D82995" w:rsidRPr="006611D9">
        <w:t>;</w:t>
      </w:r>
    </w:p>
    <w:p w:rsidR="00CA374C" w:rsidRPr="006611D9" w:rsidRDefault="00CA374C" w:rsidP="00B66082">
      <w:pPr>
        <w:spacing w:line="240" w:lineRule="auto"/>
      </w:pPr>
      <w:r w:rsidRPr="006611D9">
        <w:t>Указа Президента Российской Федерации от 07.05.2018 № 204 «О национальных ц</w:t>
      </w:r>
      <w:r w:rsidRPr="006611D9">
        <w:t>е</w:t>
      </w:r>
      <w:r w:rsidRPr="006611D9">
        <w:t xml:space="preserve">лях и стратегических задачах развития Российской Федерации на период до 2024 года»;  </w:t>
      </w:r>
    </w:p>
    <w:p w:rsidR="00D82995" w:rsidRPr="006611D9" w:rsidRDefault="00353738" w:rsidP="00B66082">
      <w:pPr>
        <w:spacing w:line="240" w:lineRule="auto"/>
      </w:pPr>
      <w:r w:rsidRPr="006611D9">
        <w:t>Стратеги</w:t>
      </w:r>
      <w:r w:rsidR="00D82995" w:rsidRPr="006611D9">
        <w:t>и</w:t>
      </w:r>
      <w:r w:rsidRPr="006611D9">
        <w:t xml:space="preserve"> социально-экономического развития Сибири до 2020 года (распоряжение Правительства Российской Федерации от 5 июля 2010 года № 1120-р); </w:t>
      </w:r>
    </w:p>
    <w:p w:rsidR="00D82995" w:rsidRPr="006611D9" w:rsidRDefault="00353738" w:rsidP="00B66082">
      <w:pPr>
        <w:spacing w:line="240" w:lineRule="auto"/>
      </w:pPr>
      <w:r w:rsidRPr="006611D9">
        <w:t>Стратеги</w:t>
      </w:r>
      <w:r w:rsidR="008C146F" w:rsidRPr="006611D9">
        <w:t>и</w:t>
      </w:r>
      <w:r w:rsidRPr="006611D9">
        <w:t xml:space="preserve"> социально-экономического развития Дальнего Востока и Байкальского р</w:t>
      </w:r>
      <w:r w:rsidRPr="006611D9">
        <w:t>е</w:t>
      </w:r>
      <w:r w:rsidRPr="006611D9">
        <w:t>гиона на период до 2025 года (</w:t>
      </w:r>
      <w:proofErr w:type="gramStart"/>
      <w:r w:rsidRPr="006611D9">
        <w:t>утверждена</w:t>
      </w:r>
      <w:proofErr w:type="gramEnd"/>
      <w:r w:rsidRPr="006611D9">
        <w:t xml:space="preserve"> Распоряжением Правительства Российской Фед</w:t>
      </w:r>
      <w:r w:rsidRPr="006611D9">
        <w:t>е</w:t>
      </w:r>
      <w:r w:rsidRPr="006611D9">
        <w:t xml:space="preserve">рации от 25 декабря 2009 года № 2094-р); </w:t>
      </w:r>
    </w:p>
    <w:p w:rsidR="00D82995" w:rsidRPr="006611D9" w:rsidRDefault="00353738" w:rsidP="00B66082">
      <w:pPr>
        <w:spacing w:line="240" w:lineRule="auto"/>
      </w:pPr>
      <w:r w:rsidRPr="006611D9">
        <w:t>Федеральн</w:t>
      </w:r>
      <w:r w:rsidR="00D82995" w:rsidRPr="006611D9">
        <w:t>ого</w:t>
      </w:r>
      <w:r w:rsidRPr="006611D9">
        <w:t xml:space="preserve"> закон</w:t>
      </w:r>
      <w:r w:rsidR="00D82995" w:rsidRPr="006611D9">
        <w:t>а</w:t>
      </w:r>
      <w:r w:rsidRPr="006611D9">
        <w:t xml:space="preserve"> от </w:t>
      </w:r>
      <w:r w:rsidR="008C146F" w:rsidRPr="006611D9">
        <w:t>0</w:t>
      </w:r>
      <w:r w:rsidRPr="006611D9">
        <w:t xml:space="preserve">1.05.1999 №94-ФЗ «Об охране озера Байкал»; </w:t>
      </w:r>
    </w:p>
    <w:p w:rsidR="00353738" w:rsidRPr="006611D9" w:rsidRDefault="00353738" w:rsidP="00B66082">
      <w:pPr>
        <w:spacing w:line="240" w:lineRule="auto"/>
      </w:pPr>
      <w:r w:rsidRPr="006611D9">
        <w:t>Концепци</w:t>
      </w:r>
      <w:r w:rsidR="00D82995" w:rsidRPr="006611D9">
        <w:t>и</w:t>
      </w:r>
      <w:r w:rsidRPr="006611D9">
        <w:t xml:space="preserve"> развития приграничных территорий субъектов Российской Федерации, входящих в состав Дальневосточного федерального округа и Байкальского региона (утве</w:t>
      </w:r>
      <w:r w:rsidRPr="006611D9">
        <w:t>р</w:t>
      </w:r>
      <w:r w:rsidRPr="006611D9">
        <w:t>ждена Распоряжением Правительства Российской Федерации от 28 октября 2015 года № 2193-р).</w:t>
      </w:r>
    </w:p>
    <w:p w:rsidR="00353738" w:rsidRPr="006611D9" w:rsidRDefault="00353738" w:rsidP="00B66082">
      <w:pPr>
        <w:spacing w:line="240" w:lineRule="auto"/>
      </w:pPr>
      <w:r w:rsidRPr="006611D9">
        <w:t>Стратегия предусматривает:</w:t>
      </w:r>
    </w:p>
    <w:p w:rsidR="00353738" w:rsidRPr="006611D9" w:rsidRDefault="00353738" w:rsidP="00E671F6">
      <w:pPr>
        <w:pStyle w:val="af0"/>
        <w:numPr>
          <w:ilvl w:val="0"/>
          <w:numId w:val="120"/>
        </w:numPr>
        <w:spacing w:line="240" w:lineRule="auto"/>
        <w:ind w:left="0" w:firstLine="709"/>
      </w:pPr>
      <w:r w:rsidRPr="006611D9">
        <w:t>оценку достигнутых целей социально-экономического развития Республики Бурятия;</w:t>
      </w:r>
    </w:p>
    <w:p w:rsidR="00353738" w:rsidRPr="006611D9" w:rsidRDefault="00353738" w:rsidP="00E671F6">
      <w:pPr>
        <w:pStyle w:val="af0"/>
        <w:numPr>
          <w:ilvl w:val="0"/>
          <w:numId w:val="120"/>
        </w:numPr>
        <w:spacing w:line="240" w:lineRule="auto"/>
        <w:ind w:left="0" w:firstLine="709"/>
      </w:pPr>
      <w:r w:rsidRPr="006611D9">
        <w:t>приоритеты, цели и задачи социально-экономического развития Республики Бурятия на основе комплексной оценки ее конкурентных преимуществ и потенциала с уч</w:t>
      </w:r>
      <w:r w:rsidRPr="006611D9">
        <w:t>е</w:t>
      </w:r>
      <w:r w:rsidRPr="006611D9">
        <w:t>том влияниях внешних и внутренних факторов;</w:t>
      </w:r>
    </w:p>
    <w:p w:rsidR="00353738" w:rsidRPr="006611D9" w:rsidRDefault="00353738" w:rsidP="00E671F6">
      <w:pPr>
        <w:pStyle w:val="af0"/>
        <w:numPr>
          <w:ilvl w:val="0"/>
          <w:numId w:val="120"/>
        </w:numPr>
        <w:spacing w:line="240" w:lineRule="auto"/>
        <w:ind w:left="0" w:firstLine="709"/>
      </w:pPr>
      <w:r w:rsidRPr="006611D9">
        <w:t>сценарии социально-экономического развития Республики Бурятия;</w:t>
      </w:r>
    </w:p>
    <w:p w:rsidR="00353738" w:rsidRPr="006611D9" w:rsidRDefault="00353738" w:rsidP="00E671F6">
      <w:pPr>
        <w:pStyle w:val="af0"/>
        <w:numPr>
          <w:ilvl w:val="0"/>
          <w:numId w:val="120"/>
        </w:numPr>
        <w:spacing w:line="240" w:lineRule="auto"/>
        <w:ind w:left="0" w:firstLine="709"/>
      </w:pPr>
      <w:r w:rsidRPr="006611D9">
        <w:t>сроки и этапы реализации стратегии;</w:t>
      </w:r>
    </w:p>
    <w:p w:rsidR="00353738" w:rsidRPr="006611D9" w:rsidRDefault="00353738" w:rsidP="00E671F6">
      <w:pPr>
        <w:pStyle w:val="af0"/>
        <w:numPr>
          <w:ilvl w:val="0"/>
          <w:numId w:val="120"/>
        </w:numPr>
        <w:spacing w:line="240" w:lineRule="auto"/>
        <w:ind w:left="0" w:firstLine="709"/>
      </w:pPr>
      <w:r w:rsidRPr="006611D9">
        <w:t>показатели достижения целей социально-экономического развития Республики Бурятия;</w:t>
      </w:r>
    </w:p>
    <w:p w:rsidR="00353738" w:rsidRPr="006611D9" w:rsidRDefault="00353738" w:rsidP="00E671F6">
      <w:pPr>
        <w:pStyle w:val="af0"/>
        <w:numPr>
          <w:ilvl w:val="0"/>
          <w:numId w:val="120"/>
        </w:numPr>
        <w:spacing w:line="240" w:lineRule="auto"/>
        <w:ind w:left="0" w:firstLine="709"/>
      </w:pPr>
      <w:r w:rsidRPr="006611D9">
        <w:t>ожидаемые результаты реализации стратегии;</w:t>
      </w:r>
    </w:p>
    <w:p w:rsidR="00353738" w:rsidRPr="006611D9" w:rsidRDefault="00353738" w:rsidP="00E671F6">
      <w:pPr>
        <w:pStyle w:val="af0"/>
        <w:numPr>
          <w:ilvl w:val="0"/>
          <w:numId w:val="120"/>
        </w:numPr>
        <w:spacing w:line="240" w:lineRule="auto"/>
        <w:ind w:left="0" w:firstLine="709"/>
      </w:pPr>
      <w:r w:rsidRPr="006611D9">
        <w:t xml:space="preserve">оценку </w:t>
      </w:r>
      <w:proofErr w:type="gramStart"/>
      <w:r w:rsidRPr="006611D9">
        <w:t>финансовых</w:t>
      </w:r>
      <w:proofErr w:type="gramEnd"/>
      <w:r w:rsidRPr="006611D9">
        <w:t xml:space="preserve"> ресурсов, необходимых для реализации стратегии;</w:t>
      </w:r>
    </w:p>
    <w:p w:rsidR="00353738" w:rsidRPr="006611D9" w:rsidRDefault="00353738" w:rsidP="00B66082">
      <w:pPr>
        <w:spacing w:line="240" w:lineRule="auto"/>
      </w:pPr>
      <w:r w:rsidRPr="006611D9">
        <w:t>Стратегия является основой для разработки государственных программ Республики Бурятия, схемы территориального планирования Республики Бурятия</w:t>
      </w:r>
      <w:r w:rsidR="00E80A39" w:rsidRPr="006611D9">
        <w:t>, плана мероприятий по реализации стратегии социально-экономического развития Республики Бурятия</w:t>
      </w:r>
      <w:r w:rsidRPr="006611D9">
        <w:t>.</w:t>
      </w:r>
    </w:p>
    <w:p w:rsidR="00353738" w:rsidRPr="006611D9" w:rsidRDefault="00353738" w:rsidP="00362F06">
      <w:pPr>
        <w:rPr>
          <w:rFonts w:eastAsiaTheme="majorEastAsia" w:cstheme="majorBidi"/>
          <w:bCs/>
          <w:szCs w:val="28"/>
        </w:rPr>
      </w:pPr>
      <w:r w:rsidRPr="006611D9">
        <w:rPr>
          <w:b/>
        </w:rPr>
        <w:br w:type="page"/>
      </w:r>
    </w:p>
    <w:p w:rsidR="008168D6" w:rsidRPr="006611D9" w:rsidRDefault="00FE7F24" w:rsidP="00FE7F24">
      <w:pPr>
        <w:pStyle w:val="10"/>
        <w:ind w:left="360"/>
      </w:pPr>
      <w:bookmarkStart w:id="2" w:name="_Toc471733471"/>
      <w:bookmarkStart w:id="3" w:name="_Toc506363357"/>
      <w:bookmarkStart w:id="4" w:name="_Toc518035881"/>
      <w:bookmarkStart w:id="5" w:name="_Toc522618935"/>
      <w:r w:rsidRPr="006611D9">
        <w:lastRenderedPageBreak/>
        <w:t xml:space="preserve">2. </w:t>
      </w:r>
      <w:r w:rsidR="00770631" w:rsidRPr="006611D9">
        <w:t>ОЦЕНКА ДОСТИГНУТЫХ ЦЕЛЕЙ СОЦИАЛЬНО-ЭКОНОМИЧЕСКОГО РА</w:t>
      </w:r>
      <w:r w:rsidR="00770631" w:rsidRPr="006611D9">
        <w:t>З</w:t>
      </w:r>
      <w:r w:rsidR="00770631" w:rsidRPr="006611D9">
        <w:t>ВИТИЯ РЕСПУБЛИКИ БУРЯТИЯ</w:t>
      </w:r>
      <w:bookmarkEnd w:id="2"/>
      <w:bookmarkEnd w:id="3"/>
      <w:bookmarkEnd w:id="4"/>
      <w:bookmarkEnd w:id="5"/>
    </w:p>
    <w:p w:rsidR="003B219C" w:rsidRPr="006611D9" w:rsidRDefault="003B219C" w:rsidP="003B219C"/>
    <w:p w:rsidR="007A55E8" w:rsidRPr="006611D9" w:rsidRDefault="00FE7F24" w:rsidP="00930463">
      <w:pPr>
        <w:pStyle w:val="20"/>
      </w:pPr>
      <w:bookmarkStart w:id="6" w:name="_Toc506909466"/>
      <w:bookmarkStart w:id="7" w:name="_Toc522618936"/>
      <w:r w:rsidRPr="006611D9">
        <w:t xml:space="preserve">2.1. </w:t>
      </w:r>
      <w:r w:rsidR="007A55E8" w:rsidRPr="006611D9">
        <w:t>Социально-экономическое положение Республик</w:t>
      </w:r>
      <w:r w:rsidR="00075495" w:rsidRPr="006611D9">
        <w:t>и</w:t>
      </w:r>
      <w:r w:rsidR="007A55E8" w:rsidRPr="006611D9">
        <w:t xml:space="preserve"> Бурятия</w:t>
      </w:r>
      <w:bookmarkEnd w:id="6"/>
      <w:bookmarkEnd w:id="7"/>
    </w:p>
    <w:p w:rsidR="00506BD5" w:rsidRPr="006611D9" w:rsidRDefault="00506BD5" w:rsidP="003935A6">
      <w:pPr>
        <w:rPr>
          <w:rFonts w:eastAsia="Calibri" w:cs="Times New Roman"/>
        </w:rPr>
      </w:pPr>
    </w:p>
    <w:p w:rsidR="003935A6" w:rsidRPr="006611D9" w:rsidRDefault="003935A6" w:rsidP="00B66082">
      <w:pPr>
        <w:spacing w:line="312" w:lineRule="auto"/>
        <w:rPr>
          <w:rFonts w:eastAsia="Calibri" w:cs="Times New Roman"/>
        </w:rPr>
      </w:pPr>
      <w:r w:rsidRPr="006611D9">
        <w:rPr>
          <w:rFonts w:eastAsia="Calibri" w:cs="Times New Roman"/>
        </w:rPr>
        <w:t>Республика Бурятия – это развивающийся регион с глубокими историческими и кул</w:t>
      </w:r>
      <w:r w:rsidRPr="006611D9">
        <w:rPr>
          <w:rFonts w:eastAsia="Calibri" w:cs="Times New Roman"/>
        </w:rPr>
        <w:t>ь</w:t>
      </w:r>
      <w:r w:rsidRPr="006611D9">
        <w:rPr>
          <w:rFonts w:eastAsia="Calibri" w:cs="Times New Roman"/>
        </w:rPr>
        <w:t>турными традициями, который имеет огромный ресурсный, природный, туристско-рекреационный потенциал для развития.</w:t>
      </w:r>
    </w:p>
    <w:p w:rsidR="001516EE" w:rsidRPr="006611D9" w:rsidRDefault="001B3D80" w:rsidP="00B66082">
      <w:pPr>
        <w:spacing w:line="312" w:lineRule="auto"/>
      </w:pPr>
      <w:r w:rsidRPr="006611D9">
        <w:rPr>
          <w:rFonts w:eastAsia="Calibri" w:cs="Times New Roman"/>
        </w:rPr>
        <w:t xml:space="preserve">Республика </w:t>
      </w:r>
      <w:proofErr w:type="gramStart"/>
      <w:r w:rsidRPr="006611D9">
        <w:rPr>
          <w:rFonts w:eastAsia="Calibri" w:cs="Times New Roman"/>
        </w:rPr>
        <w:t>расположена</w:t>
      </w:r>
      <w:proofErr w:type="gramEnd"/>
      <w:r w:rsidRPr="006611D9">
        <w:rPr>
          <w:rFonts w:eastAsia="Calibri" w:cs="Times New Roman"/>
        </w:rPr>
        <w:t xml:space="preserve"> в южной части </w:t>
      </w:r>
      <w:r w:rsidR="002A71D9" w:rsidRPr="006611D9">
        <w:t xml:space="preserve">Восточной </w:t>
      </w:r>
      <w:r w:rsidRPr="006611D9">
        <w:rPr>
          <w:rFonts w:eastAsia="Calibri" w:cs="Times New Roman"/>
        </w:rPr>
        <w:t>Сибири, восточнее озера Байкал</w:t>
      </w:r>
      <w:r w:rsidRPr="006611D9">
        <w:t>. П</w:t>
      </w:r>
      <w:r w:rsidR="001516EE" w:rsidRPr="006611D9">
        <w:t xml:space="preserve">лощадь </w:t>
      </w:r>
      <w:r w:rsidRPr="006611D9">
        <w:t xml:space="preserve">республики </w:t>
      </w:r>
      <w:r w:rsidR="001516EE" w:rsidRPr="006611D9">
        <w:t>составляет 351,3 тыс. кв. км (это 2% от площади Российской Федер</w:t>
      </w:r>
      <w:r w:rsidR="001516EE" w:rsidRPr="006611D9">
        <w:t>а</w:t>
      </w:r>
      <w:r w:rsidR="001516EE" w:rsidRPr="006611D9">
        <w:t xml:space="preserve">ции). </w:t>
      </w:r>
      <w:r w:rsidR="003935A6" w:rsidRPr="006611D9">
        <w:rPr>
          <w:rFonts w:eastAsia="Calibri" w:cs="Times New Roman"/>
        </w:rPr>
        <w:t xml:space="preserve">Республика граничит с </w:t>
      </w:r>
      <w:r w:rsidR="002A71D9" w:rsidRPr="006611D9">
        <w:rPr>
          <w:rFonts w:eastAsia="Calibri" w:cs="Times New Roman"/>
        </w:rPr>
        <w:t>Республикой Тыва, с Иркутской областью и Забайкальским кр</w:t>
      </w:r>
      <w:r w:rsidR="002A71D9" w:rsidRPr="006611D9">
        <w:rPr>
          <w:rFonts w:eastAsia="Calibri" w:cs="Times New Roman"/>
        </w:rPr>
        <w:t>а</w:t>
      </w:r>
      <w:r w:rsidR="002A71D9" w:rsidRPr="006611D9">
        <w:rPr>
          <w:rFonts w:eastAsia="Calibri" w:cs="Times New Roman"/>
        </w:rPr>
        <w:t>ем, а на юге с</w:t>
      </w:r>
      <w:r w:rsidR="00047000" w:rsidRPr="006611D9">
        <w:rPr>
          <w:rFonts w:eastAsia="Calibri" w:cs="Times New Roman"/>
        </w:rPr>
        <w:t xml:space="preserve"> </w:t>
      </w:r>
      <w:r w:rsidR="003935A6" w:rsidRPr="006611D9">
        <w:rPr>
          <w:rFonts w:eastAsia="Calibri" w:cs="Times New Roman"/>
        </w:rPr>
        <w:t>Монголией</w:t>
      </w:r>
      <w:r w:rsidR="002A71D9" w:rsidRPr="006611D9">
        <w:rPr>
          <w:rFonts w:eastAsia="Calibri" w:cs="Times New Roman"/>
        </w:rPr>
        <w:t>.</w:t>
      </w:r>
    </w:p>
    <w:p w:rsidR="003935A6" w:rsidRPr="006611D9" w:rsidRDefault="001516EE" w:rsidP="00B66082">
      <w:pPr>
        <w:pStyle w:val="12"/>
        <w:spacing w:line="312" w:lineRule="auto"/>
      </w:pPr>
      <w:r w:rsidRPr="006611D9">
        <w:t xml:space="preserve">Население Республики Бурятия по состоянию на 1 января 2018года составило 984,9 тыс. чел.  </w:t>
      </w:r>
      <w:r w:rsidR="002A71D9" w:rsidRPr="006611D9">
        <w:t xml:space="preserve">Плотность населения составляет 2,8 человек на 1 кв. км. </w:t>
      </w:r>
      <w:r w:rsidRPr="006611D9">
        <w:t>Б</w:t>
      </w:r>
      <w:r w:rsidRPr="006611D9">
        <w:rPr>
          <w:rFonts w:cs="Times New Roman"/>
          <w:szCs w:val="24"/>
        </w:rPr>
        <w:t>олее 40,0 % населения проживает в сельской местности</w:t>
      </w:r>
      <w:r w:rsidR="00A9588C" w:rsidRPr="006611D9">
        <w:rPr>
          <w:rFonts w:cs="Times New Roman"/>
          <w:szCs w:val="24"/>
        </w:rPr>
        <w:t>, н</w:t>
      </w:r>
      <w:r w:rsidRPr="006611D9">
        <w:t>аиболее заселены южные районы Республики Бурятия.</w:t>
      </w:r>
    </w:p>
    <w:p w:rsidR="001516EE" w:rsidRPr="006611D9" w:rsidRDefault="001516EE" w:rsidP="00B66082">
      <w:pPr>
        <w:spacing w:line="312" w:lineRule="auto"/>
      </w:pPr>
      <w:r w:rsidRPr="006611D9">
        <w:t>Административный, экономический и культурный центр Республики Бурятия – город Улан-Удэ.</w:t>
      </w:r>
    </w:p>
    <w:p w:rsidR="001B3D80" w:rsidRPr="006611D9" w:rsidRDefault="001B3D80" w:rsidP="00B66082">
      <w:pPr>
        <w:spacing w:line="312" w:lineRule="auto"/>
        <w:rPr>
          <w:rFonts w:eastAsia="Calibri" w:cs="Times New Roman"/>
        </w:rPr>
      </w:pPr>
      <w:r w:rsidRPr="006611D9">
        <w:rPr>
          <w:rFonts w:eastAsia="Calibri" w:cs="Times New Roman"/>
        </w:rPr>
        <w:t>Для территории Республики Бурятия характерен резко континентальный климат с я</w:t>
      </w:r>
      <w:r w:rsidRPr="006611D9">
        <w:rPr>
          <w:rFonts w:eastAsia="Calibri" w:cs="Times New Roman"/>
        </w:rPr>
        <w:t>р</w:t>
      </w:r>
      <w:r w:rsidRPr="006611D9">
        <w:rPr>
          <w:rFonts w:eastAsia="Calibri" w:cs="Times New Roman"/>
        </w:rPr>
        <w:t xml:space="preserve">ко выраженными 4-мя сезонами года. В Бурятии холодная </w:t>
      </w:r>
      <w:proofErr w:type="gramStart"/>
      <w:r w:rsidRPr="006611D9">
        <w:rPr>
          <w:rFonts w:eastAsia="Calibri" w:cs="Times New Roman"/>
        </w:rPr>
        <w:t>до</w:t>
      </w:r>
      <w:proofErr w:type="gramEnd"/>
      <w:r w:rsidRPr="006611D9">
        <w:rPr>
          <w:rFonts w:eastAsia="Calibri" w:cs="Times New Roman"/>
        </w:rPr>
        <w:t xml:space="preserve"> минус </w:t>
      </w:r>
      <w:r w:rsidR="00A9588C" w:rsidRPr="006611D9">
        <w:t>4</w:t>
      </w:r>
      <w:r w:rsidRPr="006611D9">
        <w:rPr>
          <w:rFonts w:eastAsia="Calibri" w:cs="Times New Roman"/>
        </w:rPr>
        <w:t>0 по Цельсию зима и жаркое до плюс 40 по Цельсию лето.</w:t>
      </w:r>
    </w:p>
    <w:p w:rsidR="00A9588C" w:rsidRPr="006611D9" w:rsidRDefault="001516EE" w:rsidP="00B66082">
      <w:pPr>
        <w:pStyle w:val="12"/>
        <w:spacing w:line="312" w:lineRule="auto"/>
      </w:pPr>
      <w:r w:rsidRPr="006611D9">
        <w:t xml:space="preserve">Бурятия является регионом с высоким природно-ресурсным потенциалом. </w:t>
      </w:r>
    </w:p>
    <w:p w:rsidR="00A9588C" w:rsidRPr="006611D9" w:rsidRDefault="00A9588C" w:rsidP="00B66082">
      <w:pPr>
        <w:spacing w:line="312" w:lineRule="auto"/>
        <w:rPr>
          <w:shd w:val="clear" w:color="auto" w:fill="F9FBFB"/>
        </w:rPr>
      </w:pPr>
      <w:r w:rsidRPr="006611D9">
        <w:t>Государственным балансом Российской Федерации и территориальным балансом Республики Бурятия учтено</w:t>
      </w:r>
      <w:r w:rsidR="00047000" w:rsidRPr="006611D9">
        <w:t xml:space="preserve"> </w:t>
      </w:r>
      <w:r w:rsidR="001516EE" w:rsidRPr="006611D9">
        <w:rPr>
          <w:rFonts w:eastAsia="Times New Roman" w:cs="Times New Roman"/>
          <w:szCs w:val="24"/>
        </w:rPr>
        <w:t>более 600</w:t>
      </w:r>
      <w:r w:rsidR="009E3A60" w:rsidRPr="006611D9">
        <w:rPr>
          <w:rFonts w:eastAsia="Times New Roman" w:cs="Times New Roman"/>
          <w:szCs w:val="24"/>
        </w:rPr>
        <w:t xml:space="preserve"> месторождений</w:t>
      </w:r>
      <w:r w:rsidR="001516EE" w:rsidRPr="006611D9">
        <w:rPr>
          <w:rFonts w:eastAsia="Times New Roman" w:cs="Times New Roman"/>
          <w:szCs w:val="24"/>
        </w:rPr>
        <w:t>.</w:t>
      </w:r>
      <w:r w:rsidR="00047000" w:rsidRPr="006611D9">
        <w:rPr>
          <w:rFonts w:eastAsia="Times New Roman" w:cs="Times New Roman"/>
          <w:szCs w:val="24"/>
        </w:rPr>
        <w:t xml:space="preserve"> </w:t>
      </w:r>
      <w:r w:rsidR="001516EE" w:rsidRPr="006611D9">
        <w:t xml:space="preserve">Среди них более 200 месторождений золота, 13 – урана, 10 – бурого и 4 - каменного угля, 8 – плавикового шпата, 7 – </w:t>
      </w:r>
      <w:r w:rsidR="00467753" w:rsidRPr="006611D9">
        <w:t xml:space="preserve">вольфрама, 4 – полиметаллов, </w:t>
      </w:r>
      <w:r w:rsidR="001516EE" w:rsidRPr="006611D9">
        <w:t>2 – молиб</w:t>
      </w:r>
      <w:r w:rsidR="00467753" w:rsidRPr="006611D9">
        <w:t xml:space="preserve">дена и бериллия, </w:t>
      </w:r>
      <w:r w:rsidR="001516EE" w:rsidRPr="006611D9">
        <w:t>1 – олова и алюминия, 2 – асбеста, ряд местор</w:t>
      </w:r>
      <w:r w:rsidR="001516EE" w:rsidRPr="006611D9">
        <w:t>о</w:t>
      </w:r>
      <w:r w:rsidR="001516EE" w:rsidRPr="006611D9">
        <w:t xml:space="preserve">ждений нефрита, строительного сырья, апатита, фосфоритов, графита и цеолитов. </w:t>
      </w:r>
      <w:r w:rsidR="001516EE" w:rsidRPr="006611D9">
        <w:rPr>
          <w:shd w:val="clear" w:color="auto" w:fill="F9FBFB"/>
        </w:rPr>
        <w:t>Недра Б</w:t>
      </w:r>
      <w:r w:rsidR="001516EE" w:rsidRPr="006611D9">
        <w:rPr>
          <w:shd w:val="clear" w:color="auto" w:fill="F9FBFB"/>
        </w:rPr>
        <w:t>у</w:t>
      </w:r>
      <w:r w:rsidR="001516EE" w:rsidRPr="006611D9">
        <w:rPr>
          <w:shd w:val="clear" w:color="auto" w:fill="F9FBFB"/>
        </w:rPr>
        <w:t xml:space="preserve">рятии содержат 48,0 % балансовых запасов </w:t>
      </w:r>
      <w:r w:rsidR="00463997" w:rsidRPr="006611D9">
        <w:rPr>
          <w:shd w:val="clear" w:color="auto" w:fill="F9FBFB"/>
        </w:rPr>
        <w:t>цинка России</w:t>
      </w:r>
      <w:r w:rsidR="001516EE" w:rsidRPr="006611D9">
        <w:rPr>
          <w:shd w:val="clear" w:color="auto" w:fill="F9FBFB"/>
        </w:rPr>
        <w:t>, 24,0 % – свинца, 37,0 % – моли</w:t>
      </w:r>
      <w:r w:rsidR="001516EE" w:rsidRPr="006611D9">
        <w:rPr>
          <w:shd w:val="clear" w:color="auto" w:fill="F9FBFB"/>
        </w:rPr>
        <w:t>б</w:t>
      </w:r>
      <w:r w:rsidR="001516EE" w:rsidRPr="006611D9">
        <w:rPr>
          <w:shd w:val="clear" w:color="auto" w:fill="F9FBFB"/>
        </w:rPr>
        <w:t xml:space="preserve">дена, 27,0 % – вольфрама, 16,0 % – плавикового шпата, 15,0 % – хризотил - асбеста, </w:t>
      </w:r>
      <w:r w:rsidR="001516EE" w:rsidRPr="006611D9">
        <w:t xml:space="preserve">10,0 % </w:t>
      </w:r>
      <w:r w:rsidR="001516EE" w:rsidRPr="006611D9">
        <w:rPr>
          <w:shd w:val="clear" w:color="auto" w:fill="F9FBFB"/>
        </w:rPr>
        <w:t xml:space="preserve">– </w:t>
      </w:r>
      <w:r w:rsidR="001516EE" w:rsidRPr="006611D9">
        <w:t xml:space="preserve">урана, 90,0 % </w:t>
      </w:r>
      <w:r w:rsidR="001516EE" w:rsidRPr="006611D9">
        <w:rPr>
          <w:shd w:val="clear" w:color="auto" w:fill="F9FBFB"/>
        </w:rPr>
        <w:t xml:space="preserve">– </w:t>
      </w:r>
      <w:r w:rsidR="001516EE" w:rsidRPr="006611D9">
        <w:t>нефрита</w:t>
      </w:r>
      <w:r w:rsidR="001516EE" w:rsidRPr="006611D9">
        <w:rPr>
          <w:shd w:val="clear" w:color="auto" w:fill="F9FBFB"/>
        </w:rPr>
        <w:t xml:space="preserve">. </w:t>
      </w:r>
    </w:p>
    <w:p w:rsidR="00A9588C" w:rsidRPr="006611D9" w:rsidRDefault="00A9588C" w:rsidP="00B66082">
      <w:pPr>
        <w:spacing w:line="312" w:lineRule="auto"/>
      </w:pPr>
      <w:r w:rsidRPr="006611D9">
        <w:t>Высока ценность разведанных и оцененных запасов полезных ископаемых Республ</w:t>
      </w:r>
      <w:r w:rsidRPr="006611D9">
        <w:t>и</w:t>
      </w:r>
      <w:r w:rsidRPr="006611D9">
        <w:t xml:space="preserve">ки Бурятия, из них </w:t>
      </w:r>
      <w:proofErr w:type="gramStart"/>
      <w:r w:rsidRPr="006611D9">
        <w:t>около двух третей приходится</w:t>
      </w:r>
      <w:proofErr w:type="gramEnd"/>
      <w:r w:rsidRPr="006611D9">
        <w:t xml:space="preserve"> на топливно-энергетические ресурсы, бл</w:t>
      </w:r>
      <w:r w:rsidRPr="006611D9">
        <w:t>а</w:t>
      </w:r>
      <w:r w:rsidRPr="006611D9">
        <w:t>городные, цветные и редкие металлы.</w:t>
      </w:r>
    </w:p>
    <w:p w:rsidR="001516EE" w:rsidRPr="006611D9" w:rsidRDefault="001516EE" w:rsidP="00B66082">
      <w:pPr>
        <w:pStyle w:val="12"/>
        <w:spacing w:line="312" w:lineRule="auto"/>
      </w:pPr>
      <w:r w:rsidRPr="006611D9">
        <w:rPr>
          <w:shd w:val="clear" w:color="auto" w:fill="F9FBFB"/>
        </w:rPr>
        <w:t>Большинство крупных уникальных месторождений полезных ископаемых располож</w:t>
      </w:r>
      <w:r w:rsidRPr="006611D9">
        <w:rPr>
          <w:shd w:val="clear" w:color="auto" w:fill="F9FBFB"/>
        </w:rPr>
        <w:t>е</w:t>
      </w:r>
      <w:r w:rsidRPr="006611D9">
        <w:rPr>
          <w:shd w:val="clear" w:color="auto" w:fill="F9FBFB"/>
        </w:rPr>
        <w:t xml:space="preserve">ны в радиусе до </w:t>
      </w:r>
      <w:smartTag w:uri="urn:schemas-microsoft-com:office:smarttags" w:element="metricconverter">
        <w:smartTagPr>
          <w:attr w:name="ProductID" w:val="200 км"/>
        </w:smartTagPr>
        <w:r w:rsidRPr="006611D9">
          <w:rPr>
            <w:shd w:val="clear" w:color="auto" w:fill="F9FBFB"/>
          </w:rPr>
          <w:t>200 км</w:t>
        </w:r>
      </w:smartTag>
      <w:r w:rsidRPr="006611D9">
        <w:rPr>
          <w:shd w:val="clear" w:color="auto" w:fill="F9FBFB"/>
        </w:rPr>
        <w:t xml:space="preserve"> от ближайших железнодорожных линий В</w:t>
      </w:r>
      <w:r w:rsidR="002A71D9" w:rsidRPr="006611D9">
        <w:rPr>
          <w:shd w:val="clear" w:color="auto" w:fill="F9FBFB"/>
        </w:rPr>
        <w:t>осточно-Сибирской желе</w:t>
      </w:r>
      <w:r w:rsidR="002A71D9" w:rsidRPr="006611D9">
        <w:rPr>
          <w:shd w:val="clear" w:color="auto" w:fill="F9FBFB"/>
        </w:rPr>
        <w:t>з</w:t>
      </w:r>
      <w:r w:rsidR="002A71D9" w:rsidRPr="006611D9">
        <w:rPr>
          <w:shd w:val="clear" w:color="auto" w:fill="F9FBFB"/>
        </w:rPr>
        <w:t>ной дороги</w:t>
      </w:r>
      <w:r w:rsidRPr="006611D9">
        <w:rPr>
          <w:shd w:val="clear" w:color="auto" w:fill="F9FBFB"/>
        </w:rPr>
        <w:t xml:space="preserve"> и БАМ.</w:t>
      </w:r>
    </w:p>
    <w:p w:rsidR="002A71D9" w:rsidRPr="006611D9" w:rsidRDefault="002A71D9" w:rsidP="00B66082">
      <w:pPr>
        <w:spacing w:line="312" w:lineRule="auto"/>
      </w:pPr>
      <w:r w:rsidRPr="006611D9">
        <w:t>Земельный фонд составляет 35,1 млн. га. Наибольшее производственное значение имеют каштановые, серые лесные и черноземные почвы, занимающие 56,4% площади всех сельскохозяйственных угодий и 76,5% площади пахотных земель. Республика Бурятия отн</w:t>
      </w:r>
      <w:r w:rsidRPr="006611D9">
        <w:t>о</w:t>
      </w:r>
      <w:r w:rsidRPr="006611D9">
        <w:t>сится к зоне рискованного земледелия.</w:t>
      </w:r>
    </w:p>
    <w:p w:rsidR="001516EE" w:rsidRPr="006611D9" w:rsidRDefault="002A71D9" w:rsidP="00B66082">
      <w:pPr>
        <w:spacing w:line="312" w:lineRule="auto"/>
      </w:pPr>
      <w:r w:rsidRPr="006611D9">
        <w:t xml:space="preserve">Одними из </w:t>
      </w:r>
      <w:proofErr w:type="gramStart"/>
      <w:r w:rsidRPr="006611D9">
        <w:t>основных</w:t>
      </w:r>
      <w:proofErr w:type="gramEnd"/>
      <w:r w:rsidRPr="006611D9">
        <w:t xml:space="preserve"> восполняемых природных ресурсов являются лесные ресурсы. </w:t>
      </w:r>
      <w:r w:rsidR="001516EE" w:rsidRPr="006611D9">
        <w:t xml:space="preserve">Общая площадь лесного фонда Республики Бурятия составляет 27,2 млн. га, из них покрытая </w:t>
      </w:r>
      <w:r w:rsidR="001516EE" w:rsidRPr="006611D9">
        <w:lastRenderedPageBreak/>
        <w:t>лесом - 20,3 млн. га. Общий запас древесины составляет 2200 млн. куб. метров. Обилие пр</w:t>
      </w:r>
      <w:r w:rsidR="001516EE" w:rsidRPr="006611D9">
        <w:t>и</w:t>
      </w:r>
      <w:r w:rsidR="001516EE" w:rsidRPr="006611D9">
        <w:t>байкальской флоры - основа для традиционной восточной медицины.</w:t>
      </w:r>
    </w:p>
    <w:p w:rsidR="001516EE" w:rsidRPr="006611D9" w:rsidRDefault="001516EE" w:rsidP="00B66082">
      <w:pPr>
        <w:pStyle w:val="12"/>
        <w:spacing w:line="312" w:lineRule="auto"/>
        <w:rPr>
          <w:rFonts w:cs="Times New Roman"/>
          <w:szCs w:val="24"/>
        </w:rPr>
      </w:pPr>
      <w:r w:rsidRPr="006611D9">
        <w:rPr>
          <w:rFonts w:cs="Times New Roman"/>
          <w:szCs w:val="24"/>
        </w:rPr>
        <w:t>Озеро Байкал является природным резервуаром пятой части мировых запасов пресной воды. Байкал и окружающую его территорию населяют 2500 различных видов животных и рыб, из которых 250 эндемичны.</w:t>
      </w:r>
      <w:r w:rsidR="00467753" w:rsidRPr="006611D9">
        <w:rPr>
          <w:rFonts w:cs="Times New Roman"/>
          <w:szCs w:val="24"/>
        </w:rPr>
        <w:t xml:space="preserve"> </w:t>
      </w:r>
      <w:r w:rsidRPr="006611D9">
        <w:rPr>
          <w:rFonts w:cs="Times New Roman"/>
          <w:szCs w:val="24"/>
        </w:rPr>
        <w:t>60,0 % береговой линии озера Байкал приходится на Ре</w:t>
      </w:r>
      <w:r w:rsidRPr="006611D9">
        <w:rPr>
          <w:rFonts w:cs="Times New Roman"/>
          <w:szCs w:val="24"/>
        </w:rPr>
        <w:t>с</w:t>
      </w:r>
      <w:r w:rsidRPr="006611D9">
        <w:rPr>
          <w:rFonts w:cs="Times New Roman"/>
          <w:szCs w:val="24"/>
        </w:rPr>
        <w:t>публику Бурятия.</w:t>
      </w:r>
    </w:p>
    <w:p w:rsidR="002A71D9" w:rsidRPr="006611D9" w:rsidRDefault="001516EE" w:rsidP="00B66082">
      <w:pPr>
        <w:pStyle w:val="12"/>
        <w:spacing w:line="312" w:lineRule="auto"/>
      </w:pPr>
      <w:r w:rsidRPr="006611D9">
        <w:t>Почти вся территория Республики Бурятия входит в Байкальскую природную терр</w:t>
      </w:r>
      <w:r w:rsidRPr="006611D9">
        <w:t>и</w:t>
      </w:r>
      <w:r w:rsidRPr="006611D9">
        <w:t>торию, занимая 42,6% центральной экологической зоны (37,73 тыс. кв. км) и 74,7% буферной экологической зоны (163,755 тыс. кв. км), что определяет необходимость использования сп</w:t>
      </w:r>
      <w:r w:rsidRPr="006611D9">
        <w:t>е</w:t>
      </w:r>
      <w:r w:rsidRPr="006611D9">
        <w:t xml:space="preserve">циальных режимов хозяйствования. </w:t>
      </w:r>
      <w:r w:rsidR="002A71D9" w:rsidRPr="006611D9">
        <w:t>В этой связи на хозяйственный комплекс Республики Бурятия ложится наибольшая экологическая нагрузка, связанная с сохранением уникальной экологической системы озера Байкал.</w:t>
      </w:r>
    </w:p>
    <w:p w:rsidR="001516EE" w:rsidRPr="006611D9" w:rsidRDefault="001516EE" w:rsidP="00B66082">
      <w:pPr>
        <w:pStyle w:val="12"/>
        <w:spacing w:line="312" w:lineRule="auto"/>
        <w:rPr>
          <w:rFonts w:cs="Times New Roman"/>
          <w:szCs w:val="24"/>
        </w:rPr>
      </w:pPr>
      <w:r w:rsidRPr="006611D9">
        <w:rPr>
          <w:rFonts w:cs="Times New Roman"/>
          <w:szCs w:val="24"/>
        </w:rPr>
        <w:t>Озеро Байкал и Байкальская природная территория имеют особый статус, закрепле</w:t>
      </w:r>
      <w:r w:rsidRPr="006611D9">
        <w:rPr>
          <w:rFonts w:cs="Times New Roman"/>
          <w:szCs w:val="24"/>
        </w:rPr>
        <w:t>н</w:t>
      </w:r>
      <w:r w:rsidRPr="006611D9">
        <w:rPr>
          <w:rFonts w:cs="Times New Roman"/>
          <w:szCs w:val="24"/>
        </w:rPr>
        <w:t>ный не только на федеральном, но и на мировом уровне как Участок мирового природного наследия ЮНЕСКО.</w:t>
      </w:r>
    </w:p>
    <w:p w:rsidR="00E659C1" w:rsidRPr="006611D9" w:rsidRDefault="00784567" w:rsidP="00B66082">
      <w:pPr>
        <w:spacing w:line="312" w:lineRule="auto"/>
      </w:pPr>
      <w:r w:rsidRPr="006611D9">
        <w:t>Историко-культурные ресурсы Республики Бурятия представлены</w:t>
      </w:r>
      <w:r w:rsidR="002E320F" w:rsidRPr="006611D9">
        <w:t xml:space="preserve"> </w:t>
      </w:r>
      <w:r w:rsidRPr="006611D9">
        <w:t>21 музеями, 4 теа</w:t>
      </w:r>
      <w:r w:rsidRPr="006611D9">
        <w:t>т</w:t>
      </w:r>
      <w:r w:rsidRPr="006611D9">
        <w:t>рами, 20 религиозными центрами, более 1600 памятниками культуры и археологии, истории и культуры народов Республики Бурятия, тибетской медициной, буддизмом, шаманизмом. В 2001 году этнокультура старообрядцев Забайкалья включена ЮНЕСКО в список объектов нематериальной культуры</w:t>
      </w:r>
    </w:p>
    <w:p w:rsidR="006408A1" w:rsidRPr="006611D9" w:rsidRDefault="006408A1" w:rsidP="00B66082">
      <w:pPr>
        <w:shd w:val="clear" w:color="auto" w:fill="FFFFFF"/>
        <w:spacing w:line="312" w:lineRule="auto"/>
        <w:rPr>
          <w:rFonts w:eastAsia="Calibri" w:cs="Times New Roman"/>
          <w:color w:val="000000"/>
          <w:sz w:val="28"/>
          <w:szCs w:val="28"/>
        </w:rPr>
      </w:pPr>
      <w:r w:rsidRPr="006611D9">
        <w:rPr>
          <w:rFonts w:eastAsia="Calibri" w:cs="Times New Roman"/>
        </w:rPr>
        <w:t xml:space="preserve">Республика занимает выгодное географическое положение: </w:t>
      </w:r>
      <w:r w:rsidR="002A71D9" w:rsidRPr="006611D9">
        <w:rPr>
          <w:rFonts w:eastAsia="Calibri" w:cs="Times New Roman"/>
        </w:rPr>
        <w:t>п</w:t>
      </w:r>
      <w:r w:rsidRPr="006611D9">
        <w:t xml:space="preserve">о </w:t>
      </w:r>
      <w:r w:rsidR="002A71D9" w:rsidRPr="006611D9">
        <w:t xml:space="preserve">ее </w:t>
      </w:r>
      <w:r w:rsidRPr="006611D9">
        <w:t>территории прох</w:t>
      </w:r>
      <w:r w:rsidRPr="006611D9">
        <w:t>о</w:t>
      </w:r>
      <w:r w:rsidRPr="006611D9">
        <w:t xml:space="preserve">дят две федеральные железнодорожные трассы - Транссибирская и Байкало-Амурская, а также три федеральные автомобильные трассы. </w:t>
      </w:r>
    </w:p>
    <w:p w:rsidR="006408A1" w:rsidRPr="006611D9" w:rsidRDefault="006408A1" w:rsidP="00B66082">
      <w:pPr>
        <w:spacing w:line="312" w:lineRule="auto"/>
        <w:rPr>
          <w:rFonts w:eastAsia="Calibri" w:cs="Times New Roman"/>
        </w:rPr>
      </w:pPr>
      <w:proofErr w:type="gramStart"/>
      <w:r w:rsidRPr="006611D9">
        <w:rPr>
          <w:rFonts w:eastAsia="Calibri" w:cs="Times New Roman"/>
        </w:rPr>
        <w:t>Будучи приграничной российской территорией с Монголией с общей границей пр</w:t>
      </w:r>
      <w:r w:rsidRPr="006611D9">
        <w:rPr>
          <w:rFonts w:eastAsia="Calibri" w:cs="Times New Roman"/>
        </w:rPr>
        <w:t>о</w:t>
      </w:r>
      <w:r w:rsidRPr="006611D9">
        <w:rPr>
          <w:rFonts w:eastAsia="Calibri" w:cs="Times New Roman"/>
        </w:rPr>
        <w:t>тяженностью свыше тысячи километров, республика имеет большие возможности для уст</w:t>
      </w:r>
      <w:r w:rsidRPr="006611D9">
        <w:rPr>
          <w:rFonts w:eastAsia="Calibri" w:cs="Times New Roman"/>
        </w:rPr>
        <w:t>а</w:t>
      </w:r>
      <w:r w:rsidRPr="006611D9">
        <w:rPr>
          <w:rFonts w:eastAsia="Calibri" w:cs="Times New Roman"/>
        </w:rPr>
        <w:t xml:space="preserve">новления взаимовыгодных отношений и является связующим транспортно-коммуникационным мостом России с Монголией, Китаем и другими странами </w:t>
      </w:r>
      <w:r w:rsidRPr="006611D9">
        <w:t>Азиатско-Тихоокеанского региона,</w:t>
      </w:r>
      <w:r w:rsidR="00A61A50" w:rsidRPr="006611D9">
        <w:t xml:space="preserve"> </w:t>
      </w:r>
      <w:r w:rsidRPr="006611D9">
        <w:rPr>
          <w:rFonts w:eastAsia="Times New Roman" w:cs="Times New Roman"/>
          <w:szCs w:val="24"/>
        </w:rPr>
        <w:t xml:space="preserve">что </w:t>
      </w:r>
      <w:r w:rsidRPr="006611D9">
        <w:rPr>
          <w:lang w:eastAsia="ru-RU"/>
        </w:rPr>
        <w:t>обеспечивает возможность вхождения республики в междун</w:t>
      </w:r>
      <w:r w:rsidRPr="006611D9">
        <w:rPr>
          <w:lang w:eastAsia="ru-RU"/>
        </w:rPr>
        <w:t>а</w:t>
      </w:r>
      <w:r w:rsidRPr="006611D9">
        <w:rPr>
          <w:lang w:eastAsia="ru-RU"/>
        </w:rPr>
        <w:t>родные транспортные коридоры</w:t>
      </w:r>
      <w:r w:rsidR="00A61A50" w:rsidRPr="006611D9">
        <w:rPr>
          <w:lang w:eastAsia="ru-RU"/>
        </w:rPr>
        <w:t xml:space="preserve"> </w:t>
      </w:r>
      <w:r w:rsidRPr="006611D9">
        <w:rPr>
          <w:bCs/>
          <w:szCs w:val="28"/>
        </w:rPr>
        <w:t>«Великий Чайный Путь» и «Великий Шелковый путь»</w:t>
      </w:r>
      <w:r w:rsidRPr="006611D9">
        <w:rPr>
          <w:lang w:eastAsia="ru-RU"/>
        </w:rPr>
        <w:t>.</w:t>
      </w:r>
      <w:proofErr w:type="gramEnd"/>
    </w:p>
    <w:p w:rsidR="00833DB5" w:rsidRPr="006611D9" w:rsidRDefault="00833DB5" w:rsidP="00B66082">
      <w:pPr>
        <w:pStyle w:val="12"/>
        <w:spacing w:line="312" w:lineRule="auto"/>
      </w:pPr>
      <w:r w:rsidRPr="006611D9">
        <w:rPr>
          <w:rFonts w:cs="Times New Roman"/>
          <w:szCs w:val="24"/>
        </w:rPr>
        <w:t>Экономика Республики Бурятия занимает невысокий удельный вес в национальной экономике и в экономике С</w:t>
      </w:r>
      <w:r w:rsidR="00891231" w:rsidRPr="006611D9">
        <w:rPr>
          <w:rFonts w:cs="Times New Roman"/>
          <w:szCs w:val="24"/>
        </w:rPr>
        <w:t>ибирского федерального округа (далее – С</w:t>
      </w:r>
      <w:r w:rsidRPr="006611D9">
        <w:rPr>
          <w:rFonts w:cs="Times New Roman"/>
          <w:szCs w:val="24"/>
        </w:rPr>
        <w:t>ФО</w:t>
      </w:r>
      <w:r w:rsidR="00891231" w:rsidRPr="006611D9">
        <w:rPr>
          <w:rFonts w:cs="Times New Roman"/>
          <w:szCs w:val="24"/>
        </w:rPr>
        <w:t>)</w:t>
      </w:r>
      <w:r w:rsidRPr="006611D9">
        <w:rPr>
          <w:rFonts w:cs="Times New Roman"/>
          <w:szCs w:val="24"/>
        </w:rPr>
        <w:t xml:space="preserve">. </w:t>
      </w:r>
      <w:r w:rsidRPr="006611D9">
        <w:t>На долю Респу</w:t>
      </w:r>
      <w:r w:rsidRPr="006611D9">
        <w:t>б</w:t>
      </w:r>
      <w:r w:rsidRPr="006611D9">
        <w:t>лики Бурятия приходится:</w:t>
      </w:r>
    </w:p>
    <w:p w:rsidR="00833DB5" w:rsidRPr="006611D9" w:rsidRDefault="00833DB5" w:rsidP="00B66082">
      <w:pPr>
        <w:pStyle w:val="12"/>
        <w:numPr>
          <w:ilvl w:val="0"/>
          <w:numId w:val="10"/>
        </w:numPr>
        <w:tabs>
          <w:tab w:val="left" w:pos="993"/>
        </w:tabs>
        <w:spacing w:line="312" w:lineRule="auto"/>
        <w:ind w:left="0" w:firstLine="709"/>
      </w:pPr>
      <w:r w:rsidRPr="006611D9">
        <w:t>2,1% территории России и 6,8% территории СФО;</w:t>
      </w:r>
    </w:p>
    <w:p w:rsidR="00833DB5" w:rsidRPr="006611D9" w:rsidRDefault="00833DB5" w:rsidP="00B66082">
      <w:pPr>
        <w:pStyle w:val="12"/>
        <w:numPr>
          <w:ilvl w:val="0"/>
          <w:numId w:val="10"/>
        </w:numPr>
        <w:tabs>
          <w:tab w:val="left" w:pos="993"/>
        </w:tabs>
        <w:spacing w:line="312" w:lineRule="auto"/>
        <w:ind w:left="0" w:firstLine="709"/>
      </w:pPr>
      <w:r w:rsidRPr="006611D9">
        <w:t>0,7% населения России и 5,1% населения, проживающего в СФО;</w:t>
      </w:r>
    </w:p>
    <w:p w:rsidR="00833DB5" w:rsidRPr="006611D9" w:rsidRDefault="00833DB5" w:rsidP="00B66082">
      <w:pPr>
        <w:pStyle w:val="12"/>
        <w:numPr>
          <w:ilvl w:val="0"/>
          <w:numId w:val="10"/>
        </w:numPr>
        <w:tabs>
          <w:tab w:val="left" w:pos="993"/>
        </w:tabs>
        <w:spacing w:line="312" w:lineRule="auto"/>
        <w:ind w:left="0" w:firstLine="709"/>
      </w:pPr>
      <w:r w:rsidRPr="006611D9">
        <w:t>0,3% ВВП России и 3,0% ВРП производимого в СФО.</w:t>
      </w:r>
    </w:p>
    <w:p w:rsidR="008C4E36" w:rsidRPr="006611D9" w:rsidRDefault="008C4E36" w:rsidP="00B66082">
      <w:pPr>
        <w:spacing w:line="312" w:lineRule="auto"/>
      </w:pPr>
      <w:r w:rsidRPr="006611D9">
        <w:t xml:space="preserve">Валовой региональный продукт  по итогам 2017 года оценивается в </w:t>
      </w:r>
      <w:r w:rsidR="00A93390" w:rsidRPr="006611D9">
        <w:t>206,7</w:t>
      </w:r>
      <w:r w:rsidR="002E320F" w:rsidRPr="006611D9">
        <w:t xml:space="preserve"> млрд. руб. или 99,</w:t>
      </w:r>
      <w:r w:rsidR="00A93390" w:rsidRPr="006611D9">
        <w:t>4</w:t>
      </w:r>
      <w:r w:rsidRPr="006611D9">
        <w:t xml:space="preserve">% к уровню 2016 года в сопоставимых  ценах. </w:t>
      </w:r>
    </w:p>
    <w:p w:rsidR="00A03B82" w:rsidRPr="006611D9" w:rsidRDefault="00A03B82" w:rsidP="00B66082">
      <w:pPr>
        <w:pStyle w:val="12"/>
        <w:spacing w:line="312" w:lineRule="auto"/>
        <w:rPr>
          <w:color w:val="000000"/>
          <w:spacing w:val="7"/>
        </w:rPr>
      </w:pPr>
      <w:r w:rsidRPr="006611D9">
        <w:rPr>
          <w:color w:val="000000"/>
          <w:spacing w:val="6"/>
        </w:rPr>
        <w:t>Валовой ре</w:t>
      </w:r>
      <w:r w:rsidR="009E3A60" w:rsidRPr="006611D9">
        <w:rPr>
          <w:color w:val="000000"/>
          <w:spacing w:val="6"/>
        </w:rPr>
        <w:t>гиональный продукт на душу насе</w:t>
      </w:r>
      <w:r w:rsidRPr="006611D9">
        <w:rPr>
          <w:color w:val="000000"/>
          <w:spacing w:val="6"/>
        </w:rPr>
        <w:t>ления в 2017 году по оценке сост</w:t>
      </w:r>
      <w:r w:rsidRPr="006611D9">
        <w:rPr>
          <w:color w:val="000000"/>
          <w:spacing w:val="6"/>
        </w:rPr>
        <w:t>а</w:t>
      </w:r>
      <w:r w:rsidRPr="006611D9">
        <w:rPr>
          <w:color w:val="000000"/>
          <w:spacing w:val="6"/>
        </w:rPr>
        <w:t xml:space="preserve">вил </w:t>
      </w:r>
      <w:r w:rsidR="00A93390" w:rsidRPr="006611D9">
        <w:rPr>
          <w:color w:val="000000"/>
          <w:spacing w:val="6"/>
        </w:rPr>
        <w:t xml:space="preserve"> 210</w:t>
      </w:r>
      <w:r w:rsidRPr="006611D9">
        <w:rPr>
          <w:color w:val="000000"/>
          <w:spacing w:val="6"/>
        </w:rPr>
        <w:t xml:space="preserve"> тыс. руб. или </w:t>
      </w:r>
      <w:r w:rsidR="00171010" w:rsidRPr="006611D9">
        <w:rPr>
          <w:color w:val="000000"/>
          <w:spacing w:val="6"/>
        </w:rPr>
        <w:t xml:space="preserve">33,5 </w:t>
      </w:r>
      <w:r w:rsidRPr="006611D9">
        <w:rPr>
          <w:color w:val="000000"/>
          <w:spacing w:val="6"/>
        </w:rPr>
        <w:t>% от ВВП на душу населения в среднем по России</w:t>
      </w:r>
      <w:r w:rsidRPr="006611D9">
        <w:rPr>
          <w:color w:val="000000"/>
          <w:spacing w:val="7"/>
        </w:rPr>
        <w:t>.</w:t>
      </w:r>
    </w:p>
    <w:p w:rsidR="00964C07" w:rsidRPr="006611D9" w:rsidRDefault="00964C07" w:rsidP="00B66082">
      <w:pPr>
        <w:pStyle w:val="12"/>
        <w:spacing w:line="312" w:lineRule="auto"/>
      </w:pPr>
      <w:r w:rsidRPr="006611D9">
        <w:t xml:space="preserve">В отраслевой структуре экономики Республики </w:t>
      </w:r>
      <w:r w:rsidR="00463997" w:rsidRPr="006611D9">
        <w:t>Бурятия наибольший</w:t>
      </w:r>
      <w:r w:rsidRPr="006611D9">
        <w:t xml:space="preserve"> удельный вес занима</w:t>
      </w:r>
      <w:r w:rsidR="00D81742" w:rsidRPr="006611D9">
        <w:t>ю</w:t>
      </w:r>
      <w:r w:rsidRPr="006611D9">
        <w:t>т промышленность – 2</w:t>
      </w:r>
      <w:r w:rsidR="00364F91" w:rsidRPr="006611D9">
        <w:t>4,0</w:t>
      </w:r>
      <w:r w:rsidRPr="006611D9">
        <w:t xml:space="preserve">%, торговля – </w:t>
      </w:r>
      <w:r w:rsidR="00171010" w:rsidRPr="006611D9">
        <w:t>13,7</w:t>
      </w:r>
      <w:r w:rsidRPr="006611D9">
        <w:t>%</w:t>
      </w:r>
      <w:r w:rsidR="00957636" w:rsidRPr="006611D9">
        <w:t xml:space="preserve">, </w:t>
      </w:r>
      <w:r w:rsidRPr="006611D9">
        <w:t>транспорт</w:t>
      </w:r>
      <w:r w:rsidR="00171010" w:rsidRPr="006611D9">
        <w:t>ировка и хранение – 12</w:t>
      </w:r>
      <w:r w:rsidRPr="006611D9">
        <w:t>%</w:t>
      </w:r>
      <w:r w:rsidR="00957636" w:rsidRPr="006611D9">
        <w:t>.</w:t>
      </w:r>
    </w:p>
    <w:p w:rsidR="008C4E36" w:rsidRPr="006611D9" w:rsidRDefault="008C4E36" w:rsidP="00B66082">
      <w:pPr>
        <w:pStyle w:val="12"/>
        <w:spacing w:line="312" w:lineRule="auto"/>
      </w:pPr>
      <w:r w:rsidRPr="006611D9">
        <w:t>Ведущей отраслью экономики Республики Бурятия является промышленность. Ее д</w:t>
      </w:r>
      <w:r w:rsidRPr="006611D9">
        <w:t>о</w:t>
      </w:r>
      <w:r w:rsidRPr="006611D9">
        <w:lastRenderedPageBreak/>
        <w:t xml:space="preserve">ля в поступлениях налоговых платежей в консолидированный бюджет Республики Бурятия </w:t>
      </w:r>
      <w:r w:rsidR="00463997" w:rsidRPr="006611D9">
        <w:t>составляет порядка</w:t>
      </w:r>
      <w:r w:rsidRPr="006611D9">
        <w:t xml:space="preserve"> 40,0 %.</w:t>
      </w:r>
      <w:r w:rsidR="00467753" w:rsidRPr="006611D9">
        <w:t xml:space="preserve"> </w:t>
      </w:r>
      <w:r w:rsidRPr="006611D9">
        <w:t>Промышленное производство республики насчитывает 1</w:t>
      </w:r>
      <w:r w:rsidR="0032714C" w:rsidRPr="006611D9">
        <w:t xml:space="preserve"> </w:t>
      </w:r>
      <w:r w:rsidRPr="006611D9">
        <w:t>200 предприятий и организаций, обеспечивающих рабочими местами до 17,0 % от общей чи</w:t>
      </w:r>
      <w:r w:rsidRPr="006611D9">
        <w:t>с</w:t>
      </w:r>
      <w:r w:rsidRPr="006611D9">
        <w:t>ленности занятых в экономике республики.</w:t>
      </w:r>
    </w:p>
    <w:p w:rsidR="00D81742" w:rsidRPr="006611D9" w:rsidRDefault="00AA38A9" w:rsidP="00B66082">
      <w:pPr>
        <w:pStyle w:val="12"/>
        <w:spacing w:line="312" w:lineRule="auto"/>
      </w:pPr>
      <w:r w:rsidRPr="006611D9">
        <w:t>Основными о</w:t>
      </w:r>
      <w:r w:rsidR="000121C5" w:rsidRPr="006611D9">
        <w:t xml:space="preserve">траслями промышленности </w:t>
      </w:r>
      <w:r w:rsidR="00463997" w:rsidRPr="006611D9">
        <w:t>являются машиностроение</w:t>
      </w:r>
      <w:r w:rsidR="00A1701F" w:rsidRPr="006611D9">
        <w:t xml:space="preserve"> и металлообр</w:t>
      </w:r>
      <w:r w:rsidR="00A1701F" w:rsidRPr="006611D9">
        <w:t>а</w:t>
      </w:r>
      <w:r w:rsidR="00A1701F" w:rsidRPr="006611D9">
        <w:t>ботка, энергетика, добыча золота</w:t>
      </w:r>
      <w:r w:rsidR="00D81742" w:rsidRPr="006611D9">
        <w:t>,</w:t>
      </w:r>
      <w:r w:rsidR="00A1701F" w:rsidRPr="006611D9">
        <w:t xml:space="preserve"> угля</w:t>
      </w:r>
      <w:r w:rsidR="00D81742" w:rsidRPr="006611D9">
        <w:t xml:space="preserve"> и урана</w:t>
      </w:r>
      <w:r w:rsidR="00A1701F" w:rsidRPr="006611D9">
        <w:t>, промышленность строительных материалов, лесопромышленный комплекс, производство электрооборудования, пищевая и легкая пр</w:t>
      </w:r>
      <w:r w:rsidR="00A1701F" w:rsidRPr="006611D9">
        <w:t>о</w:t>
      </w:r>
      <w:r w:rsidR="00A1701F" w:rsidRPr="006611D9">
        <w:t xml:space="preserve">мышленность. </w:t>
      </w:r>
    </w:p>
    <w:p w:rsidR="00100D52" w:rsidRPr="006611D9" w:rsidRDefault="00100D52" w:rsidP="00B66082">
      <w:pPr>
        <w:pStyle w:val="12"/>
        <w:spacing w:line="312" w:lineRule="auto"/>
      </w:pPr>
      <w:r w:rsidRPr="006611D9">
        <w:t>В 2017 году промышленными организациями произведено товаров и услуг на сумму 106,9 млрд. руб. На долю Республики Бурятия в объеме отгруженной продукции промы</w:t>
      </w:r>
      <w:r w:rsidRPr="006611D9">
        <w:t>ш</w:t>
      </w:r>
      <w:r w:rsidRPr="006611D9">
        <w:t>ленности СФО приходится 1,6 %, а Российской Федерации – 0,2%, в том числе по видам экономической деятельности:</w:t>
      </w:r>
    </w:p>
    <w:p w:rsidR="00100D52" w:rsidRPr="006611D9" w:rsidRDefault="00100D52" w:rsidP="00E671F6">
      <w:pPr>
        <w:pStyle w:val="12"/>
        <w:numPr>
          <w:ilvl w:val="0"/>
          <w:numId w:val="121"/>
        </w:numPr>
        <w:spacing w:line="312" w:lineRule="auto"/>
        <w:ind w:left="0" w:firstLine="709"/>
        <w:rPr>
          <w:b/>
        </w:rPr>
      </w:pPr>
      <w:r w:rsidRPr="006611D9">
        <w:t>добыча полезных ископаемых в СФО – 1,0 %; в РФ – 0,2 %;</w:t>
      </w:r>
    </w:p>
    <w:p w:rsidR="00100D52" w:rsidRPr="006611D9" w:rsidRDefault="00100D52" w:rsidP="00E671F6">
      <w:pPr>
        <w:pStyle w:val="12"/>
        <w:numPr>
          <w:ilvl w:val="0"/>
          <w:numId w:val="121"/>
        </w:numPr>
        <w:spacing w:line="312" w:lineRule="auto"/>
        <w:ind w:left="0" w:firstLine="709"/>
        <w:rPr>
          <w:b/>
        </w:rPr>
      </w:pPr>
      <w:r w:rsidRPr="006611D9">
        <w:t>обрабатывающие производства в СФО – 1,5 %; в РФ – 0,2 %;</w:t>
      </w:r>
    </w:p>
    <w:p w:rsidR="00100D52" w:rsidRPr="006611D9" w:rsidRDefault="00100D52" w:rsidP="00E671F6">
      <w:pPr>
        <w:pStyle w:val="12"/>
        <w:numPr>
          <w:ilvl w:val="0"/>
          <w:numId w:val="121"/>
        </w:numPr>
        <w:spacing w:line="312" w:lineRule="auto"/>
        <w:ind w:left="0" w:firstLine="709"/>
      </w:pPr>
      <w:r w:rsidRPr="006611D9">
        <w:t>обеспечение электрической энергией, газом и паром; кондиционирование во</w:t>
      </w:r>
      <w:r w:rsidRPr="006611D9">
        <w:t>з</w:t>
      </w:r>
      <w:r w:rsidRPr="006611D9">
        <w:t>духа в СФО – 3,9 %; в РФ – 0,5 %;</w:t>
      </w:r>
    </w:p>
    <w:p w:rsidR="00100D52" w:rsidRPr="006611D9" w:rsidRDefault="00100D52" w:rsidP="00E671F6">
      <w:pPr>
        <w:pStyle w:val="12"/>
        <w:numPr>
          <w:ilvl w:val="0"/>
          <w:numId w:val="121"/>
        </w:numPr>
        <w:spacing w:line="312" w:lineRule="auto"/>
        <w:ind w:left="0" w:firstLine="709"/>
        <w:rPr>
          <w:b/>
        </w:rPr>
      </w:pPr>
      <w:r w:rsidRPr="006611D9">
        <w:t>водоснабжение; водоотведение, организация сбора и утилизации отходов, де</w:t>
      </w:r>
      <w:r w:rsidRPr="006611D9">
        <w:t>я</w:t>
      </w:r>
      <w:r w:rsidRPr="006611D9">
        <w:t xml:space="preserve">тельность по ликвидации </w:t>
      </w:r>
      <w:r w:rsidR="00463997" w:rsidRPr="006611D9">
        <w:t>загрязнений в</w:t>
      </w:r>
      <w:r w:rsidRPr="006611D9">
        <w:t xml:space="preserve"> СФО – 1,8 %; в РФ – 0,2 %.</w:t>
      </w:r>
    </w:p>
    <w:p w:rsidR="00957636" w:rsidRPr="006611D9" w:rsidRDefault="00957636" w:rsidP="00B66082">
      <w:pPr>
        <w:pStyle w:val="12"/>
        <w:spacing w:line="312" w:lineRule="auto"/>
      </w:pPr>
      <w:r w:rsidRPr="006611D9">
        <w:rPr>
          <w:rFonts w:eastAsia="Calibri" w:cs="Times New Roman"/>
        </w:rPr>
        <w:t>Приоритетн</w:t>
      </w:r>
      <w:r w:rsidRPr="006611D9">
        <w:t>ой</w:t>
      </w:r>
      <w:r w:rsidRPr="006611D9">
        <w:rPr>
          <w:rFonts w:eastAsia="Calibri" w:cs="Times New Roman"/>
        </w:rPr>
        <w:t xml:space="preserve"> отрасл</w:t>
      </w:r>
      <w:r w:rsidRPr="006611D9">
        <w:t xml:space="preserve">ью </w:t>
      </w:r>
      <w:r w:rsidR="00B46B09" w:rsidRPr="006611D9">
        <w:rPr>
          <w:rFonts w:eastAsia="Times New Roman" w:cs="Times New Roman"/>
          <w:szCs w:val="24"/>
        </w:rPr>
        <w:t xml:space="preserve">Республики Бурятия </w:t>
      </w:r>
      <w:r w:rsidRPr="006611D9">
        <w:t>является аг</w:t>
      </w:r>
      <w:r w:rsidRPr="006611D9">
        <w:rPr>
          <w:rFonts w:eastAsia="Calibri" w:cs="Times New Roman"/>
        </w:rPr>
        <w:t xml:space="preserve">ропромышленный </w:t>
      </w:r>
      <w:r w:rsidR="00463997" w:rsidRPr="006611D9">
        <w:rPr>
          <w:rFonts w:eastAsia="Calibri" w:cs="Times New Roman"/>
        </w:rPr>
        <w:t>комплекс</w:t>
      </w:r>
      <w:r w:rsidR="00463997" w:rsidRPr="006611D9">
        <w:t>.</w:t>
      </w:r>
      <w:r w:rsidR="00463997" w:rsidRPr="006611D9">
        <w:rPr>
          <w:rFonts w:eastAsia="Times New Roman" w:cs="Times New Roman"/>
          <w:szCs w:val="24"/>
        </w:rPr>
        <w:t xml:space="preserve"> В</w:t>
      </w:r>
      <w:r w:rsidRPr="006611D9">
        <w:rPr>
          <w:rFonts w:eastAsia="Times New Roman" w:cs="Times New Roman"/>
          <w:szCs w:val="24"/>
        </w:rPr>
        <w:t xml:space="preserve"> АПК </w:t>
      </w:r>
      <w:r w:rsidR="00B46B09" w:rsidRPr="006611D9">
        <w:rPr>
          <w:rFonts w:eastAsia="Times New Roman" w:cs="Times New Roman"/>
          <w:szCs w:val="24"/>
        </w:rPr>
        <w:t>р</w:t>
      </w:r>
      <w:r w:rsidRPr="006611D9">
        <w:rPr>
          <w:rFonts w:eastAsia="Times New Roman" w:cs="Times New Roman"/>
          <w:szCs w:val="24"/>
        </w:rPr>
        <w:t xml:space="preserve">еспублики создается до </w:t>
      </w:r>
      <w:r w:rsidR="003B1A10" w:rsidRPr="006611D9">
        <w:rPr>
          <w:rFonts w:eastAsia="Times New Roman" w:cs="Times New Roman"/>
          <w:szCs w:val="24"/>
        </w:rPr>
        <w:t>8</w:t>
      </w:r>
      <w:r w:rsidRPr="006611D9">
        <w:rPr>
          <w:rFonts w:eastAsia="Times New Roman" w:cs="Times New Roman"/>
          <w:szCs w:val="24"/>
        </w:rPr>
        <w:t>,0 % ВРП и занято порядка 1</w:t>
      </w:r>
      <w:r w:rsidR="002E320F" w:rsidRPr="006611D9">
        <w:rPr>
          <w:rFonts w:eastAsia="Times New Roman" w:cs="Times New Roman"/>
          <w:szCs w:val="24"/>
        </w:rPr>
        <w:t>4,0</w:t>
      </w:r>
      <w:r w:rsidRPr="006611D9">
        <w:rPr>
          <w:rFonts w:eastAsia="Times New Roman" w:cs="Times New Roman"/>
          <w:szCs w:val="24"/>
        </w:rPr>
        <w:t xml:space="preserve">% от общей численности занятых в экономике Республики Бурятия. </w:t>
      </w:r>
      <w:r w:rsidRPr="006611D9">
        <w:rPr>
          <w:rFonts w:cs="Times New Roman"/>
          <w:szCs w:val="24"/>
        </w:rPr>
        <w:t>Структура сельского хозяйства Республики Бур</w:t>
      </w:r>
      <w:r w:rsidRPr="006611D9">
        <w:rPr>
          <w:rFonts w:cs="Times New Roman"/>
          <w:szCs w:val="24"/>
        </w:rPr>
        <w:t>я</w:t>
      </w:r>
      <w:r w:rsidRPr="006611D9">
        <w:rPr>
          <w:rFonts w:cs="Times New Roman"/>
          <w:szCs w:val="24"/>
        </w:rPr>
        <w:t xml:space="preserve">тия достаточно устойчивая. </w:t>
      </w:r>
      <w:r w:rsidRPr="006611D9">
        <w:t xml:space="preserve">Агропромышленный комплекс Республики </w:t>
      </w:r>
      <w:r w:rsidR="000137A3" w:rsidRPr="006611D9">
        <w:t>имеет четко выр</w:t>
      </w:r>
      <w:r w:rsidR="000137A3" w:rsidRPr="006611D9">
        <w:t>а</w:t>
      </w:r>
      <w:r w:rsidR="000137A3" w:rsidRPr="006611D9">
        <w:t>женное животноводческое направление. Почти две трети продукции приходится на живо</w:t>
      </w:r>
      <w:r w:rsidR="000137A3" w:rsidRPr="006611D9">
        <w:t>т</w:t>
      </w:r>
      <w:r w:rsidR="000137A3" w:rsidRPr="006611D9">
        <w:t xml:space="preserve">новодство. </w:t>
      </w:r>
      <w:r w:rsidRPr="006611D9">
        <w:t xml:space="preserve">В республике высока доля продукции, производимой малыми </w:t>
      </w:r>
      <w:r w:rsidR="00467753" w:rsidRPr="006611D9">
        <w:t>предприятиями. При этом п</w:t>
      </w:r>
      <w:r w:rsidR="009736D3" w:rsidRPr="006611D9">
        <w:t xml:space="preserve">очти две трети </w:t>
      </w:r>
      <w:r w:rsidR="00467753" w:rsidRPr="006611D9">
        <w:t xml:space="preserve">сельскохозяйственной </w:t>
      </w:r>
      <w:r w:rsidR="009736D3" w:rsidRPr="006611D9">
        <w:t xml:space="preserve">продукции </w:t>
      </w:r>
      <w:r w:rsidR="00467753" w:rsidRPr="006611D9">
        <w:t>производится личными подсо</w:t>
      </w:r>
      <w:r w:rsidR="00467753" w:rsidRPr="006611D9">
        <w:t>б</w:t>
      </w:r>
      <w:r w:rsidR="00467753" w:rsidRPr="006611D9">
        <w:t xml:space="preserve">ными </w:t>
      </w:r>
      <w:r w:rsidRPr="006611D9">
        <w:t>хозяйств</w:t>
      </w:r>
      <w:r w:rsidR="00467753" w:rsidRPr="006611D9">
        <w:t>ами.</w:t>
      </w:r>
    </w:p>
    <w:p w:rsidR="00100D52" w:rsidRPr="006611D9" w:rsidRDefault="00100D52" w:rsidP="00B66082">
      <w:pPr>
        <w:pStyle w:val="12"/>
        <w:spacing w:line="312" w:lineRule="auto"/>
      </w:pPr>
      <w:r w:rsidRPr="006611D9">
        <w:t>На потребительском рынке республики в течение последних лет наблюдалась тенде</w:t>
      </w:r>
      <w:r w:rsidRPr="006611D9">
        <w:t>н</w:t>
      </w:r>
      <w:r w:rsidRPr="006611D9">
        <w:t xml:space="preserve">ция замедления темпов роста. За 2016-2017 годы оборот розничной торговли снизился на 4,3 %, прирост объема платных услуг населению составил </w:t>
      </w:r>
      <w:r w:rsidR="00A451C9" w:rsidRPr="006611D9">
        <w:t xml:space="preserve">лишь </w:t>
      </w:r>
      <w:r w:rsidR="005C37E5" w:rsidRPr="006611D9">
        <w:t>0,9</w:t>
      </w:r>
      <w:r w:rsidRPr="006611D9">
        <w:t xml:space="preserve"> %. Основным фактор</w:t>
      </w:r>
      <w:r w:rsidR="00A451C9" w:rsidRPr="006611D9">
        <w:t>ом снижения является низкий платежеспособный спрос населения, обусловленный снижением реальных денежных доходов (за 2016-2017 годы на 22,7 %) и умеренным ростом реальной заработной платы (на 2,3 %)</w:t>
      </w:r>
      <w:r w:rsidRPr="006611D9">
        <w:t xml:space="preserve">. </w:t>
      </w:r>
    </w:p>
    <w:p w:rsidR="00915261" w:rsidRPr="006611D9" w:rsidRDefault="00915261" w:rsidP="00B66082">
      <w:pPr>
        <w:spacing w:line="312" w:lineRule="auto"/>
        <w:rPr>
          <w:szCs w:val="24"/>
          <w:lang w:eastAsia="ru-RU"/>
        </w:rPr>
      </w:pPr>
      <w:r w:rsidRPr="006611D9">
        <w:rPr>
          <w:szCs w:val="24"/>
          <w:lang w:eastAsia="ru-RU"/>
        </w:rPr>
        <w:t>Внешнеторговый оборот Республики Бурятия в 2017 году  составил 838,1 млн. долл. США, что на 17,8 % меньше уровня 2016 года. Объем экспортных поставок сократился на 21,4 %. Снижение объемов экспорта в основном обусловлено снижением поставок машин</w:t>
      </w:r>
      <w:r w:rsidRPr="006611D9">
        <w:rPr>
          <w:szCs w:val="24"/>
          <w:lang w:eastAsia="ru-RU"/>
        </w:rPr>
        <w:t>о</w:t>
      </w:r>
      <w:r w:rsidRPr="006611D9">
        <w:rPr>
          <w:szCs w:val="24"/>
          <w:lang w:eastAsia="ru-RU"/>
        </w:rPr>
        <w:t xml:space="preserve">строительной продукции. Их доля в структуре экспорта составляет порядка 5,1 %. </w:t>
      </w:r>
      <w:bookmarkStart w:id="8" w:name="_Toc411506631"/>
      <w:r w:rsidRPr="006611D9">
        <w:rPr>
          <w:szCs w:val="24"/>
          <w:lang w:eastAsia="ru-RU"/>
        </w:rPr>
        <w:t>Импор</w:t>
      </w:r>
      <w:r w:rsidRPr="006611D9">
        <w:rPr>
          <w:szCs w:val="24"/>
          <w:lang w:eastAsia="ru-RU"/>
        </w:rPr>
        <w:t>т</w:t>
      </w:r>
      <w:r w:rsidRPr="006611D9">
        <w:rPr>
          <w:szCs w:val="24"/>
          <w:lang w:eastAsia="ru-RU"/>
        </w:rPr>
        <w:t xml:space="preserve">ные поставки увеличились на 40,7 % в основном за счет роста ввоза машиностроительной продукции в 2,4 раза. </w:t>
      </w:r>
      <w:bookmarkEnd w:id="8"/>
      <w:r w:rsidRPr="006611D9">
        <w:rPr>
          <w:szCs w:val="24"/>
          <w:lang w:eastAsia="ru-RU"/>
        </w:rPr>
        <w:t>В структуре импорта ее доля со</w:t>
      </w:r>
      <w:r w:rsidR="00467753" w:rsidRPr="006611D9">
        <w:rPr>
          <w:szCs w:val="24"/>
          <w:lang w:eastAsia="ru-RU"/>
        </w:rPr>
        <w:t>ставляет 38,2%</w:t>
      </w:r>
      <w:r w:rsidRPr="006611D9">
        <w:rPr>
          <w:szCs w:val="24"/>
          <w:lang w:eastAsia="ru-RU"/>
        </w:rPr>
        <w:t>.</w:t>
      </w:r>
    </w:p>
    <w:p w:rsidR="00100D52" w:rsidRPr="006611D9" w:rsidRDefault="00100D52" w:rsidP="00B66082">
      <w:pPr>
        <w:spacing w:line="312" w:lineRule="auto"/>
      </w:pPr>
      <w:r w:rsidRPr="006611D9">
        <w:rPr>
          <w:szCs w:val="24"/>
        </w:rPr>
        <w:t xml:space="preserve">Объем инвестиций в основной капитал в 2017 году </w:t>
      </w:r>
      <w:r w:rsidRPr="006611D9">
        <w:t>составил 41,5 млрд. руб., что на 8,1 млрд. руб. больше, чем в 2016 году. Опережающий рост инвестиций обусловлен значител</w:t>
      </w:r>
      <w:r w:rsidRPr="006611D9">
        <w:t>ь</w:t>
      </w:r>
      <w:r w:rsidRPr="006611D9">
        <w:t>ным приростом к 2016 году инвестиций в сельское хозяйство (2,9 раза), обрабатывающие производства (в 2,2 раза), добычу полезных ископаемых (128,6 %), транспортировку и хр</w:t>
      </w:r>
      <w:r w:rsidRPr="006611D9">
        <w:t>а</w:t>
      </w:r>
      <w:r w:rsidRPr="006611D9">
        <w:lastRenderedPageBreak/>
        <w:t>нение (136,7 %).Индекс физического объема инвестиций в 2017 год</w:t>
      </w:r>
      <w:r w:rsidR="00467753" w:rsidRPr="006611D9">
        <w:t>у к 2016 году составил 119,0 %.</w:t>
      </w:r>
    </w:p>
    <w:p w:rsidR="00100D52" w:rsidRPr="006611D9" w:rsidRDefault="00100D52" w:rsidP="00B66082">
      <w:pPr>
        <w:pStyle w:val="12"/>
        <w:spacing w:line="312" w:lineRule="auto"/>
      </w:pPr>
      <w:r w:rsidRPr="006611D9">
        <w:t>Стратегическим направлением развития Республики Бурятия признан туризм. В п</w:t>
      </w:r>
      <w:r w:rsidRPr="006611D9">
        <w:t>о</w:t>
      </w:r>
      <w:r w:rsidRPr="006611D9">
        <w:t xml:space="preserve">следние годы в Республике Бурятия наблюдается положительная динамика роста количества туристов, со среднегодовым темпом роста 116,0%. </w:t>
      </w:r>
      <w:r w:rsidRPr="006611D9">
        <w:rPr>
          <w:szCs w:val="28"/>
        </w:rPr>
        <w:t>Д</w:t>
      </w:r>
      <w:r w:rsidRPr="006611D9">
        <w:t>оля иностранных туристов составляет</w:t>
      </w:r>
      <w:r w:rsidR="0032714C" w:rsidRPr="006611D9">
        <w:t xml:space="preserve"> </w:t>
      </w:r>
      <w:r w:rsidRPr="006611D9">
        <w:t>5,0%. Среди иностранных туристов преобладают граждане Монголии, Китайской Народной Республики, Южной Кореи, Германии и Франции. Основную часть внутреннего туризма с</w:t>
      </w:r>
      <w:r w:rsidRPr="006611D9">
        <w:t>о</w:t>
      </w:r>
      <w:r w:rsidRPr="006611D9">
        <w:t>ставляют жители Республики Бурятия (61,0 %) и ближайших регионов (30,0 %). Структура туризма по целям поездок свидетельствует о преимущественно рекреационном характере посещений: на долю досуга, рекреации и лечебно-оздоровительного туризма приходится п</w:t>
      </w:r>
      <w:r w:rsidRPr="006611D9">
        <w:t>о</w:t>
      </w:r>
      <w:r w:rsidRPr="006611D9">
        <w:t>рядка 60,0 % всех туристических визитов. Существенную долю (30,0%) занимает деловой туризм.</w:t>
      </w:r>
    </w:p>
    <w:p w:rsidR="00681D53" w:rsidRPr="006611D9" w:rsidRDefault="005831CC" w:rsidP="00B66082">
      <w:pPr>
        <w:pStyle w:val="12"/>
        <w:spacing w:line="312" w:lineRule="auto"/>
      </w:pPr>
      <w:r w:rsidRPr="006611D9">
        <w:t>В</w:t>
      </w:r>
      <w:r w:rsidR="00D34F57" w:rsidRPr="006611D9">
        <w:t xml:space="preserve"> республике продолжает улучшаться демографическая ситуация. Естественный пр</w:t>
      </w:r>
      <w:r w:rsidR="00D34F57" w:rsidRPr="006611D9">
        <w:t>и</w:t>
      </w:r>
      <w:r w:rsidR="00D34F57" w:rsidRPr="006611D9">
        <w:t>рост</w:t>
      </w:r>
      <w:r w:rsidR="00D34F57" w:rsidRPr="006611D9">
        <w:rPr>
          <w:rFonts w:eastAsia="Calibri" w:cs="Times New Roman"/>
        </w:rPr>
        <w:t xml:space="preserve"> населения в республике наблюдается с 2006 года, и в 20</w:t>
      </w:r>
      <w:r w:rsidR="00D34F57" w:rsidRPr="006611D9">
        <w:t>1</w:t>
      </w:r>
      <w:r w:rsidR="00FA64AE" w:rsidRPr="006611D9">
        <w:t>7</w:t>
      </w:r>
      <w:r w:rsidR="00D34F57" w:rsidRPr="006611D9">
        <w:rPr>
          <w:rFonts w:eastAsia="Calibri" w:cs="Times New Roman"/>
        </w:rPr>
        <w:t xml:space="preserve"> году </w:t>
      </w:r>
      <w:r w:rsidR="001C49FF" w:rsidRPr="006611D9">
        <w:rPr>
          <w:rFonts w:eastAsia="Calibri" w:cs="Times New Roman"/>
        </w:rPr>
        <w:t xml:space="preserve">он </w:t>
      </w:r>
      <w:r w:rsidR="00D34F57" w:rsidRPr="006611D9">
        <w:rPr>
          <w:rFonts w:eastAsia="Calibri" w:cs="Times New Roman"/>
        </w:rPr>
        <w:t xml:space="preserve">составил </w:t>
      </w:r>
      <w:r w:rsidR="00FA64AE" w:rsidRPr="006611D9">
        <w:rPr>
          <w:rFonts w:eastAsia="Calibri" w:cs="Times New Roman"/>
        </w:rPr>
        <w:t>3,9</w:t>
      </w:r>
      <w:r w:rsidR="00D34F57" w:rsidRPr="006611D9">
        <w:rPr>
          <w:rFonts w:eastAsia="Calibri" w:cs="Times New Roman"/>
        </w:rPr>
        <w:t xml:space="preserve"> проми</w:t>
      </w:r>
      <w:r w:rsidR="00D34F57" w:rsidRPr="006611D9">
        <w:rPr>
          <w:rFonts w:eastAsia="Calibri" w:cs="Times New Roman"/>
        </w:rPr>
        <w:t>л</w:t>
      </w:r>
      <w:r w:rsidR="00D34F57" w:rsidRPr="006611D9">
        <w:rPr>
          <w:rFonts w:eastAsia="Calibri" w:cs="Times New Roman"/>
        </w:rPr>
        <w:t xml:space="preserve">ле. </w:t>
      </w:r>
      <w:r w:rsidRPr="006611D9">
        <w:t>Вместе с тем а</w:t>
      </w:r>
      <w:r w:rsidR="001C49FF" w:rsidRPr="006611D9">
        <w:t xml:space="preserve">ктуальной остается проблема увеличения демографической нагрузки на трудоспособное население. </w:t>
      </w:r>
      <w:r w:rsidR="00244182" w:rsidRPr="006611D9">
        <w:t>Тенденция сокращения численности населения в трудоспосо</w:t>
      </w:r>
      <w:r w:rsidR="00244182" w:rsidRPr="006611D9">
        <w:t>б</w:t>
      </w:r>
      <w:r w:rsidR="00244182" w:rsidRPr="006611D9">
        <w:t>ном возрасте наблюдалась с 2007 года (в среднем на 7,6 тыс. чел. в год)</w:t>
      </w:r>
      <w:r w:rsidR="00681D53" w:rsidRPr="006611D9">
        <w:t>.</w:t>
      </w:r>
      <w:r w:rsidR="00244182" w:rsidRPr="006611D9">
        <w:t xml:space="preserve"> За период 2006</w:t>
      </w:r>
      <w:r w:rsidR="000732DD" w:rsidRPr="006611D9">
        <w:t xml:space="preserve"> </w:t>
      </w:r>
      <w:r w:rsidR="00244182" w:rsidRPr="006611D9">
        <w:t>-</w:t>
      </w:r>
      <w:r w:rsidR="000732DD" w:rsidRPr="006611D9">
        <w:t xml:space="preserve"> </w:t>
      </w:r>
      <w:r w:rsidR="00244182" w:rsidRPr="006611D9">
        <w:t>201</w:t>
      </w:r>
      <w:r w:rsidR="00FA64AE" w:rsidRPr="006611D9">
        <w:t>7</w:t>
      </w:r>
      <w:r w:rsidR="00EF51DF" w:rsidRPr="006611D9">
        <w:t xml:space="preserve"> </w:t>
      </w:r>
      <w:r w:rsidR="009E3A60" w:rsidRPr="006611D9">
        <w:t>гг.</w:t>
      </w:r>
      <w:r w:rsidR="00EF51DF" w:rsidRPr="006611D9">
        <w:t xml:space="preserve"> </w:t>
      </w:r>
      <w:r w:rsidR="00244182" w:rsidRPr="006611D9">
        <w:t xml:space="preserve">численность трудоспособного населения сократилась на </w:t>
      </w:r>
      <w:r w:rsidR="00FA64AE" w:rsidRPr="006611D9">
        <w:t>44,4</w:t>
      </w:r>
      <w:r w:rsidR="00244182" w:rsidRPr="006611D9">
        <w:t xml:space="preserve"> тыс. чел. или на 1</w:t>
      </w:r>
      <w:r w:rsidR="00FA64AE" w:rsidRPr="006611D9">
        <w:t>4,5</w:t>
      </w:r>
      <w:r w:rsidR="00244182" w:rsidRPr="006611D9">
        <w:t xml:space="preserve"> %</w:t>
      </w:r>
      <w:r w:rsidR="00C23E8A" w:rsidRPr="006611D9">
        <w:t xml:space="preserve"> и </w:t>
      </w:r>
      <w:proofErr w:type="gramStart"/>
      <w:r w:rsidR="00C23E8A" w:rsidRPr="006611D9">
        <w:t xml:space="preserve">на </w:t>
      </w:r>
      <w:r w:rsidR="00FA64AE" w:rsidRPr="006611D9">
        <w:t>конец</w:t>
      </w:r>
      <w:proofErr w:type="gramEnd"/>
      <w:r w:rsidR="00C23E8A" w:rsidRPr="006611D9">
        <w:t xml:space="preserve"> 2017 года состав</w:t>
      </w:r>
      <w:r w:rsidR="00681D53" w:rsidRPr="006611D9">
        <w:t>ила</w:t>
      </w:r>
      <w:r w:rsidR="0032714C" w:rsidRPr="006611D9">
        <w:t xml:space="preserve"> </w:t>
      </w:r>
      <w:r w:rsidR="00FA64AE" w:rsidRPr="006611D9">
        <w:t>262,2</w:t>
      </w:r>
      <w:r w:rsidR="00C23E8A" w:rsidRPr="006611D9">
        <w:t xml:space="preserve"> тыс. чел. </w:t>
      </w:r>
      <w:r w:rsidR="00681D53" w:rsidRPr="006611D9">
        <w:t>В ближайшей перспективе эта тенденция пр</w:t>
      </w:r>
      <w:r w:rsidR="00681D53" w:rsidRPr="006611D9">
        <w:t>о</w:t>
      </w:r>
      <w:r w:rsidR="00681D53" w:rsidRPr="006611D9">
        <w:t xml:space="preserve">должится на фоне роста численности населения моложе </w:t>
      </w:r>
      <w:r w:rsidRPr="006611D9">
        <w:t xml:space="preserve"> и </w:t>
      </w:r>
      <w:r w:rsidR="003D6ABD" w:rsidRPr="006611D9">
        <w:t>старше трудоспособного возраста.</w:t>
      </w:r>
    </w:p>
    <w:p w:rsidR="003D6ABD" w:rsidRPr="006611D9" w:rsidRDefault="003D6ABD" w:rsidP="00B66082">
      <w:pPr>
        <w:pStyle w:val="12"/>
        <w:spacing w:line="312" w:lineRule="auto"/>
      </w:pPr>
      <w:r w:rsidRPr="006611D9">
        <w:rPr>
          <w:shd w:val="clear" w:color="auto" w:fill="FFFFFF"/>
        </w:rPr>
        <w:t xml:space="preserve">Одной из причин является миграционная активность. Так, </w:t>
      </w:r>
      <w:r w:rsidR="00566AC5" w:rsidRPr="006611D9">
        <w:rPr>
          <w:shd w:val="clear" w:color="auto" w:fill="FFFFFF"/>
        </w:rPr>
        <w:t>в 2017 году доля трудосп</w:t>
      </w:r>
      <w:r w:rsidR="00566AC5" w:rsidRPr="006611D9">
        <w:rPr>
          <w:shd w:val="clear" w:color="auto" w:fill="FFFFFF"/>
        </w:rPr>
        <w:t>о</w:t>
      </w:r>
      <w:r w:rsidR="00566AC5" w:rsidRPr="006611D9">
        <w:rPr>
          <w:shd w:val="clear" w:color="auto" w:fill="FFFFFF"/>
        </w:rPr>
        <w:t xml:space="preserve">собного населения составила 50,9 %, </w:t>
      </w:r>
      <w:r w:rsidRPr="006611D9">
        <w:rPr>
          <w:shd w:val="clear" w:color="auto" w:fill="FFFFFF"/>
        </w:rPr>
        <w:t>в миграционном оттоке за этот же год их доля соста</w:t>
      </w:r>
      <w:r w:rsidRPr="006611D9">
        <w:rPr>
          <w:shd w:val="clear" w:color="auto" w:fill="FFFFFF"/>
        </w:rPr>
        <w:t>в</w:t>
      </w:r>
      <w:r w:rsidRPr="006611D9">
        <w:rPr>
          <w:shd w:val="clear" w:color="auto" w:fill="FFFFFF"/>
        </w:rPr>
        <w:t>ляла 7</w:t>
      </w:r>
      <w:r w:rsidR="00566AC5" w:rsidRPr="006611D9">
        <w:rPr>
          <w:shd w:val="clear" w:color="auto" w:fill="FFFFFF"/>
        </w:rPr>
        <w:t>1,6</w:t>
      </w:r>
      <w:r w:rsidRPr="006611D9">
        <w:rPr>
          <w:shd w:val="clear" w:color="auto" w:fill="FFFFFF"/>
        </w:rPr>
        <w:t xml:space="preserve">%, моложе трудоспособного возраста – </w:t>
      </w:r>
      <w:r w:rsidR="00566AC5" w:rsidRPr="006611D9">
        <w:rPr>
          <w:shd w:val="clear" w:color="auto" w:fill="FFFFFF"/>
        </w:rPr>
        <w:t>21,0</w:t>
      </w:r>
      <w:r w:rsidRPr="006611D9">
        <w:rPr>
          <w:shd w:val="clear" w:color="auto" w:fill="FFFFFF"/>
        </w:rPr>
        <w:t xml:space="preserve">% и старше трудоспособного – </w:t>
      </w:r>
      <w:r w:rsidR="00566AC5" w:rsidRPr="006611D9">
        <w:rPr>
          <w:shd w:val="clear" w:color="auto" w:fill="FFFFFF"/>
        </w:rPr>
        <w:t>7,5</w:t>
      </w:r>
      <w:r w:rsidRPr="006611D9">
        <w:rPr>
          <w:shd w:val="clear" w:color="auto" w:fill="FFFFFF"/>
        </w:rPr>
        <w:t>%</w:t>
      </w:r>
      <w:r w:rsidR="00566AC5" w:rsidRPr="006611D9">
        <w:rPr>
          <w:shd w:val="clear" w:color="auto" w:fill="FFFFFF"/>
        </w:rPr>
        <w:t>.</w:t>
      </w:r>
      <w:r w:rsidR="00467753" w:rsidRPr="006611D9">
        <w:rPr>
          <w:shd w:val="clear" w:color="auto" w:fill="FFFFFF"/>
        </w:rPr>
        <w:t xml:space="preserve"> </w:t>
      </w:r>
      <w:r w:rsidRPr="006611D9">
        <w:t>Миграционный отток из Республики Бурятия в пределах России идет абсолютно по всем н</w:t>
      </w:r>
      <w:r w:rsidRPr="006611D9">
        <w:t>а</w:t>
      </w:r>
      <w:r w:rsidRPr="006611D9">
        <w:t xml:space="preserve">правлениям. </w:t>
      </w:r>
      <w:r w:rsidRPr="006611D9">
        <w:rPr>
          <w:lang w:eastAsia="ru-RU"/>
        </w:rPr>
        <w:t>Наибольший отток населения из республики отмечается в субъекты СФО (И</w:t>
      </w:r>
      <w:r w:rsidRPr="006611D9">
        <w:rPr>
          <w:lang w:eastAsia="ru-RU"/>
        </w:rPr>
        <w:t>р</w:t>
      </w:r>
      <w:r w:rsidRPr="006611D9">
        <w:rPr>
          <w:lang w:eastAsia="ru-RU"/>
        </w:rPr>
        <w:t>кутскую, Новосибирскую, Томскую области и Красноярский край), в Центральный фед</w:t>
      </w:r>
      <w:r w:rsidRPr="006611D9">
        <w:rPr>
          <w:lang w:eastAsia="ru-RU"/>
        </w:rPr>
        <w:t>е</w:t>
      </w:r>
      <w:r w:rsidRPr="006611D9">
        <w:rPr>
          <w:lang w:eastAsia="ru-RU"/>
        </w:rPr>
        <w:t>ральный округ (</w:t>
      </w:r>
      <w:proofErr w:type="gramStart"/>
      <w:r w:rsidR="005831CC" w:rsidRPr="006611D9">
        <w:rPr>
          <w:lang w:eastAsia="ru-RU"/>
        </w:rPr>
        <w:t>г</w:t>
      </w:r>
      <w:proofErr w:type="gramEnd"/>
      <w:r w:rsidR="005831CC" w:rsidRPr="006611D9">
        <w:rPr>
          <w:lang w:eastAsia="ru-RU"/>
        </w:rPr>
        <w:t xml:space="preserve">. </w:t>
      </w:r>
      <w:r w:rsidRPr="006611D9">
        <w:rPr>
          <w:lang w:eastAsia="ru-RU"/>
        </w:rPr>
        <w:t>Москв</w:t>
      </w:r>
      <w:r w:rsidR="005831CC" w:rsidRPr="006611D9">
        <w:rPr>
          <w:lang w:eastAsia="ru-RU"/>
        </w:rPr>
        <w:t>а</w:t>
      </w:r>
      <w:r w:rsidRPr="006611D9">
        <w:rPr>
          <w:lang w:eastAsia="ru-RU"/>
        </w:rPr>
        <w:t xml:space="preserve"> и Московскую область), в Южный федеральный округ (Красн</w:t>
      </w:r>
      <w:r w:rsidRPr="006611D9">
        <w:rPr>
          <w:lang w:eastAsia="ru-RU"/>
        </w:rPr>
        <w:t>о</w:t>
      </w:r>
      <w:r w:rsidRPr="006611D9">
        <w:rPr>
          <w:lang w:eastAsia="ru-RU"/>
        </w:rPr>
        <w:t xml:space="preserve">дарский край). Миграционный отток частично компенсируется за счет притока населения из Забайкальского края. </w:t>
      </w:r>
    </w:p>
    <w:p w:rsidR="001C49FF" w:rsidRPr="006611D9" w:rsidRDefault="000732DD" w:rsidP="00B66082">
      <w:pPr>
        <w:pStyle w:val="12"/>
        <w:spacing w:line="312" w:lineRule="auto"/>
      </w:pPr>
      <w:r w:rsidRPr="006611D9">
        <w:t>По сравнению со средне</w:t>
      </w:r>
      <w:r w:rsidR="003D6ABD" w:rsidRPr="006611D9">
        <w:t xml:space="preserve">российским в </w:t>
      </w:r>
      <w:r w:rsidR="00463997" w:rsidRPr="006611D9">
        <w:t>республике более</w:t>
      </w:r>
      <w:r w:rsidR="003D6ABD" w:rsidRPr="006611D9">
        <w:t xml:space="preserve"> </w:t>
      </w:r>
      <w:r w:rsidR="001C49FF" w:rsidRPr="006611D9">
        <w:t>высоки</w:t>
      </w:r>
      <w:r w:rsidR="003D6ABD" w:rsidRPr="006611D9">
        <w:t>й</w:t>
      </w:r>
      <w:r w:rsidR="001C49FF" w:rsidRPr="006611D9">
        <w:t xml:space="preserve"> уров</w:t>
      </w:r>
      <w:r w:rsidR="003D6ABD" w:rsidRPr="006611D9">
        <w:t xml:space="preserve">ень </w:t>
      </w:r>
      <w:r w:rsidR="001C49FF" w:rsidRPr="006611D9">
        <w:t>безработ</w:t>
      </w:r>
      <w:r w:rsidR="001C49FF" w:rsidRPr="006611D9">
        <w:t>и</w:t>
      </w:r>
      <w:r w:rsidR="001C49FF" w:rsidRPr="006611D9">
        <w:t>цы, в 201</w:t>
      </w:r>
      <w:r w:rsidR="00741A7B" w:rsidRPr="006611D9">
        <w:t>7</w:t>
      </w:r>
      <w:r w:rsidR="001C49FF" w:rsidRPr="006611D9">
        <w:t xml:space="preserve"> году он составил 9,</w:t>
      </w:r>
      <w:r w:rsidR="00B44737" w:rsidRPr="006611D9">
        <w:t>6</w:t>
      </w:r>
      <w:r w:rsidR="001C49FF" w:rsidRPr="006611D9">
        <w:t>%</w:t>
      </w:r>
      <w:r w:rsidRPr="006611D9">
        <w:t xml:space="preserve"> </w:t>
      </w:r>
      <w:r w:rsidR="003D6ABD" w:rsidRPr="006611D9">
        <w:rPr>
          <w:rFonts w:eastAsia="Calibri" w:cs="Times New Roman"/>
        </w:rPr>
        <w:t xml:space="preserve">от численности экономически активного населения </w:t>
      </w:r>
      <w:r w:rsidR="003D6ABD" w:rsidRPr="006611D9">
        <w:t>(по России – 5,</w:t>
      </w:r>
      <w:r w:rsidR="00741A7B" w:rsidRPr="006611D9">
        <w:t xml:space="preserve">2 </w:t>
      </w:r>
      <w:r w:rsidR="003D6ABD" w:rsidRPr="006611D9">
        <w:t xml:space="preserve">%). </w:t>
      </w:r>
      <w:r w:rsidR="001C49FF" w:rsidRPr="006611D9">
        <w:t xml:space="preserve">Высокий уровень безработицы детерминирует ряд проблем. </w:t>
      </w:r>
      <w:proofErr w:type="gramStart"/>
      <w:r w:rsidR="001C49FF" w:rsidRPr="006611D9">
        <w:t>Среди них м</w:t>
      </w:r>
      <w:r w:rsidR="001C49FF" w:rsidRPr="006611D9">
        <w:t>и</w:t>
      </w:r>
      <w:r w:rsidR="001C49FF" w:rsidRPr="006611D9">
        <w:t>грация квалифицированных кадров в другие регионы России и страны, увеличение трудовой и социальной нагрузки на г.</w:t>
      </w:r>
      <w:r w:rsidR="002E320F" w:rsidRPr="006611D9">
        <w:t xml:space="preserve"> </w:t>
      </w:r>
      <w:r w:rsidR="001C49FF" w:rsidRPr="006611D9">
        <w:t>Улан-Удэ за счет жителей, выезжающих из районов республики, недостаточное соответствие структуры выпуска организаций высшего образования потре</w:t>
      </w:r>
      <w:r w:rsidR="001C49FF" w:rsidRPr="006611D9">
        <w:t>б</w:t>
      </w:r>
      <w:r w:rsidR="001C49FF" w:rsidRPr="006611D9">
        <w:t>ностям рынка труда – как и во многих других регионах среди выпускников доминируют сферы экономика и управление, гуманитарные науки.</w:t>
      </w:r>
      <w:proofErr w:type="gramEnd"/>
    </w:p>
    <w:p w:rsidR="00324145" w:rsidRPr="006611D9" w:rsidRDefault="00324145" w:rsidP="00B66082">
      <w:pPr>
        <w:pStyle w:val="12"/>
        <w:spacing w:line="312" w:lineRule="auto"/>
      </w:pPr>
    </w:p>
    <w:p w:rsidR="000F400C" w:rsidRPr="006611D9" w:rsidRDefault="000F400C" w:rsidP="00B66082">
      <w:pPr>
        <w:pStyle w:val="20"/>
        <w:spacing w:line="312" w:lineRule="auto"/>
      </w:pPr>
      <w:bookmarkStart w:id="9" w:name="_Toc506363359"/>
    </w:p>
    <w:p w:rsidR="000F400C" w:rsidRPr="006611D9" w:rsidRDefault="000F400C" w:rsidP="00B66082">
      <w:pPr>
        <w:pStyle w:val="20"/>
        <w:spacing w:line="312" w:lineRule="auto"/>
      </w:pPr>
    </w:p>
    <w:p w:rsidR="000F400C" w:rsidRPr="006611D9" w:rsidRDefault="000F400C" w:rsidP="00B66082">
      <w:pPr>
        <w:pStyle w:val="20"/>
        <w:spacing w:line="312" w:lineRule="auto"/>
      </w:pPr>
    </w:p>
    <w:p w:rsidR="000F400C" w:rsidRPr="006611D9" w:rsidRDefault="000F400C" w:rsidP="00B66082">
      <w:pPr>
        <w:pStyle w:val="20"/>
        <w:spacing w:line="312" w:lineRule="auto"/>
      </w:pPr>
    </w:p>
    <w:p w:rsidR="001A7598" w:rsidRPr="006611D9" w:rsidRDefault="004346DF" w:rsidP="00B66082">
      <w:pPr>
        <w:pStyle w:val="20"/>
        <w:spacing w:line="312" w:lineRule="auto"/>
      </w:pPr>
      <w:bookmarkStart w:id="10" w:name="_Toc522618937"/>
      <w:r w:rsidRPr="006611D9">
        <w:lastRenderedPageBreak/>
        <w:t xml:space="preserve">2.2. </w:t>
      </w:r>
      <w:r w:rsidR="00DE7F3A" w:rsidRPr="006611D9">
        <w:t>Оценка основных итогов с</w:t>
      </w:r>
      <w:r w:rsidR="001A7598" w:rsidRPr="006611D9">
        <w:t>оциально-экономическо</w:t>
      </w:r>
      <w:r w:rsidR="00DE7F3A" w:rsidRPr="006611D9">
        <w:t>го</w:t>
      </w:r>
      <w:r w:rsidR="001A7598" w:rsidRPr="006611D9">
        <w:t xml:space="preserve"> развити</w:t>
      </w:r>
      <w:r w:rsidR="00DE7F3A" w:rsidRPr="006611D9">
        <w:t>я</w:t>
      </w:r>
      <w:r w:rsidR="001A7598" w:rsidRPr="006611D9">
        <w:t xml:space="preserve"> Республика Бурятия за 2008 – 201</w:t>
      </w:r>
      <w:r w:rsidR="00DE7F3A" w:rsidRPr="006611D9">
        <w:t>5</w:t>
      </w:r>
      <w:r w:rsidR="001A7598" w:rsidRPr="006611D9">
        <w:t xml:space="preserve"> годы</w:t>
      </w:r>
      <w:bookmarkEnd w:id="9"/>
      <w:bookmarkEnd w:id="10"/>
    </w:p>
    <w:p w:rsidR="00506BD5" w:rsidRPr="006611D9" w:rsidRDefault="00506BD5" w:rsidP="00B66082">
      <w:pPr>
        <w:pStyle w:val="12"/>
        <w:tabs>
          <w:tab w:val="left" w:pos="851"/>
          <w:tab w:val="left" w:pos="1134"/>
        </w:tabs>
        <w:spacing w:line="312" w:lineRule="auto"/>
      </w:pPr>
    </w:p>
    <w:p w:rsidR="00833DB5" w:rsidRPr="006611D9" w:rsidRDefault="00833DB5" w:rsidP="00B66082">
      <w:pPr>
        <w:pStyle w:val="12"/>
        <w:tabs>
          <w:tab w:val="left" w:pos="851"/>
          <w:tab w:val="left" w:pos="1134"/>
        </w:tabs>
        <w:spacing w:line="312" w:lineRule="auto"/>
      </w:pPr>
      <w:r w:rsidRPr="006611D9">
        <w:t xml:space="preserve">Долгосрочные цели и целевые параметры были определены Стратегией социально-экономического развития Республики Бурятия до 2025 года, утвержденной постановлением Правительства Республики Бурятия от 15 декабря 2007 года № 410, </w:t>
      </w:r>
      <w:hyperlink r:id="rId13" w:history="1">
        <w:r w:rsidRPr="006611D9">
          <w:t>Программой</w:t>
        </w:r>
      </w:hyperlink>
      <w:r w:rsidRPr="006611D9">
        <w:t xml:space="preserve"> социально-экономического развития Республики Бурятия на 2011 - 2015 годы, утвержденной Законом Республики Бурятия от </w:t>
      </w:r>
      <w:r w:rsidRPr="006611D9">
        <w:rPr>
          <w:rFonts w:cs="Times New Roman"/>
          <w:szCs w:val="24"/>
        </w:rPr>
        <w:t>14 марта 2011 года № 1903-IV</w:t>
      </w:r>
      <w:r w:rsidRPr="006611D9">
        <w:t xml:space="preserve">. </w:t>
      </w:r>
    </w:p>
    <w:p w:rsidR="00833DB5" w:rsidRPr="006611D9" w:rsidRDefault="00833DB5" w:rsidP="00B66082">
      <w:pPr>
        <w:spacing w:line="312" w:lineRule="auto"/>
        <w:rPr>
          <w:rFonts w:cs="Times New Roman"/>
          <w:szCs w:val="24"/>
        </w:rPr>
      </w:pPr>
      <w:r w:rsidRPr="006611D9">
        <w:t xml:space="preserve">Глобальный финансово-экономический кризис </w:t>
      </w:r>
      <w:r w:rsidRPr="006611D9">
        <w:rPr>
          <w:rFonts w:cs="Times New Roman"/>
          <w:szCs w:val="24"/>
        </w:rPr>
        <w:t xml:space="preserve">2008 - 2009 годов </w:t>
      </w:r>
      <w:r w:rsidRPr="006611D9">
        <w:t>привёл к значител</w:t>
      </w:r>
      <w:r w:rsidRPr="006611D9">
        <w:t>ь</w:t>
      </w:r>
      <w:r w:rsidRPr="006611D9">
        <w:t>ному снижению темпов экономического роста России. Темпы роста ВВП, которые, начиная с 1998 года, стабильно удерживались на уровне 5 -</w:t>
      </w:r>
      <w:r w:rsidRPr="006611D9">
        <w:rPr>
          <w:rFonts w:cs="Times New Roman"/>
          <w:bCs/>
          <w:szCs w:val="24"/>
        </w:rPr>
        <w:t xml:space="preserve"> 10</w:t>
      </w:r>
      <w:r w:rsidRPr="006611D9">
        <w:t xml:space="preserve">%, в 2009 году </w:t>
      </w:r>
      <w:proofErr w:type="gramStart"/>
      <w:r w:rsidRPr="006611D9">
        <w:t>были отрицательными и составили</w:t>
      </w:r>
      <w:proofErr w:type="gramEnd"/>
      <w:r w:rsidRPr="006611D9">
        <w:t xml:space="preserve"> </w:t>
      </w:r>
      <w:r w:rsidRPr="006611D9">
        <w:rPr>
          <w:rFonts w:cs="Times New Roman"/>
          <w:bCs/>
          <w:szCs w:val="24"/>
        </w:rPr>
        <w:t>–</w:t>
      </w:r>
      <w:r w:rsidRPr="006611D9">
        <w:t xml:space="preserve"> 7,8</w:t>
      </w:r>
      <w:r w:rsidRPr="006611D9">
        <w:rPr>
          <w:rFonts w:cs="Times New Roman"/>
          <w:szCs w:val="24"/>
        </w:rPr>
        <w:t>%. Посткризисное восстановление экономики России в 2010 - 2013 годах сменилось во второй половине 2014 года ослаблением экономической ситуации вследствие снижения мировых цен на энергоносители и экономических санкций.</w:t>
      </w:r>
    </w:p>
    <w:p w:rsidR="00833DB5" w:rsidRPr="006611D9" w:rsidRDefault="00833DB5" w:rsidP="00B66082">
      <w:pPr>
        <w:pStyle w:val="12"/>
        <w:spacing w:line="312" w:lineRule="auto"/>
      </w:pPr>
      <w:r w:rsidRPr="006611D9">
        <w:t>Общероссийские тенденции сказались на достижении целей и задач социально-экономического развития Республики Бурятия. За период с 2008 по 201</w:t>
      </w:r>
      <w:r w:rsidR="00DE7F3A" w:rsidRPr="006611D9">
        <w:t>5</w:t>
      </w:r>
      <w:r w:rsidRPr="006611D9">
        <w:t xml:space="preserve"> годы основные п</w:t>
      </w:r>
      <w:r w:rsidRPr="006611D9">
        <w:t>о</w:t>
      </w:r>
      <w:r w:rsidRPr="006611D9">
        <w:t xml:space="preserve">казатели, характеризующие достижение стратегической цели социально-экономического развития Республики Бурятия, показывали умеренную положительную динамику. Оценка достижения целевых параметров представлена в таблице </w:t>
      </w:r>
      <w:r w:rsidR="002E320F" w:rsidRPr="006611D9">
        <w:t>2.2.</w:t>
      </w:r>
      <w:r w:rsidRPr="006611D9">
        <w:t>1.</w:t>
      </w:r>
    </w:p>
    <w:p w:rsidR="00EF51DF" w:rsidRPr="006611D9" w:rsidRDefault="00EF51DF" w:rsidP="00833DB5">
      <w:pPr>
        <w:pStyle w:val="12"/>
        <w:jc w:val="center"/>
        <w:rPr>
          <w:rFonts w:cs="Times New Roman"/>
          <w:szCs w:val="24"/>
        </w:rPr>
      </w:pPr>
    </w:p>
    <w:p w:rsidR="00833DB5" w:rsidRPr="006611D9" w:rsidRDefault="00833DB5" w:rsidP="00833DB5">
      <w:pPr>
        <w:pStyle w:val="12"/>
        <w:jc w:val="center"/>
        <w:rPr>
          <w:rFonts w:cs="Times New Roman"/>
          <w:szCs w:val="24"/>
        </w:rPr>
      </w:pPr>
      <w:r w:rsidRPr="006611D9">
        <w:rPr>
          <w:rFonts w:cs="Times New Roman"/>
          <w:szCs w:val="24"/>
        </w:rPr>
        <w:t xml:space="preserve">Таблица </w:t>
      </w:r>
      <w:r w:rsidR="00B14E3A" w:rsidRPr="006611D9">
        <w:rPr>
          <w:rFonts w:cs="Times New Roman"/>
          <w:szCs w:val="24"/>
        </w:rPr>
        <w:t>2.2.1</w:t>
      </w:r>
      <w:r w:rsidRPr="006611D9">
        <w:rPr>
          <w:rFonts w:cs="Times New Roman"/>
          <w:szCs w:val="24"/>
        </w:rPr>
        <w:t xml:space="preserve">. </w:t>
      </w:r>
      <w:r w:rsidR="00B14E3A" w:rsidRPr="006611D9">
        <w:rPr>
          <w:rFonts w:cs="Times New Roman"/>
          <w:szCs w:val="24"/>
        </w:rPr>
        <w:t xml:space="preserve">– </w:t>
      </w:r>
      <w:r w:rsidRPr="006611D9">
        <w:rPr>
          <w:rFonts w:cs="Times New Roman"/>
          <w:szCs w:val="24"/>
        </w:rPr>
        <w:t>Оценка достижения целей развития Республики Бурятия</w:t>
      </w:r>
    </w:p>
    <w:tbl>
      <w:tblPr>
        <w:tblStyle w:val="afa"/>
        <w:tblW w:w="5000" w:type="pct"/>
        <w:jc w:val="center"/>
        <w:tblLook w:val="04A0"/>
      </w:tblPr>
      <w:tblGrid>
        <w:gridCol w:w="3791"/>
        <w:gridCol w:w="753"/>
        <w:gridCol w:w="753"/>
        <w:gridCol w:w="753"/>
        <w:gridCol w:w="753"/>
        <w:gridCol w:w="753"/>
        <w:gridCol w:w="753"/>
        <w:gridCol w:w="753"/>
        <w:gridCol w:w="792"/>
      </w:tblGrid>
      <w:tr w:rsidR="00DE7F3A" w:rsidRPr="006611D9" w:rsidTr="00EF51DF">
        <w:trPr>
          <w:tblHeader/>
          <w:jc w:val="center"/>
        </w:trPr>
        <w:tc>
          <w:tcPr>
            <w:tcW w:w="1922" w:type="pct"/>
            <w:vAlign w:val="center"/>
          </w:tcPr>
          <w:p w:rsidR="00DE7F3A" w:rsidRPr="006611D9" w:rsidRDefault="00DE7F3A" w:rsidP="00362F06">
            <w:pPr>
              <w:spacing w:line="240" w:lineRule="auto"/>
              <w:ind w:firstLine="0"/>
              <w:jc w:val="center"/>
              <w:rPr>
                <w:rFonts w:cs="Times New Roman"/>
                <w:sz w:val="20"/>
              </w:rPr>
            </w:pPr>
            <w:r w:rsidRPr="006611D9">
              <w:rPr>
                <w:rFonts w:cs="Times New Roman"/>
                <w:sz w:val="20"/>
              </w:rPr>
              <w:t>Индикаторы</w:t>
            </w:r>
          </w:p>
        </w:tc>
        <w:tc>
          <w:tcPr>
            <w:tcW w:w="382" w:type="pct"/>
            <w:vAlign w:val="center"/>
          </w:tcPr>
          <w:p w:rsidR="00DE7F3A" w:rsidRPr="006611D9" w:rsidRDefault="00DE7F3A" w:rsidP="00362F06">
            <w:pPr>
              <w:spacing w:line="240" w:lineRule="auto"/>
              <w:ind w:firstLine="0"/>
              <w:jc w:val="center"/>
              <w:rPr>
                <w:rFonts w:cs="Times New Roman"/>
                <w:sz w:val="20"/>
              </w:rPr>
            </w:pPr>
            <w:r w:rsidRPr="006611D9">
              <w:rPr>
                <w:rFonts w:cs="Times New Roman"/>
                <w:sz w:val="20"/>
              </w:rPr>
              <w:t>2008</w:t>
            </w:r>
          </w:p>
        </w:tc>
        <w:tc>
          <w:tcPr>
            <w:tcW w:w="382" w:type="pct"/>
            <w:vAlign w:val="center"/>
          </w:tcPr>
          <w:p w:rsidR="00DE7F3A" w:rsidRPr="006611D9" w:rsidRDefault="00DE7F3A" w:rsidP="00362F06">
            <w:pPr>
              <w:spacing w:line="240" w:lineRule="auto"/>
              <w:ind w:firstLine="0"/>
              <w:jc w:val="center"/>
              <w:rPr>
                <w:rFonts w:cs="Times New Roman"/>
                <w:sz w:val="20"/>
              </w:rPr>
            </w:pPr>
            <w:r w:rsidRPr="006611D9">
              <w:rPr>
                <w:rFonts w:cs="Times New Roman"/>
                <w:sz w:val="20"/>
              </w:rPr>
              <w:t>2009</w:t>
            </w:r>
          </w:p>
        </w:tc>
        <w:tc>
          <w:tcPr>
            <w:tcW w:w="382" w:type="pct"/>
            <w:vAlign w:val="center"/>
          </w:tcPr>
          <w:p w:rsidR="00DE7F3A" w:rsidRPr="006611D9" w:rsidRDefault="00DE7F3A" w:rsidP="00362F06">
            <w:pPr>
              <w:spacing w:line="240" w:lineRule="auto"/>
              <w:ind w:firstLine="0"/>
              <w:jc w:val="center"/>
              <w:rPr>
                <w:rFonts w:cs="Times New Roman"/>
                <w:sz w:val="20"/>
              </w:rPr>
            </w:pPr>
            <w:r w:rsidRPr="006611D9">
              <w:rPr>
                <w:rFonts w:cs="Times New Roman"/>
                <w:sz w:val="20"/>
              </w:rPr>
              <w:t>2010</w:t>
            </w:r>
          </w:p>
        </w:tc>
        <w:tc>
          <w:tcPr>
            <w:tcW w:w="382" w:type="pct"/>
            <w:vAlign w:val="center"/>
          </w:tcPr>
          <w:p w:rsidR="00DE7F3A" w:rsidRPr="006611D9" w:rsidRDefault="00DE7F3A" w:rsidP="00362F06">
            <w:pPr>
              <w:spacing w:line="240" w:lineRule="auto"/>
              <w:ind w:firstLine="0"/>
              <w:jc w:val="center"/>
              <w:rPr>
                <w:rFonts w:cs="Times New Roman"/>
                <w:sz w:val="20"/>
              </w:rPr>
            </w:pPr>
            <w:r w:rsidRPr="006611D9">
              <w:rPr>
                <w:rFonts w:cs="Times New Roman"/>
                <w:sz w:val="20"/>
              </w:rPr>
              <w:t>2011</w:t>
            </w:r>
          </w:p>
        </w:tc>
        <w:tc>
          <w:tcPr>
            <w:tcW w:w="382" w:type="pct"/>
            <w:vAlign w:val="center"/>
          </w:tcPr>
          <w:p w:rsidR="00DE7F3A" w:rsidRPr="006611D9" w:rsidRDefault="00DE7F3A" w:rsidP="00362F06">
            <w:pPr>
              <w:spacing w:line="240" w:lineRule="auto"/>
              <w:ind w:firstLine="0"/>
              <w:jc w:val="center"/>
              <w:rPr>
                <w:rFonts w:cs="Times New Roman"/>
                <w:sz w:val="20"/>
              </w:rPr>
            </w:pPr>
            <w:r w:rsidRPr="006611D9">
              <w:rPr>
                <w:rFonts w:cs="Times New Roman"/>
                <w:sz w:val="20"/>
              </w:rPr>
              <w:t>2012</w:t>
            </w:r>
          </w:p>
        </w:tc>
        <w:tc>
          <w:tcPr>
            <w:tcW w:w="382" w:type="pct"/>
            <w:vAlign w:val="center"/>
          </w:tcPr>
          <w:p w:rsidR="00DE7F3A" w:rsidRPr="006611D9" w:rsidRDefault="00DE7F3A" w:rsidP="00362F06">
            <w:pPr>
              <w:spacing w:line="240" w:lineRule="auto"/>
              <w:ind w:firstLine="0"/>
              <w:jc w:val="center"/>
              <w:rPr>
                <w:rFonts w:cs="Times New Roman"/>
                <w:sz w:val="20"/>
              </w:rPr>
            </w:pPr>
            <w:r w:rsidRPr="006611D9">
              <w:rPr>
                <w:rFonts w:cs="Times New Roman"/>
                <w:sz w:val="20"/>
              </w:rPr>
              <w:t>2013</w:t>
            </w:r>
          </w:p>
        </w:tc>
        <w:tc>
          <w:tcPr>
            <w:tcW w:w="382" w:type="pct"/>
            <w:vAlign w:val="center"/>
          </w:tcPr>
          <w:p w:rsidR="00DE7F3A" w:rsidRPr="006611D9" w:rsidRDefault="00DE7F3A" w:rsidP="00362F06">
            <w:pPr>
              <w:spacing w:line="240" w:lineRule="auto"/>
              <w:ind w:firstLine="0"/>
              <w:jc w:val="center"/>
              <w:rPr>
                <w:rFonts w:cs="Times New Roman"/>
                <w:sz w:val="20"/>
              </w:rPr>
            </w:pPr>
            <w:r w:rsidRPr="006611D9">
              <w:rPr>
                <w:rFonts w:cs="Times New Roman"/>
                <w:sz w:val="20"/>
              </w:rPr>
              <w:t>2014</w:t>
            </w:r>
          </w:p>
        </w:tc>
        <w:tc>
          <w:tcPr>
            <w:tcW w:w="402" w:type="pct"/>
            <w:vAlign w:val="center"/>
          </w:tcPr>
          <w:p w:rsidR="00DE7F3A" w:rsidRPr="006611D9" w:rsidRDefault="00DE7F3A" w:rsidP="00362F06">
            <w:pPr>
              <w:spacing w:line="240" w:lineRule="auto"/>
              <w:ind w:firstLine="0"/>
              <w:jc w:val="center"/>
              <w:rPr>
                <w:rFonts w:cs="Times New Roman"/>
                <w:sz w:val="20"/>
              </w:rPr>
            </w:pPr>
            <w:r w:rsidRPr="006611D9">
              <w:rPr>
                <w:rFonts w:cs="Times New Roman"/>
                <w:sz w:val="20"/>
              </w:rPr>
              <w:t>2015</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 xml:space="preserve">Объем валового регионального продукта, млрд. рублей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124,7</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121,2</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133,5</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153,6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164,7</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176,9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186,5</w:t>
            </w:r>
          </w:p>
        </w:tc>
        <w:tc>
          <w:tcPr>
            <w:tcW w:w="402" w:type="pct"/>
            <w:vAlign w:val="center"/>
          </w:tcPr>
          <w:p w:rsidR="00DE7F3A" w:rsidRPr="006611D9" w:rsidRDefault="00DE7F3A" w:rsidP="00362F06">
            <w:pPr>
              <w:spacing w:line="240" w:lineRule="auto"/>
              <w:ind w:firstLine="0"/>
              <w:rPr>
                <w:rFonts w:cs="Times New Roman"/>
                <w:sz w:val="20"/>
                <w:vertAlign w:val="superscript"/>
                <w:lang w:val="en-US"/>
              </w:rPr>
            </w:pPr>
            <w:r w:rsidRPr="006611D9">
              <w:rPr>
                <w:rFonts w:cs="Times New Roman"/>
                <w:sz w:val="20"/>
              </w:rPr>
              <w:t>20</w:t>
            </w:r>
            <w:r w:rsidR="0061633E" w:rsidRPr="006611D9">
              <w:rPr>
                <w:rFonts w:cs="Times New Roman"/>
                <w:sz w:val="20"/>
              </w:rPr>
              <w:t>2,8</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 xml:space="preserve">Объем инвестиций в основной капитал, млрд. рублей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23,6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23,4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33,6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40,7</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41,2</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42,0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36,7</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36,</w:t>
            </w:r>
            <w:r w:rsidR="001409E2" w:rsidRPr="006611D9">
              <w:rPr>
                <w:rFonts w:cs="Times New Roman"/>
                <w:sz w:val="20"/>
              </w:rPr>
              <w:t>2</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 xml:space="preserve">Объем инвестиций в основной капитал на душу населения, тыс. рублей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24,4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24,1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33,6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41,9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42,4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43,2</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37,6</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3</w:t>
            </w:r>
            <w:r w:rsidR="001409E2" w:rsidRPr="006611D9">
              <w:rPr>
                <w:rFonts w:cs="Times New Roman"/>
                <w:sz w:val="20"/>
              </w:rPr>
              <w:t>6,9</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Объем отгруженной продукции пр</w:t>
            </w:r>
            <w:r w:rsidRPr="006611D9">
              <w:rPr>
                <w:rFonts w:cs="Times New Roman"/>
                <w:sz w:val="20"/>
              </w:rPr>
              <w:t>о</w:t>
            </w:r>
            <w:r w:rsidRPr="006611D9">
              <w:rPr>
                <w:rFonts w:cs="Times New Roman"/>
                <w:sz w:val="20"/>
              </w:rPr>
              <w:t xml:space="preserve">мышленности, млрд. рублей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53,5</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59,2</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64,9</w:t>
            </w:r>
          </w:p>
        </w:tc>
        <w:tc>
          <w:tcPr>
            <w:tcW w:w="382" w:type="pct"/>
            <w:vAlign w:val="center"/>
          </w:tcPr>
          <w:p w:rsidR="00DE7F3A" w:rsidRPr="006611D9" w:rsidRDefault="00DE7F3A" w:rsidP="00362F06">
            <w:pPr>
              <w:spacing w:line="240" w:lineRule="auto"/>
              <w:ind w:firstLine="0"/>
              <w:rPr>
                <w:rFonts w:cs="Times New Roman"/>
                <w:color w:val="000000"/>
                <w:sz w:val="20"/>
              </w:rPr>
            </w:pPr>
            <w:r w:rsidRPr="006611D9">
              <w:rPr>
                <w:rFonts w:cs="Times New Roman"/>
                <w:color w:val="000000"/>
                <w:sz w:val="20"/>
              </w:rPr>
              <w:t>83,7</w:t>
            </w:r>
          </w:p>
        </w:tc>
        <w:tc>
          <w:tcPr>
            <w:tcW w:w="382" w:type="pct"/>
            <w:vAlign w:val="center"/>
          </w:tcPr>
          <w:p w:rsidR="00DE7F3A" w:rsidRPr="006611D9" w:rsidRDefault="00DE7F3A" w:rsidP="00362F06">
            <w:pPr>
              <w:spacing w:line="240" w:lineRule="auto"/>
              <w:ind w:firstLine="0"/>
              <w:rPr>
                <w:rFonts w:cs="Times New Roman"/>
                <w:color w:val="000000"/>
                <w:sz w:val="20"/>
              </w:rPr>
            </w:pPr>
            <w:r w:rsidRPr="006611D9">
              <w:rPr>
                <w:rFonts w:cs="Times New Roman"/>
                <w:color w:val="000000"/>
                <w:sz w:val="20"/>
              </w:rPr>
              <w:t>78,6</w:t>
            </w:r>
          </w:p>
        </w:tc>
        <w:tc>
          <w:tcPr>
            <w:tcW w:w="382" w:type="pct"/>
            <w:vAlign w:val="center"/>
          </w:tcPr>
          <w:p w:rsidR="00DE7F3A" w:rsidRPr="006611D9" w:rsidRDefault="00DE7F3A" w:rsidP="00362F06">
            <w:pPr>
              <w:spacing w:line="240" w:lineRule="auto"/>
              <w:ind w:firstLine="0"/>
              <w:rPr>
                <w:rFonts w:cs="Times New Roman"/>
                <w:color w:val="000000"/>
                <w:sz w:val="20"/>
              </w:rPr>
            </w:pPr>
            <w:r w:rsidRPr="006611D9">
              <w:rPr>
                <w:rFonts w:cs="Times New Roman"/>
                <w:color w:val="000000"/>
                <w:sz w:val="20"/>
              </w:rPr>
              <w:t>98,1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109,9</w:t>
            </w:r>
          </w:p>
        </w:tc>
        <w:tc>
          <w:tcPr>
            <w:tcW w:w="402" w:type="pct"/>
            <w:vAlign w:val="center"/>
          </w:tcPr>
          <w:p w:rsidR="00DE7F3A" w:rsidRPr="006611D9" w:rsidRDefault="00DE7F3A" w:rsidP="00362F06">
            <w:pPr>
              <w:spacing w:line="240" w:lineRule="auto"/>
              <w:ind w:firstLine="0"/>
              <w:rPr>
                <w:rFonts w:cs="Times New Roman"/>
                <w:color w:val="000000"/>
                <w:sz w:val="20"/>
              </w:rPr>
            </w:pPr>
            <w:r w:rsidRPr="006611D9">
              <w:rPr>
                <w:rFonts w:cs="Times New Roman"/>
                <w:color w:val="000000"/>
                <w:sz w:val="20"/>
              </w:rPr>
              <w:t>13</w:t>
            </w:r>
            <w:r w:rsidR="002E23CE" w:rsidRPr="006611D9">
              <w:rPr>
                <w:rFonts w:cs="Times New Roman"/>
                <w:color w:val="000000"/>
                <w:sz w:val="20"/>
              </w:rPr>
              <w:t>5,8</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 xml:space="preserve">Валовая продукция сельского хозяйства, млрд. рублей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11,7</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12,1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13,0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13,7</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14,2</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16,7</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17,8</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Объем работ, выполненных по виду де</w:t>
            </w:r>
            <w:r w:rsidRPr="006611D9">
              <w:rPr>
                <w:rFonts w:cs="Times New Roman"/>
                <w:sz w:val="20"/>
              </w:rPr>
              <w:t>я</w:t>
            </w:r>
            <w:r w:rsidRPr="006611D9">
              <w:rPr>
                <w:rFonts w:cs="Times New Roman"/>
                <w:sz w:val="20"/>
              </w:rPr>
              <w:t>тельности «Строительство», млрд. ру</w:t>
            </w:r>
            <w:r w:rsidRPr="006611D9">
              <w:rPr>
                <w:rFonts w:cs="Times New Roman"/>
                <w:sz w:val="20"/>
              </w:rPr>
              <w:t>б</w:t>
            </w:r>
            <w:r w:rsidRPr="006611D9">
              <w:rPr>
                <w:rFonts w:cs="Times New Roman"/>
                <w:sz w:val="20"/>
              </w:rPr>
              <w:t xml:space="preserve">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12,3</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14,7</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15,9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20,0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21,1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20,</w:t>
            </w:r>
            <w:r w:rsidR="002E23CE" w:rsidRPr="006611D9">
              <w:rPr>
                <w:rFonts w:cs="Times New Roman"/>
                <w:sz w:val="20"/>
              </w:rPr>
              <w:t>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20,</w:t>
            </w:r>
            <w:r w:rsidR="002E23CE" w:rsidRPr="006611D9">
              <w:rPr>
                <w:rFonts w:cs="Times New Roman"/>
                <w:sz w:val="20"/>
              </w:rPr>
              <w:t>6</w:t>
            </w:r>
          </w:p>
        </w:tc>
        <w:tc>
          <w:tcPr>
            <w:tcW w:w="402" w:type="pct"/>
            <w:vAlign w:val="center"/>
          </w:tcPr>
          <w:p w:rsidR="00DE7F3A" w:rsidRPr="006611D9" w:rsidRDefault="002E23CE" w:rsidP="00362F06">
            <w:pPr>
              <w:spacing w:line="240" w:lineRule="auto"/>
              <w:ind w:firstLine="0"/>
              <w:rPr>
                <w:rFonts w:cs="Times New Roman"/>
                <w:sz w:val="20"/>
              </w:rPr>
            </w:pPr>
            <w:r w:rsidRPr="006611D9">
              <w:rPr>
                <w:rFonts w:cs="Times New Roman"/>
                <w:sz w:val="20"/>
              </w:rPr>
              <w:t>20,7</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 xml:space="preserve">Объем платных услуги населению, млрд. рублей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16,9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19,1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20,7</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24,1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27,1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35,9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38,7</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41,9</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Оборот розничной торговли, млрд. ру</w:t>
            </w:r>
            <w:r w:rsidRPr="006611D9">
              <w:rPr>
                <w:rFonts w:cs="Times New Roman"/>
                <w:sz w:val="20"/>
              </w:rPr>
              <w:t>б</w:t>
            </w:r>
            <w:r w:rsidRPr="006611D9">
              <w:rPr>
                <w:rFonts w:cs="Times New Roman"/>
                <w:sz w:val="20"/>
              </w:rPr>
              <w:t xml:space="preserve">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68,3</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75,4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85,4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100,9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113,6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130,4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138,1</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162,6</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Объем налоговых и неналоговых дох</w:t>
            </w:r>
            <w:r w:rsidRPr="006611D9">
              <w:rPr>
                <w:rFonts w:cs="Times New Roman"/>
                <w:sz w:val="20"/>
              </w:rPr>
              <w:t>о</w:t>
            </w:r>
            <w:r w:rsidRPr="006611D9">
              <w:rPr>
                <w:rFonts w:cs="Times New Roman"/>
                <w:sz w:val="20"/>
              </w:rPr>
              <w:t xml:space="preserve">дов консолидированного бюджета, млрд. рублей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15,6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16,0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18,0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22,1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23,8</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25,0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24,2</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29,0</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Среднемесячная номинальная начисле</w:t>
            </w:r>
            <w:r w:rsidRPr="006611D9">
              <w:rPr>
                <w:rFonts w:cs="Times New Roman"/>
                <w:sz w:val="20"/>
              </w:rPr>
              <w:t>н</w:t>
            </w:r>
            <w:r w:rsidRPr="006611D9">
              <w:rPr>
                <w:rFonts w:cs="Times New Roman"/>
                <w:sz w:val="20"/>
              </w:rPr>
              <w:t xml:space="preserve">ная заработная плата одного работника, тыс. рублей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14,4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15,9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18,0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19,9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23,1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26,0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27,7</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28,4</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Реальные располагаемые денежные д</w:t>
            </w:r>
            <w:r w:rsidRPr="006611D9">
              <w:rPr>
                <w:rFonts w:cs="Times New Roman"/>
                <w:sz w:val="20"/>
              </w:rPr>
              <w:t>о</w:t>
            </w:r>
            <w:r w:rsidRPr="006611D9">
              <w:rPr>
                <w:rFonts w:cs="Times New Roman"/>
                <w:sz w:val="20"/>
              </w:rPr>
              <w:t xml:space="preserve">ходы населения, </w:t>
            </w:r>
            <w:proofErr w:type="gramStart"/>
            <w:r w:rsidRPr="006611D9">
              <w:rPr>
                <w:rFonts w:cs="Times New Roman"/>
                <w:sz w:val="20"/>
              </w:rPr>
              <w:t>в</w:t>
            </w:r>
            <w:proofErr w:type="gramEnd"/>
            <w:r w:rsidRPr="006611D9">
              <w:rPr>
                <w:rFonts w:cs="Times New Roman"/>
                <w:sz w:val="20"/>
              </w:rPr>
              <w:t xml:space="preserve"> % </w:t>
            </w:r>
            <w:proofErr w:type="gramStart"/>
            <w:r w:rsidRPr="006611D9">
              <w:rPr>
                <w:rFonts w:cs="Times New Roman"/>
                <w:sz w:val="20"/>
              </w:rPr>
              <w:t>к</w:t>
            </w:r>
            <w:proofErr w:type="gramEnd"/>
            <w:r w:rsidRPr="006611D9">
              <w:rPr>
                <w:rFonts w:cs="Times New Roman"/>
                <w:sz w:val="20"/>
              </w:rPr>
              <w:t xml:space="preserve"> предыдущему году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111,4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105,1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102,4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100,6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100,7</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108,9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100,3</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102,4</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 xml:space="preserve">Индекс потребительских цен, декабрь к декабрю %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112,6</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108,0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109,4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107,5</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106,8</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107,5</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111,8</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110,7</w:t>
            </w:r>
          </w:p>
        </w:tc>
      </w:tr>
      <w:tr w:rsidR="00DE7F3A" w:rsidRPr="006611D9" w:rsidTr="00EF51DF">
        <w:trPr>
          <w:tblHeader/>
          <w:jc w:val="center"/>
        </w:trPr>
        <w:tc>
          <w:tcPr>
            <w:tcW w:w="192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 xml:space="preserve">Уровень общей безработицы, %    </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12,0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13,7</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10,4</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9,1</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7,9</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8,0</w:t>
            </w:r>
          </w:p>
        </w:tc>
        <w:tc>
          <w:tcPr>
            <w:tcW w:w="38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8,4</w:t>
            </w:r>
          </w:p>
        </w:tc>
        <w:tc>
          <w:tcPr>
            <w:tcW w:w="402" w:type="pct"/>
            <w:vAlign w:val="center"/>
          </w:tcPr>
          <w:p w:rsidR="00DE7F3A" w:rsidRPr="006611D9" w:rsidRDefault="00DE7F3A" w:rsidP="00362F06">
            <w:pPr>
              <w:spacing w:line="240" w:lineRule="auto"/>
              <w:ind w:firstLine="0"/>
              <w:rPr>
                <w:rFonts w:cs="Times New Roman"/>
                <w:sz w:val="20"/>
              </w:rPr>
            </w:pPr>
            <w:r w:rsidRPr="006611D9">
              <w:rPr>
                <w:rFonts w:cs="Times New Roman"/>
                <w:sz w:val="20"/>
              </w:rPr>
              <w:t>9,2</w:t>
            </w:r>
          </w:p>
        </w:tc>
      </w:tr>
    </w:tbl>
    <w:p w:rsidR="002E320F" w:rsidRPr="006611D9" w:rsidRDefault="002E320F" w:rsidP="000A0092">
      <w:pPr>
        <w:pStyle w:val="12"/>
        <w:rPr>
          <w:szCs w:val="28"/>
        </w:rPr>
      </w:pPr>
    </w:p>
    <w:p w:rsidR="000A0092" w:rsidRPr="006611D9" w:rsidRDefault="000A0092" w:rsidP="00B66082">
      <w:pPr>
        <w:pStyle w:val="12"/>
        <w:spacing w:line="312" w:lineRule="auto"/>
        <w:rPr>
          <w:szCs w:val="28"/>
        </w:rPr>
      </w:pPr>
      <w:r w:rsidRPr="006611D9">
        <w:rPr>
          <w:szCs w:val="28"/>
        </w:rPr>
        <w:lastRenderedPageBreak/>
        <w:t xml:space="preserve">За период 2008 </w:t>
      </w:r>
      <w:r w:rsidR="00B14E3A" w:rsidRPr="006611D9">
        <w:rPr>
          <w:szCs w:val="28"/>
        </w:rPr>
        <w:t>–</w:t>
      </w:r>
      <w:r w:rsidRPr="006611D9">
        <w:rPr>
          <w:szCs w:val="28"/>
        </w:rPr>
        <w:t>201</w:t>
      </w:r>
      <w:r w:rsidR="00380EBF" w:rsidRPr="006611D9">
        <w:rPr>
          <w:szCs w:val="28"/>
        </w:rPr>
        <w:t>5</w:t>
      </w:r>
      <w:r w:rsidRPr="006611D9">
        <w:rPr>
          <w:szCs w:val="28"/>
        </w:rPr>
        <w:t xml:space="preserve"> гг. объем ВРП в номинальном выражении увеличился в</w:t>
      </w:r>
      <w:r w:rsidR="00467753" w:rsidRPr="006611D9">
        <w:rPr>
          <w:szCs w:val="28"/>
        </w:rPr>
        <w:t xml:space="preserve"> </w:t>
      </w:r>
      <w:r w:rsidRPr="006611D9">
        <w:rPr>
          <w:szCs w:val="28"/>
        </w:rPr>
        <w:t xml:space="preserve">1,9 раз: с 124,7 млрд. руб. в 2008 году до </w:t>
      </w:r>
      <w:r w:rsidRPr="006611D9">
        <w:t>20</w:t>
      </w:r>
      <w:r w:rsidR="00566825" w:rsidRPr="006611D9">
        <w:t>2,8</w:t>
      </w:r>
      <w:r w:rsidR="00467753" w:rsidRPr="006611D9">
        <w:t xml:space="preserve"> </w:t>
      </w:r>
      <w:r w:rsidRPr="006611D9">
        <w:rPr>
          <w:szCs w:val="28"/>
        </w:rPr>
        <w:t xml:space="preserve">млрд. руб. в 2015 году. За </w:t>
      </w:r>
      <w:r w:rsidR="00463997" w:rsidRPr="006611D9">
        <w:rPr>
          <w:szCs w:val="28"/>
        </w:rPr>
        <w:t>этот же</w:t>
      </w:r>
      <w:r w:rsidRPr="006611D9">
        <w:rPr>
          <w:szCs w:val="28"/>
        </w:rPr>
        <w:t xml:space="preserve"> период ВРП в с</w:t>
      </w:r>
      <w:r w:rsidRPr="006611D9">
        <w:rPr>
          <w:szCs w:val="28"/>
        </w:rPr>
        <w:t>о</w:t>
      </w:r>
      <w:r w:rsidRPr="006611D9">
        <w:rPr>
          <w:szCs w:val="28"/>
        </w:rPr>
        <w:t xml:space="preserve">поставимых ценах вырос на </w:t>
      </w:r>
      <w:r w:rsidR="00380EBF" w:rsidRPr="006611D9">
        <w:rPr>
          <w:szCs w:val="28"/>
        </w:rPr>
        <w:t xml:space="preserve">4,0 </w:t>
      </w:r>
      <w:r w:rsidRPr="006611D9">
        <w:rPr>
          <w:szCs w:val="28"/>
        </w:rPr>
        <w:t xml:space="preserve">%. </w:t>
      </w:r>
    </w:p>
    <w:p w:rsidR="000A0092" w:rsidRPr="006611D9" w:rsidRDefault="000A0092" w:rsidP="00B66082">
      <w:pPr>
        <w:pStyle w:val="12"/>
        <w:spacing w:line="312" w:lineRule="auto"/>
      </w:pPr>
      <w:r w:rsidRPr="006611D9">
        <w:t xml:space="preserve">Сдерживающими факторами увеличения объема добавленной стоимости </w:t>
      </w:r>
      <w:r w:rsidR="00463997" w:rsidRPr="006611D9">
        <w:t>являлись низкие</w:t>
      </w:r>
      <w:r w:rsidRPr="006611D9">
        <w:t xml:space="preserve"> темпы производства валовой продукции сельского хозяйства (за 8 лет прирост 1,4 %)</w:t>
      </w:r>
      <w:r w:rsidR="00D6704B" w:rsidRPr="006611D9">
        <w:t xml:space="preserve">, </w:t>
      </w:r>
      <w:r w:rsidR="00380EBF" w:rsidRPr="006611D9">
        <w:t>объемов работ в строительстве (</w:t>
      </w:r>
      <w:r w:rsidR="00D6704B" w:rsidRPr="006611D9">
        <w:t>+</w:t>
      </w:r>
      <w:r w:rsidR="00566825" w:rsidRPr="006611D9">
        <w:t>25,6</w:t>
      </w:r>
      <w:r w:rsidR="00D6704B" w:rsidRPr="006611D9">
        <w:t xml:space="preserve"> %), добывающей промышленности (+13,6 %), а также </w:t>
      </w:r>
      <w:r w:rsidRPr="006611D9">
        <w:t>ограничения со стороны инвестиционного спроса</w:t>
      </w:r>
      <w:r w:rsidR="00D6704B" w:rsidRPr="006611D9">
        <w:t xml:space="preserve"> (з</w:t>
      </w:r>
      <w:r w:rsidRPr="006611D9">
        <w:t xml:space="preserve">а </w:t>
      </w:r>
      <w:r w:rsidR="00D6704B" w:rsidRPr="006611D9">
        <w:t>период 2008-2015 гг.</w:t>
      </w:r>
      <w:r w:rsidRPr="006611D9">
        <w:t xml:space="preserve"> снижение сост</w:t>
      </w:r>
      <w:r w:rsidRPr="006611D9">
        <w:t>а</w:t>
      </w:r>
      <w:r w:rsidRPr="006611D9">
        <w:t xml:space="preserve">вило </w:t>
      </w:r>
      <w:r w:rsidR="00E94BE2" w:rsidRPr="006611D9">
        <w:t xml:space="preserve">0,1 </w:t>
      </w:r>
      <w:r w:rsidRPr="006611D9">
        <w:t>%</w:t>
      </w:r>
      <w:r w:rsidR="00D6704B" w:rsidRPr="006611D9">
        <w:t>)</w:t>
      </w:r>
      <w:r w:rsidRPr="006611D9">
        <w:t xml:space="preserve">. </w:t>
      </w:r>
    </w:p>
    <w:p w:rsidR="000A4554" w:rsidRPr="006611D9" w:rsidRDefault="00B8584D" w:rsidP="00B66082">
      <w:pPr>
        <w:spacing w:line="312" w:lineRule="auto"/>
      </w:pPr>
      <w:r w:rsidRPr="006611D9">
        <w:t xml:space="preserve">Изменение динамики экономического роста повлияла на структуру производства ВРП. Доля </w:t>
      </w:r>
      <w:r w:rsidR="009A4281" w:rsidRPr="006611D9">
        <w:t>реального сектора экономики</w:t>
      </w:r>
      <w:r w:rsidRPr="006611D9">
        <w:t xml:space="preserve"> в 2015 году </w:t>
      </w:r>
      <w:r w:rsidR="00D81742" w:rsidRPr="006611D9">
        <w:t>увел</w:t>
      </w:r>
      <w:r w:rsidR="00A12A43" w:rsidRPr="006611D9">
        <w:t xml:space="preserve">ичилась на 8,9 </w:t>
      </w:r>
      <w:proofErr w:type="gramStart"/>
      <w:r w:rsidR="00A12A43" w:rsidRPr="006611D9">
        <w:t>процентных</w:t>
      </w:r>
      <w:proofErr w:type="gramEnd"/>
      <w:r w:rsidR="00A12A43" w:rsidRPr="006611D9">
        <w:t xml:space="preserve"> пункта</w:t>
      </w:r>
      <w:r w:rsidR="00D81742" w:rsidRPr="006611D9">
        <w:t xml:space="preserve"> по сравнению с 2007 годом, в  том числе промышленност</w:t>
      </w:r>
      <w:r w:rsidR="00C12F59" w:rsidRPr="006611D9">
        <w:t>ь</w:t>
      </w:r>
      <w:r w:rsidR="00D81742" w:rsidRPr="006611D9">
        <w:t xml:space="preserve"> на 9,3 п.п.</w:t>
      </w:r>
      <w:r w:rsidR="00C12F59" w:rsidRPr="006611D9">
        <w:t xml:space="preserve">, строительство </w:t>
      </w:r>
      <w:r w:rsidR="00CF10AE" w:rsidRPr="006611D9">
        <w:t xml:space="preserve">– на </w:t>
      </w:r>
      <w:r w:rsidR="00C12F59" w:rsidRPr="006611D9">
        <w:t>1,2 п.п.</w:t>
      </w:r>
    </w:p>
    <w:p w:rsidR="000F400C" w:rsidRPr="006611D9" w:rsidRDefault="000D4419" w:rsidP="000D4419">
      <w:pPr>
        <w:pStyle w:val="12"/>
        <w:ind w:firstLine="142"/>
        <w:jc w:val="center"/>
        <w:rPr>
          <w:szCs w:val="28"/>
        </w:rPr>
      </w:pPr>
      <w:r w:rsidRPr="006611D9">
        <w:rPr>
          <w:szCs w:val="28"/>
        </w:rPr>
        <w:object w:dxaOrig="7185"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200.7pt" o:ole="">
            <v:imagedata r:id="rId14" o:title=""/>
          </v:shape>
          <o:OLEObject Type="Embed" ProgID="PowerPoint.Slide.12" ShapeID="_x0000_i1025" DrawAspect="Content" ObjectID="_1596360876" r:id="rId15"/>
        </w:object>
      </w:r>
    </w:p>
    <w:p w:rsidR="005A42B8" w:rsidRPr="006611D9" w:rsidRDefault="00A54762" w:rsidP="000D4419">
      <w:pPr>
        <w:pStyle w:val="12"/>
        <w:ind w:firstLine="142"/>
        <w:jc w:val="center"/>
        <w:rPr>
          <w:szCs w:val="28"/>
        </w:rPr>
      </w:pPr>
      <w:r w:rsidRPr="006611D9">
        <w:rPr>
          <w:szCs w:val="28"/>
        </w:rPr>
        <w:t xml:space="preserve">Рис. </w:t>
      </w:r>
      <w:r w:rsidR="00B44623" w:rsidRPr="006611D9">
        <w:rPr>
          <w:szCs w:val="28"/>
        </w:rPr>
        <w:t>2.2.1.</w:t>
      </w:r>
      <w:r w:rsidRPr="006611D9">
        <w:rPr>
          <w:szCs w:val="28"/>
        </w:rPr>
        <w:t xml:space="preserve"> Структура ВРП</w:t>
      </w:r>
    </w:p>
    <w:p w:rsidR="00566AC5" w:rsidRPr="006611D9" w:rsidRDefault="00566AC5" w:rsidP="00B66082">
      <w:pPr>
        <w:pStyle w:val="12"/>
        <w:spacing w:line="312" w:lineRule="auto"/>
        <w:rPr>
          <w:szCs w:val="28"/>
        </w:rPr>
      </w:pPr>
      <w:r w:rsidRPr="006611D9">
        <w:rPr>
          <w:szCs w:val="28"/>
        </w:rPr>
        <w:t xml:space="preserve">За период 2008 - 2015 годы в экономику республики вложено инвестиций в объеме 277,4 млрд. рублей. В этот период осуществлялась реализация 46 республиканских целевых программ и 19 государственных программ Республики Бурятия. </w:t>
      </w:r>
      <w:proofErr w:type="gramStart"/>
      <w:r w:rsidRPr="006611D9">
        <w:rPr>
          <w:szCs w:val="28"/>
        </w:rPr>
        <w:t>В рамках реализации фед</w:t>
      </w:r>
      <w:r w:rsidRPr="006611D9">
        <w:rPr>
          <w:szCs w:val="28"/>
        </w:rPr>
        <w:t>е</w:t>
      </w:r>
      <w:r w:rsidRPr="006611D9">
        <w:rPr>
          <w:szCs w:val="28"/>
        </w:rPr>
        <w:t>ральной адресной инвестиционной программы, федеральных целевых программ и государс</w:t>
      </w:r>
      <w:r w:rsidRPr="006611D9">
        <w:rPr>
          <w:szCs w:val="28"/>
        </w:rPr>
        <w:t>т</w:t>
      </w:r>
      <w:r w:rsidRPr="006611D9">
        <w:rPr>
          <w:szCs w:val="28"/>
        </w:rPr>
        <w:t>венных программ Российской Федерации за отчетный период привлечено более 59,0 млрд. руб.</w:t>
      </w:r>
      <w:proofErr w:type="gramEnd"/>
    </w:p>
    <w:p w:rsidR="00D97368" w:rsidRPr="006611D9" w:rsidRDefault="00D97368" w:rsidP="00B66082">
      <w:pPr>
        <w:pStyle w:val="12"/>
        <w:spacing w:line="312" w:lineRule="auto"/>
      </w:pPr>
      <w:r w:rsidRPr="006611D9">
        <w:t>За период с 2008 по 2015 годы объем налоговых и неналоговых доходов консолид</w:t>
      </w:r>
      <w:r w:rsidRPr="006611D9">
        <w:t>и</w:t>
      </w:r>
      <w:r w:rsidRPr="006611D9">
        <w:t>рованного бюджета составил 361,6 млрд. рублей. Доля налоговых и неналоговых доходов в общей сумме доходов консолидированного бюджета увеличилась за этот же период с 45,1 % до 54,9 %. Рост налоговых и неналоговых доходов в 2015 году составил 2,3 раза к уровню 2007 года.</w:t>
      </w:r>
    </w:p>
    <w:p w:rsidR="00AB4A4B" w:rsidRPr="006611D9" w:rsidRDefault="002F06E0" w:rsidP="00B66082">
      <w:pPr>
        <w:pStyle w:val="12"/>
        <w:spacing w:line="312" w:lineRule="auto"/>
        <w:rPr>
          <w:szCs w:val="32"/>
        </w:rPr>
      </w:pPr>
      <w:r w:rsidRPr="006611D9">
        <w:t xml:space="preserve">В сфере промышленности наблюдался рост производства </w:t>
      </w:r>
      <w:r w:rsidR="005F449E" w:rsidRPr="006611D9">
        <w:t xml:space="preserve">промышленных </w:t>
      </w:r>
      <w:r w:rsidRPr="006611D9">
        <w:t>предпр</w:t>
      </w:r>
      <w:r w:rsidRPr="006611D9">
        <w:t>и</w:t>
      </w:r>
      <w:r w:rsidRPr="006611D9">
        <w:t>ятий, в сопоставимых ценах на 81,8 %</w:t>
      </w:r>
      <w:r w:rsidR="00566825" w:rsidRPr="006611D9">
        <w:t>, что</w:t>
      </w:r>
      <w:r w:rsidRPr="006611D9">
        <w:t xml:space="preserve"> </w:t>
      </w:r>
      <w:r w:rsidR="00463997" w:rsidRPr="006611D9">
        <w:t>связано, прежде</w:t>
      </w:r>
      <w:r w:rsidR="00566825" w:rsidRPr="006611D9">
        <w:t xml:space="preserve"> всего, </w:t>
      </w:r>
      <w:r w:rsidRPr="006611D9">
        <w:t xml:space="preserve">с ростом обрабатывающих в 2,3 раза </w:t>
      </w:r>
      <w:r w:rsidRPr="006611D9">
        <w:rPr>
          <w:szCs w:val="32"/>
        </w:rPr>
        <w:t>к уровню 20</w:t>
      </w:r>
      <w:r w:rsidRPr="006611D9">
        <w:t>07</w:t>
      </w:r>
      <w:r w:rsidRPr="006611D9">
        <w:rPr>
          <w:szCs w:val="32"/>
        </w:rPr>
        <w:t xml:space="preserve"> </w:t>
      </w:r>
      <w:r w:rsidR="00463997" w:rsidRPr="006611D9">
        <w:rPr>
          <w:szCs w:val="32"/>
        </w:rPr>
        <w:t>года.</w:t>
      </w:r>
      <w:r w:rsidR="00463997" w:rsidRPr="006611D9">
        <w:t xml:space="preserve"> В</w:t>
      </w:r>
      <w:r w:rsidR="00AB4A4B" w:rsidRPr="006611D9">
        <w:t xml:space="preserve"> 2010 году рост промышленного производства достиг макс</w:t>
      </w:r>
      <w:r w:rsidR="00AB4A4B" w:rsidRPr="006611D9">
        <w:t>и</w:t>
      </w:r>
      <w:r w:rsidR="00AB4A4B" w:rsidRPr="006611D9">
        <w:t>мального значения 120,2 %, за счет роста добычи угля, увеличения объемов производства на ОАО «Улан-Удэстальмост», ОАО «Улан-Удэнский авиационный завод», пищевой промы</w:t>
      </w:r>
      <w:r w:rsidR="00AB4A4B" w:rsidRPr="006611D9">
        <w:t>ш</w:t>
      </w:r>
      <w:r w:rsidR="00AB4A4B" w:rsidRPr="006611D9">
        <w:t>ленности.</w:t>
      </w:r>
    </w:p>
    <w:p w:rsidR="002F06E0" w:rsidRPr="006611D9" w:rsidRDefault="002F06E0" w:rsidP="00B66082">
      <w:pPr>
        <w:pStyle w:val="12"/>
        <w:spacing w:line="312" w:lineRule="auto"/>
        <w:rPr>
          <w:szCs w:val="28"/>
        </w:rPr>
      </w:pPr>
      <w:r w:rsidRPr="006611D9">
        <w:rPr>
          <w:szCs w:val="32"/>
        </w:rPr>
        <w:lastRenderedPageBreak/>
        <w:t>Правительством республики оказ</w:t>
      </w:r>
      <w:r w:rsidRPr="006611D9">
        <w:t xml:space="preserve">ывалась </w:t>
      </w:r>
      <w:r w:rsidRPr="006611D9">
        <w:rPr>
          <w:szCs w:val="32"/>
        </w:rPr>
        <w:t>гос</w:t>
      </w:r>
      <w:r w:rsidRPr="006611D9">
        <w:t xml:space="preserve">ударственная </w:t>
      </w:r>
      <w:r w:rsidRPr="006611D9">
        <w:rPr>
          <w:szCs w:val="32"/>
        </w:rPr>
        <w:t>поддержка в форме нал</w:t>
      </w:r>
      <w:r w:rsidRPr="006611D9">
        <w:rPr>
          <w:szCs w:val="32"/>
        </w:rPr>
        <w:t>о</w:t>
      </w:r>
      <w:r w:rsidRPr="006611D9">
        <w:rPr>
          <w:szCs w:val="32"/>
        </w:rPr>
        <w:t xml:space="preserve">говых льгот </w:t>
      </w:r>
      <w:r w:rsidRPr="006611D9">
        <w:t>(</w:t>
      </w:r>
      <w:r w:rsidRPr="006611D9">
        <w:rPr>
          <w:szCs w:val="32"/>
        </w:rPr>
        <w:t>льготы по налогу на имущество</w:t>
      </w:r>
      <w:r w:rsidRPr="006611D9">
        <w:t xml:space="preserve">, </w:t>
      </w:r>
      <w:r w:rsidRPr="006611D9">
        <w:rPr>
          <w:szCs w:val="32"/>
        </w:rPr>
        <w:t>налогу на прибыль</w:t>
      </w:r>
      <w:r w:rsidRPr="006611D9">
        <w:t xml:space="preserve">), </w:t>
      </w:r>
      <w:r w:rsidRPr="006611D9">
        <w:rPr>
          <w:szCs w:val="32"/>
        </w:rPr>
        <w:t>в форме субсидий на ко</w:t>
      </w:r>
      <w:r w:rsidRPr="006611D9">
        <w:rPr>
          <w:szCs w:val="32"/>
        </w:rPr>
        <w:t>м</w:t>
      </w:r>
      <w:r w:rsidRPr="006611D9">
        <w:rPr>
          <w:szCs w:val="32"/>
        </w:rPr>
        <w:t>пенсацию процентной ставки</w:t>
      </w:r>
      <w:r w:rsidRPr="006611D9">
        <w:t xml:space="preserve">, </w:t>
      </w:r>
      <w:r w:rsidRPr="006611D9">
        <w:rPr>
          <w:szCs w:val="32"/>
        </w:rPr>
        <w:t>госгаранти</w:t>
      </w:r>
      <w:r w:rsidR="00D96743" w:rsidRPr="006611D9">
        <w:rPr>
          <w:szCs w:val="32"/>
        </w:rPr>
        <w:t>й</w:t>
      </w:r>
      <w:r w:rsidRPr="006611D9">
        <w:rPr>
          <w:szCs w:val="32"/>
        </w:rPr>
        <w:t xml:space="preserve"> Республики Бурятия</w:t>
      </w:r>
      <w:r w:rsidRPr="006611D9">
        <w:t>.</w:t>
      </w:r>
    </w:p>
    <w:p w:rsidR="002F06E0" w:rsidRPr="006611D9" w:rsidRDefault="009A4281" w:rsidP="00B66082">
      <w:pPr>
        <w:pStyle w:val="12"/>
        <w:spacing w:line="312" w:lineRule="auto"/>
        <w:rPr>
          <w:szCs w:val="32"/>
        </w:rPr>
      </w:pPr>
      <w:r w:rsidRPr="006611D9">
        <w:rPr>
          <w:szCs w:val="32"/>
        </w:rPr>
        <w:t xml:space="preserve">Прирост </w:t>
      </w:r>
      <w:r w:rsidRPr="006611D9">
        <w:t>валовой п</w:t>
      </w:r>
      <w:r w:rsidRPr="006611D9">
        <w:rPr>
          <w:szCs w:val="32"/>
        </w:rPr>
        <w:t>родукции сельского хозяйства в</w:t>
      </w:r>
      <w:r w:rsidR="002F06E0" w:rsidRPr="006611D9">
        <w:rPr>
          <w:szCs w:val="32"/>
        </w:rPr>
        <w:t xml:space="preserve"> целом за </w:t>
      </w:r>
      <w:r w:rsidR="002F06E0" w:rsidRPr="006611D9">
        <w:t>8</w:t>
      </w:r>
      <w:r w:rsidR="002F06E0" w:rsidRPr="006611D9">
        <w:rPr>
          <w:szCs w:val="32"/>
        </w:rPr>
        <w:t xml:space="preserve"> лет составил </w:t>
      </w:r>
      <w:r w:rsidR="00566825" w:rsidRPr="006611D9">
        <w:rPr>
          <w:szCs w:val="32"/>
        </w:rPr>
        <w:t>1,4</w:t>
      </w:r>
      <w:r w:rsidR="00A12A43" w:rsidRPr="006611D9">
        <w:rPr>
          <w:szCs w:val="32"/>
        </w:rPr>
        <w:t> </w:t>
      </w:r>
      <w:r w:rsidR="002F06E0" w:rsidRPr="006611D9">
        <w:rPr>
          <w:szCs w:val="32"/>
        </w:rPr>
        <w:t>%.  К уровню 20</w:t>
      </w:r>
      <w:r w:rsidR="002F06E0" w:rsidRPr="006611D9">
        <w:t>07</w:t>
      </w:r>
      <w:r w:rsidR="002F06E0" w:rsidRPr="006611D9">
        <w:rPr>
          <w:szCs w:val="32"/>
        </w:rPr>
        <w:t xml:space="preserve"> года обеспечен </w:t>
      </w:r>
      <w:r w:rsidR="00463997" w:rsidRPr="006611D9">
        <w:rPr>
          <w:szCs w:val="32"/>
        </w:rPr>
        <w:t>рост поголовья</w:t>
      </w:r>
      <w:r w:rsidR="002F06E0" w:rsidRPr="006611D9">
        <w:rPr>
          <w:szCs w:val="32"/>
        </w:rPr>
        <w:t xml:space="preserve"> крупного рогатого скота на </w:t>
      </w:r>
      <w:r w:rsidR="002F06E0" w:rsidRPr="006611D9">
        <w:t>8,0</w:t>
      </w:r>
      <w:r w:rsidR="002F06E0" w:rsidRPr="006611D9">
        <w:rPr>
          <w:szCs w:val="32"/>
        </w:rPr>
        <w:t>%,  объемов пр</w:t>
      </w:r>
      <w:r w:rsidR="002F06E0" w:rsidRPr="006611D9">
        <w:rPr>
          <w:szCs w:val="32"/>
        </w:rPr>
        <w:t>о</w:t>
      </w:r>
      <w:r w:rsidR="002F06E0" w:rsidRPr="006611D9">
        <w:rPr>
          <w:szCs w:val="32"/>
        </w:rPr>
        <w:t xml:space="preserve">изводства скота и птицы на </w:t>
      </w:r>
      <w:r w:rsidR="002F06E0" w:rsidRPr="006611D9">
        <w:t>43,0</w:t>
      </w:r>
      <w:r w:rsidR="002F06E0" w:rsidRPr="006611D9">
        <w:rPr>
          <w:szCs w:val="32"/>
        </w:rPr>
        <w:t xml:space="preserve"> %, объемов производства яиц на 3</w:t>
      </w:r>
      <w:r w:rsidR="002F06E0" w:rsidRPr="006611D9">
        <w:t>5,1</w:t>
      </w:r>
      <w:r w:rsidR="002F06E0" w:rsidRPr="006611D9">
        <w:rPr>
          <w:szCs w:val="32"/>
        </w:rPr>
        <w:t xml:space="preserve"> %. </w:t>
      </w:r>
    </w:p>
    <w:p w:rsidR="002F06E0" w:rsidRPr="006611D9" w:rsidRDefault="002F06E0" w:rsidP="00B66082">
      <w:pPr>
        <w:pStyle w:val="12"/>
        <w:spacing w:line="312" w:lineRule="auto"/>
        <w:rPr>
          <w:rFonts w:eastAsia="Times New Roman" w:cs="Times New Roman"/>
          <w:lang w:eastAsia="ru-RU"/>
        </w:rPr>
      </w:pPr>
      <w:r w:rsidRPr="006611D9">
        <w:rPr>
          <w:szCs w:val="32"/>
        </w:rPr>
        <w:t>Несмотря на значительные объемы средств, направляемые на поддержку отрасли, предприятия сельского хозяйства по-прежнему характеризуются низкой эффективностью. Доля прибыли отрасли в общем объеме прибыли не увеличилась</w:t>
      </w:r>
      <w:r w:rsidR="00566825" w:rsidRPr="006611D9">
        <w:rPr>
          <w:szCs w:val="32"/>
        </w:rPr>
        <w:t>,</w:t>
      </w:r>
      <w:r w:rsidRPr="006611D9">
        <w:rPr>
          <w:szCs w:val="32"/>
        </w:rPr>
        <w:t xml:space="preserve"> и</w:t>
      </w:r>
      <w:r w:rsidRPr="006611D9">
        <w:rPr>
          <w:rFonts w:eastAsia="Times New Roman" w:cs="Times New Roman"/>
          <w:lang w:eastAsia="ru-RU"/>
        </w:rPr>
        <w:t xml:space="preserve"> составляет менее 1</w:t>
      </w:r>
      <w:r w:rsidR="00566825" w:rsidRPr="006611D9">
        <w:rPr>
          <w:rFonts w:eastAsia="Times New Roman" w:cs="Times New Roman"/>
          <w:lang w:eastAsia="ru-RU"/>
        </w:rPr>
        <w:t>,0</w:t>
      </w:r>
      <w:r w:rsidRPr="006611D9">
        <w:rPr>
          <w:rFonts w:eastAsia="Times New Roman" w:cs="Times New Roman"/>
          <w:lang w:eastAsia="ru-RU"/>
        </w:rPr>
        <w:t xml:space="preserve"> %.</w:t>
      </w:r>
      <w:r w:rsidR="00467753" w:rsidRPr="006611D9">
        <w:rPr>
          <w:rFonts w:eastAsia="Times New Roman" w:cs="Times New Roman"/>
          <w:lang w:eastAsia="ru-RU"/>
        </w:rPr>
        <w:t xml:space="preserve"> </w:t>
      </w:r>
      <w:r w:rsidRPr="006611D9">
        <w:rPr>
          <w:rFonts w:eastAsia="Times New Roman" w:cs="Times New Roman"/>
          <w:lang w:eastAsia="ru-RU"/>
        </w:rPr>
        <w:t>В результате доля сельского хозяйства в структуре ВРП  снизилась с 7,6 %</w:t>
      </w:r>
      <w:r w:rsidR="001B1EE9" w:rsidRPr="006611D9">
        <w:rPr>
          <w:rFonts w:eastAsia="Times New Roman" w:cs="Times New Roman"/>
          <w:lang w:eastAsia="ru-RU"/>
        </w:rPr>
        <w:t xml:space="preserve"> в 2007 году </w:t>
      </w:r>
      <w:r w:rsidRPr="006611D9">
        <w:rPr>
          <w:rFonts w:eastAsia="Times New Roman" w:cs="Times New Roman"/>
          <w:lang w:eastAsia="ru-RU"/>
        </w:rPr>
        <w:t xml:space="preserve"> до 6,1 %</w:t>
      </w:r>
      <w:r w:rsidR="001B1EE9" w:rsidRPr="006611D9">
        <w:rPr>
          <w:rFonts w:eastAsia="Times New Roman" w:cs="Times New Roman"/>
          <w:lang w:eastAsia="ru-RU"/>
        </w:rPr>
        <w:t xml:space="preserve"> в 2015 году</w:t>
      </w:r>
      <w:r w:rsidRPr="006611D9">
        <w:rPr>
          <w:rFonts w:eastAsia="Times New Roman" w:cs="Times New Roman"/>
          <w:lang w:eastAsia="ru-RU"/>
        </w:rPr>
        <w:t xml:space="preserve">. </w:t>
      </w:r>
    </w:p>
    <w:p w:rsidR="002F06E0" w:rsidRPr="006611D9" w:rsidRDefault="002F06E0" w:rsidP="00B66082">
      <w:pPr>
        <w:pStyle w:val="12"/>
        <w:spacing w:line="312" w:lineRule="auto"/>
        <w:rPr>
          <w:rFonts w:eastAsia="Calibri" w:cs="Times New Roman"/>
        </w:rPr>
      </w:pPr>
      <w:r w:rsidRPr="006611D9">
        <w:t xml:space="preserve">В строительном секторе </w:t>
      </w:r>
      <w:proofErr w:type="gramStart"/>
      <w:r w:rsidRPr="006611D9">
        <w:t>характерным</w:t>
      </w:r>
      <w:proofErr w:type="gramEnd"/>
      <w:r w:rsidRPr="006611D9">
        <w:t xml:space="preserve"> явился опережающий рост ввода в действие жилых домов на фоне резкого с 2012 года замедления темпов строительных работ. Так, за 2008 </w:t>
      </w:r>
      <w:r w:rsidR="00B14E3A" w:rsidRPr="006611D9">
        <w:t>–</w:t>
      </w:r>
      <w:r w:rsidRPr="006611D9">
        <w:t xml:space="preserve"> 2015 годы при росте жилищного строительства на 53,7 %, ро</w:t>
      </w:r>
      <w:proofErr w:type="gramStart"/>
      <w:r w:rsidRPr="006611D9">
        <w:t>ст стр</w:t>
      </w:r>
      <w:proofErr w:type="gramEnd"/>
      <w:r w:rsidRPr="006611D9">
        <w:t xml:space="preserve">оительных работ составил </w:t>
      </w:r>
      <w:r w:rsidR="001B1EE9" w:rsidRPr="006611D9">
        <w:t>25,6</w:t>
      </w:r>
      <w:r w:rsidRPr="006611D9">
        <w:t xml:space="preserve"> %. Данная тенденция наблюдалась и в целом по стране – 139,4 % и 10</w:t>
      </w:r>
      <w:r w:rsidR="001B1EE9" w:rsidRPr="006611D9">
        <w:t>4</w:t>
      </w:r>
      <w:r w:rsidRPr="006611D9">
        <w:t>,1 % с</w:t>
      </w:r>
      <w:r w:rsidRPr="006611D9">
        <w:t>о</w:t>
      </w:r>
      <w:r w:rsidRPr="006611D9">
        <w:t xml:space="preserve">ответственно. </w:t>
      </w:r>
      <w:proofErr w:type="gramStart"/>
      <w:r w:rsidRPr="006611D9">
        <w:t>П</w:t>
      </w:r>
      <w:r w:rsidRPr="006611D9">
        <w:rPr>
          <w:rFonts w:eastAsia="Calibri" w:cs="Times New Roman"/>
        </w:rPr>
        <w:t>латежеспособный спрос на жилищном рынке был обусловлен опережающим ростом ипотечного кредитования, который за 2008</w:t>
      </w:r>
      <w:r w:rsidR="00B14E3A" w:rsidRPr="006611D9">
        <w:rPr>
          <w:rFonts w:eastAsia="Calibri" w:cs="Times New Roman"/>
        </w:rPr>
        <w:t>–</w:t>
      </w:r>
      <w:r w:rsidRPr="006611D9">
        <w:rPr>
          <w:rFonts w:eastAsia="Calibri" w:cs="Times New Roman"/>
        </w:rPr>
        <w:t>20</w:t>
      </w:r>
      <w:r w:rsidRPr="006611D9">
        <w:t>15</w:t>
      </w:r>
      <w:r w:rsidRPr="006611D9">
        <w:rPr>
          <w:rFonts w:eastAsia="Calibri" w:cs="Times New Roman"/>
        </w:rPr>
        <w:t xml:space="preserve"> годы ежегодно увеличивался в</w:t>
      </w:r>
      <w:r w:rsidRPr="006611D9">
        <w:t xml:space="preserve"> среднем на 41,2 %, а также запуском целого ряда федеральных программ по улучшению ж</w:t>
      </w:r>
      <w:r w:rsidRPr="006611D9">
        <w:t>и</w:t>
      </w:r>
      <w:r w:rsidRPr="006611D9">
        <w:t xml:space="preserve">лищных условий ветеранов Великой отечественной войны, </w:t>
      </w:r>
      <w:r w:rsidRPr="006611D9">
        <w:rPr>
          <w:rFonts w:eastAsia="Calibri" w:cs="Times New Roman"/>
          <w:szCs w:val="24"/>
        </w:rPr>
        <w:t>ветеранов боевых действий, и</w:t>
      </w:r>
      <w:r w:rsidRPr="006611D9">
        <w:rPr>
          <w:rFonts w:eastAsia="Calibri" w:cs="Times New Roman"/>
          <w:szCs w:val="24"/>
        </w:rPr>
        <w:t>н</w:t>
      </w:r>
      <w:r w:rsidRPr="006611D9">
        <w:rPr>
          <w:rFonts w:eastAsia="Calibri" w:cs="Times New Roman"/>
          <w:szCs w:val="24"/>
        </w:rPr>
        <w:t>валидов и семей, имеющих детей-инвалидов,</w:t>
      </w:r>
      <w:r w:rsidRPr="006611D9">
        <w:t xml:space="preserve"> детей-сирот, молодых специалистов, по пер</w:t>
      </w:r>
      <w:r w:rsidRPr="006611D9">
        <w:t>е</w:t>
      </w:r>
      <w:r w:rsidRPr="006611D9">
        <w:t>селению граждан из ветхого и аварийного жилья.</w:t>
      </w:r>
      <w:proofErr w:type="gramEnd"/>
    </w:p>
    <w:p w:rsidR="00825FE9" w:rsidRPr="006611D9" w:rsidRDefault="00825FE9" w:rsidP="00B66082">
      <w:pPr>
        <w:pStyle w:val="12"/>
        <w:spacing w:line="312" w:lineRule="auto"/>
        <w:rPr>
          <w:rFonts w:cs="Times New Roman"/>
        </w:rPr>
      </w:pPr>
      <w:r w:rsidRPr="006611D9">
        <w:t>Важной особенностью экономики Республики Бурятия в 2008 - 2015 годах стало б</w:t>
      </w:r>
      <w:r w:rsidRPr="006611D9">
        <w:t>ы</w:t>
      </w:r>
      <w:r w:rsidRPr="006611D9">
        <w:t xml:space="preserve">строе развитие сектора услуг. </w:t>
      </w:r>
      <w:proofErr w:type="gramStart"/>
      <w:r w:rsidRPr="006611D9">
        <w:t>Если в среднем в Российской Федерации в 2015 году удельный вес отраслей, производящих услуги, был на уровне 55,5 %, а в Сибирском федеральном о</w:t>
      </w:r>
      <w:r w:rsidRPr="006611D9">
        <w:t>к</w:t>
      </w:r>
      <w:r w:rsidRPr="006611D9">
        <w:t>руге – 48,7 %, то в Республике Бурятия он составил 61,2 %. За указанный период оборот ро</w:t>
      </w:r>
      <w:r w:rsidRPr="006611D9">
        <w:t>з</w:t>
      </w:r>
      <w:r w:rsidRPr="006611D9">
        <w:t xml:space="preserve">ничной торговли увеличился </w:t>
      </w:r>
      <w:r w:rsidR="000732DD" w:rsidRPr="006611D9">
        <w:t>в</w:t>
      </w:r>
      <w:r w:rsidRPr="006611D9">
        <w:t xml:space="preserve"> 3,0 раза, платных услуг населению – в 3,1 раза, грузооборот транспорта – в 1,4 раза.</w:t>
      </w:r>
      <w:proofErr w:type="gramEnd"/>
      <w:r w:rsidRPr="006611D9">
        <w:t xml:space="preserve"> Основным фактором роста стало введение в 2014 году безвизового режима между Россией и Монголией. </w:t>
      </w:r>
    </w:p>
    <w:p w:rsidR="002F06E0" w:rsidRPr="006611D9" w:rsidRDefault="002F06E0" w:rsidP="00B66082">
      <w:pPr>
        <w:pStyle w:val="12"/>
        <w:spacing w:line="312" w:lineRule="auto"/>
      </w:pPr>
      <w:r w:rsidRPr="006611D9">
        <w:t>В Республике Бурятия наблюдается положительная динамика роста количества тур</w:t>
      </w:r>
      <w:r w:rsidRPr="006611D9">
        <w:t>и</w:t>
      </w:r>
      <w:r w:rsidRPr="006611D9">
        <w:t xml:space="preserve">стов. За 2008 </w:t>
      </w:r>
      <w:r w:rsidR="00B14E3A" w:rsidRPr="006611D9">
        <w:t>–</w:t>
      </w:r>
      <w:r w:rsidRPr="006611D9">
        <w:t xml:space="preserve"> 2015 годы количество посетивших республику туристов увеличилось в 2,7 раза. </w:t>
      </w:r>
      <w:proofErr w:type="gramStart"/>
      <w:r w:rsidRPr="006611D9">
        <w:t xml:space="preserve">В целом за период количество туристских прибытий в Республику Бурятия составило 5,2 млн. человек, доля иностранных туристов составила 6,0%. За 2008 </w:t>
      </w:r>
      <w:r w:rsidR="00B14E3A" w:rsidRPr="006611D9">
        <w:t>–</w:t>
      </w:r>
      <w:r w:rsidRPr="006611D9">
        <w:t xml:space="preserve"> 2015 годы объем платных услуг, оказанных туристам возрос в 3,1 раз и составил в 2015 году 2,3 млрд. руб. За последние восемь лет объем инвестиций в основной капитал в сфере туризма составил более 3,7 млрд. руб.</w:t>
      </w:r>
      <w:proofErr w:type="gramEnd"/>
    </w:p>
    <w:p w:rsidR="006A670D" w:rsidRPr="006611D9" w:rsidRDefault="006A670D" w:rsidP="00B66082">
      <w:pPr>
        <w:pStyle w:val="12"/>
        <w:spacing w:line="312" w:lineRule="auto"/>
      </w:pPr>
      <w:r w:rsidRPr="006611D9">
        <w:t>Достижение основной цели социально-экономического развития Республики Бурятия – повышение уровня жизни населения, характеризуется следующими значениями показат</w:t>
      </w:r>
      <w:r w:rsidRPr="006611D9">
        <w:t>е</w:t>
      </w:r>
      <w:r w:rsidRPr="006611D9">
        <w:t>лей:</w:t>
      </w:r>
    </w:p>
    <w:p w:rsidR="006A670D" w:rsidRPr="006611D9" w:rsidRDefault="006A670D" w:rsidP="00B66082">
      <w:pPr>
        <w:pStyle w:val="12"/>
        <w:spacing w:line="312" w:lineRule="auto"/>
      </w:pPr>
      <w:r w:rsidRPr="006611D9">
        <w:t>- реальные располагаемые денежные доходы населения за 8 лет увеличились в 1,</w:t>
      </w:r>
      <w:r w:rsidR="002D7928" w:rsidRPr="006611D9">
        <w:t>4</w:t>
      </w:r>
      <w:r w:rsidRPr="006611D9">
        <w:t xml:space="preserve"> раза; </w:t>
      </w:r>
    </w:p>
    <w:p w:rsidR="006A670D" w:rsidRPr="006611D9" w:rsidRDefault="006A670D" w:rsidP="00B66082">
      <w:pPr>
        <w:pStyle w:val="12"/>
        <w:spacing w:line="312" w:lineRule="auto"/>
      </w:pPr>
      <w:r w:rsidRPr="006611D9">
        <w:t>- среднемесячная заработная плата работников увеличилась в 2,</w:t>
      </w:r>
      <w:r w:rsidR="002D7928" w:rsidRPr="006611D9">
        <w:t>5</w:t>
      </w:r>
      <w:r w:rsidRPr="006611D9">
        <w:t xml:space="preserve"> раза (с 1</w:t>
      </w:r>
      <w:r w:rsidR="002D7928" w:rsidRPr="006611D9">
        <w:t>1,5</w:t>
      </w:r>
      <w:r w:rsidRPr="006611D9">
        <w:t xml:space="preserve"> тыс. руб. в 200</w:t>
      </w:r>
      <w:r w:rsidR="00A3577B" w:rsidRPr="006611D9">
        <w:t>7</w:t>
      </w:r>
      <w:r w:rsidRPr="006611D9">
        <w:t xml:space="preserve"> году до 28,4 тыс. руб. в 2015 году);</w:t>
      </w:r>
    </w:p>
    <w:p w:rsidR="006A670D" w:rsidRPr="006611D9" w:rsidRDefault="006A670D" w:rsidP="00B66082">
      <w:pPr>
        <w:pStyle w:val="12"/>
        <w:spacing w:line="312" w:lineRule="auto"/>
      </w:pPr>
      <w:r w:rsidRPr="006611D9">
        <w:lastRenderedPageBreak/>
        <w:t>- среднедушевые денежные доходы выросли в 2,9 раз (с 8,9 тыс. руб. в 2007 году до 25,5</w:t>
      </w:r>
      <w:r w:rsidR="002E320F" w:rsidRPr="006611D9">
        <w:t xml:space="preserve"> тыс. руб. в 2015 году);</w:t>
      </w:r>
    </w:p>
    <w:p w:rsidR="006A670D" w:rsidRPr="006611D9" w:rsidRDefault="006A670D" w:rsidP="00B66082">
      <w:pPr>
        <w:pStyle w:val="12"/>
        <w:spacing w:line="312" w:lineRule="auto"/>
      </w:pPr>
      <w:r w:rsidRPr="006611D9">
        <w:t>- доля населения с доходами ниже прожиточного минимума снизилась с 20,7 % в 2008 году до 17,</w:t>
      </w:r>
      <w:r w:rsidR="00A3577B" w:rsidRPr="006611D9">
        <w:t>7</w:t>
      </w:r>
      <w:r w:rsidRPr="006611D9">
        <w:t xml:space="preserve"> % в 2015 году</w:t>
      </w:r>
      <w:r w:rsidR="00157AB6" w:rsidRPr="006611D9">
        <w:t>;</w:t>
      </w:r>
    </w:p>
    <w:p w:rsidR="006A670D" w:rsidRPr="006611D9" w:rsidRDefault="00157AB6" w:rsidP="00B66082">
      <w:pPr>
        <w:pStyle w:val="12"/>
        <w:spacing w:line="312" w:lineRule="auto"/>
      </w:pPr>
      <w:r w:rsidRPr="006611D9">
        <w:t>- с</w:t>
      </w:r>
      <w:r w:rsidR="006A670D" w:rsidRPr="006611D9">
        <w:t>оотношение среднедушевых денежных доходов населения Республики Бурятия с величиной прожиточного минимума выросло с 246,0 % до 268,1 %.</w:t>
      </w:r>
    </w:p>
    <w:p w:rsidR="000A0092" w:rsidRPr="006611D9" w:rsidRDefault="006814C6" w:rsidP="00B66082">
      <w:pPr>
        <w:pStyle w:val="12"/>
        <w:spacing w:line="312" w:lineRule="auto"/>
      </w:pPr>
      <w:r w:rsidRPr="006611D9">
        <w:t>О</w:t>
      </w:r>
      <w:r w:rsidR="000A0092" w:rsidRPr="006611D9">
        <w:t>тмечается положительная динамика демографических показателей:</w:t>
      </w:r>
    </w:p>
    <w:p w:rsidR="000A0092" w:rsidRPr="006611D9" w:rsidRDefault="000A0092" w:rsidP="00B66082">
      <w:pPr>
        <w:pStyle w:val="12"/>
        <w:spacing w:line="312" w:lineRule="auto"/>
      </w:pPr>
      <w:r w:rsidRPr="006611D9">
        <w:t>- увеличение численности населения республики на 1</w:t>
      </w:r>
      <w:r w:rsidR="00A3577B" w:rsidRPr="006611D9">
        <w:t>7,1</w:t>
      </w:r>
      <w:r w:rsidR="00467753" w:rsidRPr="006611D9">
        <w:t xml:space="preserve"> </w:t>
      </w:r>
      <w:r w:rsidRPr="006611D9">
        <w:t>тыс. чел</w:t>
      </w:r>
      <w:r w:rsidR="006814C6" w:rsidRPr="006611D9">
        <w:t>.</w:t>
      </w:r>
      <w:r w:rsidRPr="006611D9">
        <w:t xml:space="preserve"> за счет</w:t>
      </w:r>
      <w:r w:rsidR="00463997" w:rsidRPr="006611D9">
        <w:t xml:space="preserve"> </w:t>
      </w:r>
      <w:r w:rsidRPr="006611D9">
        <w:t>естественн</w:t>
      </w:r>
      <w:r w:rsidRPr="006611D9">
        <w:t>о</w:t>
      </w:r>
      <w:r w:rsidRPr="006611D9">
        <w:t xml:space="preserve">го прироста населения </w:t>
      </w:r>
      <w:r w:rsidR="006F5984" w:rsidRPr="006611D9">
        <w:t xml:space="preserve">в 2,2 раза и </w:t>
      </w:r>
      <w:r w:rsidRPr="006611D9">
        <w:t xml:space="preserve">сокращения миграционного оттока населения </w:t>
      </w:r>
      <w:r w:rsidR="006F5984" w:rsidRPr="006611D9">
        <w:t>в 1,3 раза;</w:t>
      </w:r>
    </w:p>
    <w:p w:rsidR="000A0092" w:rsidRPr="006611D9" w:rsidRDefault="000A0092" w:rsidP="00B66082">
      <w:pPr>
        <w:pStyle w:val="12"/>
        <w:spacing w:line="312" w:lineRule="auto"/>
      </w:pPr>
      <w:r w:rsidRPr="006611D9">
        <w:t>- снижение смертности населения на 1</w:t>
      </w:r>
      <w:r w:rsidR="000217BD" w:rsidRPr="006611D9">
        <w:t>3,6</w:t>
      </w:r>
      <w:r w:rsidRPr="006611D9">
        <w:t xml:space="preserve"> %, в том числе и  младенческой </w:t>
      </w:r>
      <w:r w:rsidR="000217BD" w:rsidRPr="006611D9">
        <w:t>на 38,6%;</w:t>
      </w:r>
    </w:p>
    <w:p w:rsidR="000A0092" w:rsidRPr="006611D9" w:rsidRDefault="000217BD" w:rsidP="00B66082">
      <w:pPr>
        <w:pStyle w:val="12"/>
        <w:spacing w:line="312" w:lineRule="auto"/>
      </w:pPr>
      <w:r w:rsidRPr="006611D9">
        <w:t xml:space="preserve">- увеличение </w:t>
      </w:r>
      <w:r w:rsidR="00DD77DD" w:rsidRPr="006611D9">
        <w:t xml:space="preserve">ожидаемой </w:t>
      </w:r>
      <w:r w:rsidR="000A0092" w:rsidRPr="006611D9">
        <w:t xml:space="preserve">продолжительности жизни на </w:t>
      </w:r>
      <w:r w:rsidRPr="006611D9">
        <w:t>5,2</w:t>
      </w:r>
      <w:r w:rsidR="000A0092" w:rsidRPr="006611D9">
        <w:t xml:space="preserve"> года </w:t>
      </w:r>
      <w:r w:rsidR="00DD77DD" w:rsidRPr="006611D9">
        <w:t>и составила в 2015 г</w:t>
      </w:r>
      <w:r w:rsidR="00DD77DD" w:rsidRPr="006611D9">
        <w:t>о</w:t>
      </w:r>
      <w:r w:rsidR="00DD77DD" w:rsidRPr="006611D9">
        <w:t>ду 69,4 лет</w:t>
      </w:r>
      <w:r w:rsidR="000A0092" w:rsidRPr="006611D9">
        <w:t>.</w:t>
      </w:r>
    </w:p>
    <w:p w:rsidR="00A706A4" w:rsidRPr="006611D9" w:rsidRDefault="00A706A4" w:rsidP="00B66082">
      <w:pPr>
        <w:spacing w:line="312" w:lineRule="auto"/>
      </w:pPr>
      <w:r w:rsidRPr="006611D9">
        <w:t>В социальной сфере своевременно и в полном объеме выплачивались пособия на д</w:t>
      </w:r>
      <w:r w:rsidRPr="006611D9">
        <w:t>е</w:t>
      </w:r>
      <w:r w:rsidRPr="006611D9">
        <w:t>тей, ежемесячные выплаты льготникам, оказывалась поддержка ветеранам и инвалидам ВОВ. За 8 лет улучшили жилищные условия 4621 ветеранов Великой Отечественной войны и 388 человек из числа ветеранов боевых действий, инвалидов и семей, имеющих детей-инвалидов. Обеспечено жильем 2032 детей-сирот. Введены новые меры социальной по</w:t>
      </w:r>
      <w:r w:rsidRPr="006611D9">
        <w:t>д</w:t>
      </w:r>
      <w:r w:rsidRPr="006611D9">
        <w:t>держки и обслуживания: республиканский материнский капитал, «дети войны», «универс</w:t>
      </w:r>
      <w:r w:rsidRPr="006611D9">
        <w:t>и</w:t>
      </w:r>
      <w:r w:rsidRPr="006611D9">
        <w:t>тет третьего возраста», «приемная семья для пожилого возраста и инвалидов», «социальный экспресс», «социальный туризм», «социальное такси» и другие виды, которые позволили удовлетворить потребности населения в социальном обслуживании. Объем платных соц</w:t>
      </w:r>
      <w:r w:rsidRPr="006611D9">
        <w:t>и</w:t>
      </w:r>
      <w:r w:rsidRPr="006611D9">
        <w:t>альных услуг населению увеличился в 4,4 раза.</w:t>
      </w:r>
    </w:p>
    <w:p w:rsidR="00BD7120" w:rsidRPr="006611D9" w:rsidRDefault="0083715C" w:rsidP="00B66082">
      <w:pPr>
        <w:pStyle w:val="12"/>
        <w:spacing w:line="312" w:lineRule="auto"/>
      </w:pPr>
      <w:r w:rsidRPr="006611D9">
        <w:t xml:space="preserve">В </w:t>
      </w:r>
      <w:proofErr w:type="gramStart"/>
      <w:r w:rsidRPr="006611D9">
        <w:t>образовании</w:t>
      </w:r>
      <w:proofErr w:type="gramEnd"/>
      <w:r w:rsidRPr="006611D9">
        <w:t xml:space="preserve"> решал</w:t>
      </w:r>
      <w:r w:rsidR="008B1C83" w:rsidRPr="006611D9">
        <w:t xml:space="preserve">ись </w:t>
      </w:r>
      <w:r w:rsidRPr="006611D9">
        <w:t xml:space="preserve">вопросы по обеспечению дошкольным образованием. </w:t>
      </w:r>
      <w:r w:rsidR="000A7014" w:rsidRPr="006611D9">
        <w:t>Для достижения обеспечения доступности дошкольного образования осуществлялось строител</w:t>
      </w:r>
      <w:r w:rsidR="000A7014" w:rsidRPr="006611D9">
        <w:t>ь</w:t>
      </w:r>
      <w:r w:rsidR="000A7014" w:rsidRPr="006611D9">
        <w:t>ство и реконструкция детских садов, проводился капитальный ремонт, проводилась работа по эффективному использованию площадей в детских</w:t>
      </w:r>
      <w:r w:rsidR="00463997" w:rsidRPr="006611D9">
        <w:t xml:space="preserve"> </w:t>
      </w:r>
      <w:r w:rsidR="000A7014" w:rsidRPr="006611D9">
        <w:t xml:space="preserve">садах и школах, </w:t>
      </w:r>
      <w:r w:rsidR="00AA3623" w:rsidRPr="006611D9">
        <w:t xml:space="preserve">активно развивались дошкольные </w:t>
      </w:r>
      <w:r w:rsidR="000A7014" w:rsidRPr="006611D9">
        <w:t xml:space="preserve">семейные группы и группы кратковременного пребывания, </w:t>
      </w:r>
      <w:r w:rsidR="00AA3623" w:rsidRPr="006611D9">
        <w:t xml:space="preserve">развивался </w:t>
      </w:r>
      <w:r w:rsidR="000A7014" w:rsidRPr="006611D9">
        <w:t>негос</w:t>
      </w:r>
      <w:r w:rsidR="000A7014" w:rsidRPr="006611D9">
        <w:t>у</w:t>
      </w:r>
      <w:r w:rsidR="000A7014" w:rsidRPr="006611D9">
        <w:t>дарственн</w:t>
      </w:r>
      <w:r w:rsidR="00AA3623" w:rsidRPr="006611D9">
        <w:t>ый</w:t>
      </w:r>
      <w:r w:rsidR="000A7014" w:rsidRPr="006611D9">
        <w:t xml:space="preserve"> сектор дошкольного образования.</w:t>
      </w:r>
      <w:r w:rsidR="00463997" w:rsidRPr="006611D9">
        <w:t xml:space="preserve"> </w:t>
      </w:r>
      <w:r w:rsidRPr="006611D9">
        <w:t xml:space="preserve">За период 2008-2015 годы создано более </w:t>
      </w:r>
      <w:r w:rsidR="00BD7120" w:rsidRPr="006611D9">
        <w:t>23,0</w:t>
      </w:r>
      <w:r w:rsidRPr="006611D9">
        <w:t xml:space="preserve"> тыс. мест</w:t>
      </w:r>
      <w:r w:rsidR="00BD7120" w:rsidRPr="006611D9">
        <w:t xml:space="preserve">.  На данный момент охват детей дошкольным образованием с </w:t>
      </w:r>
      <w:r w:rsidR="009E0763" w:rsidRPr="006611D9">
        <w:t>1</w:t>
      </w:r>
      <w:r w:rsidR="00BD7120" w:rsidRPr="006611D9">
        <w:t xml:space="preserve"> года до 7 лет с</w:t>
      </w:r>
      <w:r w:rsidR="00BD7120" w:rsidRPr="006611D9">
        <w:t>о</w:t>
      </w:r>
      <w:r w:rsidR="00BD7120" w:rsidRPr="006611D9">
        <w:t>ставляет 61,0%.</w:t>
      </w:r>
    </w:p>
    <w:p w:rsidR="00BD7120" w:rsidRPr="006611D9" w:rsidRDefault="00002B65" w:rsidP="00B66082">
      <w:pPr>
        <w:pStyle w:val="12"/>
        <w:spacing w:line="312" w:lineRule="auto"/>
      </w:pPr>
      <w:r w:rsidRPr="006611D9">
        <w:t xml:space="preserve">За период 2008-2015 годы </w:t>
      </w:r>
      <w:r w:rsidR="008B1C83" w:rsidRPr="006611D9">
        <w:t xml:space="preserve">в 6,7 раз </w:t>
      </w:r>
      <w:r w:rsidRPr="006611D9">
        <w:t>увеличил</w:t>
      </w:r>
      <w:r w:rsidR="008B1C83" w:rsidRPr="006611D9">
        <w:t xml:space="preserve">ась </w:t>
      </w:r>
      <w:r w:rsidRPr="006611D9">
        <w:t xml:space="preserve">посещаемость населением культурно-досуговых мероприятий, объем платных услуг </w:t>
      </w:r>
      <w:r w:rsidR="008B1C83" w:rsidRPr="006611D9">
        <w:t xml:space="preserve">в сфере </w:t>
      </w:r>
      <w:r w:rsidR="00C26DB6" w:rsidRPr="006611D9">
        <w:t xml:space="preserve">культуры </w:t>
      </w:r>
      <w:r w:rsidR="00B14E3A" w:rsidRPr="006611D9">
        <w:t>–</w:t>
      </w:r>
      <w:r w:rsidR="00463997" w:rsidRPr="006611D9">
        <w:t xml:space="preserve"> </w:t>
      </w:r>
      <w:r w:rsidRPr="006611D9">
        <w:t xml:space="preserve">в </w:t>
      </w:r>
      <w:r w:rsidR="00C26DB6" w:rsidRPr="006611D9">
        <w:t>4,4</w:t>
      </w:r>
      <w:r w:rsidRPr="006611D9">
        <w:t xml:space="preserve"> раза.</w:t>
      </w:r>
      <w:r w:rsidR="00463997" w:rsidRPr="006611D9">
        <w:t xml:space="preserve"> </w:t>
      </w:r>
      <w:r w:rsidR="00AA3623" w:rsidRPr="006611D9">
        <w:t>В эти годы</w:t>
      </w:r>
      <w:r w:rsidR="00C26DB6" w:rsidRPr="006611D9">
        <w:t xml:space="preserve"> был построен Государственный русский драматический театр им. Н.</w:t>
      </w:r>
      <w:r w:rsidR="00463997" w:rsidRPr="006611D9">
        <w:t xml:space="preserve"> </w:t>
      </w:r>
      <w:r w:rsidR="00C26DB6" w:rsidRPr="006611D9">
        <w:t>Бестужева</w:t>
      </w:r>
      <w:r w:rsidR="00C26DB6" w:rsidRPr="006611D9">
        <w:rPr>
          <w:rFonts w:cs="Times New Roman"/>
          <w:szCs w:val="24"/>
        </w:rPr>
        <w:t xml:space="preserve">, проведена </w:t>
      </w:r>
      <w:r w:rsidR="00AA3623" w:rsidRPr="006611D9">
        <w:t>р</w:t>
      </w:r>
      <w:r w:rsidR="00AA3623" w:rsidRPr="006611D9">
        <w:t>е</w:t>
      </w:r>
      <w:r w:rsidR="00AA3623" w:rsidRPr="006611D9">
        <w:t xml:space="preserve">конструкция </w:t>
      </w:r>
      <w:r w:rsidR="00C26DB6" w:rsidRPr="006611D9">
        <w:t>2-х</w:t>
      </w:r>
      <w:r w:rsidR="00467753" w:rsidRPr="006611D9">
        <w:t xml:space="preserve"> </w:t>
      </w:r>
      <w:r w:rsidR="00C26DB6" w:rsidRPr="006611D9">
        <w:t xml:space="preserve">государственных </w:t>
      </w:r>
      <w:r w:rsidR="00AA3623" w:rsidRPr="006611D9">
        <w:t>театров, Национальной библиотеки, отремонтировано б</w:t>
      </w:r>
      <w:r w:rsidR="00AA3623" w:rsidRPr="006611D9">
        <w:t>о</w:t>
      </w:r>
      <w:r w:rsidR="00AA3623" w:rsidRPr="006611D9">
        <w:t xml:space="preserve">лее </w:t>
      </w:r>
      <w:r w:rsidR="009E0763" w:rsidRPr="006611D9">
        <w:t>200</w:t>
      </w:r>
      <w:r w:rsidR="00AA3623" w:rsidRPr="006611D9">
        <w:t xml:space="preserve"> объектов культуры</w:t>
      </w:r>
      <w:r w:rsidR="004E23FF" w:rsidRPr="006611D9">
        <w:t xml:space="preserve">, проводилась работа по </w:t>
      </w:r>
      <w:r w:rsidR="00C26DB6" w:rsidRPr="006611D9">
        <w:t>укреплени</w:t>
      </w:r>
      <w:r w:rsidR="004E23FF" w:rsidRPr="006611D9">
        <w:t>ю</w:t>
      </w:r>
      <w:r w:rsidR="00C26DB6" w:rsidRPr="006611D9">
        <w:t xml:space="preserve"> материальной базы теа</w:t>
      </w:r>
      <w:r w:rsidR="00C26DB6" w:rsidRPr="006611D9">
        <w:t>т</w:t>
      </w:r>
      <w:r w:rsidR="00C26DB6" w:rsidRPr="006611D9">
        <w:t>рально-зрелищных учреждений, их техническо</w:t>
      </w:r>
      <w:r w:rsidR="004E23FF" w:rsidRPr="006611D9">
        <w:t>му</w:t>
      </w:r>
      <w:r w:rsidR="00C26DB6" w:rsidRPr="006611D9">
        <w:t xml:space="preserve"> оснащени</w:t>
      </w:r>
      <w:r w:rsidR="004E23FF" w:rsidRPr="006611D9">
        <w:t>ю</w:t>
      </w:r>
      <w:r w:rsidR="00C26DB6" w:rsidRPr="006611D9">
        <w:t xml:space="preserve"> современным оборудованием и музыкальными инструментами.</w:t>
      </w:r>
    </w:p>
    <w:p w:rsidR="004E23FF" w:rsidRPr="006611D9" w:rsidRDefault="004E23FF" w:rsidP="00B66082">
      <w:pPr>
        <w:pStyle w:val="12"/>
        <w:spacing w:line="312" w:lineRule="auto"/>
        <w:rPr>
          <w:rFonts w:cs="Times New Roman"/>
          <w:szCs w:val="24"/>
        </w:rPr>
      </w:pPr>
      <w:r w:rsidRPr="006611D9">
        <w:t>Увеличилась доля лиц, систематически занимающихся физической культурой и спо</w:t>
      </w:r>
      <w:r w:rsidRPr="006611D9">
        <w:t>р</w:t>
      </w:r>
      <w:r w:rsidRPr="006611D9">
        <w:t xml:space="preserve">том: с 12,8% в 2008 году до 30,5% в 2015 году. </w:t>
      </w:r>
      <w:proofErr w:type="gramStart"/>
      <w:r w:rsidRPr="006611D9">
        <w:rPr>
          <w:rStyle w:val="apple-style-span"/>
          <w:szCs w:val="32"/>
        </w:rPr>
        <w:t>За 8 лет построено и реконструировано 263 спортивных сооружений, среди которых значимые для республики Многофункциональный физкультурно-спортивный комплекс в г.</w:t>
      </w:r>
      <w:r w:rsidR="00463997" w:rsidRPr="006611D9">
        <w:rPr>
          <w:rStyle w:val="apple-style-span"/>
          <w:szCs w:val="32"/>
        </w:rPr>
        <w:t xml:space="preserve"> </w:t>
      </w:r>
      <w:r w:rsidRPr="006611D9">
        <w:rPr>
          <w:rStyle w:val="apple-style-span"/>
          <w:szCs w:val="32"/>
        </w:rPr>
        <w:t>Улан-Удэ с единовременной пропускной способн</w:t>
      </w:r>
      <w:r w:rsidRPr="006611D9">
        <w:rPr>
          <w:rStyle w:val="apple-style-span"/>
          <w:szCs w:val="32"/>
        </w:rPr>
        <w:t>о</w:t>
      </w:r>
      <w:r w:rsidRPr="006611D9">
        <w:rPr>
          <w:rStyle w:val="apple-style-span"/>
          <w:szCs w:val="32"/>
        </w:rPr>
        <w:t xml:space="preserve">стью 481 чел. в час и Центральный стадион </w:t>
      </w:r>
      <w:r w:rsidRPr="006611D9">
        <w:rPr>
          <w:rFonts w:cs="Times New Roman"/>
          <w:szCs w:val="24"/>
        </w:rPr>
        <w:t xml:space="preserve">на 10 тыс. зрителей </w:t>
      </w:r>
      <w:r w:rsidRPr="006611D9">
        <w:rPr>
          <w:rStyle w:val="apple-style-span"/>
          <w:szCs w:val="32"/>
        </w:rPr>
        <w:t xml:space="preserve">на набережной р. Селенга в г. </w:t>
      </w:r>
      <w:r w:rsidRPr="006611D9">
        <w:rPr>
          <w:rStyle w:val="apple-style-span"/>
          <w:szCs w:val="32"/>
        </w:rPr>
        <w:lastRenderedPageBreak/>
        <w:t>Улан-Удэ.</w:t>
      </w:r>
      <w:proofErr w:type="gramEnd"/>
      <w:r w:rsidR="00463997" w:rsidRPr="006611D9">
        <w:rPr>
          <w:rStyle w:val="apple-style-span"/>
          <w:szCs w:val="32"/>
        </w:rPr>
        <w:t xml:space="preserve"> </w:t>
      </w:r>
      <w:r w:rsidRPr="006611D9">
        <w:rPr>
          <w:rFonts w:cs="Times New Roman"/>
          <w:szCs w:val="24"/>
        </w:rPr>
        <w:t>С созданием в 2008 году института дворовых инструкторов в республике орган</w:t>
      </w:r>
      <w:r w:rsidRPr="006611D9">
        <w:rPr>
          <w:rFonts w:cs="Times New Roman"/>
          <w:szCs w:val="24"/>
        </w:rPr>
        <w:t>и</w:t>
      </w:r>
      <w:r w:rsidRPr="006611D9">
        <w:rPr>
          <w:rFonts w:cs="Times New Roman"/>
          <w:szCs w:val="24"/>
        </w:rPr>
        <w:t>зована работа с населением по месту жительства по проведению оздоровительных занятий, организация культурно-спортивных мероприятий.</w:t>
      </w:r>
    </w:p>
    <w:p w:rsidR="000137A3" w:rsidRPr="006611D9" w:rsidRDefault="00FB0584" w:rsidP="000F400C">
      <w:pPr>
        <w:pStyle w:val="12"/>
        <w:spacing w:line="312" w:lineRule="auto"/>
        <w:rPr>
          <w:szCs w:val="28"/>
        </w:rPr>
      </w:pPr>
      <w:r w:rsidRPr="006611D9">
        <w:rPr>
          <w:szCs w:val="28"/>
        </w:rPr>
        <w:t xml:space="preserve">На рынке </w:t>
      </w:r>
      <w:r w:rsidR="00626B00" w:rsidRPr="006611D9">
        <w:rPr>
          <w:szCs w:val="28"/>
        </w:rPr>
        <w:t xml:space="preserve">труда </w:t>
      </w:r>
      <w:r w:rsidRPr="006611D9">
        <w:rPr>
          <w:szCs w:val="28"/>
        </w:rPr>
        <w:t xml:space="preserve">Республики Бурятия </w:t>
      </w:r>
      <w:r w:rsidR="00626B00" w:rsidRPr="006611D9">
        <w:rPr>
          <w:szCs w:val="28"/>
        </w:rPr>
        <w:t>наблюда</w:t>
      </w:r>
      <w:r w:rsidRPr="006611D9">
        <w:rPr>
          <w:szCs w:val="28"/>
        </w:rPr>
        <w:t>лись</w:t>
      </w:r>
      <w:r w:rsidR="00626B00" w:rsidRPr="006611D9">
        <w:rPr>
          <w:szCs w:val="28"/>
        </w:rPr>
        <w:t xml:space="preserve"> положительные тенденции.</w:t>
      </w:r>
      <w:r w:rsidR="00BB7838" w:rsidRPr="006611D9">
        <w:rPr>
          <w:szCs w:val="28"/>
        </w:rPr>
        <w:t xml:space="preserve"> </w:t>
      </w:r>
      <w:r w:rsidR="00626B00" w:rsidRPr="006611D9">
        <w:rPr>
          <w:szCs w:val="28"/>
        </w:rPr>
        <w:t>В 2015 году в Республике Бурятия уровень общей безработицы в сравнении с</w:t>
      </w:r>
      <w:r w:rsidR="00467753" w:rsidRPr="006611D9">
        <w:rPr>
          <w:szCs w:val="28"/>
        </w:rPr>
        <w:t xml:space="preserve"> </w:t>
      </w:r>
      <w:r w:rsidR="00626B00" w:rsidRPr="006611D9">
        <w:rPr>
          <w:szCs w:val="28"/>
        </w:rPr>
        <w:t>2008 годом по мет</w:t>
      </w:r>
      <w:r w:rsidR="00626B00" w:rsidRPr="006611D9">
        <w:rPr>
          <w:szCs w:val="28"/>
        </w:rPr>
        <w:t>о</w:t>
      </w:r>
      <w:r w:rsidR="00626B00" w:rsidRPr="006611D9">
        <w:rPr>
          <w:szCs w:val="28"/>
        </w:rPr>
        <w:t xml:space="preserve">дологии Международной организации труда снизился на 2,8 </w:t>
      </w:r>
      <w:proofErr w:type="gramStart"/>
      <w:r w:rsidR="00626B00" w:rsidRPr="006611D9">
        <w:rPr>
          <w:szCs w:val="28"/>
        </w:rPr>
        <w:t>п</w:t>
      </w:r>
      <w:r w:rsidRPr="006611D9">
        <w:rPr>
          <w:szCs w:val="28"/>
        </w:rPr>
        <w:t>роцентных</w:t>
      </w:r>
      <w:proofErr w:type="gramEnd"/>
      <w:r w:rsidR="00BB7838" w:rsidRPr="006611D9">
        <w:rPr>
          <w:szCs w:val="28"/>
        </w:rPr>
        <w:t xml:space="preserve"> </w:t>
      </w:r>
      <w:r w:rsidRPr="006611D9">
        <w:rPr>
          <w:szCs w:val="28"/>
        </w:rPr>
        <w:t>пункта</w:t>
      </w:r>
      <w:r w:rsidR="00626B00" w:rsidRPr="006611D9">
        <w:rPr>
          <w:szCs w:val="28"/>
        </w:rPr>
        <w:t xml:space="preserve"> (с 12,0 % до 9,2%)</w:t>
      </w:r>
      <w:r w:rsidR="00763C39" w:rsidRPr="006611D9">
        <w:rPr>
          <w:szCs w:val="28"/>
        </w:rPr>
        <w:t>, у</w:t>
      </w:r>
      <w:r w:rsidR="00626B00" w:rsidRPr="006611D9">
        <w:rPr>
          <w:szCs w:val="28"/>
        </w:rPr>
        <w:t xml:space="preserve">ровень зарегистрированной безработицы </w:t>
      </w:r>
      <w:r w:rsidR="00763C39" w:rsidRPr="006611D9">
        <w:rPr>
          <w:szCs w:val="28"/>
        </w:rPr>
        <w:t xml:space="preserve">– на </w:t>
      </w:r>
      <w:r w:rsidR="00626B00" w:rsidRPr="006611D9">
        <w:rPr>
          <w:szCs w:val="28"/>
        </w:rPr>
        <w:t xml:space="preserve">0,6 п.п. (с 2,0 % до 1,4%). </w:t>
      </w:r>
      <w:bookmarkStart w:id="11" w:name="_Toc506363360"/>
    </w:p>
    <w:p w:rsidR="000F400C" w:rsidRPr="006611D9" w:rsidRDefault="000F400C" w:rsidP="000F400C">
      <w:pPr>
        <w:pStyle w:val="12"/>
        <w:spacing w:line="312" w:lineRule="auto"/>
        <w:rPr>
          <w:b/>
        </w:rPr>
      </w:pPr>
    </w:p>
    <w:p w:rsidR="00341B4C" w:rsidRPr="006611D9" w:rsidRDefault="004346DF" w:rsidP="00930463">
      <w:pPr>
        <w:pStyle w:val="20"/>
      </w:pPr>
      <w:bookmarkStart w:id="12" w:name="_Toc522618938"/>
      <w:r w:rsidRPr="006611D9">
        <w:t xml:space="preserve">2.3. </w:t>
      </w:r>
      <w:r w:rsidR="00341B4C" w:rsidRPr="006611D9">
        <w:t>SWOT-анализ Республики Бурятия</w:t>
      </w:r>
      <w:bookmarkEnd w:id="11"/>
      <w:bookmarkEnd w:id="12"/>
    </w:p>
    <w:p w:rsidR="00096FB3" w:rsidRPr="006611D9" w:rsidRDefault="004346DF" w:rsidP="000F400C">
      <w:pPr>
        <w:pStyle w:val="30"/>
        <w:jc w:val="center"/>
      </w:pPr>
      <w:bookmarkStart w:id="13" w:name="_Toc489886109"/>
      <w:bookmarkStart w:id="14" w:name="_Toc506363361"/>
      <w:bookmarkStart w:id="15" w:name="_Toc522618939"/>
      <w:r w:rsidRPr="006611D9">
        <w:t xml:space="preserve">2.3.1. </w:t>
      </w:r>
      <w:r w:rsidR="00096FB3" w:rsidRPr="006611D9">
        <w:t>Факторы «внутренней среды» Республики Бурятия</w:t>
      </w:r>
      <w:bookmarkEnd w:id="13"/>
      <w:bookmarkEnd w:id="14"/>
      <w:bookmarkEnd w:id="15"/>
    </w:p>
    <w:p w:rsidR="000F400C" w:rsidRPr="006611D9" w:rsidRDefault="000F400C" w:rsidP="004629B6">
      <w:pPr>
        <w:pStyle w:val="12"/>
        <w:jc w:val="center"/>
        <w:rPr>
          <w:szCs w:val="28"/>
        </w:rPr>
      </w:pPr>
    </w:p>
    <w:p w:rsidR="00096FB3" w:rsidRPr="006611D9" w:rsidRDefault="00096FB3" w:rsidP="004629B6">
      <w:pPr>
        <w:pStyle w:val="12"/>
        <w:jc w:val="center"/>
        <w:rPr>
          <w:szCs w:val="28"/>
        </w:rPr>
      </w:pPr>
      <w:r w:rsidRPr="006611D9">
        <w:rPr>
          <w:szCs w:val="28"/>
        </w:rPr>
        <w:t xml:space="preserve">Таблица </w:t>
      </w:r>
      <w:r w:rsidR="009E0763" w:rsidRPr="006611D9">
        <w:rPr>
          <w:szCs w:val="28"/>
        </w:rPr>
        <w:t>2</w:t>
      </w:r>
      <w:r w:rsidR="00B14E3A" w:rsidRPr="006611D9">
        <w:rPr>
          <w:szCs w:val="28"/>
        </w:rPr>
        <w:t>.3.1. Факторы «внутренней среды» Республики Бурятия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F13F65" w:rsidRPr="006611D9" w:rsidTr="00B66082">
        <w:tc>
          <w:tcPr>
            <w:tcW w:w="4503" w:type="dxa"/>
            <w:shd w:val="clear" w:color="auto" w:fill="auto"/>
            <w:vAlign w:val="center"/>
          </w:tcPr>
          <w:p w:rsidR="00F13F65" w:rsidRPr="006611D9" w:rsidRDefault="00F13F65" w:rsidP="00EB780D">
            <w:pPr>
              <w:spacing w:line="240" w:lineRule="auto"/>
              <w:ind w:firstLine="0"/>
              <w:jc w:val="center"/>
              <w:rPr>
                <w:rFonts w:cs="Times New Roman"/>
                <w:b/>
                <w:szCs w:val="24"/>
              </w:rPr>
            </w:pPr>
            <w:r w:rsidRPr="006611D9">
              <w:rPr>
                <w:rFonts w:cs="Times New Roman"/>
                <w:b/>
                <w:szCs w:val="24"/>
              </w:rPr>
              <w:t>Сильные стороны</w:t>
            </w:r>
          </w:p>
        </w:tc>
        <w:tc>
          <w:tcPr>
            <w:tcW w:w="5244" w:type="dxa"/>
            <w:shd w:val="clear" w:color="auto" w:fill="auto"/>
            <w:vAlign w:val="center"/>
          </w:tcPr>
          <w:p w:rsidR="00F13F65" w:rsidRPr="006611D9" w:rsidRDefault="00F13F65" w:rsidP="00EB780D">
            <w:pPr>
              <w:spacing w:line="240" w:lineRule="auto"/>
              <w:ind w:firstLine="0"/>
              <w:jc w:val="center"/>
              <w:rPr>
                <w:rFonts w:cs="Times New Roman"/>
                <w:b/>
                <w:szCs w:val="24"/>
              </w:rPr>
            </w:pPr>
            <w:r w:rsidRPr="006611D9">
              <w:rPr>
                <w:rFonts w:cs="Times New Roman"/>
                <w:b/>
                <w:szCs w:val="24"/>
              </w:rPr>
              <w:t>Слабые стороны</w:t>
            </w:r>
          </w:p>
        </w:tc>
      </w:tr>
      <w:tr w:rsidR="00F13F65" w:rsidRPr="006611D9" w:rsidTr="00B66082">
        <w:tc>
          <w:tcPr>
            <w:tcW w:w="9747" w:type="dxa"/>
            <w:gridSpan w:val="2"/>
            <w:shd w:val="clear" w:color="auto" w:fill="auto"/>
            <w:vAlign w:val="center"/>
          </w:tcPr>
          <w:p w:rsidR="00F13F65" w:rsidRPr="006611D9" w:rsidRDefault="00F13F65" w:rsidP="00EB780D">
            <w:pPr>
              <w:spacing w:line="240" w:lineRule="auto"/>
              <w:ind w:firstLine="0"/>
              <w:jc w:val="center"/>
              <w:rPr>
                <w:rFonts w:cs="Times New Roman"/>
                <w:b/>
                <w:szCs w:val="24"/>
              </w:rPr>
            </w:pPr>
            <w:r w:rsidRPr="006611D9">
              <w:rPr>
                <w:rFonts w:cs="Times New Roman"/>
                <w:b/>
                <w:szCs w:val="24"/>
              </w:rPr>
              <w:t>Природные и географические факторы, позиционирование в пространстве</w:t>
            </w:r>
          </w:p>
        </w:tc>
      </w:tr>
      <w:tr w:rsidR="00F13F65" w:rsidRPr="006611D9" w:rsidTr="00B66082">
        <w:tc>
          <w:tcPr>
            <w:tcW w:w="4503" w:type="dxa"/>
            <w:shd w:val="clear" w:color="auto" w:fill="auto"/>
          </w:tcPr>
          <w:p w:rsidR="00F13F65" w:rsidRPr="006611D9" w:rsidRDefault="00F13F65" w:rsidP="00E35321">
            <w:pPr>
              <w:spacing w:line="240" w:lineRule="auto"/>
              <w:ind w:firstLine="284"/>
              <w:rPr>
                <w:rFonts w:cs="Times New Roman"/>
                <w:szCs w:val="24"/>
              </w:rPr>
            </w:pPr>
            <w:r w:rsidRPr="006611D9">
              <w:rPr>
                <w:rFonts w:cs="Times New Roman"/>
                <w:szCs w:val="24"/>
              </w:rPr>
              <w:t>1. Республика Бурятия гранич</w:t>
            </w:r>
            <w:r w:rsidR="000137A3" w:rsidRPr="006611D9">
              <w:rPr>
                <w:rFonts w:cs="Times New Roman"/>
                <w:szCs w:val="24"/>
              </w:rPr>
              <w:t>ит</w:t>
            </w:r>
            <w:r w:rsidRPr="006611D9">
              <w:rPr>
                <w:rFonts w:cs="Times New Roman"/>
                <w:szCs w:val="24"/>
              </w:rPr>
              <w:t xml:space="preserve"> с Монголией, име</w:t>
            </w:r>
            <w:r w:rsidR="000137A3" w:rsidRPr="006611D9">
              <w:rPr>
                <w:rFonts w:cs="Times New Roman"/>
                <w:szCs w:val="24"/>
              </w:rPr>
              <w:t>ет</w:t>
            </w:r>
            <w:r w:rsidRPr="006611D9">
              <w:rPr>
                <w:rFonts w:cs="Times New Roman"/>
                <w:szCs w:val="24"/>
              </w:rPr>
              <w:t xml:space="preserve"> автомобильные, ж</w:t>
            </w:r>
            <w:r w:rsidRPr="006611D9">
              <w:rPr>
                <w:rFonts w:cs="Times New Roman"/>
                <w:szCs w:val="24"/>
              </w:rPr>
              <w:t>е</w:t>
            </w:r>
            <w:r w:rsidRPr="006611D9">
              <w:rPr>
                <w:rFonts w:cs="Times New Roman"/>
                <w:szCs w:val="24"/>
              </w:rPr>
              <w:t xml:space="preserve">лезнодорожные и водные сообщения: Транссиб, БАМ и ветка «Улан-Удэ – Улан-Батор – Пекин», </w:t>
            </w:r>
            <w:r w:rsidR="000137A3" w:rsidRPr="006611D9">
              <w:rPr>
                <w:rFonts w:cs="Times New Roman"/>
                <w:szCs w:val="24"/>
              </w:rPr>
              <w:t xml:space="preserve">3 </w:t>
            </w:r>
            <w:r w:rsidR="0031360D" w:rsidRPr="006611D9">
              <w:rPr>
                <w:rFonts w:cs="Times New Roman"/>
                <w:szCs w:val="24"/>
              </w:rPr>
              <w:t>ф</w:t>
            </w:r>
            <w:r w:rsidRPr="006611D9">
              <w:rPr>
                <w:rFonts w:cs="Times New Roman"/>
                <w:szCs w:val="24"/>
              </w:rPr>
              <w:t>едеральн</w:t>
            </w:r>
            <w:r w:rsidR="000137A3" w:rsidRPr="006611D9">
              <w:rPr>
                <w:rFonts w:cs="Times New Roman"/>
                <w:szCs w:val="24"/>
              </w:rPr>
              <w:t>ые</w:t>
            </w:r>
            <w:r w:rsidRPr="006611D9">
              <w:rPr>
                <w:rFonts w:cs="Times New Roman"/>
                <w:szCs w:val="24"/>
              </w:rPr>
              <w:t xml:space="preserve"> а</w:t>
            </w:r>
            <w:r w:rsidRPr="006611D9">
              <w:rPr>
                <w:rFonts w:cs="Times New Roman"/>
                <w:szCs w:val="24"/>
              </w:rPr>
              <w:t>в</w:t>
            </w:r>
            <w:r w:rsidRPr="006611D9">
              <w:rPr>
                <w:rFonts w:cs="Times New Roman"/>
                <w:szCs w:val="24"/>
              </w:rPr>
              <w:t>томобильн</w:t>
            </w:r>
            <w:r w:rsidR="000137A3" w:rsidRPr="006611D9">
              <w:rPr>
                <w:rFonts w:cs="Times New Roman"/>
                <w:szCs w:val="24"/>
              </w:rPr>
              <w:t>ые</w:t>
            </w:r>
            <w:r w:rsidRPr="006611D9">
              <w:rPr>
                <w:rFonts w:cs="Times New Roman"/>
                <w:szCs w:val="24"/>
              </w:rPr>
              <w:t xml:space="preserve"> дорог</w:t>
            </w:r>
            <w:r w:rsidR="000137A3" w:rsidRPr="006611D9">
              <w:rPr>
                <w:rFonts w:cs="Times New Roman"/>
                <w:szCs w:val="24"/>
              </w:rPr>
              <w:t>и</w:t>
            </w:r>
            <w:r w:rsidRPr="006611D9">
              <w:rPr>
                <w:rFonts w:cs="Times New Roman"/>
                <w:szCs w:val="24"/>
              </w:rPr>
              <w:t xml:space="preserve"> </w:t>
            </w:r>
            <w:r w:rsidR="0031360D" w:rsidRPr="006611D9">
              <w:rPr>
                <w:rFonts w:cs="Times New Roman"/>
                <w:szCs w:val="24"/>
              </w:rPr>
              <w:t>«Иркутск - Улан-Удэ - Чита» (Р-258 «Байкал»), «Култук - Монд</w:t>
            </w:r>
            <w:proofErr w:type="gramStart"/>
            <w:r w:rsidR="0031360D" w:rsidRPr="006611D9">
              <w:rPr>
                <w:rFonts w:cs="Times New Roman"/>
                <w:szCs w:val="24"/>
              </w:rPr>
              <w:t>ы-</w:t>
            </w:r>
            <w:proofErr w:type="gramEnd"/>
            <w:r w:rsidR="0031360D" w:rsidRPr="006611D9">
              <w:rPr>
                <w:rFonts w:cs="Times New Roman"/>
                <w:szCs w:val="24"/>
              </w:rPr>
              <w:t xml:space="preserve"> граница с Монголией» (А-333), «Улан-Удэ-Кяхта- граница с Монголией» (А-340).</w:t>
            </w:r>
          </w:p>
          <w:p w:rsidR="00F13F65" w:rsidRPr="006611D9" w:rsidRDefault="00F13F65" w:rsidP="00E35321">
            <w:pPr>
              <w:spacing w:line="240" w:lineRule="auto"/>
              <w:ind w:firstLine="284"/>
              <w:rPr>
                <w:rFonts w:cs="Times New Roman"/>
                <w:szCs w:val="24"/>
              </w:rPr>
            </w:pPr>
            <w:r w:rsidRPr="006611D9">
              <w:rPr>
                <w:rFonts w:cs="Times New Roman"/>
                <w:szCs w:val="24"/>
              </w:rPr>
              <w:t>2. Значительные объемы природных ископаемых и возобновляемых ресурсов.</w:t>
            </w:r>
          </w:p>
          <w:p w:rsidR="00F13F65" w:rsidRPr="006611D9" w:rsidRDefault="00F13F65" w:rsidP="00E35321">
            <w:pPr>
              <w:spacing w:line="240" w:lineRule="auto"/>
              <w:ind w:firstLine="284"/>
              <w:rPr>
                <w:rFonts w:cs="Times New Roman"/>
                <w:szCs w:val="24"/>
              </w:rPr>
            </w:pPr>
            <w:r w:rsidRPr="006611D9">
              <w:rPr>
                <w:rFonts w:cs="Times New Roman"/>
                <w:szCs w:val="24"/>
              </w:rPr>
              <w:t>3. Высокий туристско-рекреационный и бальнеологический потенциал терр</w:t>
            </w:r>
            <w:r w:rsidRPr="006611D9">
              <w:rPr>
                <w:rFonts w:cs="Times New Roman"/>
                <w:szCs w:val="24"/>
              </w:rPr>
              <w:t>и</w:t>
            </w:r>
            <w:r w:rsidRPr="006611D9">
              <w:rPr>
                <w:rFonts w:cs="Times New Roman"/>
                <w:szCs w:val="24"/>
              </w:rPr>
              <w:t>тории. Озеро Байкал как объект миров</w:t>
            </w:r>
            <w:r w:rsidRPr="006611D9">
              <w:rPr>
                <w:rFonts w:cs="Times New Roman"/>
                <w:szCs w:val="24"/>
              </w:rPr>
              <w:t>о</w:t>
            </w:r>
            <w:r w:rsidRPr="006611D9">
              <w:rPr>
                <w:rFonts w:cs="Times New Roman"/>
                <w:szCs w:val="24"/>
              </w:rPr>
              <w:t>го природного и экологического насл</w:t>
            </w:r>
            <w:r w:rsidRPr="006611D9">
              <w:rPr>
                <w:rFonts w:cs="Times New Roman"/>
                <w:szCs w:val="24"/>
              </w:rPr>
              <w:t>е</w:t>
            </w:r>
            <w:r w:rsidRPr="006611D9">
              <w:rPr>
                <w:rFonts w:cs="Times New Roman"/>
                <w:szCs w:val="24"/>
              </w:rPr>
              <w:t>дия ЮНЕСКО.</w:t>
            </w:r>
          </w:p>
          <w:p w:rsidR="00F13F65" w:rsidRPr="006611D9" w:rsidRDefault="00F13F65" w:rsidP="00336182">
            <w:pPr>
              <w:spacing w:line="240" w:lineRule="auto"/>
              <w:ind w:firstLine="284"/>
              <w:rPr>
                <w:rFonts w:cs="Times New Roman"/>
                <w:szCs w:val="24"/>
              </w:rPr>
            </w:pPr>
            <w:r w:rsidRPr="006611D9">
              <w:rPr>
                <w:rFonts w:cs="Times New Roman"/>
                <w:szCs w:val="24"/>
              </w:rPr>
              <w:t>4. Уникальные природные рекреац</w:t>
            </w:r>
            <w:r w:rsidRPr="006611D9">
              <w:rPr>
                <w:rFonts w:cs="Times New Roman"/>
                <w:szCs w:val="24"/>
              </w:rPr>
              <w:t>и</w:t>
            </w:r>
            <w:r w:rsidRPr="006611D9">
              <w:rPr>
                <w:rFonts w:cs="Times New Roman"/>
                <w:szCs w:val="24"/>
              </w:rPr>
              <w:t xml:space="preserve">онные ресурсы. </w:t>
            </w:r>
          </w:p>
        </w:tc>
        <w:tc>
          <w:tcPr>
            <w:tcW w:w="5244" w:type="dxa"/>
            <w:shd w:val="clear" w:color="auto" w:fill="auto"/>
          </w:tcPr>
          <w:p w:rsidR="008005CB" w:rsidRPr="006611D9" w:rsidRDefault="0031360D" w:rsidP="00E671F6">
            <w:pPr>
              <w:pStyle w:val="af0"/>
              <w:numPr>
                <w:ilvl w:val="0"/>
                <w:numId w:val="151"/>
              </w:numPr>
              <w:spacing w:line="240" w:lineRule="auto"/>
              <w:ind w:left="0" w:firstLine="284"/>
              <w:rPr>
                <w:rFonts w:cs="Times New Roman"/>
                <w:szCs w:val="24"/>
              </w:rPr>
            </w:pPr>
            <w:r w:rsidRPr="006611D9">
              <w:rPr>
                <w:rFonts w:cs="Times New Roman"/>
                <w:szCs w:val="24"/>
              </w:rPr>
              <w:t>У</w:t>
            </w:r>
            <w:r w:rsidR="008005CB" w:rsidRPr="006611D9">
              <w:rPr>
                <w:rFonts w:cs="Times New Roman"/>
                <w:szCs w:val="24"/>
              </w:rPr>
              <w:t>даленность от морских портов, деловых и культурных центров России.</w:t>
            </w:r>
          </w:p>
          <w:p w:rsidR="008005CB" w:rsidRPr="006611D9" w:rsidRDefault="008005CB" w:rsidP="00E671F6">
            <w:pPr>
              <w:pStyle w:val="af0"/>
              <w:numPr>
                <w:ilvl w:val="0"/>
                <w:numId w:val="151"/>
              </w:numPr>
              <w:spacing w:line="240" w:lineRule="auto"/>
              <w:ind w:left="0" w:firstLine="284"/>
              <w:rPr>
                <w:rFonts w:cs="Times New Roman"/>
                <w:szCs w:val="24"/>
              </w:rPr>
            </w:pPr>
            <w:r w:rsidRPr="006611D9">
              <w:rPr>
                <w:rFonts w:cs="Times New Roman"/>
                <w:szCs w:val="24"/>
              </w:rPr>
              <w:t>Высокие экологические ограничения</w:t>
            </w:r>
            <w:r w:rsidR="00520D6A" w:rsidRPr="006611D9">
              <w:rPr>
                <w:rFonts w:cs="Times New Roman"/>
                <w:szCs w:val="24"/>
              </w:rPr>
              <w:t>,</w:t>
            </w:r>
            <w:r w:rsidRPr="006611D9">
              <w:rPr>
                <w:rFonts w:cs="Times New Roman"/>
                <w:szCs w:val="24"/>
              </w:rPr>
              <w:t xml:space="preserve"> </w:t>
            </w:r>
            <w:r w:rsidR="00520D6A" w:rsidRPr="006611D9">
              <w:t>н</w:t>
            </w:r>
            <w:r w:rsidR="00520D6A" w:rsidRPr="006611D9">
              <w:t>а</w:t>
            </w:r>
            <w:r w:rsidR="00520D6A" w:rsidRPr="006611D9">
              <w:t>лагаемые особым режимом хозяйственной де</w:t>
            </w:r>
            <w:r w:rsidR="00520D6A" w:rsidRPr="006611D9">
              <w:t>я</w:t>
            </w:r>
            <w:r w:rsidR="00520D6A" w:rsidRPr="006611D9">
              <w:t>тельности</w:t>
            </w:r>
            <w:r w:rsidR="00520D6A" w:rsidRPr="006611D9">
              <w:rPr>
                <w:rFonts w:cs="Times New Roman"/>
                <w:szCs w:val="24"/>
              </w:rPr>
              <w:t xml:space="preserve"> </w:t>
            </w:r>
            <w:r w:rsidR="00E912DC" w:rsidRPr="006611D9">
              <w:rPr>
                <w:szCs w:val="28"/>
              </w:rPr>
              <w:t>на Байкальской природной террит</w:t>
            </w:r>
            <w:r w:rsidR="00E912DC" w:rsidRPr="006611D9">
              <w:rPr>
                <w:szCs w:val="28"/>
              </w:rPr>
              <w:t>о</w:t>
            </w:r>
            <w:r w:rsidR="00E912DC" w:rsidRPr="006611D9">
              <w:rPr>
                <w:szCs w:val="28"/>
              </w:rPr>
              <w:t>рии</w:t>
            </w:r>
            <w:r w:rsidR="00E912DC" w:rsidRPr="006611D9">
              <w:rPr>
                <w:rFonts w:cs="Times New Roman"/>
                <w:szCs w:val="24"/>
              </w:rPr>
              <w:t xml:space="preserve"> </w:t>
            </w:r>
            <w:r w:rsidRPr="006611D9">
              <w:rPr>
                <w:rFonts w:cs="Times New Roman"/>
                <w:szCs w:val="24"/>
              </w:rPr>
              <w:t>в бассейне оз. Байкал</w:t>
            </w:r>
            <w:r w:rsidR="00520D6A" w:rsidRPr="006611D9">
              <w:rPr>
                <w:rFonts w:cs="Times New Roman"/>
                <w:szCs w:val="24"/>
              </w:rPr>
              <w:t>.</w:t>
            </w:r>
            <w:r w:rsidR="00E912DC" w:rsidRPr="006611D9">
              <w:rPr>
                <w:szCs w:val="28"/>
              </w:rPr>
              <w:t xml:space="preserve"> </w:t>
            </w:r>
          </w:p>
          <w:p w:rsidR="00F13F65" w:rsidRPr="006611D9" w:rsidRDefault="00F13F65" w:rsidP="00E671F6">
            <w:pPr>
              <w:pStyle w:val="af0"/>
              <w:numPr>
                <w:ilvl w:val="0"/>
                <w:numId w:val="151"/>
              </w:numPr>
              <w:tabs>
                <w:tab w:val="left" w:pos="576"/>
              </w:tabs>
              <w:spacing w:line="240" w:lineRule="auto"/>
              <w:ind w:left="0" w:firstLine="284"/>
              <w:rPr>
                <w:rFonts w:cs="Times New Roman"/>
                <w:szCs w:val="24"/>
              </w:rPr>
            </w:pPr>
            <w:r w:rsidRPr="006611D9">
              <w:rPr>
                <w:rFonts w:cs="Times New Roman"/>
                <w:szCs w:val="24"/>
              </w:rPr>
              <w:t>Отсутствие современных логистических центров, позволяющих эффективно использ</w:t>
            </w:r>
            <w:r w:rsidRPr="006611D9">
              <w:rPr>
                <w:rFonts w:cs="Times New Roman"/>
                <w:szCs w:val="24"/>
              </w:rPr>
              <w:t>о</w:t>
            </w:r>
            <w:r w:rsidRPr="006611D9">
              <w:rPr>
                <w:rFonts w:cs="Times New Roman"/>
                <w:szCs w:val="24"/>
              </w:rPr>
              <w:t>вать транзитные транспортные возможности.</w:t>
            </w:r>
          </w:p>
          <w:p w:rsidR="000C2ACA" w:rsidRPr="006611D9" w:rsidRDefault="00F13F65" w:rsidP="00E671F6">
            <w:pPr>
              <w:pStyle w:val="af0"/>
              <w:numPr>
                <w:ilvl w:val="0"/>
                <w:numId w:val="151"/>
              </w:numPr>
              <w:spacing w:line="240" w:lineRule="auto"/>
              <w:ind w:left="0" w:firstLine="284"/>
              <w:rPr>
                <w:rFonts w:cs="Times New Roman"/>
                <w:szCs w:val="24"/>
              </w:rPr>
            </w:pPr>
            <w:r w:rsidRPr="006611D9">
              <w:rPr>
                <w:rFonts w:cs="Times New Roman"/>
                <w:szCs w:val="24"/>
              </w:rPr>
              <w:t>Невысокая плотность транспортных с</w:t>
            </w:r>
            <w:r w:rsidRPr="006611D9">
              <w:rPr>
                <w:rFonts w:cs="Times New Roman"/>
                <w:szCs w:val="24"/>
              </w:rPr>
              <w:t>е</w:t>
            </w:r>
            <w:r w:rsidRPr="006611D9">
              <w:rPr>
                <w:rFonts w:cs="Times New Roman"/>
                <w:szCs w:val="24"/>
              </w:rPr>
              <w:t>тей, ограничивающие возможности использов</w:t>
            </w:r>
            <w:r w:rsidRPr="006611D9">
              <w:rPr>
                <w:rFonts w:cs="Times New Roman"/>
                <w:szCs w:val="24"/>
              </w:rPr>
              <w:t>а</w:t>
            </w:r>
            <w:r w:rsidRPr="006611D9">
              <w:rPr>
                <w:rFonts w:cs="Times New Roman"/>
                <w:szCs w:val="24"/>
              </w:rPr>
              <w:t>ния природного и ресурсного потенциала.</w:t>
            </w:r>
            <w:r w:rsidR="000C2ACA" w:rsidRPr="006611D9">
              <w:rPr>
                <w:rFonts w:eastAsia="Calibri"/>
                <w:sz w:val="28"/>
                <w:szCs w:val="24"/>
              </w:rPr>
              <w:t xml:space="preserve"> </w:t>
            </w:r>
            <w:r w:rsidR="000C2ACA" w:rsidRPr="006611D9">
              <w:rPr>
                <w:rFonts w:eastAsia="Calibri"/>
                <w:szCs w:val="24"/>
              </w:rPr>
              <w:t>Н</w:t>
            </w:r>
            <w:r w:rsidR="000C2ACA" w:rsidRPr="006611D9">
              <w:rPr>
                <w:rFonts w:eastAsia="Calibri"/>
                <w:szCs w:val="24"/>
              </w:rPr>
              <w:t>е</w:t>
            </w:r>
            <w:r w:rsidR="000C2ACA" w:rsidRPr="006611D9">
              <w:rPr>
                <w:rFonts w:eastAsia="Calibri"/>
                <w:szCs w:val="24"/>
              </w:rPr>
              <w:t>достаточное развитие транспортной инфр</w:t>
            </w:r>
            <w:r w:rsidR="000C2ACA" w:rsidRPr="006611D9">
              <w:rPr>
                <w:rFonts w:eastAsia="Calibri"/>
                <w:szCs w:val="24"/>
              </w:rPr>
              <w:t>а</w:t>
            </w:r>
            <w:r w:rsidR="000C2ACA" w:rsidRPr="006611D9">
              <w:rPr>
                <w:rFonts w:eastAsia="Calibri"/>
                <w:szCs w:val="24"/>
              </w:rPr>
              <w:t>структуры.</w:t>
            </w:r>
          </w:p>
          <w:p w:rsidR="00F13F65" w:rsidRPr="006611D9" w:rsidRDefault="00F13F65" w:rsidP="00E671F6">
            <w:pPr>
              <w:pStyle w:val="af0"/>
              <w:numPr>
                <w:ilvl w:val="0"/>
                <w:numId w:val="151"/>
              </w:numPr>
              <w:spacing w:line="240" w:lineRule="auto"/>
              <w:ind w:left="0" w:firstLine="284"/>
              <w:rPr>
                <w:rFonts w:cs="Times New Roman"/>
                <w:szCs w:val="24"/>
              </w:rPr>
            </w:pPr>
            <w:r w:rsidRPr="006611D9">
              <w:rPr>
                <w:rFonts w:cs="Times New Roman"/>
                <w:szCs w:val="24"/>
              </w:rPr>
              <w:t>Суровый, резко</w:t>
            </w:r>
            <w:r w:rsidR="009736D3" w:rsidRPr="006611D9">
              <w:rPr>
                <w:rFonts w:cs="Times New Roman"/>
                <w:szCs w:val="24"/>
              </w:rPr>
              <w:t>-</w:t>
            </w:r>
            <w:r w:rsidRPr="006611D9">
              <w:rPr>
                <w:rFonts w:cs="Times New Roman"/>
                <w:szCs w:val="24"/>
              </w:rPr>
              <w:t>континентальный засу</w:t>
            </w:r>
            <w:r w:rsidRPr="006611D9">
              <w:rPr>
                <w:rFonts w:cs="Times New Roman"/>
                <w:szCs w:val="24"/>
              </w:rPr>
              <w:t>ш</w:t>
            </w:r>
            <w:r w:rsidRPr="006611D9">
              <w:rPr>
                <w:rFonts w:cs="Times New Roman"/>
                <w:szCs w:val="24"/>
              </w:rPr>
              <w:t>ливый климат, обусловливающий повышенный расход энер</w:t>
            </w:r>
            <w:r w:rsidR="009E15C1" w:rsidRPr="006611D9">
              <w:rPr>
                <w:rFonts w:cs="Times New Roman"/>
                <w:szCs w:val="24"/>
              </w:rPr>
              <w:t xml:space="preserve">горесурсов в производственном, </w:t>
            </w:r>
            <w:r w:rsidRPr="006611D9">
              <w:rPr>
                <w:rFonts w:cs="Times New Roman"/>
                <w:szCs w:val="24"/>
              </w:rPr>
              <w:t xml:space="preserve">коммерческом </w:t>
            </w:r>
            <w:r w:rsidR="009E15C1" w:rsidRPr="006611D9">
              <w:rPr>
                <w:rFonts w:cs="Times New Roman"/>
                <w:szCs w:val="24"/>
              </w:rPr>
              <w:t xml:space="preserve">и </w:t>
            </w:r>
            <w:r w:rsidR="00FD20CF" w:rsidRPr="006611D9">
              <w:rPr>
                <w:rFonts w:cs="Times New Roman"/>
                <w:szCs w:val="24"/>
              </w:rPr>
              <w:t>социальной сферах</w:t>
            </w:r>
            <w:proofErr w:type="gramStart"/>
            <w:r w:rsidR="000C2ACA" w:rsidRPr="006611D9">
              <w:rPr>
                <w:rFonts w:cs="Times New Roman"/>
                <w:szCs w:val="24"/>
              </w:rPr>
              <w:t>.</w:t>
            </w:r>
            <w:proofErr w:type="gramEnd"/>
            <w:r w:rsidR="000C2ACA" w:rsidRPr="006611D9">
              <w:rPr>
                <w:rFonts w:cs="Times New Roman"/>
                <w:szCs w:val="24"/>
              </w:rPr>
              <w:t xml:space="preserve"> </w:t>
            </w:r>
            <w:proofErr w:type="gramStart"/>
            <w:r w:rsidR="000C2ACA" w:rsidRPr="006611D9">
              <w:rPr>
                <w:rFonts w:cs="Times New Roman"/>
                <w:szCs w:val="24"/>
              </w:rPr>
              <w:t>и</w:t>
            </w:r>
            <w:proofErr w:type="gramEnd"/>
            <w:r w:rsidR="00FD20CF" w:rsidRPr="006611D9">
              <w:rPr>
                <w:rFonts w:cs="Times New Roman"/>
                <w:szCs w:val="24"/>
              </w:rPr>
              <w:t xml:space="preserve"> оказ</w:t>
            </w:r>
            <w:r w:rsidR="00FD20CF" w:rsidRPr="006611D9">
              <w:rPr>
                <w:rFonts w:cs="Times New Roman"/>
                <w:szCs w:val="24"/>
              </w:rPr>
              <w:t>ы</w:t>
            </w:r>
            <w:r w:rsidR="00FD20CF" w:rsidRPr="006611D9">
              <w:rPr>
                <w:rFonts w:cs="Times New Roman"/>
                <w:szCs w:val="24"/>
              </w:rPr>
              <w:t>вающий б</w:t>
            </w:r>
            <w:r w:rsidR="00E912DC" w:rsidRPr="006611D9">
              <w:rPr>
                <w:szCs w:val="24"/>
              </w:rPr>
              <w:t>ольшое влияние на результаты де</w:t>
            </w:r>
            <w:r w:rsidR="00E912DC" w:rsidRPr="006611D9">
              <w:rPr>
                <w:szCs w:val="24"/>
              </w:rPr>
              <w:t>я</w:t>
            </w:r>
            <w:r w:rsidR="00E912DC" w:rsidRPr="006611D9">
              <w:rPr>
                <w:szCs w:val="24"/>
              </w:rPr>
              <w:t>тельности организаций АПК</w:t>
            </w:r>
            <w:r w:rsidR="00FD20CF" w:rsidRPr="006611D9">
              <w:rPr>
                <w:szCs w:val="24"/>
              </w:rPr>
              <w:t>.</w:t>
            </w:r>
          </w:p>
        </w:tc>
      </w:tr>
      <w:tr w:rsidR="00F13F65" w:rsidRPr="006611D9" w:rsidTr="00B66082">
        <w:tc>
          <w:tcPr>
            <w:tcW w:w="9747" w:type="dxa"/>
            <w:gridSpan w:val="2"/>
            <w:shd w:val="clear" w:color="auto" w:fill="auto"/>
            <w:vAlign w:val="center"/>
          </w:tcPr>
          <w:p w:rsidR="00F13F65" w:rsidRPr="006611D9" w:rsidRDefault="00F13F65" w:rsidP="00EB780D">
            <w:pPr>
              <w:spacing w:line="240" w:lineRule="auto"/>
              <w:ind w:firstLine="0"/>
              <w:jc w:val="center"/>
              <w:rPr>
                <w:rFonts w:cs="Times New Roman"/>
                <w:b/>
                <w:szCs w:val="24"/>
              </w:rPr>
            </w:pPr>
            <w:r w:rsidRPr="006611D9">
              <w:rPr>
                <w:rFonts w:cs="Times New Roman"/>
                <w:b/>
                <w:szCs w:val="24"/>
              </w:rPr>
              <w:t>Демография, рынок труда</w:t>
            </w:r>
          </w:p>
        </w:tc>
      </w:tr>
      <w:tr w:rsidR="00F13F65" w:rsidRPr="006611D9" w:rsidTr="00B66082">
        <w:tc>
          <w:tcPr>
            <w:tcW w:w="4503" w:type="dxa"/>
            <w:shd w:val="clear" w:color="auto" w:fill="auto"/>
          </w:tcPr>
          <w:p w:rsidR="00F13F65" w:rsidRPr="006611D9" w:rsidRDefault="00F13F65" w:rsidP="00091F05">
            <w:pPr>
              <w:spacing w:line="240" w:lineRule="auto"/>
              <w:ind w:firstLine="284"/>
              <w:rPr>
                <w:rFonts w:cs="Times New Roman"/>
                <w:szCs w:val="24"/>
              </w:rPr>
            </w:pPr>
            <w:r w:rsidRPr="006611D9">
              <w:rPr>
                <w:rFonts w:cs="Times New Roman"/>
                <w:szCs w:val="24"/>
              </w:rPr>
              <w:t>1. Демографическое многообразие.</w:t>
            </w:r>
          </w:p>
          <w:p w:rsidR="00F13F65" w:rsidRPr="006611D9" w:rsidRDefault="00F13F65" w:rsidP="00091F05">
            <w:pPr>
              <w:spacing w:line="240" w:lineRule="auto"/>
              <w:ind w:firstLine="284"/>
              <w:rPr>
                <w:rFonts w:cs="Times New Roman"/>
                <w:szCs w:val="24"/>
              </w:rPr>
            </w:pPr>
            <w:r w:rsidRPr="006611D9">
              <w:rPr>
                <w:rFonts w:cs="Times New Roman"/>
                <w:szCs w:val="24"/>
              </w:rPr>
              <w:t xml:space="preserve">2. </w:t>
            </w:r>
            <w:r w:rsidR="009E15C1" w:rsidRPr="006611D9">
              <w:rPr>
                <w:rFonts w:cs="Times New Roman"/>
                <w:szCs w:val="24"/>
              </w:rPr>
              <w:t>У</w:t>
            </w:r>
            <w:r w:rsidRPr="006611D9">
              <w:rPr>
                <w:rFonts w:cs="Times New Roman"/>
                <w:szCs w:val="24"/>
              </w:rPr>
              <w:t>стойчивость пропорций в</w:t>
            </w:r>
            <w:r w:rsidR="009E15C1" w:rsidRPr="006611D9">
              <w:rPr>
                <w:rFonts w:cs="Times New Roman"/>
                <w:szCs w:val="24"/>
              </w:rPr>
              <w:t xml:space="preserve"> генде</w:t>
            </w:r>
            <w:r w:rsidR="009E15C1" w:rsidRPr="006611D9">
              <w:rPr>
                <w:rFonts w:cs="Times New Roman"/>
                <w:szCs w:val="24"/>
              </w:rPr>
              <w:t>р</w:t>
            </w:r>
            <w:r w:rsidR="009E15C1" w:rsidRPr="006611D9">
              <w:rPr>
                <w:rFonts w:cs="Times New Roman"/>
                <w:szCs w:val="24"/>
              </w:rPr>
              <w:t xml:space="preserve">ной </w:t>
            </w:r>
            <w:r w:rsidRPr="006611D9">
              <w:rPr>
                <w:rFonts w:cs="Times New Roman"/>
                <w:szCs w:val="24"/>
              </w:rPr>
              <w:t xml:space="preserve"> структуре населения.</w:t>
            </w:r>
          </w:p>
          <w:p w:rsidR="00F13F65" w:rsidRPr="006611D9" w:rsidRDefault="00F13F65" w:rsidP="008A6070">
            <w:pPr>
              <w:tabs>
                <w:tab w:val="left" w:pos="709"/>
              </w:tabs>
              <w:spacing w:line="240" w:lineRule="auto"/>
              <w:ind w:firstLine="284"/>
              <w:rPr>
                <w:rFonts w:cs="Times New Roman"/>
                <w:szCs w:val="24"/>
              </w:rPr>
            </w:pPr>
            <w:r w:rsidRPr="006611D9">
              <w:rPr>
                <w:rFonts w:cs="Times New Roman"/>
                <w:szCs w:val="24"/>
              </w:rPr>
              <w:t xml:space="preserve">3. Положительный </w:t>
            </w:r>
            <w:r w:rsidR="009E15C1" w:rsidRPr="006611D9">
              <w:rPr>
                <w:rFonts w:cs="Times New Roman"/>
                <w:szCs w:val="24"/>
              </w:rPr>
              <w:t>баланс естестве</w:t>
            </w:r>
            <w:r w:rsidR="009E15C1" w:rsidRPr="006611D9">
              <w:rPr>
                <w:rFonts w:cs="Times New Roman"/>
                <w:szCs w:val="24"/>
              </w:rPr>
              <w:t>н</w:t>
            </w:r>
            <w:r w:rsidR="009E15C1" w:rsidRPr="006611D9">
              <w:rPr>
                <w:rFonts w:cs="Times New Roman"/>
                <w:szCs w:val="24"/>
              </w:rPr>
              <w:t>ного</w:t>
            </w:r>
            <w:r w:rsidRPr="006611D9">
              <w:rPr>
                <w:rFonts w:cs="Times New Roman"/>
                <w:szCs w:val="24"/>
              </w:rPr>
              <w:t xml:space="preserve"> прирост</w:t>
            </w:r>
            <w:r w:rsidR="009E15C1" w:rsidRPr="006611D9">
              <w:rPr>
                <w:rFonts w:cs="Times New Roman"/>
                <w:szCs w:val="24"/>
              </w:rPr>
              <w:t>а</w:t>
            </w:r>
            <w:r w:rsidRPr="006611D9">
              <w:rPr>
                <w:rFonts w:cs="Times New Roman"/>
                <w:szCs w:val="24"/>
              </w:rPr>
              <w:t xml:space="preserve"> населения.</w:t>
            </w:r>
          </w:p>
          <w:p w:rsidR="00F13F65" w:rsidRPr="006611D9" w:rsidRDefault="00F13F65" w:rsidP="00091F05">
            <w:pPr>
              <w:spacing w:line="240" w:lineRule="auto"/>
              <w:ind w:firstLine="284"/>
              <w:rPr>
                <w:rFonts w:cs="Times New Roman"/>
                <w:szCs w:val="24"/>
              </w:rPr>
            </w:pPr>
            <w:r w:rsidRPr="006611D9">
              <w:rPr>
                <w:rFonts w:cs="Times New Roman"/>
                <w:szCs w:val="24"/>
              </w:rPr>
              <w:t>4. Развитая региональная система о</w:t>
            </w:r>
            <w:r w:rsidRPr="006611D9">
              <w:rPr>
                <w:rFonts w:cs="Times New Roman"/>
                <w:szCs w:val="24"/>
              </w:rPr>
              <w:t>б</w:t>
            </w:r>
            <w:r w:rsidRPr="006611D9">
              <w:rPr>
                <w:rFonts w:cs="Times New Roman"/>
                <w:szCs w:val="24"/>
              </w:rPr>
              <w:t>разования, высокий образовательный уровень населения.</w:t>
            </w:r>
          </w:p>
          <w:p w:rsidR="00F13F65" w:rsidRPr="006611D9" w:rsidRDefault="00F13F65" w:rsidP="00091F05">
            <w:pPr>
              <w:spacing w:line="240" w:lineRule="auto"/>
              <w:ind w:firstLine="284"/>
              <w:rPr>
                <w:rFonts w:cs="Times New Roman"/>
                <w:szCs w:val="24"/>
              </w:rPr>
            </w:pPr>
            <w:r w:rsidRPr="006611D9">
              <w:rPr>
                <w:rFonts w:cs="Times New Roman"/>
                <w:szCs w:val="24"/>
              </w:rPr>
              <w:t xml:space="preserve">5. Достаточный потенциал вузовской </w:t>
            </w:r>
            <w:r w:rsidR="009E15C1" w:rsidRPr="006611D9">
              <w:rPr>
                <w:rFonts w:cs="Times New Roman"/>
                <w:szCs w:val="24"/>
              </w:rPr>
              <w:t xml:space="preserve">и </w:t>
            </w:r>
            <w:r w:rsidRPr="006611D9">
              <w:rPr>
                <w:rFonts w:cs="Times New Roman"/>
                <w:szCs w:val="24"/>
              </w:rPr>
              <w:t>академической науки.</w:t>
            </w:r>
          </w:p>
          <w:p w:rsidR="00F13F65" w:rsidRPr="006611D9" w:rsidRDefault="00F13F65" w:rsidP="00091F05">
            <w:pPr>
              <w:spacing w:line="240" w:lineRule="auto"/>
              <w:ind w:firstLine="284"/>
              <w:rPr>
                <w:rFonts w:cs="Times New Roman"/>
                <w:szCs w:val="24"/>
              </w:rPr>
            </w:pPr>
          </w:p>
        </w:tc>
        <w:tc>
          <w:tcPr>
            <w:tcW w:w="5244" w:type="dxa"/>
            <w:shd w:val="clear" w:color="auto" w:fill="auto"/>
          </w:tcPr>
          <w:p w:rsidR="008A6070" w:rsidRPr="006611D9" w:rsidRDefault="00F13F65" w:rsidP="00E671F6">
            <w:pPr>
              <w:pStyle w:val="af0"/>
              <w:numPr>
                <w:ilvl w:val="0"/>
                <w:numId w:val="143"/>
              </w:numPr>
              <w:tabs>
                <w:tab w:val="left" w:pos="671"/>
                <w:tab w:val="left" w:pos="1134"/>
              </w:tabs>
              <w:spacing w:line="240" w:lineRule="auto"/>
              <w:ind w:left="0" w:firstLine="284"/>
              <w:rPr>
                <w:rFonts w:cs="Times New Roman"/>
                <w:szCs w:val="24"/>
              </w:rPr>
            </w:pPr>
            <w:r w:rsidRPr="006611D9">
              <w:rPr>
                <w:rFonts w:cs="Times New Roman"/>
                <w:szCs w:val="24"/>
              </w:rPr>
              <w:t>Низкая плотность населения (2,</w:t>
            </w:r>
            <w:r w:rsidR="00E35321" w:rsidRPr="006611D9">
              <w:rPr>
                <w:rFonts w:cs="Times New Roman"/>
                <w:szCs w:val="24"/>
              </w:rPr>
              <w:t>8</w:t>
            </w:r>
            <w:r w:rsidRPr="006611D9">
              <w:rPr>
                <w:rFonts w:cs="Times New Roman"/>
                <w:szCs w:val="24"/>
              </w:rPr>
              <w:t xml:space="preserve"> чел</w:t>
            </w:r>
            <w:r w:rsidR="00E35321" w:rsidRPr="006611D9">
              <w:rPr>
                <w:rFonts w:cs="Times New Roman"/>
                <w:szCs w:val="24"/>
              </w:rPr>
              <w:t>.</w:t>
            </w:r>
            <w:r w:rsidRPr="006611D9">
              <w:rPr>
                <w:rFonts w:cs="Times New Roman"/>
                <w:szCs w:val="24"/>
              </w:rPr>
              <w:t>/</w:t>
            </w:r>
            <w:r w:rsidR="00E35321" w:rsidRPr="006611D9">
              <w:rPr>
                <w:rFonts w:cs="Times New Roman"/>
                <w:szCs w:val="24"/>
              </w:rPr>
              <w:t xml:space="preserve">кв. </w:t>
            </w:r>
            <w:r w:rsidRPr="006611D9">
              <w:rPr>
                <w:rFonts w:cs="Times New Roman"/>
                <w:szCs w:val="24"/>
              </w:rPr>
              <w:t>км), провоцирующая разреженность экономич</w:t>
            </w:r>
            <w:r w:rsidRPr="006611D9">
              <w:rPr>
                <w:rFonts w:cs="Times New Roman"/>
                <w:szCs w:val="24"/>
              </w:rPr>
              <w:t>е</w:t>
            </w:r>
            <w:r w:rsidRPr="006611D9">
              <w:rPr>
                <w:rFonts w:cs="Times New Roman"/>
                <w:szCs w:val="24"/>
              </w:rPr>
              <w:t>ского пространства.</w:t>
            </w:r>
          </w:p>
          <w:p w:rsidR="00F13F65" w:rsidRPr="006611D9" w:rsidRDefault="00F13F65" w:rsidP="00E671F6">
            <w:pPr>
              <w:pStyle w:val="af0"/>
              <w:numPr>
                <w:ilvl w:val="0"/>
                <w:numId w:val="143"/>
              </w:numPr>
              <w:tabs>
                <w:tab w:val="left" w:pos="671"/>
                <w:tab w:val="left" w:pos="1134"/>
              </w:tabs>
              <w:spacing w:line="240" w:lineRule="auto"/>
              <w:ind w:left="0" w:firstLine="284"/>
              <w:rPr>
                <w:rFonts w:cs="Times New Roman"/>
                <w:szCs w:val="24"/>
              </w:rPr>
            </w:pPr>
            <w:r w:rsidRPr="006611D9">
              <w:rPr>
                <w:rFonts w:cs="Times New Roman"/>
                <w:szCs w:val="24"/>
              </w:rPr>
              <w:t>Миграционный отток населения (пр</w:t>
            </w:r>
            <w:r w:rsidRPr="006611D9">
              <w:rPr>
                <w:rFonts w:cs="Times New Roman"/>
                <w:szCs w:val="24"/>
              </w:rPr>
              <w:t>е</w:t>
            </w:r>
            <w:r w:rsidRPr="006611D9">
              <w:rPr>
                <w:rFonts w:cs="Times New Roman"/>
                <w:szCs w:val="24"/>
              </w:rPr>
              <w:t>имущественно из сельских территорий в райо</w:t>
            </w:r>
            <w:r w:rsidRPr="006611D9">
              <w:rPr>
                <w:rFonts w:cs="Times New Roman"/>
                <w:szCs w:val="24"/>
              </w:rPr>
              <w:t>н</w:t>
            </w:r>
            <w:r w:rsidRPr="006611D9">
              <w:rPr>
                <w:rFonts w:cs="Times New Roman"/>
                <w:szCs w:val="24"/>
              </w:rPr>
              <w:t>ные центры и города, а из последних в другие регионы России и за рубеж).</w:t>
            </w:r>
          </w:p>
          <w:p w:rsidR="00F13F65" w:rsidRPr="006611D9" w:rsidRDefault="00F13F65" w:rsidP="00E671F6">
            <w:pPr>
              <w:pStyle w:val="af0"/>
              <w:numPr>
                <w:ilvl w:val="0"/>
                <w:numId w:val="143"/>
              </w:numPr>
              <w:spacing w:line="240" w:lineRule="auto"/>
              <w:ind w:left="0" w:firstLine="284"/>
              <w:rPr>
                <w:rFonts w:cs="Times New Roman"/>
                <w:szCs w:val="24"/>
              </w:rPr>
            </w:pPr>
            <w:r w:rsidRPr="006611D9">
              <w:rPr>
                <w:rFonts w:cs="Times New Roman"/>
                <w:szCs w:val="24"/>
              </w:rPr>
              <w:t>Структурная безработица, вызванная н</w:t>
            </w:r>
            <w:r w:rsidRPr="006611D9">
              <w:rPr>
                <w:rFonts w:cs="Times New Roman"/>
                <w:szCs w:val="24"/>
              </w:rPr>
              <w:t>е</w:t>
            </w:r>
            <w:r w:rsidRPr="006611D9">
              <w:rPr>
                <w:rFonts w:cs="Times New Roman"/>
                <w:szCs w:val="24"/>
              </w:rPr>
              <w:t>соответствием между предложением профе</w:t>
            </w:r>
            <w:r w:rsidRPr="006611D9">
              <w:rPr>
                <w:rFonts w:cs="Times New Roman"/>
                <w:szCs w:val="24"/>
              </w:rPr>
              <w:t>с</w:t>
            </w:r>
            <w:r w:rsidRPr="006611D9">
              <w:rPr>
                <w:rFonts w:cs="Times New Roman"/>
                <w:szCs w:val="24"/>
              </w:rPr>
              <w:t>сионального образования и спросом рынка тр</w:t>
            </w:r>
            <w:r w:rsidRPr="006611D9">
              <w:rPr>
                <w:rFonts w:cs="Times New Roman"/>
                <w:szCs w:val="24"/>
              </w:rPr>
              <w:t>у</w:t>
            </w:r>
            <w:r w:rsidRPr="006611D9">
              <w:rPr>
                <w:rFonts w:cs="Times New Roman"/>
                <w:szCs w:val="24"/>
              </w:rPr>
              <w:t>да.</w:t>
            </w:r>
          </w:p>
          <w:p w:rsidR="00F13F65" w:rsidRPr="006611D9" w:rsidRDefault="00F13F65" w:rsidP="00E671F6">
            <w:pPr>
              <w:pStyle w:val="af0"/>
              <w:numPr>
                <w:ilvl w:val="0"/>
                <w:numId w:val="143"/>
              </w:numPr>
              <w:spacing w:line="240" w:lineRule="auto"/>
              <w:ind w:left="0" w:firstLine="284"/>
              <w:rPr>
                <w:rFonts w:cs="Times New Roman"/>
                <w:szCs w:val="24"/>
              </w:rPr>
            </w:pPr>
            <w:r w:rsidRPr="006611D9">
              <w:rPr>
                <w:rFonts w:cs="Times New Roman"/>
                <w:szCs w:val="24"/>
              </w:rPr>
              <w:t>Дефицит квалифицированных</w:t>
            </w:r>
            <w:r w:rsidR="00E35321" w:rsidRPr="006611D9">
              <w:rPr>
                <w:rFonts w:cs="Times New Roman"/>
                <w:szCs w:val="24"/>
              </w:rPr>
              <w:t xml:space="preserve"> </w:t>
            </w:r>
            <w:r w:rsidR="00DA5AD6" w:rsidRPr="006611D9">
              <w:rPr>
                <w:rFonts w:cs="Times New Roman"/>
                <w:szCs w:val="24"/>
              </w:rPr>
              <w:t>проф</w:t>
            </w:r>
            <w:r w:rsidR="00D613AA" w:rsidRPr="006611D9">
              <w:rPr>
                <w:rFonts w:cs="Times New Roman"/>
                <w:szCs w:val="24"/>
              </w:rPr>
              <w:t>е</w:t>
            </w:r>
            <w:r w:rsidR="00D613AA" w:rsidRPr="006611D9">
              <w:rPr>
                <w:rFonts w:cs="Times New Roman"/>
                <w:szCs w:val="24"/>
              </w:rPr>
              <w:t>с</w:t>
            </w:r>
            <w:r w:rsidR="00D613AA" w:rsidRPr="006611D9">
              <w:rPr>
                <w:rFonts w:cs="Times New Roman"/>
                <w:szCs w:val="24"/>
              </w:rPr>
              <w:t xml:space="preserve">сиональных кадров в </w:t>
            </w:r>
            <w:r w:rsidR="00DA5AD6" w:rsidRPr="006611D9">
              <w:rPr>
                <w:rFonts w:cs="Times New Roman"/>
                <w:szCs w:val="24"/>
              </w:rPr>
              <w:t>бизнес</w:t>
            </w:r>
            <w:r w:rsidR="00E35321" w:rsidRPr="006611D9">
              <w:rPr>
                <w:rFonts w:cs="Times New Roman"/>
                <w:szCs w:val="24"/>
              </w:rPr>
              <w:t>е</w:t>
            </w:r>
            <w:r w:rsidR="00DA5AD6" w:rsidRPr="006611D9">
              <w:rPr>
                <w:rFonts w:cs="Times New Roman"/>
                <w:szCs w:val="24"/>
              </w:rPr>
              <w:t>, ра</w:t>
            </w:r>
            <w:r w:rsidR="00BC48EF" w:rsidRPr="006611D9">
              <w:rPr>
                <w:rFonts w:cs="Times New Roman"/>
                <w:szCs w:val="24"/>
              </w:rPr>
              <w:t>бочих и инж</w:t>
            </w:r>
            <w:r w:rsidR="00BC48EF" w:rsidRPr="006611D9">
              <w:rPr>
                <w:rFonts w:cs="Times New Roman"/>
                <w:szCs w:val="24"/>
              </w:rPr>
              <w:t>е</w:t>
            </w:r>
            <w:r w:rsidR="00BC48EF" w:rsidRPr="006611D9">
              <w:rPr>
                <w:rFonts w:cs="Times New Roman"/>
                <w:szCs w:val="24"/>
              </w:rPr>
              <w:t>нерных кадров</w:t>
            </w:r>
            <w:r w:rsidR="00DA5AD6" w:rsidRPr="006611D9">
              <w:rPr>
                <w:rFonts w:cs="Times New Roman"/>
                <w:szCs w:val="24"/>
              </w:rPr>
              <w:t xml:space="preserve"> в</w:t>
            </w:r>
            <w:r w:rsidRPr="006611D9">
              <w:rPr>
                <w:rFonts w:cs="Times New Roman"/>
                <w:szCs w:val="24"/>
              </w:rPr>
              <w:t xml:space="preserve"> промышленности и сельском хозяйстве.</w:t>
            </w:r>
          </w:p>
          <w:p w:rsidR="00F13F65" w:rsidRPr="006611D9" w:rsidRDefault="00F13F65" w:rsidP="00E671F6">
            <w:pPr>
              <w:pStyle w:val="af0"/>
              <w:numPr>
                <w:ilvl w:val="0"/>
                <w:numId w:val="143"/>
              </w:numPr>
              <w:spacing w:line="240" w:lineRule="auto"/>
              <w:ind w:left="0" w:firstLine="284"/>
              <w:rPr>
                <w:rFonts w:cs="Times New Roman"/>
                <w:szCs w:val="24"/>
              </w:rPr>
            </w:pPr>
            <w:r w:rsidRPr="006611D9">
              <w:rPr>
                <w:rFonts w:cs="Times New Roman"/>
                <w:szCs w:val="24"/>
              </w:rPr>
              <w:lastRenderedPageBreak/>
              <w:t>Увеличение миграционной демографич</w:t>
            </w:r>
            <w:r w:rsidRPr="006611D9">
              <w:rPr>
                <w:rFonts w:cs="Times New Roman"/>
                <w:szCs w:val="24"/>
              </w:rPr>
              <w:t>е</w:t>
            </w:r>
            <w:r w:rsidRPr="006611D9">
              <w:rPr>
                <w:rFonts w:cs="Times New Roman"/>
                <w:szCs w:val="24"/>
              </w:rPr>
              <w:t xml:space="preserve">ской нагрузки на </w:t>
            </w:r>
            <w:proofErr w:type="gramStart"/>
            <w:r w:rsidRPr="006611D9">
              <w:rPr>
                <w:rFonts w:cs="Times New Roman"/>
                <w:szCs w:val="24"/>
              </w:rPr>
              <w:t>г</w:t>
            </w:r>
            <w:proofErr w:type="gramEnd"/>
            <w:r w:rsidRPr="006611D9">
              <w:rPr>
                <w:rFonts w:cs="Times New Roman"/>
                <w:szCs w:val="24"/>
              </w:rPr>
              <w:t>. Улан-Удэ.</w:t>
            </w:r>
          </w:p>
          <w:p w:rsidR="00DD3B9A" w:rsidRPr="006611D9" w:rsidRDefault="00DD3B9A" w:rsidP="00E671F6">
            <w:pPr>
              <w:pStyle w:val="af0"/>
              <w:numPr>
                <w:ilvl w:val="0"/>
                <w:numId w:val="143"/>
              </w:numPr>
              <w:spacing w:line="240" w:lineRule="auto"/>
              <w:ind w:left="0" w:firstLine="284"/>
              <w:rPr>
                <w:rFonts w:cs="Times New Roman"/>
                <w:szCs w:val="24"/>
              </w:rPr>
            </w:pPr>
            <w:r w:rsidRPr="006611D9">
              <w:rPr>
                <w:rFonts w:cs="Times New Roman"/>
                <w:szCs w:val="24"/>
              </w:rPr>
              <w:t>Республика Бурятия относится к региону с относительно низкой склонностью народон</w:t>
            </w:r>
            <w:r w:rsidRPr="006611D9">
              <w:rPr>
                <w:rFonts w:cs="Times New Roman"/>
                <w:szCs w:val="24"/>
              </w:rPr>
              <w:t>а</w:t>
            </w:r>
            <w:r w:rsidRPr="006611D9">
              <w:rPr>
                <w:rFonts w:cs="Times New Roman"/>
                <w:szCs w:val="24"/>
              </w:rPr>
              <w:t>селения к предпринимательской деятельности (4-6% трудоспособного населения)</w:t>
            </w:r>
          </w:p>
        </w:tc>
      </w:tr>
      <w:tr w:rsidR="00E35321" w:rsidRPr="006611D9" w:rsidTr="00B66082">
        <w:tc>
          <w:tcPr>
            <w:tcW w:w="9747" w:type="dxa"/>
            <w:gridSpan w:val="2"/>
            <w:shd w:val="clear" w:color="auto" w:fill="auto"/>
          </w:tcPr>
          <w:p w:rsidR="00E35321" w:rsidRPr="006611D9" w:rsidRDefault="00E35321" w:rsidP="00E35321">
            <w:pPr>
              <w:spacing w:line="240" w:lineRule="auto"/>
              <w:ind w:firstLine="0"/>
              <w:jc w:val="center"/>
              <w:rPr>
                <w:rFonts w:cs="Times New Roman"/>
                <w:i/>
                <w:szCs w:val="24"/>
              </w:rPr>
            </w:pPr>
            <w:r w:rsidRPr="006611D9">
              <w:rPr>
                <w:rFonts w:cs="Times New Roman"/>
                <w:b/>
                <w:szCs w:val="24"/>
              </w:rPr>
              <w:lastRenderedPageBreak/>
              <w:t>Социально-культурная сфера</w:t>
            </w:r>
          </w:p>
        </w:tc>
      </w:tr>
      <w:tr w:rsidR="00E35321" w:rsidRPr="006611D9" w:rsidTr="00B66082">
        <w:tc>
          <w:tcPr>
            <w:tcW w:w="4503" w:type="dxa"/>
            <w:shd w:val="clear" w:color="auto" w:fill="auto"/>
          </w:tcPr>
          <w:p w:rsidR="00E35321" w:rsidRPr="006611D9" w:rsidRDefault="00E35321" w:rsidP="00E671F6">
            <w:pPr>
              <w:pStyle w:val="af0"/>
              <w:numPr>
                <w:ilvl w:val="0"/>
                <w:numId w:val="144"/>
              </w:numPr>
              <w:spacing w:line="240" w:lineRule="auto"/>
              <w:ind w:left="0" w:firstLine="357"/>
              <w:rPr>
                <w:rFonts w:cs="Times New Roman"/>
                <w:szCs w:val="24"/>
              </w:rPr>
            </w:pPr>
            <w:r w:rsidRPr="006611D9">
              <w:rPr>
                <w:rFonts w:cs="Times New Roman"/>
                <w:szCs w:val="24"/>
              </w:rPr>
              <w:t>Накопленный потенциал культу</w:t>
            </w:r>
            <w:r w:rsidRPr="006611D9">
              <w:rPr>
                <w:rFonts w:cs="Times New Roman"/>
                <w:szCs w:val="24"/>
              </w:rPr>
              <w:t>р</w:t>
            </w:r>
            <w:r w:rsidRPr="006611D9">
              <w:rPr>
                <w:rFonts w:cs="Times New Roman"/>
                <w:szCs w:val="24"/>
              </w:rPr>
              <w:t>но-исторического наследия. В республ</w:t>
            </w:r>
            <w:r w:rsidRPr="006611D9">
              <w:rPr>
                <w:rFonts w:cs="Times New Roman"/>
                <w:szCs w:val="24"/>
              </w:rPr>
              <w:t>и</w:t>
            </w:r>
            <w:r w:rsidRPr="006611D9">
              <w:rPr>
                <w:rFonts w:cs="Times New Roman"/>
                <w:szCs w:val="24"/>
              </w:rPr>
              <w:t>ке 18 музеев, 6 театров, более 300 памя</w:t>
            </w:r>
            <w:r w:rsidRPr="006611D9">
              <w:rPr>
                <w:rFonts w:cs="Times New Roman"/>
                <w:szCs w:val="24"/>
              </w:rPr>
              <w:t>т</w:t>
            </w:r>
            <w:r w:rsidRPr="006611D9">
              <w:rPr>
                <w:rFonts w:cs="Times New Roman"/>
                <w:szCs w:val="24"/>
              </w:rPr>
              <w:t>ников культуры и археологии. Староо</w:t>
            </w:r>
            <w:r w:rsidRPr="006611D9">
              <w:rPr>
                <w:rFonts w:cs="Times New Roman"/>
                <w:szCs w:val="24"/>
              </w:rPr>
              <w:t>б</w:t>
            </w:r>
            <w:r w:rsidRPr="006611D9">
              <w:rPr>
                <w:rFonts w:cs="Times New Roman"/>
                <w:szCs w:val="24"/>
              </w:rPr>
              <w:t>рядцы Забайкалья включены ЮНЕСКО в список объектов нематериальной кул</w:t>
            </w:r>
            <w:r w:rsidRPr="006611D9">
              <w:rPr>
                <w:rFonts w:cs="Times New Roman"/>
                <w:szCs w:val="24"/>
              </w:rPr>
              <w:t>ь</w:t>
            </w:r>
            <w:r w:rsidRPr="006611D9">
              <w:rPr>
                <w:rFonts w:cs="Times New Roman"/>
                <w:szCs w:val="24"/>
              </w:rPr>
              <w:t>туры.</w:t>
            </w:r>
          </w:p>
          <w:p w:rsidR="00E35321" w:rsidRPr="006611D9" w:rsidRDefault="00E35321" w:rsidP="00E671F6">
            <w:pPr>
              <w:pStyle w:val="af0"/>
              <w:numPr>
                <w:ilvl w:val="0"/>
                <w:numId w:val="144"/>
              </w:numPr>
              <w:spacing w:line="240" w:lineRule="auto"/>
              <w:ind w:left="0" w:firstLine="357"/>
              <w:rPr>
                <w:rFonts w:cs="Times New Roman"/>
                <w:szCs w:val="24"/>
              </w:rPr>
            </w:pPr>
            <w:r w:rsidRPr="006611D9">
              <w:rPr>
                <w:rFonts w:cs="Times New Roman"/>
                <w:szCs w:val="24"/>
              </w:rPr>
              <w:t>Культурное, национальное и ко</w:t>
            </w:r>
            <w:r w:rsidRPr="006611D9">
              <w:rPr>
                <w:rFonts w:cs="Times New Roman"/>
                <w:szCs w:val="24"/>
              </w:rPr>
              <w:t>н</w:t>
            </w:r>
            <w:r w:rsidRPr="006611D9">
              <w:rPr>
                <w:rFonts w:cs="Times New Roman"/>
                <w:szCs w:val="24"/>
              </w:rPr>
              <w:t>фессиональное разнообразие населения как условие для развития событийного и этнографического туризма.</w:t>
            </w:r>
          </w:p>
          <w:p w:rsidR="00C054E7" w:rsidRPr="006611D9" w:rsidRDefault="00E35321" w:rsidP="00E671F6">
            <w:pPr>
              <w:pStyle w:val="af0"/>
              <w:numPr>
                <w:ilvl w:val="0"/>
                <w:numId w:val="144"/>
              </w:numPr>
              <w:spacing w:line="240" w:lineRule="auto"/>
              <w:ind w:left="0" w:firstLine="357"/>
              <w:rPr>
                <w:rFonts w:cs="Times New Roman"/>
                <w:szCs w:val="24"/>
              </w:rPr>
            </w:pPr>
            <w:r w:rsidRPr="006611D9">
              <w:rPr>
                <w:rFonts w:cs="Times New Roman"/>
                <w:szCs w:val="24"/>
              </w:rPr>
              <w:t>Межэтническая толерантность.</w:t>
            </w:r>
          </w:p>
          <w:p w:rsidR="00E35321" w:rsidRPr="006611D9" w:rsidRDefault="00E35321" w:rsidP="00E671F6">
            <w:pPr>
              <w:pStyle w:val="af0"/>
              <w:numPr>
                <w:ilvl w:val="0"/>
                <w:numId w:val="144"/>
              </w:numPr>
              <w:spacing w:line="240" w:lineRule="auto"/>
              <w:ind w:left="0" w:firstLine="357"/>
              <w:rPr>
                <w:rFonts w:cs="Times New Roman"/>
                <w:szCs w:val="24"/>
              </w:rPr>
            </w:pPr>
            <w:r w:rsidRPr="006611D9">
              <w:rPr>
                <w:rFonts w:cs="Times New Roman"/>
                <w:szCs w:val="24"/>
              </w:rPr>
              <w:t xml:space="preserve">Развитая востоковедческая наука: </w:t>
            </w:r>
            <w:proofErr w:type="gramStart"/>
            <w:r w:rsidRPr="006611D9">
              <w:rPr>
                <w:rFonts w:cs="Times New Roman"/>
                <w:szCs w:val="24"/>
              </w:rPr>
              <w:t>Институт Монголоведения, буддологии и тибетологии СО РАН, Институт Вост</w:t>
            </w:r>
            <w:r w:rsidRPr="006611D9">
              <w:rPr>
                <w:rFonts w:cs="Times New Roman"/>
                <w:szCs w:val="24"/>
              </w:rPr>
              <w:t>о</w:t>
            </w:r>
            <w:r w:rsidRPr="006611D9">
              <w:rPr>
                <w:rFonts w:cs="Times New Roman"/>
                <w:szCs w:val="24"/>
              </w:rPr>
              <w:t>коведения Бурятского госуниверситета, представляющие потенциал участия в реализации Российской внешней полит</w:t>
            </w:r>
            <w:r w:rsidRPr="006611D9">
              <w:rPr>
                <w:rFonts w:cs="Times New Roman"/>
                <w:szCs w:val="24"/>
              </w:rPr>
              <w:t>и</w:t>
            </w:r>
            <w:r w:rsidRPr="006611D9">
              <w:rPr>
                <w:rFonts w:cs="Times New Roman"/>
                <w:szCs w:val="24"/>
              </w:rPr>
              <w:t>ки на страны Восточной Азии, хранил</w:t>
            </w:r>
            <w:r w:rsidRPr="006611D9">
              <w:rPr>
                <w:rFonts w:cs="Times New Roman"/>
                <w:szCs w:val="24"/>
              </w:rPr>
              <w:t>и</w:t>
            </w:r>
            <w:r w:rsidRPr="006611D9">
              <w:rPr>
                <w:rFonts w:cs="Times New Roman"/>
                <w:szCs w:val="24"/>
              </w:rPr>
              <w:t>ще восточных рукописей-оригиналов на тибетском языке по методике и технол</w:t>
            </w:r>
            <w:r w:rsidRPr="006611D9">
              <w:rPr>
                <w:rFonts w:cs="Times New Roman"/>
                <w:szCs w:val="24"/>
              </w:rPr>
              <w:t>о</w:t>
            </w:r>
            <w:r w:rsidRPr="006611D9">
              <w:rPr>
                <w:rFonts w:cs="Times New Roman"/>
                <w:szCs w:val="24"/>
              </w:rPr>
              <w:t>гиям традиционной медицины и фарм</w:t>
            </w:r>
            <w:r w:rsidRPr="006611D9">
              <w:rPr>
                <w:rFonts w:cs="Times New Roman"/>
                <w:szCs w:val="24"/>
              </w:rPr>
              <w:t>а</w:t>
            </w:r>
            <w:r w:rsidRPr="006611D9">
              <w:rPr>
                <w:rFonts w:cs="Times New Roman"/>
                <w:szCs w:val="24"/>
              </w:rPr>
              <w:t>цевтики, апробируются и внедряются в лечебную практику, создавая основу для интегративной медицины, объединя</w:t>
            </w:r>
            <w:r w:rsidRPr="006611D9">
              <w:rPr>
                <w:rFonts w:cs="Times New Roman"/>
                <w:szCs w:val="24"/>
              </w:rPr>
              <w:t>ю</w:t>
            </w:r>
            <w:r w:rsidRPr="006611D9">
              <w:rPr>
                <w:rFonts w:cs="Times New Roman"/>
                <w:szCs w:val="24"/>
              </w:rPr>
              <w:t>щей лучшие практики классической з</w:t>
            </w:r>
            <w:r w:rsidRPr="006611D9">
              <w:rPr>
                <w:rFonts w:cs="Times New Roman"/>
                <w:szCs w:val="24"/>
              </w:rPr>
              <w:t>а</w:t>
            </w:r>
            <w:r w:rsidRPr="006611D9">
              <w:rPr>
                <w:rFonts w:cs="Times New Roman"/>
                <w:szCs w:val="24"/>
              </w:rPr>
              <w:t>падной медицины и традиционной во</w:t>
            </w:r>
            <w:r w:rsidRPr="006611D9">
              <w:rPr>
                <w:rFonts w:cs="Times New Roman"/>
                <w:szCs w:val="24"/>
              </w:rPr>
              <w:t>с</w:t>
            </w:r>
            <w:r w:rsidRPr="006611D9">
              <w:rPr>
                <w:rFonts w:cs="Times New Roman"/>
                <w:szCs w:val="24"/>
              </w:rPr>
              <w:t>точной медицины.</w:t>
            </w:r>
            <w:proofErr w:type="gramEnd"/>
          </w:p>
        </w:tc>
        <w:tc>
          <w:tcPr>
            <w:tcW w:w="5244" w:type="dxa"/>
            <w:shd w:val="clear" w:color="auto" w:fill="auto"/>
          </w:tcPr>
          <w:p w:rsidR="00E35321" w:rsidRPr="006611D9" w:rsidRDefault="00E35321" w:rsidP="00E671F6">
            <w:pPr>
              <w:pStyle w:val="af0"/>
              <w:numPr>
                <w:ilvl w:val="0"/>
                <w:numId w:val="148"/>
              </w:numPr>
              <w:spacing w:line="240" w:lineRule="auto"/>
              <w:ind w:left="34" w:firstLine="326"/>
              <w:rPr>
                <w:rFonts w:cs="Times New Roman"/>
                <w:szCs w:val="24"/>
              </w:rPr>
            </w:pPr>
            <w:r w:rsidRPr="006611D9">
              <w:rPr>
                <w:rFonts w:cs="Times New Roman"/>
                <w:szCs w:val="24"/>
              </w:rPr>
              <w:t>Недоиспользование памятников и лан</w:t>
            </w:r>
            <w:r w:rsidRPr="006611D9">
              <w:rPr>
                <w:rFonts w:cs="Times New Roman"/>
                <w:szCs w:val="24"/>
              </w:rPr>
              <w:t>д</w:t>
            </w:r>
            <w:r w:rsidRPr="006611D9">
              <w:rPr>
                <w:rFonts w:cs="Times New Roman"/>
                <w:szCs w:val="24"/>
              </w:rPr>
              <w:t>шафтов культурно-исторического наследия в познавательно-культурном и туристическом обороте.</w:t>
            </w:r>
          </w:p>
          <w:p w:rsidR="00E35321" w:rsidRPr="006611D9" w:rsidRDefault="00E35321" w:rsidP="00E671F6">
            <w:pPr>
              <w:pStyle w:val="af0"/>
              <w:numPr>
                <w:ilvl w:val="0"/>
                <w:numId w:val="148"/>
              </w:numPr>
              <w:spacing w:line="240" w:lineRule="auto"/>
              <w:ind w:left="34" w:firstLine="326"/>
              <w:rPr>
                <w:rFonts w:cs="Times New Roman"/>
                <w:szCs w:val="24"/>
              </w:rPr>
            </w:pPr>
            <w:r w:rsidRPr="006611D9">
              <w:rPr>
                <w:rFonts w:cs="Times New Roman"/>
                <w:szCs w:val="24"/>
              </w:rPr>
              <w:t>Низкий уровень развития туристской и</w:t>
            </w:r>
            <w:r w:rsidRPr="006611D9">
              <w:rPr>
                <w:rFonts w:cs="Times New Roman"/>
                <w:szCs w:val="24"/>
              </w:rPr>
              <w:t>н</w:t>
            </w:r>
            <w:r w:rsidRPr="006611D9">
              <w:rPr>
                <w:rFonts w:cs="Times New Roman"/>
                <w:szCs w:val="24"/>
              </w:rPr>
              <w:t>фраструктуры: ограниченное представление в</w:t>
            </w:r>
            <w:r w:rsidRPr="006611D9">
              <w:rPr>
                <w:rFonts w:cs="Times New Roman"/>
                <w:szCs w:val="24"/>
              </w:rPr>
              <w:t>и</w:t>
            </w:r>
            <w:r w:rsidRPr="006611D9">
              <w:rPr>
                <w:rFonts w:cs="Times New Roman"/>
                <w:szCs w:val="24"/>
              </w:rPr>
              <w:t>зитно-информационных центров в районах т</w:t>
            </w:r>
            <w:r w:rsidRPr="006611D9">
              <w:rPr>
                <w:rFonts w:cs="Times New Roman"/>
                <w:szCs w:val="24"/>
              </w:rPr>
              <w:t>у</w:t>
            </w:r>
            <w:r w:rsidRPr="006611D9">
              <w:rPr>
                <w:rFonts w:cs="Times New Roman"/>
                <w:szCs w:val="24"/>
              </w:rPr>
              <w:t>ристического притяжения, навигационной а</w:t>
            </w:r>
            <w:r w:rsidRPr="006611D9">
              <w:rPr>
                <w:rFonts w:cs="Times New Roman"/>
                <w:szCs w:val="24"/>
              </w:rPr>
              <w:t>т</w:t>
            </w:r>
            <w:r w:rsidRPr="006611D9">
              <w:rPr>
                <w:rFonts w:cs="Times New Roman"/>
                <w:szCs w:val="24"/>
              </w:rPr>
              <w:t>рибутики.</w:t>
            </w:r>
          </w:p>
          <w:p w:rsidR="00E35321" w:rsidRPr="006611D9" w:rsidRDefault="00E35321" w:rsidP="00E671F6">
            <w:pPr>
              <w:pStyle w:val="af0"/>
              <w:numPr>
                <w:ilvl w:val="0"/>
                <w:numId w:val="148"/>
              </w:numPr>
              <w:spacing w:line="240" w:lineRule="auto"/>
              <w:ind w:left="34" w:firstLine="326"/>
              <w:rPr>
                <w:rFonts w:cs="Times New Roman"/>
                <w:szCs w:val="24"/>
              </w:rPr>
            </w:pPr>
            <w:r w:rsidRPr="006611D9">
              <w:rPr>
                <w:rFonts w:cs="Times New Roman"/>
                <w:szCs w:val="24"/>
              </w:rPr>
              <w:t>Краткосрочность высокого туристич</w:t>
            </w:r>
            <w:r w:rsidRPr="006611D9">
              <w:rPr>
                <w:rFonts w:cs="Times New Roman"/>
                <w:szCs w:val="24"/>
              </w:rPr>
              <w:t>е</w:t>
            </w:r>
            <w:r w:rsidRPr="006611D9">
              <w:rPr>
                <w:rFonts w:cs="Times New Roman"/>
                <w:szCs w:val="24"/>
              </w:rPr>
              <w:t xml:space="preserve">ского сезона (май-сентябрь). Высокая стоимость туристического продукта из-за </w:t>
            </w:r>
            <w:proofErr w:type="gramStart"/>
            <w:r w:rsidRPr="006611D9">
              <w:rPr>
                <w:rFonts w:cs="Times New Roman"/>
                <w:szCs w:val="24"/>
              </w:rPr>
              <w:t>высокой</w:t>
            </w:r>
            <w:proofErr w:type="gramEnd"/>
            <w:r w:rsidRPr="006611D9">
              <w:rPr>
                <w:rFonts w:cs="Times New Roman"/>
                <w:szCs w:val="24"/>
              </w:rPr>
              <w:t xml:space="preserve"> и</w:t>
            </w:r>
            <w:r w:rsidRPr="006611D9">
              <w:rPr>
                <w:rFonts w:cs="Times New Roman"/>
                <w:szCs w:val="24"/>
              </w:rPr>
              <w:t>з</w:t>
            </w:r>
            <w:r w:rsidRPr="006611D9">
              <w:rPr>
                <w:rFonts w:cs="Times New Roman"/>
                <w:szCs w:val="24"/>
              </w:rPr>
              <w:t>держкоемкости и небольшого туристического потока. Ограничителем турпотока являются также высокие транспортные тарифы.</w:t>
            </w:r>
          </w:p>
          <w:p w:rsidR="00E35321" w:rsidRPr="006611D9" w:rsidRDefault="00E35321" w:rsidP="00E671F6">
            <w:pPr>
              <w:pStyle w:val="af0"/>
              <w:numPr>
                <w:ilvl w:val="0"/>
                <w:numId w:val="148"/>
              </w:numPr>
              <w:spacing w:line="240" w:lineRule="auto"/>
              <w:ind w:left="34" w:firstLine="326"/>
              <w:rPr>
                <w:rFonts w:cs="Times New Roman"/>
                <w:szCs w:val="24"/>
              </w:rPr>
            </w:pPr>
            <w:r w:rsidRPr="006611D9">
              <w:rPr>
                <w:rFonts w:cs="Times New Roman"/>
                <w:szCs w:val="24"/>
              </w:rPr>
              <w:t>Значительный дефицит профессионал</w:t>
            </w:r>
            <w:r w:rsidRPr="006611D9">
              <w:rPr>
                <w:rFonts w:cs="Times New Roman"/>
                <w:szCs w:val="24"/>
              </w:rPr>
              <w:t>ь</w:t>
            </w:r>
            <w:r w:rsidRPr="006611D9">
              <w:rPr>
                <w:rFonts w:cs="Times New Roman"/>
                <w:szCs w:val="24"/>
              </w:rPr>
              <w:t>ных кадров для работы с иностранными тур</w:t>
            </w:r>
            <w:r w:rsidRPr="006611D9">
              <w:rPr>
                <w:rFonts w:cs="Times New Roman"/>
                <w:szCs w:val="24"/>
              </w:rPr>
              <w:t>и</w:t>
            </w:r>
            <w:r w:rsidRPr="006611D9">
              <w:rPr>
                <w:rFonts w:cs="Times New Roman"/>
                <w:szCs w:val="24"/>
              </w:rPr>
              <w:t>стами.</w:t>
            </w:r>
          </w:p>
          <w:p w:rsidR="008A6070" w:rsidRPr="006611D9" w:rsidRDefault="00E35321" w:rsidP="00E671F6">
            <w:pPr>
              <w:pStyle w:val="af0"/>
              <w:numPr>
                <w:ilvl w:val="0"/>
                <w:numId w:val="148"/>
              </w:numPr>
              <w:spacing w:line="240" w:lineRule="auto"/>
              <w:ind w:left="34" w:firstLine="326"/>
              <w:rPr>
                <w:rFonts w:cs="Times New Roman"/>
                <w:szCs w:val="24"/>
              </w:rPr>
            </w:pPr>
            <w:r w:rsidRPr="006611D9">
              <w:rPr>
                <w:rFonts w:cs="Times New Roman"/>
                <w:szCs w:val="24"/>
              </w:rPr>
              <w:t>Неразвитость сопутствующих видов де</w:t>
            </w:r>
            <w:r w:rsidRPr="006611D9">
              <w:rPr>
                <w:rFonts w:cs="Times New Roman"/>
                <w:szCs w:val="24"/>
              </w:rPr>
              <w:t>я</w:t>
            </w:r>
            <w:r w:rsidRPr="006611D9">
              <w:rPr>
                <w:rFonts w:cs="Times New Roman"/>
                <w:szCs w:val="24"/>
              </w:rPr>
              <w:t>тельности для туризма (производство сувен</w:t>
            </w:r>
            <w:r w:rsidRPr="006611D9">
              <w:rPr>
                <w:rFonts w:cs="Times New Roman"/>
                <w:szCs w:val="24"/>
              </w:rPr>
              <w:t>и</w:t>
            </w:r>
            <w:r w:rsidRPr="006611D9">
              <w:rPr>
                <w:rFonts w:cs="Times New Roman"/>
                <w:szCs w:val="24"/>
              </w:rPr>
              <w:t>ров, хозяйственных товаров, продовольс</w:t>
            </w:r>
            <w:r w:rsidRPr="006611D9">
              <w:rPr>
                <w:rFonts w:cs="Times New Roman"/>
                <w:szCs w:val="24"/>
              </w:rPr>
              <w:t>т</w:t>
            </w:r>
            <w:r w:rsidRPr="006611D9">
              <w:rPr>
                <w:rFonts w:cs="Times New Roman"/>
                <w:szCs w:val="24"/>
              </w:rPr>
              <w:t>вия)</w:t>
            </w:r>
            <w:proofErr w:type="gramStart"/>
            <w:r w:rsidRPr="006611D9">
              <w:rPr>
                <w:rFonts w:cs="Times New Roman"/>
                <w:szCs w:val="24"/>
              </w:rPr>
              <w:t>.Д</w:t>
            </w:r>
            <w:proofErr w:type="gramEnd"/>
            <w:r w:rsidRPr="006611D9">
              <w:rPr>
                <w:rFonts w:cs="Times New Roman"/>
                <w:szCs w:val="24"/>
              </w:rPr>
              <w:t>ефицит профессиональных кадров и управляющей системы по актуализации, орг</w:t>
            </w:r>
            <w:r w:rsidRPr="006611D9">
              <w:rPr>
                <w:rFonts w:cs="Times New Roman"/>
                <w:szCs w:val="24"/>
              </w:rPr>
              <w:t>а</w:t>
            </w:r>
            <w:r w:rsidRPr="006611D9">
              <w:rPr>
                <w:rFonts w:cs="Times New Roman"/>
                <w:szCs w:val="24"/>
              </w:rPr>
              <w:t>низации и продвижению туристической де</w:t>
            </w:r>
            <w:r w:rsidRPr="006611D9">
              <w:rPr>
                <w:rFonts w:cs="Times New Roman"/>
                <w:szCs w:val="24"/>
              </w:rPr>
              <w:t>я</w:t>
            </w:r>
            <w:r w:rsidRPr="006611D9">
              <w:rPr>
                <w:rFonts w:cs="Times New Roman"/>
                <w:szCs w:val="24"/>
              </w:rPr>
              <w:t>тельностью.</w:t>
            </w:r>
          </w:p>
          <w:p w:rsidR="00E35321" w:rsidRPr="006611D9" w:rsidRDefault="00E35321" w:rsidP="00E671F6">
            <w:pPr>
              <w:pStyle w:val="af0"/>
              <w:numPr>
                <w:ilvl w:val="0"/>
                <w:numId w:val="148"/>
              </w:numPr>
              <w:spacing w:line="240" w:lineRule="auto"/>
              <w:ind w:left="34" w:firstLine="326"/>
              <w:rPr>
                <w:rFonts w:cs="Times New Roman"/>
                <w:szCs w:val="24"/>
              </w:rPr>
            </w:pPr>
            <w:r w:rsidRPr="006611D9">
              <w:rPr>
                <w:rFonts w:cs="Times New Roman"/>
                <w:szCs w:val="24"/>
              </w:rPr>
              <w:t>Отсутствие устоявшегося имиджа и бренда Республики Бурятия и институтов их продвижения.</w:t>
            </w:r>
          </w:p>
        </w:tc>
      </w:tr>
      <w:tr w:rsidR="00E35321" w:rsidRPr="006611D9" w:rsidTr="00B66082">
        <w:tc>
          <w:tcPr>
            <w:tcW w:w="9747" w:type="dxa"/>
            <w:gridSpan w:val="2"/>
            <w:shd w:val="clear" w:color="auto" w:fill="auto"/>
          </w:tcPr>
          <w:p w:rsidR="00E35321" w:rsidRPr="006611D9" w:rsidRDefault="00E35321" w:rsidP="00E35321">
            <w:pPr>
              <w:spacing w:line="240" w:lineRule="auto"/>
              <w:ind w:firstLine="0"/>
              <w:jc w:val="center"/>
              <w:rPr>
                <w:rFonts w:cs="Times New Roman"/>
                <w:i/>
                <w:szCs w:val="24"/>
              </w:rPr>
            </w:pPr>
            <w:r w:rsidRPr="006611D9">
              <w:rPr>
                <w:rFonts w:cs="Times New Roman"/>
                <w:b/>
                <w:szCs w:val="24"/>
              </w:rPr>
              <w:t>Экономический потенциал</w:t>
            </w:r>
          </w:p>
        </w:tc>
      </w:tr>
      <w:tr w:rsidR="00E35321" w:rsidRPr="006611D9" w:rsidTr="00B66082">
        <w:tc>
          <w:tcPr>
            <w:tcW w:w="4503" w:type="dxa"/>
            <w:shd w:val="clear" w:color="auto" w:fill="auto"/>
          </w:tcPr>
          <w:p w:rsidR="00E35321" w:rsidRPr="006611D9" w:rsidRDefault="00E35321" w:rsidP="00E671F6">
            <w:pPr>
              <w:pStyle w:val="af0"/>
              <w:numPr>
                <w:ilvl w:val="0"/>
                <w:numId w:val="146"/>
              </w:numPr>
              <w:spacing w:line="240" w:lineRule="auto"/>
              <w:ind w:left="0" w:firstLine="360"/>
              <w:rPr>
                <w:rFonts w:cs="Times New Roman"/>
                <w:szCs w:val="24"/>
              </w:rPr>
            </w:pPr>
            <w:r w:rsidRPr="006611D9">
              <w:rPr>
                <w:rFonts w:cs="Times New Roman"/>
                <w:szCs w:val="24"/>
              </w:rPr>
              <w:t>Определенный потенциал прои</w:t>
            </w:r>
            <w:r w:rsidRPr="006611D9">
              <w:rPr>
                <w:rFonts w:cs="Times New Roman"/>
                <w:szCs w:val="24"/>
              </w:rPr>
              <w:t>з</w:t>
            </w:r>
            <w:r w:rsidRPr="006611D9">
              <w:rPr>
                <w:rFonts w:cs="Times New Roman"/>
                <w:szCs w:val="24"/>
              </w:rPr>
              <w:t>водств на возобновляемых ресурсах: л</w:t>
            </w:r>
            <w:r w:rsidRPr="006611D9">
              <w:rPr>
                <w:rFonts w:cs="Times New Roman"/>
                <w:szCs w:val="24"/>
              </w:rPr>
              <w:t>е</w:t>
            </w:r>
            <w:r w:rsidRPr="006611D9">
              <w:rPr>
                <w:rFonts w:cs="Times New Roman"/>
                <w:szCs w:val="24"/>
              </w:rPr>
              <w:t>сопромышленного, агропромышленного, розлива столовой питьевой и минерал</w:t>
            </w:r>
            <w:r w:rsidRPr="006611D9">
              <w:rPr>
                <w:rFonts w:cs="Times New Roman"/>
                <w:szCs w:val="24"/>
              </w:rPr>
              <w:t>ь</w:t>
            </w:r>
            <w:r w:rsidRPr="006611D9">
              <w:rPr>
                <w:rFonts w:cs="Times New Roman"/>
                <w:szCs w:val="24"/>
              </w:rPr>
              <w:t>ной вод, рыбного хозяйства, производс</w:t>
            </w:r>
            <w:r w:rsidRPr="006611D9">
              <w:rPr>
                <w:rFonts w:cs="Times New Roman"/>
                <w:szCs w:val="24"/>
              </w:rPr>
              <w:t>т</w:t>
            </w:r>
            <w:r w:rsidRPr="006611D9">
              <w:rPr>
                <w:rFonts w:cs="Times New Roman"/>
                <w:szCs w:val="24"/>
              </w:rPr>
              <w:t>ва фит</w:t>
            </w:r>
            <w:proofErr w:type="gramStart"/>
            <w:r w:rsidRPr="006611D9">
              <w:rPr>
                <w:rFonts w:cs="Times New Roman"/>
                <w:szCs w:val="24"/>
              </w:rPr>
              <w:t>о-</w:t>
            </w:r>
            <w:proofErr w:type="gramEnd"/>
            <w:r w:rsidRPr="006611D9">
              <w:rPr>
                <w:rFonts w:cs="Times New Roman"/>
                <w:szCs w:val="24"/>
              </w:rPr>
              <w:t xml:space="preserve"> и лекарственных препаратов из лекарственных трав.</w:t>
            </w:r>
          </w:p>
          <w:p w:rsidR="00E35321" w:rsidRPr="006611D9" w:rsidRDefault="00E35321" w:rsidP="00E671F6">
            <w:pPr>
              <w:pStyle w:val="af0"/>
              <w:numPr>
                <w:ilvl w:val="0"/>
                <w:numId w:val="146"/>
              </w:numPr>
              <w:spacing w:line="240" w:lineRule="auto"/>
              <w:ind w:left="0" w:firstLine="360"/>
              <w:rPr>
                <w:rFonts w:cs="Times New Roman"/>
                <w:szCs w:val="24"/>
              </w:rPr>
            </w:pPr>
            <w:r w:rsidRPr="006611D9">
              <w:rPr>
                <w:rFonts w:cs="Times New Roman"/>
                <w:szCs w:val="24"/>
              </w:rPr>
              <w:t>Наличие произво</w:t>
            </w:r>
            <w:proofErr w:type="gramStart"/>
            <w:r w:rsidRPr="006611D9">
              <w:rPr>
                <w:rFonts w:cs="Times New Roman"/>
                <w:szCs w:val="24"/>
              </w:rPr>
              <w:t>дств дл</w:t>
            </w:r>
            <w:proofErr w:type="gramEnd"/>
            <w:r w:rsidRPr="006611D9">
              <w:rPr>
                <w:rFonts w:cs="Times New Roman"/>
                <w:szCs w:val="24"/>
              </w:rPr>
              <w:t>я разв</w:t>
            </w:r>
            <w:r w:rsidRPr="006611D9">
              <w:rPr>
                <w:rFonts w:cs="Times New Roman"/>
                <w:szCs w:val="24"/>
              </w:rPr>
              <w:t>и</w:t>
            </w:r>
            <w:r w:rsidRPr="006611D9">
              <w:rPr>
                <w:rFonts w:cs="Times New Roman"/>
                <w:szCs w:val="24"/>
              </w:rPr>
              <w:t>тия диверсифицированных видов де</w:t>
            </w:r>
            <w:r w:rsidRPr="006611D9">
              <w:rPr>
                <w:rFonts w:cs="Times New Roman"/>
                <w:szCs w:val="24"/>
              </w:rPr>
              <w:t>я</w:t>
            </w:r>
            <w:r w:rsidRPr="006611D9">
              <w:rPr>
                <w:rFonts w:cs="Times New Roman"/>
                <w:szCs w:val="24"/>
              </w:rPr>
              <w:t>тельности малого и среднего предприн</w:t>
            </w:r>
            <w:r w:rsidRPr="006611D9">
              <w:rPr>
                <w:rFonts w:cs="Times New Roman"/>
                <w:szCs w:val="24"/>
              </w:rPr>
              <w:t>и</w:t>
            </w:r>
            <w:r w:rsidRPr="006611D9">
              <w:rPr>
                <w:rFonts w:cs="Times New Roman"/>
                <w:szCs w:val="24"/>
              </w:rPr>
              <w:t>мательства.</w:t>
            </w:r>
          </w:p>
          <w:p w:rsidR="00E35321" w:rsidRPr="006611D9" w:rsidRDefault="00E35321" w:rsidP="00E671F6">
            <w:pPr>
              <w:pStyle w:val="af0"/>
              <w:numPr>
                <w:ilvl w:val="0"/>
                <w:numId w:val="146"/>
              </w:numPr>
              <w:spacing w:line="240" w:lineRule="auto"/>
              <w:ind w:left="0" w:firstLine="360"/>
              <w:rPr>
                <w:rFonts w:cs="Times New Roman"/>
                <w:szCs w:val="24"/>
              </w:rPr>
            </w:pPr>
            <w:r w:rsidRPr="006611D9">
              <w:rPr>
                <w:rFonts w:cs="Times New Roman"/>
                <w:szCs w:val="24"/>
              </w:rPr>
              <w:t>Разведанные запасы минеральных и топливных ископаемых ресурсов для национального и международного ры</w:t>
            </w:r>
            <w:r w:rsidRPr="006611D9">
              <w:rPr>
                <w:rFonts w:cs="Times New Roman"/>
                <w:szCs w:val="24"/>
              </w:rPr>
              <w:t>н</w:t>
            </w:r>
            <w:r w:rsidRPr="006611D9">
              <w:rPr>
                <w:rFonts w:cs="Times New Roman"/>
                <w:szCs w:val="24"/>
              </w:rPr>
              <w:t>ков.</w:t>
            </w:r>
          </w:p>
          <w:p w:rsidR="00E35321" w:rsidRPr="006611D9" w:rsidRDefault="00E35321" w:rsidP="00E671F6">
            <w:pPr>
              <w:pStyle w:val="af0"/>
              <w:numPr>
                <w:ilvl w:val="0"/>
                <w:numId w:val="146"/>
              </w:numPr>
              <w:spacing w:line="240" w:lineRule="auto"/>
              <w:ind w:left="0" w:firstLine="360"/>
              <w:rPr>
                <w:rFonts w:cs="Times New Roman"/>
                <w:szCs w:val="24"/>
              </w:rPr>
            </w:pPr>
            <w:r w:rsidRPr="006611D9">
              <w:rPr>
                <w:rFonts w:cs="Times New Roman"/>
                <w:szCs w:val="24"/>
              </w:rPr>
              <w:t>Наличие возможностей для о</w:t>
            </w:r>
            <w:r w:rsidRPr="006611D9">
              <w:rPr>
                <w:rFonts w:cs="Times New Roman"/>
                <w:szCs w:val="24"/>
              </w:rPr>
              <w:t>т</w:t>
            </w:r>
            <w:r w:rsidRPr="006611D9">
              <w:rPr>
                <w:rFonts w:cs="Times New Roman"/>
                <w:szCs w:val="24"/>
              </w:rPr>
              <w:t>крытия судоходного транспортного к</w:t>
            </w:r>
            <w:r w:rsidRPr="006611D9">
              <w:rPr>
                <w:rFonts w:cs="Times New Roman"/>
                <w:szCs w:val="24"/>
              </w:rPr>
              <w:t>о</w:t>
            </w:r>
            <w:r w:rsidRPr="006611D9">
              <w:rPr>
                <w:rFonts w:cs="Times New Roman"/>
                <w:szCs w:val="24"/>
              </w:rPr>
              <w:t xml:space="preserve">ридора по артериям рек и водоемов: </w:t>
            </w:r>
            <w:r w:rsidRPr="006611D9">
              <w:rPr>
                <w:rFonts w:cs="Times New Roman"/>
                <w:szCs w:val="24"/>
              </w:rPr>
              <w:lastRenderedPageBreak/>
              <w:t>трансграничной Селенги, оз. Байкал, с выходом на реки Ангара, Енисей и С</w:t>
            </w:r>
            <w:r w:rsidRPr="006611D9">
              <w:rPr>
                <w:rFonts w:cs="Times New Roman"/>
                <w:szCs w:val="24"/>
              </w:rPr>
              <w:t>е</w:t>
            </w:r>
            <w:r w:rsidRPr="006611D9">
              <w:rPr>
                <w:rFonts w:cs="Times New Roman"/>
                <w:szCs w:val="24"/>
              </w:rPr>
              <w:t>верный ледовитый океан (Северный мо</w:t>
            </w:r>
            <w:r w:rsidRPr="006611D9">
              <w:rPr>
                <w:rFonts w:cs="Times New Roman"/>
                <w:szCs w:val="24"/>
              </w:rPr>
              <w:t>р</w:t>
            </w:r>
            <w:r w:rsidRPr="006611D9">
              <w:rPr>
                <w:rFonts w:cs="Times New Roman"/>
                <w:szCs w:val="24"/>
              </w:rPr>
              <w:t>ской путь). Проект имеет интегративное значение для РФ, Монголии и Китая.</w:t>
            </w:r>
          </w:p>
          <w:p w:rsidR="00E35321" w:rsidRPr="006611D9" w:rsidRDefault="00E35321" w:rsidP="00E671F6">
            <w:pPr>
              <w:pStyle w:val="af0"/>
              <w:numPr>
                <w:ilvl w:val="0"/>
                <w:numId w:val="146"/>
              </w:numPr>
              <w:spacing w:line="240" w:lineRule="auto"/>
              <w:ind w:left="0" w:firstLine="360"/>
              <w:rPr>
                <w:rFonts w:cs="Times New Roman"/>
                <w:szCs w:val="24"/>
              </w:rPr>
            </w:pPr>
            <w:r w:rsidRPr="006611D9">
              <w:rPr>
                <w:rFonts w:cs="Times New Roman"/>
                <w:szCs w:val="24"/>
              </w:rPr>
              <w:t>Действующие авиастроительные и приборостроительные предприятия для производства высокотехнологичных т</w:t>
            </w:r>
            <w:r w:rsidRPr="006611D9">
              <w:rPr>
                <w:rFonts w:cs="Times New Roman"/>
                <w:szCs w:val="24"/>
              </w:rPr>
              <w:t>о</w:t>
            </w:r>
            <w:r w:rsidRPr="006611D9">
              <w:rPr>
                <w:rFonts w:cs="Times New Roman"/>
                <w:szCs w:val="24"/>
              </w:rPr>
              <w:t>варов инвестиционного назначения как для внутреннего рынка, так и на экспорт.</w:t>
            </w:r>
          </w:p>
          <w:p w:rsidR="00E35321" w:rsidRPr="006611D9" w:rsidRDefault="00E35321" w:rsidP="00E671F6">
            <w:pPr>
              <w:pStyle w:val="af0"/>
              <w:numPr>
                <w:ilvl w:val="0"/>
                <w:numId w:val="145"/>
              </w:numPr>
              <w:spacing w:line="240" w:lineRule="auto"/>
              <w:ind w:left="0" w:firstLine="360"/>
              <w:rPr>
                <w:rFonts w:cs="Times New Roman"/>
                <w:szCs w:val="24"/>
              </w:rPr>
            </w:pPr>
            <w:r w:rsidRPr="006611D9">
              <w:rPr>
                <w:rFonts w:cs="Times New Roman"/>
                <w:szCs w:val="24"/>
              </w:rPr>
              <w:t>6. Наличие необходимых и дост</w:t>
            </w:r>
            <w:r w:rsidRPr="006611D9">
              <w:rPr>
                <w:rFonts w:cs="Times New Roman"/>
                <w:szCs w:val="24"/>
              </w:rPr>
              <w:t>а</w:t>
            </w:r>
            <w:r w:rsidRPr="006611D9">
              <w:rPr>
                <w:rFonts w:cs="Times New Roman"/>
                <w:szCs w:val="24"/>
              </w:rPr>
              <w:t xml:space="preserve">точных условий для создания отраслей «зеленой» экономики, базирующихся на возобновляемых источниках, экономики знаний сервисов и услуг. </w:t>
            </w:r>
          </w:p>
        </w:tc>
        <w:tc>
          <w:tcPr>
            <w:tcW w:w="5244" w:type="dxa"/>
            <w:shd w:val="clear" w:color="auto" w:fill="auto"/>
          </w:tcPr>
          <w:p w:rsidR="00E35321" w:rsidRPr="006611D9" w:rsidRDefault="00E35321" w:rsidP="00E671F6">
            <w:pPr>
              <w:pStyle w:val="af0"/>
              <w:numPr>
                <w:ilvl w:val="0"/>
                <w:numId w:val="147"/>
              </w:numPr>
              <w:spacing w:line="240" w:lineRule="auto"/>
              <w:ind w:left="34" w:firstLine="326"/>
              <w:rPr>
                <w:rFonts w:cs="Times New Roman"/>
                <w:szCs w:val="24"/>
              </w:rPr>
            </w:pPr>
            <w:r w:rsidRPr="006611D9">
              <w:rPr>
                <w:rFonts w:cs="Times New Roman"/>
                <w:szCs w:val="24"/>
              </w:rPr>
              <w:lastRenderedPageBreak/>
              <w:t>Слабое развитие рыночной инфрастру</w:t>
            </w:r>
            <w:r w:rsidRPr="006611D9">
              <w:rPr>
                <w:rFonts w:cs="Times New Roman"/>
                <w:szCs w:val="24"/>
              </w:rPr>
              <w:t>к</w:t>
            </w:r>
            <w:r w:rsidRPr="006611D9">
              <w:rPr>
                <w:rFonts w:cs="Times New Roman"/>
                <w:szCs w:val="24"/>
              </w:rPr>
              <w:t>туры, дефицит высокопрофессиональных акт</w:t>
            </w:r>
            <w:r w:rsidRPr="006611D9">
              <w:rPr>
                <w:rFonts w:cs="Times New Roman"/>
                <w:szCs w:val="24"/>
              </w:rPr>
              <w:t>о</w:t>
            </w:r>
            <w:r w:rsidRPr="006611D9">
              <w:rPr>
                <w:rFonts w:cs="Times New Roman"/>
                <w:szCs w:val="24"/>
              </w:rPr>
              <w:t>ров рыночных взаимодействий преимуществе</w:t>
            </w:r>
            <w:r w:rsidRPr="006611D9">
              <w:rPr>
                <w:rFonts w:cs="Times New Roman"/>
                <w:szCs w:val="24"/>
              </w:rPr>
              <w:t>н</w:t>
            </w:r>
            <w:r w:rsidRPr="006611D9">
              <w:rPr>
                <w:rFonts w:cs="Times New Roman"/>
                <w:szCs w:val="24"/>
              </w:rPr>
              <w:t>но в сельских северных и других отдаленных районах республики, требующей существенных инвестиций для модернизации.</w:t>
            </w:r>
          </w:p>
          <w:p w:rsidR="00E35321" w:rsidRPr="006611D9" w:rsidRDefault="00E35321" w:rsidP="00E671F6">
            <w:pPr>
              <w:pStyle w:val="af0"/>
              <w:numPr>
                <w:ilvl w:val="0"/>
                <w:numId w:val="147"/>
              </w:numPr>
              <w:spacing w:line="240" w:lineRule="auto"/>
              <w:ind w:left="34" w:firstLine="326"/>
              <w:rPr>
                <w:rFonts w:cs="Times New Roman"/>
                <w:szCs w:val="24"/>
              </w:rPr>
            </w:pPr>
            <w:r w:rsidRPr="006611D9">
              <w:rPr>
                <w:rFonts w:cs="Times New Roman"/>
                <w:szCs w:val="24"/>
              </w:rPr>
              <w:t>Высокая зависимость от финансовой поддержки из федерального бюджета.</w:t>
            </w:r>
          </w:p>
          <w:p w:rsidR="00E35321" w:rsidRPr="006611D9" w:rsidRDefault="00282E6C" w:rsidP="00E671F6">
            <w:pPr>
              <w:pStyle w:val="12"/>
              <w:numPr>
                <w:ilvl w:val="0"/>
                <w:numId w:val="147"/>
              </w:numPr>
              <w:tabs>
                <w:tab w:val="left" w:pos="635"/>
                <w:tab w:val="left" w:pos="1134"/>
              </w:tabs>
              <w:spacing w:line="240" w:lineRule="auto"/>
              <w:ind w:left="34" w:firstLine="326"/>
              <w:rPr>
                <w:rFonts w:cs="Times New Roman"/>
                <w:szCs w:val="24"/>
              </w:rPr>
            </w:pPr>
            <w:r w:rsidRPr="006611D9">
              <w:rPr>
                <w:rFonts w:cs="Times New Roman"/>
                <w:szCs w:val="24"/>
              </w:rPr>
              <w:t>Дисбаланс в стоимости энергии по сра</w:t>
            </w:r>
            <w:r w:rsidRPr="006611D9">
              <w:rPr>
                <w:rFonts w:cs="Times New Roman"/>
                <w:szCs w:val="24"/>
              </w:rPr>
              <w:t>в</w:t>
            </w:r>
            <w:r w:rsidRPr="006611D9">
              <w:rPr>
                <w:rFonts w:cs="Times New Roman"/>
                <w:szCs w:val="24"/>
              </w:rPr>
              <w:t>нению с соседними территориями,</w:t>
            </w:r>
            <w:r w:rsidR="00E35321" w:rsidRPr="006611D9">
              <w:rPr>
                <w:rFonts w:cs="Times New Roman"/>
                <w:szCs w:val="24"/>
              </w:rPr>
              <w:t xml:space="preserve"> более чем в 3</w:t>
            </w:r>
            <w:r w:rsidRPr="006611D9">
              <w:rPr>
                <w:rFonts w:cs="Times New Roman"/>
                <w:szCs w:val="24"/>
              </w:rPr>
              <w:t>,0</w:t>
            </w:r>
            <w:r w:rsidR="00E35321" w:rsidRPr="006611D9">
              <w:rPr>
                <w:rFonts w:cs="Times New Roman"/>
                <w:szCs w:val="24"/>
              </w:rPr>
              <w:t xml:space="preserve"> раза, превышающие тарифы в Иркутской области.</w:t>
            </w:r>
          </w:p>
          <w:p w:rsidR="00E35321" w:rsidRPr="006611D9" w:rsidRDefault="00E35321" w:rsidP="00E671F6">
            <w:pPr>
              <w:pStyle w:val="af0"/>
              <w:numPr>
                <w:ilvl w:val="0"/>
                <w:numId w:val="147"/>
              </w:numPr>
              <w:spacing w:line="240" w:lineRule="auto"/>
              <w:ind w:left="34" w:firstLine="326"/>
              <w:rPr>
                <w:rFonts w:cs="Times New Roman"/>
                <w:szCs w:val="24"/>
              </w:rPr>
            </w:pPr>
            <w:r w:rsidRPr="006611D9">
              <w:rPr>
                <w:rFonts w:cs="Times New Roman"/>
                <w:szCs w:val="24"/>
              </w:rPr>
              <w:t>Высокие авиационные и железнодоро</w:t>
            </w:r>
            <w:r w:rsidRPr="006611D9">
              <w:rPr>
                <w:rFonts w:cs="Times New Roman"/>
                <w:szCs w:val="24"/>
              </w:rPr>
              <w:t>ж</w:t>
            </w:r>
            <w:r w:rsidRPr="006611D9">
              <w:rPr>
                <w:rFonts w:cs="Times New Roman"/>
                <w:szCs w:val="24"/>
              </w:rPr>
              <w:t>ные тарифы на перевозку грузов и пассажиров между республикой и центральной частью Ро</w:t>
            </w:r>
            <w:r w:rsidRPr="006611D9">
              <w:rPr>
                <w:rFonts w:cs="Times New Roman"/>
                <w:szCs w:val="24"/>
              </w:rPr>
              <w:t>с</w:t>
            </w:r>
            <w:r w:rsidRPr="006611D9">
              <w:rPr>
                <w:rFonts w:cs="Times New Roman"/>
                <w:szCs w:val="24"/>
              </w:rPr>
              <w:t>сии и дальневосточными морскими портами.</w:t>
            </w:r>
          </w:p>
          <w:p w:rsidR="00E35321" w:rsidRPr="006611D9" w:rsidRDefault="00E35321" w:rsidP="00E671F6">
            <w:pPr>
              <w:pStyle w:val="af0"/>
              <w:numPr>
                <w:ilvl w:val="0"/>
                <w:numId w:val="147"/>
              </w:numPr>
              <w:spacing w:line="240" w:lineRule="auto"/>
              <w:ind w:left="34" w:firstLine="326"/>
              <w:rPr>
                <w:rFonts w:cs="Times New Roman"/>
                <w:szCs w:val="24"/>
              </w:rPr>
            </w:pPr>
            <w:r w:rsidRPr="006611D9">
              <w:rPr>
                <w:rFonts w:cs="Times New Roman"/>
                <w:szCs w:val="24"/>
              </w:rPr>
              <w:t>Экологические и инфраструктурные о</w:t>
            </w:r>
            <w:r w:rsidRPr="006611D9">
              <w:rPr>
                <w:rFonts w:cs="Times New Roman"/>
                <w:szCs w:val="24"/>
              </w:rPr>
              <w:t>г</w:t>
            </w:r>
            <w:r w:rsidRPr="006611D9">
              <w:rPr>
                <w:rFonts w:cs="Times New Roman"/>
                <w:szCs w:val="24"/>
              </w:rPr>
              <w:t>раничения для разработки минерально-</w:t>
            </w:r>
            <w:r w:rsidRPr="006611D9">
              <w:rPr>
                <w:rFonts w:cs="Times New Roman"/>
                <w:szCs w:val="24"/>
              </w:rPr>
              <w:lastRenderedPageBreak/>
              <w:t>сырьевой базы и хозяйственной деятельности.</w:t>
            </w:r>
          </w:p>
          <w:p w:rsidR="00E35321" w:rsidRPr="006611D9" w:rsidRDefault="00E35321" w:rsidP="00E671F6">
            <w:pPr>
              <w:pStyle w:val="af0"/>
              <w:numPr>
                <w:ilvl w:val="0"/>
                <w:numId w:val="147"/>
              </w:numPr>
              <w:spacing w:line="240" w:lineRule="auto"/>
              <w:ind w:left="34" w:firstLine="326"/>
              <w:rPr>
                <w:rFonts w:cs="Times New Roman"/>
                <w:szCs w:val="24"/>
              </w:rPr>
            </w:pPr>
            <w:r w:rsidRPr="006611D9">
              <w:rPr>
                <w:rFonts w:cs="Times New Roman"/>
                <w:szCs w:val="24"/>
              </w:rPr>
              <w:t>Высокий уровень износа производстве</w:t>
            </w:r>
            <w:r w:rsidRPr="006611D9">
              <w:rPr>
                <w:rFonts w:cs="Times New Roman"/>
                <w:szCs w:val="24"/>
              </w:rPr>
              <w:t>н</w:t>
            </w:r>
            <w:r w:rsidRPr="006611D9">
              <w:rPr>
                <w:rFonts w:cs="Times New Roman"/>
                <w:szCs w:val="24"/>
              </w:rPr>
              <w:t>ной и инженерной, и слабое развитие информ</w:t>
            </w:r>
            <w:r w:rsidRPr="006611D9">
              <w:rPr>
                <w:rFonts w:cs="Times New Roman"/>
                <w:szCs w:val="24"/>
              </w:rPr>
              <w:t>а</w:t>
            </w:r>
            <w:r w:rsidRPr="006611D9">
              <w:rPr>
                <w:rFonts w:cs="Times New Roman"/>
                <w:szCs w:val="24"/>
              </w:rPr>
              <w:t>ционной инфраструктуры.</w:t>
            </w:r>
          </w:p>
          <w:p w:rsidR="00E35321" w:rsidRPr="006611D9" w:rsidRDefault="00E35321" w:rsidP="00E671F6">
            <w:pPr>
              <w:pStyle w:val="af0"/>
              <w:numPr>
                <w:ilvl w:val="0"/>
                <w:numId w:val="147"/>
              </w:numPr>
              <w:spacing w:line="240" w:lineRule="auto"/>
              <w:ind w:left="34" w:firstLine="326"/>
              <w:rPr>
                <w:rFonts w:cs="Times New Roman"/>
                <w:szCs w:val="24"/>
              </w:rPr>
            </w:pPr>
            <w:r w:rsidRPr="006611D9">
              <w:rPr>
                <w:rFonts w:cs="Times New Roman"/>
                <w:szCs w:val="24"/>
              </w:rPr>
              <w:t>Неразвитость логистической инфр</w:t>
            </w:r>
            <w:r w:rsidRPr="006611D9">
              <w:rPr>
                <w:rFonts w:cs="Times New Roman"/>
                <w:szCs w:val="24"/>
              </w:rPr>
              <w:t>а</w:t>
            </w:r>
            <w:r w:rsidRPr="006611D9">
              <w:rPr>
                <w:rFonts w:cs="Times New Roman"/>
                <w:szCs w:val="24"/>
              </w:rPr>
              <w:t>структуры.</w:t>
            </w:r>
          </w:p>
          <w:p w:rsidR="00E35321" w:rsidRPr="006611D9" w:rsidRDefault="00E35321" w:rsidP="00E671F6">
            <w:pPr>
              <w:pStyle w:val="af0"/>
              <w:numPr>
                <w:ilvl w:val="0"/>
                <w:numId w:val="147"/>
              </w:numPr>
              <w:spacing w:line="240" w:lineRule="auto"/>
              <w:ind w:left="34" w:firstLine="326"/>
              <w:rPr>
                <w:rFonts w:cs="Times New Roman"/>
                <w:szCs w:val="24"/>
              </w:rPr>
            </w:pPr>
            <w:r w:rsidRPr="006611D9">
              <w:rPr>
                <w:rFonts w:cs="Times New Roman"/>
                <w:szCs w:val="24"/>
              </w:rPr>
              <w:t>Закредитованность и низкая платежесп</w:t>
            </w:r>
            <w:r w:rsidRPr="006611D9">
              <w:rPr>
                <w:rFonts w:cs="Times New Roman"/>
                <w:szCs w:val="24"/>
              </w:rPr>
              <w:t>о</w:t>
            </w:r>
            <w:r w:rsidRPr="006611D9">
              <w:rPr>
                <w:rFonts w:cs="Times New Roman"/>
                <w:szCs w:val="24"/>
              </w:rPr>
              <w:t>собность населения, провоцирующая малую е</w:t>
            </w:r>
            <w:r w:rsidRPr="006611D9">
              <w:rPr>
                <w:rFonts w:cs="Times New Roman"/>
                <w:szCs w:val="24"/>
              </w:rPr>
              <w:t>м</w:t>
            </w:r>
            <w:r w:rsidRPr="006611D9">
              <w:rPr>
                <w:rFonts w:cs="Times New Roman"/>
                <w:szCs w:val="24"/>
              </w:rPr>
              <w:t>кость внутреннего рынка.</w:t>
            </w:r>
          </w:p>
          <w:p w:rsidR="00E35321" w:rsidRPr="006611D9" w:rsidRDefault="00E35321" w:rsidP="00E671F6">
            <w:pPr>
              <w:pStyle w:val="af0"/>
              <w:numPr>
                <w:ilvl w:val="0"/>
                <w:numId w:val="147"/>
              </w:numPr>
              <w:spacing w:line="240" w:lineRule="auto"/>
              <w:ind w:left="34" w:firstLine="326"/>
              <w:rPr>
                <w:rFonts w:cs="Times New Roman"/>
                <w:szCs w:val="24"/>
              </w:rPr>
            </w:pPr>
            <w:r w:rsidRPr="006611D9">
              <w:rPr>
                <w:rFonts w:cs="Times New Roman"/>
                <w:szCs w:val="24"/>
              </w:rPr>
              <w:t>Низкая доля малого бизнеса в валовом региональном продукте.</w:t>
            </w:r>
          </w:p>
          <w:p w:rsidR="00E35321" w:rsidRPr="006611D9" w:rsidRDefault="008A36C4" w:rsidP="00E671F6">
            <w:pPr>
              <w:pStyle w:val="af0"/>
              <w:numPr>
                <w:ilvl w:val="0"/>
                <w:numId w:val="147"/>
              </w:numPr>
              <w:spacing w:line="240" w:lineRule="auto"/>
              <w:ind w:left="34" w:firstLine="326"/>
              <w:rPr>
                <w:rFonts w:cs="Times New Roman"/>
                <w:szCs w:val="24"/>
              </w:rPr>
            </w:pPr>
            <w:r w:rsidRPr="006611D9">
              <w:rPr>
                <w:rFonts w:cs="Times New Roman"/>
                <w:szCs w:val="24"/>
              </w:rPr>
              <w:t xml:space="preserve"> </w:t>
            </w:r>
            <w:r w:rsidR="00E35321" w:rsidRPr="006611D9">
              <w:rPr>
                <w:rFonts w:cs="Times New Roman"/>
                <w:szCs w:val="24"/>
              </w:rPr>
              <w:t>Низкая производительность труда и н</w:t>
            </w:r>
            <w:r w:rsidR="00E35321" w:rsidRPr="006611D9">
              <w:rPr>
                <w:rFonts w:cs="Times New Roman"/>
                <w:szCs w:val="24"/>
              </w:rPr>
              <w:t>е</w:t>
            </w:r>
            <w:r w:rsidR="00E35321" w:rsidRPr="006611D9">
              <w:rPr>
                <w:rFonts w:cs="Times New Roman"/>
                <w:szCs w:val="24"/>
              </w:rPr>
              <w:t>достаточность конкурентных позиций респу</w:t>
            </w:r>
            <w:r w:rsidR="00E35321" w:rsidRPr="006611D9">
              <w:rPr>
                <w:rFonts w:cs="Times New Roman"/>
                <w:szCs w:val="24"/>
              </w:rPr>
              <w:t>б</w:t>
            </w:r>
            <w:r w:rsidR="00E35321" w:rsidRPr="006611D9">
              <w:rPr>
                <w:rFonts w:cs="Times New Roman"/>
                <w:szCs w:val="24"/>
              </w:rPr>
              <w:t>ликанских и местных производителей товаров и услуг, не только на внешних рынках, но и вну</w:t>
            </w:r>
            <w:r w:rsidR="00E35321" w:rsidRPr="006611D9">
              <w:rPr>
                <w:rFonts w:cs="Times New Roman"/>
                <w:szCs w:val="24"/>
              </w:rPr>
              <w:t>т</w:t>
            </w:r>
            <w:r w:rsidR="00E35321" w:rsidRPr="006611D9">
              <w:rPr>
                <w:rFonts w:cs="Times New Roman"/>
                <w:szCs w:val="24"/>
              </w:rPr>
              <w:t>ри Республики.</w:t>
            </w:r>
          </w:p>
          <w:p w:rsidR="00E35321" w:rsidRPr="006611D9" w:rsidRDefault="008A36C4" w:rsidP="00E671F6">
            <w:pPr>
              <w:pStyle w:val="af0"/>
              <w:numPr>
                <w:ilvl w:val="0"/>
                <w:numId w:val="147"/>
              </w:numPr>
              <w:spacing w:line="240" w:lineRule="auto"/>
              <w:ind w:left="34" w:firstLine="326"/>
              <w:rPr>
                <w:rFonts w:cs="Times New Roman"/>
                <w:szCs w:val="24"/>
              </w:rPr>
            </w:pPr>
            <w:r w:rsidRPr="006611D9">
              <w:rPr>
                <w:rFonts w:cs="Times New Roman"/>
                <w:szCs w:val="24"/>
              </w:rPr>
              <w:t xml:space="preserve"> </w:t>
            </w:r>
            <w:r w:rsidR="00E35321" w:rsidRPr="006611D9">
              <w:rPr>
                <w:rFonts w:cs="Times New Roman"/>
                <w:szCs w:val="24"/>
              </w:rPr>
              <w:t>Сложившаяся деформированная стру</w:t>
            </w:r>
            <w:r w:rsidR="00E35321" w:rsidRPr="006611D9">
              <w:rPr>
                <w:rFonts w:cs="Times New Roman"/>
                <w:szCs w:val="24"/>
              </w:rPr>
              <w:t>к</w:t>
            </w:r>
            <w:r w:rsidR="00E35321" w:rsidRPr="006611D9">
              <w:rPr>
                <w:rFonts w:cs="Times New Roman"/>
                <w:szCs w:val="24"/>
              </w:rPr>
              <w:t>тура экономики РБ в сторону отрицательного баланса между ввозом и вывозом продукции потребительского назначения, обслуживающая обратную акселерацию доходов и инвестиций.</w:t>
            </w:r>
          </w:p>
          <w:p w:rsidR="00E35321" w:rsidRPr="006611D9" w:rsidRDefault="008A36C4" w:rsidP="00E671F6">
            <w:pPr>
              <w:pStyle w:val="af0"/>
              <w:numPr>
                <w:ilvl w:val="0"/>
                <w:numId w:val="147"/>
              </w:numPr>
              <w:spacing w:line="240" w:lineRule="auto"/>
              <w:ind w:left="34" w:firstLine="326"/>
              <w:rPr>
                <w:rFonts w:cs="Times New Roman"/>
                <w:szCs w:val="24"/>
              </w:rPr>
            </w:pPr>
            <w:r w:rsidRPr="006611D9">
              <w:rPr>
                <w:rFonts w:cs="Times New Roman"/>
                <w:szCs w:val="24"/>
              </w:rPr>
              <w:t xml:space="preserve"> </w:t>
            </w:r>
            <w:r w:rsidR="00E35321" w:rsidRPr="006611D9">
              <w:rPr>
                <w:rFonts w:cs="Times New Roman"/>
                <w:szCs w:val="24"/>
              </w:rPr>
              <w:t>Отсутствие устойчивых кооперационных связей между промышленными предприятиями, субъектами МСП, муниципальными районами.</w:t>
            </w:r>
          </w:p>
          <w:p w:rsidR="00E35321" w:rsidRPr="006611D9" w:rsidRDefault="00E35321" w:rsidP="00E671F6">
            <w:pPr>
              <w:pStyle w:val="af0"/>
              <w:numPr>
                <w:ilvl w:val="0"/>
                <w:numId w:val="147"/>
              </w:numPr>
              <w:spacing w:line="240" w:lineRule="auto"/>
              <w:ind w:left="34" w:firstLine="326"/>
              <w:rPr>
                <w:rFonts w:cs="Times New Roman"/>
                <w:szCs w:val="24"/>
              </w:rPr>
            </w:pPr>
            <w:r w:rsidRPr="006611D9">
              <w:rPr>
                <w:rFonts w:cs="Times New Roman"/>
                <w:szCs w:val="24"/>
              </w:rPr>
              <w:t>Неконтролируемая вырубка лесов.</w:t>
            </w:r>
          </w:p>
        </w:tc>
      </w:tr>
    </w:tbl>
    <w:p w:rsidR="00282E6C" w:rsidRPr="006611D9" w:rsidRDefault="00282E6C">
      <w:pPr>
        <w:widowControl/>
        <w:spacing w:after="200" w:line="276" w:lineRule="auto"/>
        <w:ind w:firstLine="0"/>
        <w:jc w:val="left"/>
        <w:rPr>
          <w:rFonts w:eastAsiaTheme="majorEastAsia" w:cstheme="majorBidi"/>
          <w:b/>
          <w:bCs/>
        </w:rPr>
      </w:pPr>
    </w:p>
    <w:p w:rsidR="00F13F65" w:rsidRPr="006611D9" w:rsidRDefault="004346DF" w:rsidP="000F400C">
      <w:pPr>
        <w:pStyle w:val="30"/>
        <w:ind w:firstLine="0"/>
        <w:jc w:val="center"/>
      </w:pPr>
      <w:bookmarkStart w:id="16" w:name="_Toc522618940"/>
      <w:r w:rsidRPr="006611D9">
        <w:t xml:space="preserve">2.3.2. </w:t>
      </w:r>
      <w:r w:rsidR="00F13F65" w:rsidRPr="006611D9">
        <w:t>Факторы «внешней среды» Республики Бурятия</w:t>
      </w:r>
      <w:bookmarkEnd w:id="16"/>
    </w:p>
    <w:p w:rsidR="00E35321" w:rsidRPr="006611D9" w:rsidRDefault="00E35321" w:rsidP="004629B6">
      <w:pPr>
        <w:ind w:firstLine="0"/>
      </w:pPr>
    </w:p>
    <w:p w:rsidR="00F13F65" w:rsidRPr="006611D9" w:rsidRDefault="00F13F65" w:rsidP="004629B6">
      <w:pPr>
        <w:ind w:firstLine="0"/>
        <w:jc w:val="center"/>
      </w:pPr>
      <w:r w:rsidRPr="006611D9">
        <w:t>Таблица 2.3.2. Факторы «внешней среды» Республики Бурятия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86"/>
      </w:tblGrid>
      <w:tr w:rsidR="00F13F65" w:rsidRPr="006611D9" w:rsidTr="00B66082">
        <w:trPr>
          <w:trHeight w:val="250"/>
        </w:trPr>
        <w:tc>
          <w:tcPr>
            <w:tcW w:w="4503" w:type="dxa"/>
            <w:shd w:val="clear" w:color="auto" w:fill="auto"/>
          </w:tcPr>
          <w:p w:rsidR="00F13F65" w:rsidRPr="006611D9" w:rsidRDefault="00F13F65" w:rsidP="00EB780D">
            <w:pPr>
              <w:spacing w:line="240" w:lineRule="auto"/>
              <w:ind w:firstLine="0"/>
              <w:jc w:val="center"/>
              <w:rPr>
                <w:b/>
                <w:szCs w:val="24"/>
              </w:rPr>
            </w:pPr>
            <w:r w:rsidRPr="006611D9">
              <w:rPr>
                <w:b/>
                <w:szCs w:val="24"/>
              </w:rPr>
              <w:t>Возможности</w:t>
            </w:r>
          </w:p>
        </w:tc>
        <w:tc>
          <w:tcPr>
            <w:tcW w:w="5386" w:type="dxa"/>
            <w:shd w:val="clear" w:color="auto" w:fill="auto"/>
          </w:tcPr>
          <w:p w:rsidR="00F13F65" w:rsidRPr="006611D9" w:rsidRDefault="00F13F65" w:rsidP="00EB780D">
            <w:pPr>
              <w:spacing w:line="240" w:lineRule="auto"/>
              <w:ind w:firstLine="0"/>
              <w:jc w:val="center"/>
              <w:rPr>
                <w:b/>
                <w:szCs w:val="24"/>
              </w:rPr>
            </w:pPr>
            <w:r w:rsidRPr="006611D9">
              <w:rPr>
                <w:b/>
                <w:szCs w:val="24"/>
              </w:rPr>
              <w:t>Угрозы</w:t>
            </w:r>
          </w:p>
        </w:tc>
      </w:tr>
      <w:tr w:rsidR="00871283" w:rsidRPr="006611D9" w:rsidTr="00B66082">
        <w:trPr>
          <w:trHeight w:val="250"/>
        </w:trPr>
        <w:tc>
          <w:tcPr>
            <w:tcW w:w="9889" w:type="dxa"/>
            <w:gridSpan w:val="2"/>
            <w:shd w:val="clear" w:color="auto" w:fill="auto"/>
          </w:tcPr>
          <w:p w:rsidR="00871283" w:rsidRPr="006611D9" w:rsidRDefault="007458A9" w:rsidP="008A6070">
            <w:pPr>
              <w:spacing w:line="240" w:lineRule="auto"/>
              <w:ind w:firstLine="0"/>
              <w:jc w:val="center"/>
              <w:rPr>
                <w:b/>
                <w:szCs w:val="24"/>
              </w:rPr>
            </w:pPr>
            <w:r w:rsidRPr="006611D9">
              <w:rPr>
                <w:b/>
                <w:szCs w:val="24"/>
              </w:rPr>
              <w:t xml:space="preserve">Внешняя </w:t>
            </w:r>
            <w:r w:rsidR="008A6070" w:rsidRPr="006611D9">
              <w:rPr>
                <w:b/>
                <w:szCs w:val="24"/>
              </w:rPr>
              <w:t xml:space="preserve">и внутренняя </w:t>
            </w:r>
            <w:r w:rsidRPr="006611D9">
              <w:rPr>
                <w:b/>
                <w:szCs w:val="24"/>
              </w:rPr>
              <w:t>конъюнктура</w:t>
            </w:r>
            <w:r w:rsidR="008A6070" w:rsidRPr="006611D9">
              <w:rPr>
                <w:b/>
                <w:szCs w:val="24"/>
              </w:rPr>
              <w:t>,</w:t>
            </w:r>
            <w:r w:rsidRPr="006611D9">
              <w:rPr>
                <w:b/>
                <w:szCs w:val="24"/>
              </w:rPr>
              <w:t xml:space="preserve"> интеграционные процессы</w:t>
            </w:r>
          </w:p>
        </w:tc>
      </w:tr>
      <w:tr w:rsidR="00BF5FE1" w:rsidRPr="006611D9" w:rsidTr="00B66082">
        <w:trPr>
          <w:trHeight w:val="250"/>
        </w:trPr>
        <w:tc>
          <w:tcPr>
            <w:tcW w:w="4503" w:type="dxa"/>
            <w:shd w:val="clear" w:color="auto" w:fill="auto"/>
          </w:tcPr>
          <w:p w:rsidR="008A6070" w:rsidRPr="006611D9" w:rsidRDefault="00BF5FE1" w:rsidP="00E671F6">
            <w:pPr>
              <w:pStyle w:val="af0"/>
              <w:numPr>
                <w:ilvl w:val="0"/>
                <w:numId w:val="150"/>
              </w:numPr>
              <w:spacing w:line="240" w:lineRule="auto"/>
              <w:ind w:left="0" w:firstLine="360"/>
              <w:rPr>
                <w:szCs w:val="24"/>
              </w:rPr>
            </w:pPr>
            <w:r w:rsidRPr="006611D9">
              <w:rPr>
                <w:szCs w:val="24"/>
              </w:rPr>
              <w:t>Встраивание экономики в межд</w:t>
            </w:r>
            <w:r w:rsidRPr="006611D9">
              <w:rPr>
                <w:szCs w:val="24"/>
              </w:rPr>
              <w:t>у</w:t>
            </w:r>
            <w:r w:rsidRPr="006611D9">
              <w:rPr>
                <w:szCs w:val="24"/>
              </w:rPr>
              <w:t xml:space="preserve">народные торговые и инвестиционные коридоры, расширение транспортно-логистических потоков и создание </w:t>
            </w:r>
            <w:proofErr w:type="gramStart"/>
            <w:r w:rsidRPr="006611D9">
              <w:rPr>
                <w:szCs w:val="24"/>
              </w:rPr>
              <w:t>транспортного</w:t>
            </w:r>
            <w:proofErr w:type="gramEnd"/>
            <w:r w:rsidRPr="006611D9">
              <w:rPr>
                <w:szCs w:val="24"/>
              </w:rPr>
              <w:t xml:space="preserve"> хаба.</w:t>
            </w:r>
          </w:p>
          <w:p w:rsidR="008A6070" w:rsidRPr="006611D9" w:rsidRDefault="00BF5FE1" w:rsidP="00E671F6">
            <w:pPr>
              <w:pStyle w:val="af0"/>
              <w:numPr>
                <w:ilvl w:val="0"/>
                <w:numId w:val="150"/>
              </w:numPr>
              <w:spacing w:line="240" w:lineRule="auto"/>
              <w:ind w:left="0" w:firstLine="360"/>
              <w:rPr>
                <w:szCs w:val="24"/>
              </w:rPr>
            </w:pPr>
            <w:r w:rsidRPr="006611D9">
              <w:rPr>
                <w:szCs w:val="24"/>
              </w:rPr>
              <w:t>Реализация совместных программ и проектов Е</w:t>
            </w:r>
            <w:r w:rsidR="004629B6" w:rsidRPr="006611D9">
              <w:rPr>
                <w:szCs w:val="24"/>
              </w:rPr>
              <w:t>вразийского экономичсек</w:t>
            </w:r>
            <w:r w:rsidR="004629B6" w:rsidRPr="006611D9">
              <w:rPr>
                <w:szCs w:val="24"/>
              </w:rPr>
              <w:t>о</w:t>
            </w:r>
            <w:r w:rsidR="004629B6" w:rsidRPr="006611D9">
              <w:rPr>
                <w:szCs w:val="24"/>
              </w:rPr>
              <w:t>го союза</w:t>
            </w:r>
            <w:r w:rsidRPr="006611D9">
              <w:rPr>
                <w:szCs w:val="24"/>
              </w:rPr>
              <w:t xml:space="preserve"> и экономического коридора «Китай – Монголия – Россия».</w:t>
            </w:r>
          </w:p>
          <w:p w:rsidR="008A6070" w:rsidRPr="006611D9" w:rsidRDefault="00BF5FE1" w:rsidP="00E671F6">
            <w:pPr>
              <w:pStyle w:val="af0"/>
              <w:numPr>
                <w:ilvl w:val="0"/>
                <w:numId w:val="150"/>
              </w:numPr>
              <w:spacing w:line="240" w:lineRule="auto"/>
              <w:ind w:left="0" w:firstLine="360"/>
              <w:rPr>
                <w:szCs w:val="24"/>
              </w:rPr>
            </w:pPr>
            <w:r w:rsidRPr="006611D9">
              <w:rPr>
                <w:szCs w:val="24"/>
              </w:rPr>
              <w:t>Развитие сотрудничества с суб</w:t>
            </w:r>
            <w:r w:rsidRPr="006611D9">
              <w:rPr>
                <w:szCs w:val="24"/>
              </w:rPr>
              <w:t>ъ</w:t>
            </w:r>
            <w:r w:rsidRPr="006611D9">
              <w:rPr>
                <w:szCs w:val="24"/>
              </w:rPr>
              <w:t>ектами Р</w:t>
            </w:r>
            <w:r w:rsidR="004629B6" w:rsidRPr="006611D9">
              <w:rPr>
                <w:szCs w:val="24"/>
              </w:rPr>
              <w:t>оссийской Федерации</w:t>
            </w:r>
            <w:r w:rsidRPr="006611D9">
              <w:rPr>
                <w:szCs w:val="24"/>
              </w:rPr>
              <w:t xml:space="preserve"> Сиби</w:t>
            </w:r>
            <w:r w:rsidRPr="006611D9">
              <w:rPr>
                <w:szCs w:val="24"/>
              </w:rPr>
              <w:t>р</w:t>
            </w:r>
            <w:r w:rsidRPr="006611D9">
              <w:rPr>
                <w:szCs w:val="24"/>
              </w:rPr>
              <w:t xml:space="preserve">ского и Дальневосточного федеральных округов, </w:t>
            </w:r>
            <w:r w:rsidR="004629B6" w:rsidRPr="006611D9">
              <w:rPr>
                <w:szCs w:val="24"/>
              </w:rPr>
              <w:t xml:space="preserve">в том числе </w:t>
            </w:r>
            <w:r w:rsidRPr="006611D9">
              <w:rPr>
                <w:szCs w:val="24"/>
              </w:rPr>
              <w:t>в объединении де</w:t>
            </w:r>
            <w:r w:rsidRPr="006611D9">
              <w:rPr>
                <w:szCs w:val="24"/>
              </w:rPr>
              <w:t>й</w:t>
            </w:r>
            <w:r w:rsidRPr="006611D9">
              <w:rPr>
                <w:szCs w:val="24"/>
              </w:rPr>
              <w:t>ствий в международных программах и проектах.</w:t>
            </w:r>
          </w:p>
          <w:p w:rsidR="008A6070" w:rsidRPr="006611D9" w:rsidRDefault="00BF5FE1" w:rsidP="00E671F6">
            <w:pPr>
              <w:pStyle w:val="af0"/>
              <w:numPr>
                <w:ilvl w:val="0"/>
                <w:numId w:val="150"/>
              </w:numPr>
              <w:spacing w:line="240" w:lineRule="auto"/>
              <w:ind w:left="0" w:firstLine="360"/>
              <w:rPr>
                <w:szCs w:val="24"/>
              </w:rPr>
            </w:pPr>
            <w:r w:rsidRPr="006611D9">
              <w:rPr>
                <w:szCs w:val="24"/>
              </w:rPr>
              <w:t>Укрепление существующих х</w:t>
            </w:r>
            <w:r w:rsidRPr="006611D9">
              <w:rPr>
                <w:szCs w:val="24"/>
              </w:rPr>
              <w:t>о</w:t>
            </w:r>
            <w:r w:rsidRPr="006611D9">
              <w:rPr>
                <w:szCs w:val="24"/>
              </w:rPr>
              <w:t>зяйственных и гуманитарных связей с приграничными субъектами Монголии, Автономного района Внутренней Мо</w:t>
            </w:r>
            <w:r w:rsidRPr="006611D9">
              <w:rPr>
                <w:szCs w:val="24"/>
              </w:rPr>
              <w:t>н</w:t>
            </w:r>
            <w:r w:rsidRPr="006611D9">
              <w:rPr>
                <w:szCs w:val="24"/>
              </w:rPr>
              <w:t>голии КНР, прежде всего, в сфере тури</w:t>
            </w:r>
            <w:r w:rsidRPr="006611D9">
              <w:rPr>
                <w:szCs w:val="24"/>
              </w:rPr>
              <w:t>з</w:t>
            </w:r>
            <w:r w:rsidRPr="006611D9">
              <w:rPr>
                <w:szCs w:val="24"/>
              </w:rPr>
              <w:t xml:space="preserve">ма, традиционного животноводства по </w:t>
            </w:r>
            <w:r w:rsidRPr="006611D9">
              <w:rPr>
                <w:szCs w:val="24"/>
              </w:rPr>
              <w:lastRenderedPageBreak/>
              <w:t>«зеленым» технологиям, в поддержании и расширении русского языкового пр</w:t>
            </w:r>
            <w:r w:rsidRPr="006611D9">
              <w:rPr>
                <w:szCs w:val="24"/>
              </w:rPr>
              <w:t>о</w:t>
            </w:r>
            <w:r w:rsidRPr="006611D9">
              <w:rPr>
                <w:szCs w:val="24"/>
              </w:rPr>
              <w:t>странства, научного, культурного и обр</w:t>
            </w:r>
            <w:r w:rsidRPr="006611D9">
              <w:rPr>
                <w:szCs w:val="24"/>
              </w:rPr>
              <w:t>а</w:t>
            </w:r>
            <w:r w:rsidRPr="006611D9">
              <w:rPr>
                <w:szCs w:val="24"/>
              </w:rPr>
              <w:t>зовательного обмена.</w:t>
            </w:r>
            <w:r w:rsidR="00AF0226" w:rsidRPr="006611D9">
              <w:rPr>
                <w:szCs w:val="24"/>
              </w:rPr>
              <w:t xml:space="preserve"> Развитие «наро</w:t>
            </w:r>
            <w:r w:rsidR="00AF0226" w:rsidRPr="006611D9">
              <w:rPr>
                <w:szCs w:val="24"/>
              </w:rPr>
              <w:t>д</w:t>
            </w:r>
            <w:r w:rsidR="00AF0226" w:rsidRPr="006611D9">
              <w:rPr>
                <w:szCs w:val="24"/>
              </w:rPr>
              <w:t>ной» дипломатии.</w:t>
            </w:r>
          </w:p>
          <w:p w:rsidR="008A6070" w:rsidRPr="006611D9" w:rsidRDefault="00BF5FE1" w:rsidP="00E671F6">
            <w:pPr>
              <w:pStyle w:val="af0"/>
              <w:numPr>
                <w:ilvl w:val="0"/>
                <w:numId w:val="150"/>
              </w:numPr>
              <w:spacing w:line="240" w:lineRule="auto"/>
              <w:ind w:left="0" w:firstLine="360"/>
              <w:rPr>
                <w:szCs w:val="24"/>
              </w:rPr>
            </w:pPr>
            <w:r w:rsidRPr="006611D9">
              <w:rPr>
                <w:szCs w:val="24"/>
              </w:rPr>
              <w:t xml:space="preserve">Расширение кооперации </w:t>
            </w:r>
            <w:r w:rsidR="00AF0226" w:rsidRPr="006611D9">
              <w:rPr>
                <w:szCs w:val="24"/>
              </w:rPr>
              <w:t xml:space="preserve">между муниципальными </w:t>
            </w:r>
            <w:r w:rsidR="00BB7838" w:rsidRPr="006611D9">
              <w:rPr>
                <w:szCs w:val="24"/>
              </w:rPr>
              <w:t>образованиями Мо</w:t>
            </w:r>
            <w:r w:rsidR="00BB7838" w:rsidRPr="006611D9">
              <w:rPr>
                <w:szCs w:val="24"/>
              </w:rPr>
              <w:t>н</w:t>
            </w:r>
            <w:r w:rsidR="00BB7838" w:rsidRPr="006611D9">
              <w:rPr>
                <w:szCs w:val="24"/>
              </w:rPr>
              <w:t>голии</w:t>
            </w:r>
            <w:r w:rsidR="00AF0226" w:rsidRPr="006611D9">
              <w:rPr>
                <w:szCs w:val="24"/>
              </w:rPr>
              <w:t xml:space="preserve"> и Китая</w:t>
            </w:r>
            <w:r w:rsidR="004629B6" w:rsidRPr="006611D9">
              <w:rPr>
                <w:szCs w:val="24"/>
              </w:rPr>
              <w:t>.</w:t>
            </w:r>
            <w:r w:rsidR="008A6070" w:rsidRPr="006611D9">
              <w:rPr>
                <w:szCs w:val="24"/>
              </w:rPr>
              <w:t xml:space="preserve"> Возможности развития экспортно-ориентированных прои</w:t>
            </w:r>
            <w:r w:rsidR="008A6070" w:rsidRPr="006611D9">
              <w:rPr>
                <w:szCs w:val="24"/>
              </w:rPr>
              <w:t>з</w:t>
            </w:r>
            <w:r w:rsidR="008A6070" w:rsidRPr="006611D9">
              <w:rPr>
                <w:szCs w:val="24"/>
              </w:rPr>
              <w:t>водств в машиностроении, лесной пр</w:t>
            </w:r>
            <w:r w:rsidR="008A6070" w:rsidRPr="006611D9">
              <w:rPr>
                <w:szCs w:val="24"/>
              </w:rPr>
              <w:t>о</w:t>
            </w:r>
            <w:r w:rsidR="008A6070" w:rsidRPr="006611D9">
              <w:rPr>
                <w:szCs w:val="24"/>
              </w:rPr>
              <w:t>мышленности, сельском хозяйстве, акв</w:t>
            </w:r>
            <w:r w:rsidR="008A6070" w:rsidRPr="006611D9">
              <w:rPr>
                <w:szCs w:val="24"/>
              </w:rPr>
              <w:t>а</w:t>
            </w:r>
            <w:r w:rsidR="008A6070" w:rsidRPr="006611D9">
              <w:rPr>
                <w:szCs w:val="24"/>
              </w:rPr>
              <w:t>экономике и др.</w:t>
            </w:r>
          </w:p>
          <w:p w:rsidR="008A6070" w:rsidRPr="006611D9" w:rsidRDefault="008A6070" w:rsidP="00E671F6">
            <w:pPr>
              <w:pStyle w:val="af0"/>
              <w:numPr>
                <w:ilvl w:val="0"/>
                <w:numId w:val="150"/>
              </w:numPr>
              <w:spacing w:line="240" w:lineRule="auto"/>
              <w:ind w:left="0" w:firstLine="360"/>
              <w:rPr>
                <w:b/>
                <w:szCs w:val="24"/>
              </w:rPr>
            </w:pPr>
            <w:r w:rsidRPr="006611D9">
              <w:rPr>
                <w:szCs w:val="24"/>
              </w:rPr>
              <w:t>Создание индустриального и а</w:t>
            </w:r>
            <w:r w:rsidRPr="006611D9">
              <w:rPr>
                <w:szCs w:val="24"/>
              </w:rPr>
              <w:t>г</w:t>
            </w:r>
            <w:r w:rsidRPr="006611D9">
              <w:rPr>
                <w:szCs w:val="24"/>
              </w:rPr>
              <w:t>ропромышленного парков.</w:t>
            </w:r>
          </w:p>
          <w:p w:rsidR="00BF5FE1" w:rsidRPr="006611D9" w:rsidRDefault="008A6070" w:rsidP="00E671F6">
            <w:pPr>
              <w:pStyle w:val="af0"/>
              <w:numPr>
                <w:ilvl w:val="0"/>
                <w:numId w:val="150"/>
              </w:numPr>
              <w:spacing w:line="240" w:lineRule="auto"/>
              <w:ind w:left="0" w:firstLine="360"/>
              <w:rPr>
                <w:b/>
                <w:szCs w:val="24"/>
              </w:rPr>
            </w:pPr>
            <w:r w:rsidRPr="006611D9">
              <w:rPr>
                <w:szCs w:val="24"/>
              </w:rPr>
              <w:t>Расширение доли региональных предприятий в федеральных программах по развитию экспортно-ориентированных и импортозамеща</w:t>
            </w:r>
            <w:r w:rsidRPr="006611D9">
              <w:rPr>
                <w:szCs w:val="24"/>
              </w:rPr>
              <w:t>ю</w:t>
            </w:r>
            <w:r w:rsidRPr="006611D9">
              <w:rPr>
                <w:szCs w:val="24"/>
              </w:rPr>
              <w:t>щих высокотехнологичных производств.</w:t>
            </w:r>
          </w:p>
        </w:tc>
        <w:tc>
          <w:tcPr>
            <w:tcW w:w="5386" w:type="dxa"/>
            <w:shd w:val="clear" w:color="auto" w:fill="auto"/>
          </w:tcPr>
          <w:p w:rsidR="00BF5FE1" w:rsidRPr="006611D9" w:rsidRDefault="00BC48EF" w:rsidP="00E671F6">
            <w:pPr>
              <w:pStyle w:val="af0"/>
              <w:numPr>
                <w:ilvl w:val="0"/>
                <w:numId w:val="149"/>
              </w:numPr>
              <w:spacing w:line="240" w:lineRule="auto"/>
              <w:ind w:left="0" w:firstLine="360"/>
              <w:rPr>
                <w:szCs w:val="24"/>
              </w:rPr>
            </w:pPr>
            <w:r w:rsidRPr="006611D9">
              <w:rPr>
                <w:szCs w:val="24"/>
              </w:rPr>
              <w:lastRenderedPageBreak/>
              <w:t>Ужесточающаяся</w:t>
            </w:r>
            <w:r w:rsidR="00BF5FE1" w:rsidRPr="006611D9">
              <w:rPr>
                <w:szCs w:val="24"/>
              </w:rPr>
              <w:t xml:space="preserve"> конкуренция на внешних рынках, обусловливающая трудности с выходом на него местног</w:t>
            </w:r>
            <w:r w:rsidRPr="006611D9">
              <w:rPr>
                <w:szCs w:val="24"/>
              </w:rPr>
              <w:t>о бизнеса, а также конъюнкту</w:t>
            </w:r>
            <w:r w:rsidRPr="006611D9">
              <w:rPr>
                <w:szCs w:val="24"/>
              </w:rPr>
              <w:t>р</w:t>
            </w:r>
            <w:r w:rsidRPr="006611D9">
              <w:rPr>
                <w:szCs w:val="24"/>
              </w:rPr>
              <w:t>ные колебания</w:t>
            </w:r>
            <w:r w:rsidR="00BF5FE1" w:rsidRPr="006611D9">
              <w:rPr>
                <w:szCs w:val="24"/>
              </w:rPr>
              <w:t xml:space="preserve"> спроса </w:t>
            </w:r>
            <w:r w:rsidRPr="006611D9">
              <w:rPr>
                <w:szCs w:val="24"/>
              </w:rPr>
              <w:t xml:space="preserve">и цен </w:t>
            </w:r>
            <w:r w:rsidR="00BF5FE1" w:rsidRPr="006611D9">
              <w:rPr>
                <w:szCs w:val="24"/>
              </w:rPr>
              <w:t>на минерально-сырьевую продукцию.</w:t>
            </w:r>
          </w:p>
          <w:p w:rsidR="00BF5FE1" w:rsidRPr="006611D9" w:rsidRDefault="00BF5FE1" w:rsidP="00E671F6">
            <w:pPr>
              <w:pStyle w:val="af0"/>
              <w:numPr>
                <w:ilvl w:val="0"/>
                <w:numId w:val="149"/>
              </w:numPr>
              <w:spacing w:line="240" w:lineRule="auto"/>
              <w:ind w:left="0" w:firstLine="360"/>
              <w:rPr>
                <w:szCs w:val="24"/>
              </w:rPr>
            </w:pPr>
            <w:r w:rsidRPr="006611D9">
              <w:rPr>
                <w:szCs w:val="24"/>
              </w:rPr>
              <w:t>Опережающее развитие транспортных п</w:t>
            </w:r>
            <w:r w:rsidRPr="006611D9">
              <w:rPr>
                <w:szCs w:val="24"/>
              </w:rPr>
              <w:t>у</w:t>
            </w:r>
            <w:r w:rsidRPr="006611D9">
              <w:rPr>
                <w:szCs w:val="24"/>
              </w:rPr>
              <w:t xml:space="preserve">тей </w:t>
            </w:r>
            <w:r w:rsidR="00BC48EF" w:rsidRPr="006611D9">
              <w:rPr>
                <w:szCs w:val="24"/>
              </w:rPr>
              <w:t>Китая, Казахстана и др</w:t>
            </w:r>
            <w:r w:rsidR="004629B6" w:rsidRPr="006611D9">
              <w:rPr>
                <w:szCs w:val="24"/>
              </w:rPr>
              <w:t>угих</w:t>
            </w:r>
            <w:r w:rsidR="00BC48EF" w:rsidRPr="006611D9">
              <w:rPr>
                <w:szCs w:val="24"/>
              </w:rPr>
              <w:t xml:space="preserve"> стран, в создании</w:t>
            </w:r>
            <w:r w:rsidRPr="006611D9">
              <w:rPr>
                <w:szCs w:val="24"/>
              </w:rPr>
              <w:t xml:space="preserve"> экономического коридора </w:t>
            </w:r>
            <w:r w:rsidR="00BC48EF" w:rsidRPr="006611D9">
              <w:rPr>
                <w:szCs w:val="24"/>
              </w:rPr>
              <w:t xml:space="preserve">«Великий шелковый путь» в обход России </w:t>
            </w:r>
          </w:p>
          <w:p w:rsidR="00BF5FE1" w:rsidRPr="006611D9" w:rsidRDefault="00BF5FE1" w:rsidP="00E671F6">
            <w:pPr>
              <w:pStyle w:val="af0"/>
              <w:numPr>
                <w:ilvl w:val="0"/>
                <w:numId w:val="149"/>
              </w:numPr>
              <w:spacing w:line="240" w:lineRule="auto"/>
              <w:ind w:left="0" w:firstLine="360"/>
              <w:rPr>
                <w:szCs w:val="24"/>
              </w:rPr>
            </w:pPr>
            <w:r w:rsidRPr="006611D9">
              <w:rPr>
                <w:szCs w:val="24"/>
              </w:rPr>
              <w:t>Быстрорастущая конкуренция в сфере т</w:t>
            </w:r>
            <w:r w:rsidRPr="006611D9">
              <w:rPr>
                <w:szCs w:val="24"/>
              </w:rPr>
              <w:t>у</w:t>
            </w:r>
            <w:r w:rsidRPr="006611D9">
              <w:rPr>
                <w:szCs w:val="24"/>
              </w:rPr>
              <w:t>ризма со стороны территорий-соседей: Монг</w:t>
            </w:r>
            <w:r w:rsidRPr="006611D9">
              <w:rPr>
                <w:szCs w:val="24"/>
              </w:rPr>
              <w:t>о</w:t>
            </w:r>
            <w:r w:rsidRPr="006611D9">
              <w:rPr>
                <w:szCs w:val="24"/>
              </w:rPr>
              <w:t>лии,</w:t>
            </w:r>
            <w:r w:rsidR="00BC48EF" w:rsidRPr="006611D9">
              <w:rPr>
                <w:szCs w:val="24"/>
              </w:rPr>
              <w:t xml:space="preserve"> Китая,</w:t>
            </w:r>
            <w:r w:rsidRPr="006611D9">
              <w:rPr>
                <w:szCs w:val="24"/>
              </w:rPr>
              <w:t xml:space="preserve"> Иркутской области, Забайкальского края.</w:t>
            </w:r>
          </w:p>
          <w:p w:rsidR="008A6070" w:rsidRPr="006611D9" w:rsidRDefault="00BF5FE1" w:rsidP="00E671F6">
            <w:pPr>
              <w:pStyle w:val="af0"/>
              <w:numPr>
                <w:ilvl w:val="0"/>
                <w:numId w:val="149"/>
              </w:numPr>
              <w:spacing w:line="240" w:lineRule="auto"/>
              <w:ind w:left="0" w:firstLine="360"/>
              <w:rPr>
                <w:szCs w:val="24"/>
              </w:rPr>
            </w:pPr>
            <w:r w:rsidRPr="006611D9">
              <w:rPr>
                <w:szCs w:val="24"/>
              </w:rPr>
              <w:t>Волатильность зарубежного покупател</w:t>
            </w:r>
            <w:r w:rsidRPr="006611D9">
              <w:rPr>
                <w:szCs w:val="24"/>
              </w:rPr>
              <w:t>ь</w:t>
            </w:r>
            <w:r w:rsidRPr="006611D9">
              <w:rPr>
                <w:szCs w:val="24"/>
              </w:rPr>
              <w:t>ского спроса в связи с колебаниями курса валют и цен.</w:t>
            </w:r>
          </w:p>
          <w:p w:rsidR="008A6070" w:rsidRPr="006611D9" w:rsidRDefault="008A6070" w:rsidP="00E671F6">
            <w:pPr>
              <w:pStyle w:val="af0"/>
              <w:numPr>
                <w:ilvl w:val="0"/>
                <w:numId w:val="149"/>
              </w:numPr>
              <w:spacing w:line="240" w:lineRule="auto"/>
              <w:ind w:left="0" w:firstLine="360"/>
              <w:rPr>
                <w:szCs w:val="24"/>
              </w:rPr>
            </w:pPr>
            <w:r w:rsidRPr="006611D9">
              <w:rPr>
                <w:szCs w:val="24"/>
              </w:rPr>
              <w:t>Отток трудоспособного населения из-за растущей межрегиональной конкуренции за кв</w:t>
            </w:r>
            <w:r w:rsidRPr="006611D9">
              <w:rPr>
                <w:szCs w:val="24"/>
              </w:rPr>
              <w:t>а</w:t>
            </w:r>
            <w:r w:rsidRPr="006611D9">
              <w:rPr>
                <w:szCs w:val="24"/>
              </w:rPr>
              <w:t>лифицированную рабочую силу и интеллектуал</w:t>
            </w:r>
            <w:r w:rsidRPr="006611D9">
              <w:rPr>
                <w:szCs w:val="24"/>
              </w:rPr>
              <w:t>ь</w:t>
            </w:r>
            <w:r w:rsidRPr="006611D9">
              <w:rPr>
                <w:szCs w:val="24"/>
              </w:rPr>
              <w:t>ный человеческий капитал.</w:t>
            </w:r>
          </w:p>
          <w:p w:rsidR="008A6070" w:rsidRPr="006611D9" w:rsidRDefault="000C2ACA" w:rsidP="00E671F6">
            <w:pPr>
              <w:pStyle w:val="af0"/>
              <w:numPr>
                <w:ilvl w:val="0"/>
                <w:numId w:val="149"/>
              </w:numPr>
              <w:spacing w:line="240" w:lineRule="auto"/>
              <w:ind w:left="0" w:firstLine="360"/>
              <w:rPr>
                <w:b/>
                <w:szCs w:val="24"/>
              </w:rPr>
            </w:pPr>
            <w:r w:rsidRPr="006611D9">
              <w:rPr>
                <w:szCs w:val="24"/>
              </w:rPr>
              <w:t xml:space="preserve">Рост </w:t>
            </w:r>
            <w:r w:rsidR="008A6070" w:rsidRPr="006611D9">
              <w:rPr>
                <w:szCs w:val="24"/>
              </w:rPr>
              <w:t xml:space="preserve">тарифов на транспортные перевозки, </w:t>
            </w:r>
            <w:r w:rsidR="008A6070" w:rsidRPr="006611D9">
              <w:rPr>
                <w:szCs w:val="24"/>
              </w:rPr>
              <w:lastRenderedPageBreak/>
              <w:t>что ограничивает возможности пассажир</w:t>
            </w:r>
            <w:proofErr w:type="gramStart"/>
            <w:r w:rsidR="008A6070" w:rsidRPr="006611D9">
              <w:rPr>
                <w:szCs w:val="24"/>
              </w:rPr>
              <w:t>о-</w:t>
            </w:r>
            <w:proofErr w:type="gramEnd"/>
            <w:r w:rsidR="008A6070" w:rsidRPr="006611D9">
              <w:rPr>
                <w:szCs w:val="24"/>
              </w:rPr>
              <w:t xml:space="preserve"> и гр</w:t>
            </w:r>
            <w:r w:rsidR="008A6070" w:rsidRPr="006611D9">
              <w:rPr>
                <w:szCs w:val="24"/>
              </w:rPr>
              <w:t>у</w:t>
            </w:r>
            <w:r w:rsidR="008A6070" w:rsidRPr="006611D9">
              <w:rPr>
                <w:szCs w:val="24"/>
              </w:rPr>
              <w:t>зоперевозок, в том числе и в сфере туризма.</w:t>
            </w:r>
          </w:p>
          <w:p w:rsidR="008A6070" w:rsidRPr="006611D9" w:rsidRDefault="008A6070" w:rsidP="00E671F6">
            <w:pPr>
              <w:pStyle w:val="af0"/>
              <w:numPr>
                <w:ilvl w:val="0"/>
                <w:numId w:val="149"/>
              </w:numPr>
              <w:spacing w:line="240" w:lineRule="auto"/>
              <w:ind w:left="0" w:firstLine="360"/>
              <w:rPr>
                <w:b/>
                <w:szCs w:val="24"/>
              </w:rPr>
            </w:pPr>
            <w:r w:rsidRPr="006611D9">
              <w:rPr>
                <w:szCs w:val="24"/>
              </w:rPr>
              <w:t>«Старение» населения, возрастание дем</w:t>
            </w:r>
            <w:r w:rsidRPr="006611D9">
              <w:rPr>
                <w:szCs w:val="24"/>
              </w:rPr>
              <w:t>о</w:t>
            </w:r>
            <w:r w:rsidRPr="006611D9">
              <w:rPr>
                <w:szCs w:val="24"/>
              </w:rPr>
              <w:t>графической нагрузки на трудоспособное насел</w:t>
            </w:r>
            <w:r w:rsidRPr="006611D9">
              <w:rPr>
                <w:szCs w:val="24"/>
              </w:rPr>
              <w:t>е</w:t>
            </w:r>
            <w:r w:rsidRPr="006611D9">
              <w:rPr>
                <w:szCs w:val="24"/>
              </w:rPr>
              <w:t>ние республики.</w:t>
            </w:r>
          </w:p>
        </w:tc>
      </w:tr>
      <w:tr w:rsidR="00BF5FE1" w:rsidRPr="006611D9" w:rsidTr="00B66082">
        <w:tc>
          <w:tcPr>
            <w:tcW w:w="9889" w:type="dxa"/>
            <w:gridSpan w:val="2"/>
            <w:shd w:val="clear" w:color="auto" w:fill="auto"/>
          </w:tcPr>
          <w:p w:rsidR="00BF5FE1" w:rsidRPr="006611D9" w:rsidRDefault="00BF5FE1" w:rsidP="00BF5FE1">
            <w:pPr>
              <w:spacing w:line="240" w:lineRule="auto"/>
              <w:ind w:firstLine="0"/>
              <w:jc w:val="center"/>
              <w:rPr>
                <w:b/>
                <w:szCs w:val="24"/>
              </w:rPr>
            </w:pPr>
            <w:r w:rsidRPr="006611D9">
              <w:rPr>
                <w:b/>
                <w:szCs w:val="24"/>
              </w:rPr>
              <w:lastRenderedPageBreak/>
              <w:t xml:space="preserve">Природная </w:t>
            </w:r>
            <w:r w:rsidR="00103C35" w:rsidRPr="006611D9">
              <w:rPr>
                <w:b/>
                <w:szCs w:val="24"/>
              </w:rPr>
              <w:t xml:space="preserve">и культурная </w:t>
            </w:r>
            <w:r w:rsidRPr="006611D9">
              <w:rPr>
                <w:b/>
                <w:szCs w:val="24"/>
              </w:rPr>
              <w:t>среда</w:t>
            </w:r>
          </w:p>
        </w:tc>
      </w:tr>
      <w:tr w:rsidR="00871283" w:rsidRPr="006611D9" w:rsidTr="00B66082">
        <w:tc>
          <w:tcPr>
            <w:tcW w:w="4503" w:type="dxa"/>
            <w:shd w:val="clear" w:color="auto" w:fill="auto"/>
          </w:tcPr>
          <w:p w:rsidR="00BF5FE1" w:rsidRPr="006611D9" w:rsidRDefault="00BF5FE1" w:rsidP="00E671F6">
            <w:pPr>
              <w:pStyle w:val="af0"/>
              <w:numPr>
                <w:ilvl w:val="0"/>
                <w:numId w:val="152"/>
              </w:numPr>
              <w:spacing w:line="240" w:lineRule="auto"/>
              <w:ind w:left="0" w:firstLine="360"/>
              <w:rPr>
                <w:szCs w:val="24"/>
              </w:rPr>
            </w:pPr>
            <w:r w:rsidRPr="006611D9">
              <w:rPr>
                <w:szCs w:val="24"/>
              </w:rPr>
              <w:t>Глобальный ро</w:t>
            </w:r>
            <w:proofErr w:type="gramStart"/>
            <w:r w:rsidRPr="006611D9">
              <w:rPr>
                <w:szCs w:val="24"/>
              </w:rPr>
              <w:t>ст спр</w:t>
            </w:r>
            <w:proofErr w:type="gramEnd"/>
            <w:r w:rsidRPr="006611D9">
              <w:rPr>
                <w:szCs w:val="24"/>
              </w:rPr>
              <w:t>оса на пр</w:t>
            </w:r>
            <w:r w:rsidRPr="006611D9">
              <w:rPr>
                <w:szCs w:val="24"/>
              </w:rPr>
              <w:t>е</w:t>
            </w:r>
            <w:r w:rsidRPr="006611D9">
              <w:rPr>
                <w:szCs w:val="24"/>
              </w:rPr>
              <w:t>сную воду в условиях масштабных з</w:t>
            </w:r>
            <w:r w:rsidRPr="006611D9">
              <w:rPr>
                <w:szCs w:val="24"/>
              </w:rPr>
              <w:t>а</w:t>
            </w:r>
            <w:r w:rsidRPr="006611D9">
              <w:rPr>
                <w:szCs w:val="24"/>
              </w:rPr>
              <w:t>грязнений природы и естественных в</w:t>
            </w:r>
            <w:r w:rsidRPr="006611D9">
              <w:rPr>
                <w:szCs w:val="24"/>
              </w:rPr>
              <w:t>о</w:t>
            </w:r>
            <w:r w:rsidRPr="006611D9">
              <w:rPr>
                <w:szCs w:val="24"/>
              </w:rPr>
              <w:t>доемов</w:t>
            </w:r>
          </w:p>
          <w:p w:rsidR="00871283" w:rsidRPr="006611D9" w:rsidRDefault="00BF5FE1" w:rsidP="00E671F6">
            <w:pPr>
              <w:pStyle w:val="af0"/>
              <w:numPr>
                <w:ilvl w:val="0"/>
                <w:numId w:val="152"/>
              </w:numPr>
              <w:spacing w:line="240" w:lineRule="auto"/>
              <w:ind w:left="0" w:firstLine="360"/>
              <w:rPr>
                <w:szCs w:val="24"/>
              </w:rPr>
            </w:pPr>
            <w:proofErr w:type="gramStart"/>
            <w:r w:rsidRPr="006611D9">
              <w:rPr>
                <w:szCs w:val="24"/>
              </w:rPr>
              <w:t>Расширение возможностей тур</w:t>
            </w:r>
            <w:r w:rsidRPr="006611D9">
              <w:rPr>
                <w:szCs w:val="24"/>
              </w:rPr>
              <w:t>и</w:t>
            </w:r>
            <w:r w:rsidRPr="006611D9">
              <w:rPr>
                <w:szCs w:val="24"/>
              </w:rPr>
              <w:t>стско-рекреационного сектора: эколог</w:t>
            </w:r>
            <w:r w:rsidRPr="006611D9">
              <w:rPr>
                <w:szCs w:val="24"/>
              </w:rPr>
              <w:t>и</w:t>
            </w:r>
            <w:r w:rsidRPr="006611D9">
              <w:rPr>
                <w:szCs w:val="24"/>
              </w:rPr>
              <w:t>ческий, научно-познавательный, истор</w:t>
            </w:r>
            <w:r w:rsidRPr="006611D9">
              <w:rPr>
                <w:szCs w:val="24"/>
              </w:rPr>
              <w:t>и</w:t>
            </w:r>
            <w:r w:rsidRPr="006611D9">
              <w:rPr>
                <w:szCs w:val="24"/>
              </w:rPr>
              <w:t xml:space="preserve">ко-этнографический, бальнеологический, выходного дня, рыболовный, охотничий, сельский и др. </w:t>
            </w:r>
            <w:proofErr w:type="gramEnd"/>
          </w:p>
        </w:tc>
        <w:tc>
          <w:tcPr>
            <w:tcW w:w="5386" w:type="dxa"/>
            <w:shd w:val="clear" w:color="auto" w:fill="auto"/>
          </w:tcPr>
          <w:p w:rsidR="000C2ACA" w:rsidRPr="006611D9" w:rsidRDefault="000C2ACA" w:rsidP="00E671F6">
            <w:pPr>
              <w:pStyle w:val="af0"/>
              <w:numPr>
                <w:ilvl w:val="0"/>
                <w:numId w:val="153"/>
              </w:numPr>
              <w:spacing w:line="240" w:lineRule="auto"/>
              <w:ind w:left="33" w:firstLine="284"/>
              <w:rPr>
                <w:szCs w:val="24"/>
              </w:rPr>
            </w:pPr>
            <w:r w:rsidRPr="006611D9">
              <w:rPr>
                <w:szCs w:val="28"/>
              </w:rPr>
              <w:t>Тенденции негативного сценария измен</w:t>
            </w:r>
            <w:r w:rsidRPr="006611D9">
              <w:rPr>
                <w:szCs w:val="28"/>
              </w:rPr>
              <w:t>е</w:t>
            </w:r>
            <w:r w:rsidRPr="006611D9">
              <w:rPr>
                <w:szCs w:val="28"/>
              </w:rPr>
              <w:t>ния климата (глобальное потепление) могут пр</w:t>
            </w:r>
            <w:r w:rsidRPr="006611D9">
              <w:rPr>
                <w:szCs w:val="28"/>
              </w:rPr>
              <w:t>и</w:t>
            </w:r>
            <w:r w:rsidRPr="006611D9">
              <w:rPr>
                <w:szCs w:val="28"/>
              </w:rPr>
              <w:t>вести к обмелению озера Байкал, которое может быть усилено техническими факторами, связа</w:t>
            </w:r>
            <w:r w:rsidRPr="006611D9">
              <w:rPr>
                <w:szCs w:val="28"/>
              </w:rPr>
              <w:t>н</w:t>
            </w:r>
            <w:r w:rsidRPr="006611D9">
              <w:rPr>
                <w:szCs w:val="28"/>
              </w:rPr>
              <w:t xml:space="preserve">ными с эксплуатацией Иркутской ГЭС. </w:t>
            </w:r>
          </w:p>
          <w:p w:rsidR="003501C3" w:rsidRPr="006611D9" w:rsidRDefault="00871283" w:rsidP="00E671F6">
            <w:pPr>
              <w:pStyle w:val="af0"/>
              <w:numPr>
                <w:ilvl w:val="0"/>
                <w:numId w:val="153"/>
              </w:numPr>
              <w:spacing w:line="240" w:lineRule="auto"/>
              <w:ind w:left="33" w:firstLine="284"/>
              <w:rPr>
                <w:szCs w:val="24"/>
              </w:rPr>
            </w:pPr>
            <w:r w:rsidRPr="006611D9">
              <w:rPr>
                <w:szCs w:val="24"/>
              </w:rPr>
              <w:t>Ежегодная цикличность лесных пожаров в летний период.</w:t>
            </w:r>
          </w:p>
          <w:p w:rsidR="00871283" w:rsidRPr="006611D9" w:rsidRDefault="00871283" w:rsidP="00E671F6">
            <w:pPr>
              <w:pStyle w:val="af0"/>
              <w:numPr>
                <w:ilvl w:val="0"/>
                <w:numId w:val="153"/>
              </w:numPr>
              <w:spacing w:line="240" w:lineRule="auto"/>
              <w:ind w:left="33" w:firstLine="284"/>
              <w:rPr>
                <w:szCs w:val="24"/>
              </w:rPr>
            </w:pPr>
            <w:r w:rsidRPr="006611D9">
              <w:rPr>
                <w:szCs w:val="24"/>
              </w:rPr>
              <w:t>Возможные природные, техногенные к</w:t>
            </w:r>
            <w:r w:rsidRPr="006611D9">
              <w:rPr>
                <w:szCs w:val="24"/>
              </w:rPr>
              <w:t>а</w:t>
            </w:r>
            <w:r w:rsidRPr="006611D9">
              <w:rPr>
                <w:szCs w:val="24"/>
              </w:rPr>
              <w:t>таклизмы и политической нестабильности в м</w:t>
            </w:r>
            <w:r w:rsidRPr="006611D9">
              <w:rPr>
                <w:szCs w:val="24"/>
              </w:rPr>
              <w:t>и</w:t>
            </w:r>
            <w:r w:rsidRPr="006611D9">
              <w:rPr>
                <w:szCs w:val="24"/>
              </w:rPr>
              <w:t>ре.</w:t>
            </w:r>
          </w:p>
          <w:p w:rsidR="00103C35" w:rsidRPr="006611D9" w:rsidRDefault="00103C35" w:rsidP="00E671F6">
            <w:pPr>
              <w:pStyle w:val="af0"/>
              <w:numPr>
                <w:ilvl w:val="0"/>
                <w:numId w:val="153"/>
              </w:numPr>
              <w:spacing w:line="240" w:lineRule="auto"/>
              <w:ind w:left="33" w:firstLine="284"/>
              <w:rPr>
                <w:szCs w:val="24"/>
              </w:rPr>
            </w:pPr>
            <w:r w:rsidRPr="006611D9">
              <w:rPr>
                <w:szCs w:val="24"/>
              </w:rPr>
              <w:t>Угроза сохранению историко-культурного наследия, традиций, проявления признаков гум</w:t>
            </w:r>
            <w:r w:rsidRPr="006611D9">
              <w:rPr>
                <w:szCs w:val="24"/>
              </w:rPr>
              <w:t>а</w:t>
            </w:r>
            <w:r w:rsidRPr="006611D9">
              <w:rPr>
                <w:szCs w:val="24"/>
              </w:rPr>
              <w:t>нитарного кризиса и гедонизма, депрофессион</w:t>
            </w:r>
            <w:r w:rsidRPr="006611D9">
              <w:rPr>
                <w:szCs w:val="24"/>
              </w:rPr>
              <w:t>а</w:t>
            </w:r>
            <w:r w:rsidRPr="006611D9">
              <w:rPr>
                <w:szCs w:val="24"/>
              </w:rPr>
              <w:t>лизации и утраты трудовой мотивации.</w:t>
            </w:r>
          </w:p>
        </w:tc>
      </w:tr>
      <w:tr w:rsidR="00BF5FE1" w:rsidRPr="006611D9" w:rsidTr="00B66082">
        <w:tc>
          <w:tcPr>
            <w:tcW w:w="9889" w:type="dxa"/>
            <w:gridSpan w:val="2"/>
            <w:shd w:val="clear" w:color="auto" w:fill="auto"/>
          </w:tcPr>
          <w:p w:rsidR="00BF5FE1" w:rsidRPr="006611D9" w:rsidRDefault="00BF5FE1" w:rsidP="00BF5FE1">
            <w:pPr>
              <w:spacing w:line="240" w:lineRule="auto"/>
              <w:ind w:firstLine="0"/>
              <w:jc w:val="center"/>
              <w:rPr>
                <w:b/>
                <w:szCs w:val="24"/>
              </w:rPr>
            </w:pPr>
            <w:r w:rsidRPr="006611D9">
              <w:rPr>
                <w:b/>
                <w:szCs w:val="24"/>
              </w:rPr>
              <w:t>Развитие технологий</w:t>
            </w:r>
          </w:p>
        </w:tc>
      </w:tr>
      <w:tr w:rsidR="00BF5FE1" w:rsidRPr="006611D9" w:rsidTr="00B66082">
        <w:tc>
          <w:tcPr>
            <w:tcW w:w="4503" w:type="dxa"/>
            <w:shd w:val="clear" w:color="auto" w:fill="auto"/>
          </w:tcPr>
          <w:p w:rsidR="00BF5FE1" w:rsidRPr="006611D9" w:rsidRDefault="00BF5FE1" w:rsidP="00E671F6">
            <w:pPr>
              <w:pStyle w:val="af0"/>
              <w:numPr>
                <w:ilvl w:val="0"/>
                <w:numId w:val="154"/>
              </w:numPr>
              <w:spacing w:line="240" w:lineRule="auto"/>
              <w:ind w:left="0" w:firstLine="360"/>
              <w:rPr>
                <w:szCs w:val="24"/>
              </w:rPr>
            </w:pPr>
            <w:r w:rsidRPr="006611D9">
              <w:rPr>
                <w:szCs w:val="24"/>
              </w:rPr>
              <w:t>Становление и развитие «зел</w:t>
            </w:r>
            <w:r w:rsidRPr="006611D9">
              <w:rPr>
                <w:szCs w:val="24"/>
              </w:rPr>
              <w:t>е</w:t>
            </w:r>
            <w:r w:rsidRPr="006611D9">
              <w:rPr>
                <w:szCs w:val="24"/>
              </w:rPr>
              <w:t>ной» энергетики, основанных на гели</w:t>
            </w:r>
            <w:proofErr w:type="gramStart"/>
            <w:r w:rsidRPr="006611D9">
              <w:rPr>
                <w:szCs w:val="24"/>
              </w:rPr>
              <w:t>о-</w:t>
            </w:r>
            <w:proofErr w:type="gramEnd"/>
            <w:r w:rsidRPr="006611D9">
              <w:rPr>
                <w:szCs w:val="24"/>
              </w:rPr>
              <w:t>, био-, ветряных источниках.</w:t>
            </w:r>
          </w:p>
          <w:p w:rsidR="00BF5FE1" w:rsidRPr="006611D9" w:rsidRDefault="00BF5FE1" w:rsidP="00E671F6">
            <w:pPr>
              <w:pStyle w:val="af0"/>
              <w:numPr>
                <w:ilvl w:val="0"/>
                <w:numId w:val="154"/>
              </w:numPr>
              <w:spacing w:line="240" w:lineRule="auto"/>
              <w:ind w:left="0" w:firstLine="360"/>
              <w:rPr>
                <w:szCs w:val="24"/>
              </w:rPr>
            </w:pPr>
            <w:r w:rsidRPr="006611D9">
              <w:rPr>
                <w:szCs w:val="24"/>
              </w:rPr>
              <w:t>2. Развитие «цифровых» технол</w:t>
            </w:r>
            <w:r w:rsidRPr="006611D9">
              <w:rPr>
                <w:szCs w:val="24"/>
              </w:rPr>
              <w:t>о</w:t>
            </w:r>
            <w:r w:rsidRPr="006611D9">
              <w:rPr>
                <w:szCs w:val="24"/>
              </w:rPr>
              <w:t>гий и производств.</w:t>
            </w:r>
          </w:p>
        </w:tc>
        <w:tc>
          <w:tcPr>
            <w:tcW w:w="5386" w:type="dxa"/>
            <w:shd w:val="clear" w:color="auto" w:fill="auto"/>
          </w:tcPr>
          <w:p w:rsidR="00BF5FE1" w:rsidRPr="006611D9" w:rsidRDefault="00103C35" w:rsidP="00E671F6">
            <w:pPr>
              <w:pStyle w:val="af0"/>
              <w:numPr>
                <w:ilvl w:val="0"/>
                <w:numId w:val="155"/>
              </w:numPr>
              <w:spacing w:line="240" w:lineRule="auto"/>
              <w:ind w:left="0" w:firstLine="360"/>
              <w:rPr>
                <w:szCs w:val="24"/>
              </w:rPr>
            </w:pPr>
            <w:r w:rsidRPr="006611D9">
              <w:rPr>
                <w:szCs w:val="24"/>
              </w:rPr>
              <w:t xml:space="preserve">Снижение спроса на топливо </w:t>
            </w:r>
            <w:r w:rsidR="00D02314" w:rsidRPr="006611D9">
              <w:rPr>
                <w:szCs w:val="24"/>
              </w:rPr>
              <w:t>«</w:t>
            </w:r>
            <w:r w:rsidRPr="006611D9">
              <w:rPr>
                <w:szCs w:val="24"/>
              </w:rPr>
              <w:t>20-го века</w:t>
            </w:r>
            <w:r w:rsidR="00D02314" w:rsidRPr="006611D9">
              <w:rPr>
                <w:szCs w:val="24"/>
              </w:rPr>
              <w:t>»</w:t>
            </w:r>
            <w:r w:rsidR="00AF0226" w:rsidRPr="006611D9">
              <w:rPr>
                <w:szCs w:val="24"/>
              </w:rPr>
              <w:t xml:space="preserve"> (нефть, уголь и т.п.) в условиях отсутствия ал</w:t>
            </w:r>
            <w:r w:rsidR="00AF0226" w:rsidRPr="006611D9">
              <w:rPr>
                <w:szCs w:val="24"/>
              </w:rPr>
              <w:t>ь</w:t>
            </w:r>
            <w:r w:rsidR="00AF0226" w:rsidRPr="006611D9">
              <w:rPr>
                <w:szCs w:val="24"/>
              </w:rPr>
              <w:t>тернативных «зеленых» энергосистем.</w:t>
            </w:r>
          </w:p>
        </w:tc>
      </w:tr>
    </w:tbl>
    <w:p w:rsidR="003501C3" w:rsidRPr="006611D9" w:rsidRDefault="003501C3" w:rsidP="00930463">
      <w:pPr>
        <w:pStyle w:val="30"/>
      </w:pPr>
      <w:bookmarkStart w:id="17" w:name="_Toc463444358"/>
      <w:bookmarkStart w:id="18" w:name="_Toc489886111"/>
      <w:bookmarkStart w:id="19" w:name="_Toc506363363"/>
    </w:p>
    <w:p w:rsidR="003501C3" w:rsidRPr="006611D9" w:rsidRDefault="003501C3" w:rsidP="003501C3">
      <w:pPr>
        <w:rPr>
          <w:rFonts w:eastAsiaTheme="majorEastAsia" w:cstheme="majorBidi"/>
        </w:rPr>
      </w:pPr>
      <w:r w:rsidRPr="006611D9">
        <w:br w:type="page"/>
      </w:r>
    </w:p>
    <w:p w:rsidR="0040564D" w:rsidRPr="006611D9" w:rsidRDefault="004346DF" w:rsidP="000732DD">
      <w:pPr>
        <w:pStyle w:val="10"/>
        <w:ind w:left="360"/>
      </w:pPr>
      <w:bookmarkStart w:id="20" w:name="_Toc506363364"/>
      <w:bookmarkStart w:id="21" w:name="_Toc522618941"/>
      <w:bookmarkEnd w:id="17"/>
      <w:bookmarkEnd w:id="18"/>
      <w:bookmarkEnd w:id="19"/>
      <w:r w:rsidRPr="006611D9">
        <w:lastRenderedPageBreak/>
        <w:t xml:space="preserve">3. </w:t>
      </w:r>
      <w:bookmarkEnd w:id="20"/>
      <w:r w:rsidR="00DF1592" w:rsidRPr="006611D9">
        <w:t>КОНЦЕПТУАЛЬНАЯ ОСНОВА СТРАТЕГИИ</w:t>
      </w:r>
      <w:bookmarkEnd w:id="21"/>
    </w:p>
    <w:p w:rsidR="003B219C" w:rsidRPr="006611D9" w:rsidRDefault="003B219C" w:rsidP="003B219C"/>
    <w:p w:rsidR="00D844A8" w:rsidRPr="006611D9" w:rsidRDefault="004346DF" w:rsidP="00930463">
      <w:pPr>
        <w:pStyle w:val="20"/>
        <w:rPr>
          <w:lang w:eastAsia="ru-RU"/>
        </w:rPr>
      </w:pPr>
      <w:bookmarkStart w:id="22" w:name="_Toc522618942"/>
      <w:r w:rsidRPr="006611D9">
        <w:rPr>
          <w:lang w:eastAsia="ru-RU"/>
        </w:rPr>
        <w:t xml:space="preserve">3.1. </w:t>
      </w:r>
      <w:r w:rsidR="00DF1592" w:rsidRPr="006611D9">
        <w:rPr>
          <w:lang w:eastAsia="ru-RU"/>
        </w:rPr>
        <w:t>М</w:t>
      </w:r>
      <w:r w:rsidR="008F5FE9" w:rsidRPr="006611D9">
        <w:rPr>
          <w:lang w:eastAsia="ru-RU"/>
        </w:rPr>
        <w:t>иссия</w:t>
      </w:r>
      <w:r w:rsidR="00B14794" w:rsidRPr="006611D9">
        <w:rPr>
          <w:lang w:eastAsia="ru-RU"/>
        </w:rPr>
        <w:t>, принципы</w:t>
      </w:r>
      <w:r w:rsidR="00CC5F13" w:rsidRPr="006611D9">
        <w:rPr>
          <w:lang w:eastAsia="ru-RU"/>
        </w:rPr>
        <w:t xml:space="preserve"> </w:t>
      </w:r>
      <w:r w:rsidR="00B14794" w:rsidRPr="006611D9">
        <w:rPr>
          <w:lang w:eastAsia="ru-RU"/>
        </w:rPr>
        <w:t xml:space="preserve">и приоритеты развития </w:t>
      </w:r>
      <w:r w:rsidR="00D844A8" w:rsidRPr="006611D9">
        <w:rPr>
          <w:lang w:eastAsia="ru-RU"/>
        </w:rPr>
        <w:t>Республики Бурятия</w:t>
      </w:r>
      <w:bookmarkEnd w:id="22"/>
    </w:p>
    <w:p w:rsidR="004346DF" w:rsidRPr="006611D9" w:rsidRDefault="004346DF" w:rsidP="004E5170"/>
    <w:p w:rsidR="004E5170" w:rsidRPr="006611D9" w:rsidRDefault="004E5170" w:rsidP="004E5170">
      <w:r w:rsidRPr="006611D9">
        <w:rPr>
          <w:lang w:val="en-US"/>
        </w:rPr>
        <w:t>XXI</w:t>
      </w:r>
      <w:r w:rsidRPr="006611D9">
        <w:t xml:space="preserve"> век, как эпоха четвертой научно-технической революции, диктует смену экон</w:t>
      </w:r>
      <w:r w:rsidRPr="006611D9">
        <w:t>о</w:t>
      </w:r>
      <w:r w:rsidRPr="006611D9">
        <w:t>мической парадигмы от экстенсивного роста с опорой на «физическую» силу природных р</w:t>
      </w:r>
      <w:r w:rsidRPr="006611D9">
        <w:t>е</w:t>
      </w:r>
      <w:r w:rsidRPr="006611D9">
        <w:t>сурсов и «коричневых» технологий, к селективному ин</w:t>
      </w:r>
      <w:r w:rsidR="001F14CF" w:rsidRPr="006611D9">
        <w:t xml:space="preserve">тенсивному развитию, основанному </w:t>
      </w:r>
      <w:r w:rsidRPr="006611D9">
        <w:t xml:space="preserve">на «умной» </w:t>
      </w:r>
      <w:r w:rsidR="001F14CF" w:rsidRPr="006611D9">
        <w:t xml:space="preserve">и «мягкой» </w:t>
      </w:r>
      <w:r w:rsidRPr="006611D9">
        <w:t>силе человеческих знаний, «зеленых» и «цифровых» технологиях.</w:t>
      </w:r>
    </w:p>
    <w:p w:rsidR="004E5170" w:rsidRPr="006611D9" w:rsidRDefault="004E5170" w:rsidP="004E5170">
      <w:r w:rsidRPr="006611D9">
        <w:t>Глобальное значение для мирового сообщества имеет сохранение экосистемы бассе</w:t>
      </w:r>
      <w:r w:rsidRPr="006611D9">
        <w:t>й</w:t>
      </w:r>
      <w:r w:rsidRPr="006611D9">
        <w:t>на оз. Байкал – участка мирового природного наследия в первозданности для будущих пок</w:t>
      </w:r>
      <w:r w:rsidRPr="006611D9">
        <w:t>о</w:t>
      </w:r>
      <w:r w:rsidRPr="006611D9">
        <w:t>лений человечества.</w:t>
      </w:r>
      <w:r w:rsidR="001F14CF" w:rsidRPr="006611D9">
        <w:t xml:space="preserve"> При этом</w:t>
      </w:r>
      <w:proofErr w:type="gramStart"/>
      <w:r w:rsidR="001F14CF" w:rsidRPr="006611D9">
        <w:t>,</w:t>
      </w:r>
      <w:proofErr w:type="gramEnd"/>
      <w:r w:rsidR="001F14CF" w:rsidRPr="006611D9">
        <w:t xml:space="preserve"> </w:t>
      </w:r>
      <w:r w:rsidR="00020391" w:rsidRPr="006611D9">
        <w:t xml:space="preserve">ключевая роль </w:t>
      </w:r>
      <w:r w:rsidR="001F14CF" w:rsidRPr="006611D9">
        <w:t xml:space="preserve">принадлежит </w:t>
      </w:r>
      <w:r w:rsidR="00BD17F9" w:rsidRPr="006611D9">
        <w:t xml:space="preserve">водосборной зоне - </w:t>
      </w:r>
      <w:r w:rsidR="001F14CF" w:rsidRPr="006611D9">
        <w:t>Республик</w:t>
      </w:r>
      <w:r w:rsidR="00BD17F9" w:rsidRPr="006611D9">
        <w:t>е Бурятия</w:t>
      </w:r>
      <w:r w:rsidR="001F14CF" w:rsidRPr="006611D9">
        <w:t xml:space="preserve">. </w:t>
      </w:r>
    </w:p>
    <w:p w:rsidR="000C2ACA" w:rsidRPr="006611D9" w:rsidRDefault="004E5170" w:rsidP="004E5170">
      <w:proofErr w:type="gramStart"/>
      <w:r w:rsidRPr="006611D9">
        <w:t>Естественно-географическое местоположение Республики Бурятия в самом центре е</w:t>
      </w:r>
      <w:r w:rsidRPr="006611D9">
        <w:t>в</w:t>
      </w:r>
      <w:r w:rsidRPr="006611D9">
        <w:t>роазиатского суперконтинента, волею судеб соединившей в единое духовно-культурное пр</w:t>
      </w:r>
      <w:r w:rsidRPr="006611D9">
        <w:t>о</w:t>
      </w:r>
      <w:r w:rsidRPr="006611D9">
        <w:t>странство цивилизации Востока и Запада, являющейся самой восточной автономией России, граничащей с азиатскими странами, предопределяет Бурятии активную роль в качестве пр</w:t>
      </w:r>
      <w:r w:rsidRPr="006611D9">
        <w:t>о</w:t>
      </w:r>
      <w:r w:rsidRPr="006611D9">
        <w:t>водника внешней политики России со странами Восточной Азии и связующего звена в ре</w:t>
      </w:r>
      <w:r w:rsidRPr="006611D9">
        <w:t>а</w:t>
      </w:r>
      <w:r w:rsidRPr="006611D9">
        <w:t>лизации проектов Евразийского экономического союза, «Великого шелкового пути» Кита</w:t>
      </w:r>
      <w:r w:rsidR="00BD17F9" w:rsidRPr="006611D9">
        <w:t>я</w:t>
      </w:r>
      <w:r w:rsidRPr="006611D9">
        <w:t xml:space="preserve"> и «Степного пути» Монголии.</w:t>
      </w:r>
      <w:r w:rsidR="00E24DED" w:rsidRPr="006611D9">
        <w:t xml:space="preserve"> </w:t>
      </w:r>
      <w:proofErr w:type="gramEnd"/>
    </w:p>
    <w:p w:rsidR="004E5170" w:rsidRPr="006611D9" w:rsidRDefault="000C2ACA" w:rsidP="004E5170">
      <w:r w:rsidRPr="006611D9">
        <w:t>С</w:t>
      </w:r>
      <w:r w:rsidR="004E5170" w:rsidRPr="006611D9">
        <w:t xml:space="preserve">тратегической Миссией Республики Бурятия является </w:t>
      </w:r>
      <w:r w:rsidR="004E5170" w:rsidRPr="006611D9">
        <w:rPr>
          <w:b/>
          <w:i/>
        </w:rPr>
        <w:t>создание территории «зел</w:t>
      </w:r>
      <w:r w:rsidR="004E5170" w:rsidRPr="006611D9">
        <w:rPr>
          <w:b/>
          <w:i/>
        </w:rPr>
        <w:t>е</w:t>
      </w:r>
      <w:r w:rsidR="004E5170" w:rsidRPr="006611D9">
        <w:rPr>
          <w:b/>
          <w:i/>
        </w:rPr>
        <w:t xml:space="preserve">ной» цивилизации и устойчивого развития с интегративной экономикой, базирующейся на </w:t>
      </w:r>
      <w:r w:rsidR="00C054E7" w:rsidRPr="006611D9">
        <w:rPr>
          <w:b/>
          <w:i/>
        </w:rPr>
        <w:t>эффективном использовании и наращивании</w:t>
      </w:r>
      <w:r w:rsidR="004E5170" w:rsidRPr="006611D9">
        <w:rPr>
          <w:b/>
          <w:i/>
        </w:rPr>
        <w:t xml:space="preserve"> человеческого капитала и высоком кач</w:t>
      </w:r>
      <w:r w:rsidR="004E5170" w:rsidRPr="006611D9">
        <w:rPr>
          <w:b/>
          <w:i/>
        </w:rPr>
        <w:t>е</w:t>
      </w:r>
      <w:r w:rsidR="004E5170" w:rsidRPr="006611D9">
        <w:rPr>
          <w:b/>
          <w:i/>
        </w:rPr>
        <w:t>стве жизни населения</w:t>
      </w:r>
      <w:r w:rsidR="004E5170" w:rsidRPr="006611D9">
        <w:t>.</w:t>
      </w:r>
    </w:p>
    <w:p w:rsidR="000C2ACA" w:rsidRPr="006611D9" w:rsidRDefault="000C2ACA" w:rsidP="000C2ACA">
      <w:r w:rsidRPr="006611D9">
        <w:t>Концептуальной доктриной исполнения Миссии является «здоровое» триединство:</w:t>
      </w:r>
    </w:p>
    <w:p w:rsidR="000C2ACA" w:rsidRPr="006611D9" w:rsidRDefault="000C2ACA" w:rsidP="00E671F6">
      <w:pPr>
        <w:pStyle w:val="af0"/>
        <w:numPr>
          <w:ilvl w:val="0"/>
          <w:numId w:val="162"/>
        </w:numPr>
        <w:tabs>
          <w:tab w:val="left" w:pos="993"/>
        </w:tabs>
        <w:ind w:left="0" w:firstLine="709"/>
      </w:pPr>
      <w:r w:rsidRPr="006611D9">
        <w:t>Здоровая природная среда (экология).</w:t>
      </w:r>
    </w:p>
    <w:p w:rsidR="000C2ACA" w:rsidRPr="006611D9" w:rsidRDefault="000C2ACA" w:rsidP="00E671F6">
      <w:pPr>
        <w:pStyle w:val="af0"/>
        <w:numPr>
          <w:ilvl w:val="0"/>
          <w:numId w:val="162"/>
        </w:numPr>
        <w:tabs>
          <w:tab w:val="left" w:pos="993"/>
        </w:tabs>
        <w:ind w:left="0" w:firstLine="709"/>
      </w:pPr>
      <w:r w:rsidRPr="006611D9">
        <w:t>Здоровое народонаселение и уникальная полиэтническая культура.</w:t>
      </w:r>
    </w:p>
    <w:p w:rsidR="000C2ACA" w:rsidRPr="006611D9" w:rsidRDefault="000C2ACA" w:rsidP="00E671F6">
      <w:pPr>
        <w:pStyle w:val="af0"/>
        <w:numPr>
          <w:ilvl w:val="0"/>
          <w:numId w:val="162"/>
        </w:numPr>
        <w:tabs>
          <w:tab w:val="left" w:pos="993"/>
        </w:tabs>
        <w:ind w:left="0" w:firstLine="709"/>
      </w:pPr>
      <w:r w:rsidRPr="006611D9">
        <w:t>Здоровые общественно-экономические отношения (устойчивая экономика).</w:t>
      </w:r>
    </w:p>
    <w:p w:rsidR="000F400C" w:rsidRPr="006611D9" w:rsidRDefault="000F400C" w:rsidP="000F400C">
      <w:pPr>
        <w:widowControl/>
        <w:spacing w:line="276" w:lineRule="auto"/>
        <w:ind w:firstLine="0"/>
        <w:jc w:val="center"/>
        <w:rPr>
          <w:b/>
        </w:rPr>
      </w:pPr>
      <w:r w:rsidRPr="006611D9">
        <w:rPr>
          <w:b/>
        </w:rPr>
        <w:t xml:space="preserve">Табл. 3.1. </w:t>
      </w:r>
      <w:r w:rsidR="000C2ACA" w:rsidRPr="006611D9">
        <w:rPr>
          <w:b/>
        </w:rPr>
        <w:t xml:space="preserve">«Здоровое» триединство устойчивого </w:t>
      </w:r>
    </w:p>
    <w:p w:rsidR="000C2ACA" w:rsidRPr="006611D9" w:rsidRDefault="000C2ACA" w:rsidP="000F400C">
      <w:pPr>
        <w:widowControl/>
        <w:spacing w:line="276" w:lineRule="auto"/>
        <w:ind w:firstLine="0"/>
        <w:jc w:val="center"/>
        <w:rPr>
          <w:b/>
        </w:rPr>
      </w:pPr>
      <w:r w:rsidRPr="006611D9">
        <w:rPr>
          <w:b/>
        </w:rPr>
        <w:t>социально-экономического развития Республики Бурятия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4501"/>
      </w:tblGrid>
      <w:tr w:rsidR="000C2ACA" w:rsidRPr="006611D9" w:rsidTr="00E320B6">
        <w:tc>
          <w:tcPr>
            <w:tcW w:w="2376" w:type="dxa"/>
            <w:shd w:val="clear" w:color="auto" w:fill="auto"/>
          </w:tcPr>
          <w:p w:rsidR="000F400C" w:rsidRPr="006611D9" w:rsidRDefault="000C2ACA" w:rsidP="00E320B6">
            <w:pPr>
              <w:spacing w:line="240" w:lineRule="auto"/>
              <w:ind w:firstLine="0"/>
              <w:jc w:val="center"/>
              <w:rPr>
                <w:b/>
                <w:szCs w:val="24"/>
              </w:rPr>
            </w:pPr>
            <w:r w:rsidRPr="006611D9">
              <w:rPr>
                <w:b/>
                <w:szCs w:val="24"/>
              </w:rPr>
              <w:t xml:space="preserve">Здоровое </w:t>
            </w:r>
          </w:p>
          <w:p w:rsidR="000C2ACA" w:rsidRPr="006611D9" w:rsidRDefault="000C2ACA" w:rsidP="00E320B6">
            <w:pPr>
              <w:spacing w:line="240" w:lineRule="auto"/>
              <w:ind w:firstLine="0"/>
              <w:jc w:val="center"/>
              <w:rPr>
                <w:b/>
                <w:szCs w:val="24"/>
              </w:rPr>
            </w:pPr>
            <w:r w:rsidRPr="006611D9">
              <w:rPr>
                <w:b/>
                <w:szCs w:val="24"/>
              </w:rPr>
              <w:t>триединство</w:t>
            </w:r>
          </w:p>
        </w:tc>
        <w:tc>
          <w:tcPr>
            <w:tcW w:w="2977" w:type="dxa"/>
          </w:tcPr>
          <w:p w:rsidR="000C2ACA" w:rsidRPr="006611D9" w:rsidRDefault="000C2ACA" w:rsidP="00E320B6">
            <w:pPr>
              <w:spacing w:line="240" w:lineRule="auto"/>
              <w:ind w:firstLine="0"/>
              <w:jc w:val="center"/>
              <w:rPr>
                <w:b/>
                <w:szCs w:val="24"/>
              </w:rPr>
            </w:pPr>
            <w:r w:rsidRPr="006611D9">
              <w:rPr>
                <w:b/>
                <w:szCs w:val="24"/>
              </w:rPr>
              <w:t xml:space="preserve">Условия реализации </w:t>
            </w:r>
          </w:p>
        </w:tc>
        <w:tc>
          <w:tcPr>
            <w:tcW w:w="0" w:type="auto"/>
          </w:tcPr>
          <w:p w:rsidR="000C2ACA" w:rsidRPr="006611D9" w:rsidRDefault="000C2ACA" w:rsidP="00E320B6">
            <w:pPr>
              <w:spacing w:line="240" w:lineRule="auto"/>
              <w:ind w:firstLine="0"/>
              <w:jc w:val="center"/>
              <w:rPr>
                <w:b/>
                <w:szCs w:val="24"/>
              </w:rPr>
            </w:pPr>
            <w:r w:rsidRPr="006611D9">
              <w:rPr>
                <w:b/>
                <w:szCs w:val="24"/>
              </w:rPr>
              <w:t>Стратегические результаты</w:t>
            </w:r>
          </w:p>
        </w:tc>
      </w:tr>
      <w:tr w:rsidR="000C2ACA" w:rsidRPr="006611D9" w:rsidTr="00E320B6">
        <w:tc>
          <w:tcPr>
            <w:tcW w:w="2376" w:type="dxa"/>
            <w:shd w:val="clear" w:color="auto" w:fill="auto"/>
          </w:tcPr>
          <w:p w:rsidR="000C2ACA" w:rsidRPr="006611D9" w:rsidRDefault="000C2ACA" w:rsidP="00E320B6">
            <w:pPr>
              <w:spacing w:line="240" w:lineRule="auto"/>
              <w:ind w:firstLine="0"/>
              <w:rPr>
                <w:szCs w:val="24"/>
              </w:rPr>
            </w:pPr>
            <w:r w:rsidRPr="006611D9">
              <w:rPr>
                <w:szCs w:val="24"/>
              </w:rPr>
              <w:t>Здоровая природная среда</w:t>
            </w:r>
          </w:p>
          <w:p w:rsidR="000C2ACA" w:rsidRPr="006611D9" w:rsidRDefault="000C2ACA" w:rsidP="00E320B6">
            <w:pPr>
              <w:spacing w:line="240" w:lineRule="auto"/>
              <w:ind w:firstLine="0"/>
              <w:rPr>
                <w:szCs w:val="24"/>
              </w:rPr>
            </w:pPr>
          </w:p>
        </w:tc>
        <w:tc>
          <w:tcPr>
            <w:tcW w:w="2977" w:type="dxa"/>
          </w:tcPr>
          <w:p w:rsidR="000C2ACA" w:rsidRPr="006611D9" w:rsidRDefault="000C2ACA" w:rsidP="00A90E3A">
            <w:pPr>
              <w:pStyle w:val="af0"/>
              <w:widowControl/>
              <w:numPr>
                <w:ilvl w:val="0"/>
                <w:numId w:val="54"/>
              </w:numPr>
              <w:spacing w:line="240" w:lineRule="auto"/>
              <w:ind w:left="0" w:firstLine="227"/>
              <w:rPr>
                <w:szCs w:val="24"/>
              </w:rPr>
            </w:pPr>
            <w:r w:rsidRPr="006611D9">
              <w:rPr>
                <w:szCs w:val="24"/>
              </w:rPr>
              <w:t>Оценка соответс</w:t>
            </w:r>
            <w:r w:rsidRPr="006611D9">
              <w:rPr>
                <w:szCs w:val="24"/>
              </w:rPr>
              <w:t>т</w:t>
            </w:r>
            <w:r w:rsidRPr="006611D9">
              <w:rPr>
                <w:szCs w:val="24"/>
              </w:rPr>
              <w:t xml:space="preserve">вия производственно-технологических систем принципам устойчивого развития </w:t>
            </w:r>
          </w:p>
          <w:p w:rsidR="000C2ACA" w:rsidRPr="006611D9" w:rsidRDefault="000C2ACA" w:rsidP="00A90E3A">
            <w:pPr>
              <w:pStyle w:val="af0"/>
              <w:widowControl/>
              <w:numPr>
                <w:ilvl w:val="0"/>
                <w:numId w:val="54"/>
              </w:numPr>
              <w:spacing w:line="240" w:lineRule="auto"/>
              <w:ind w:left="0" w:firstLine="227"/>
              <w:rPr>
                <w:szCs w:val="24"/>
              </w:rPr>
            </w:pPr>
            <w:r w:rsidRPr="006611D9">
              <w:rPr>
                <w:szCs w:val="24"/>
              </w:rPr>
              <w:t>Создание системы утилизации и рециклинга отходов</w:t>
            </w:r>
          </w:p>
        </w:tc>
        <w:tc>
          <w:tcPr>
            <w:tcW w:w="0" w:type="auto"/>
          </w:tcPr>
          <w:p w:rsidR="000C2ACA" w:rsidRPr="006611D9" w:rsidRDefault="000C2ACA" w:rsidP="00E671F6">
            <w:pPr>
              <w:pStyle w:val="af0"/>
              <w:numPr>
                <w:ilvl w:val="0"/>
                <w:numId w:val="158"/>
              </w:numPr>
              <w:tabs>
                <w:tab w:val="left" w:pos="581"/>
                <w:tab w:val="left" w:pos="1134"/>
              </w:tabs>
              <w:spacing w:line="240" w:lineRule="auto"/>
              <w:ind w:left="0" w:firstLine="227"/>
              <w:rPr>
                <w:szCs w:val="24"/>
              </w:rPr>
            </w:pPr>
            <w:r w:rsidRPr="006611D9">
              <w:rPr>
                <w:rStyle w:val="aff0"/>
                <w:noProof/>
                <w:color w:val="000000" w:themeColor="text1"/>
                <w:u w:val="none"/>
                <w:lang w:eastAsia="ru-RU"/>
              </w:rPr>
              <w:t xml:space="preserve">Реализация экологической политики как основы устойчивого развития республики в рамках сохранения статуса озера Байкал как объекта всемирного природного наследия. </w:t>
            </w:r>
          </w:p>
        </w:tc>
      </w:tr>
      <w:tr w:rsidR="000C2ACA" w:rsidRPr="006611D9" w:rsidTr="00E320B6">
        <w:tc>
          <w:tcPr>
            <w:tcW w:w="2376" w:type="dxa"/>
            <w:shd w:val="clear" w:color="auto" w:fill="auto"/>
          </w:tcPr>
          <w:p w:rsidR="000C2ACA" w:rsidRPr="006611D9" w:rsidRDefault="000C2ACA" w:rsidP="00E320B6">
            <w:pPr>
              <w:spacing w:line="240" w:lineRule="auto"/>
              <w:ind w:firstLine="0"/>
              <w:rPr>
                <w:szCs w:val="24"/>
              </w:rPr>
            </w:pPr>
            <w:r w:rsidRPr="006611D9">
              <w:rPr>
                <w:szCs w:val="24"/>
              </w:rPr>
              <w:t>Здоровое народон</w:t>
            </w:r>
            <w:r w:rsidRPr="006611D9">
              <w:rPr>
                <w:szCs w:val="24"/>
              </w:rPr>
              <w:t>а</w:t>
            </w:r>
            <w:r w:rsidRPr="006611D9">
              <w:rPr>
                <w:szCs w:val="24"/>
              </w:rPr>
              <w:t>селение и уникал</w:t>
            </w:r>
            <w:r w:rsidRPr="006611D9">
              <w:rPr>
                <w:szCs w:val="24"/>
              </w:rPr>
              <w:t>ь</w:t>
            </w:r>
            <w:r w:rsidRPr="006611D9">
              <w:rPr>
                <w:szCs w:val="24"/>
              </w:rPr>
              <w:lastRenderedPageBreak/>
              <w:t xml:space="preserve">ная полиэтническая  культура </w:t>
            </w:r>
          </w:p>
          <w:p w:rsidR="000C2ACA" w:rsidRPr="006611D9" w:rsidRDefault="000C2ACA" w:rsidP="00E320B6">
            <w:pPr>
              <w:spacing w:line="240" w:lineRule="auto"/>
              <w:ind w:firstLine="0"/>
              <w:rPr>
                <w:szCs w:val="24"/>
              </w:rPr>
            </w:pPr>
          </w:p>
        </w:tc>
        <w:tc>
          <w:tcPr>
            <w:tcW w:w="2977" w:type="dxa"/>
          </w:tcPr>
          <w:p w:rsidR="000C2ACA" w:rsidRPr="006611D9" w:rsidRDefault="000C2ACA" w:rsidP="00E671F6">
            <w:pPr>
              <w:pStyle w:val="af0"/>
              <w:widowControl/>
              <w:numPr>
                <w:ilvl w:val="0"/>
                <w:numId w:val="156"/>
              </w:numPr>
              <w:spacing w:line="240" w:lineRule="auto"/>
              <w:ind w:left="0" w:firstLine="227"/>
              <w:rPr>
                <w:szCs w:val="24"/>
              </w:rPr>
            </w:pPr>
            <w:r w:rsidRPr="006611D9">
              <w:rPr>
                <w:szCs w:val="24"/>
              </w:rPr>
              <w:lastRenderedPageBreak/>
              <w:t xml:space="preserve">Просветительская работа по «озеленению» и </w:t>
            </w:r>
            <w:r w:rsidRPr="006611D9">
              <w:rPr>
                <w:szCs w:val="24"/>
              </w:rPr>
              <w:lastRenderedPageBreak/>
              <w:t>«цифровизации» сознания народонаселения.</w:t>
            </w:r>
          </w:p>
          <w:p w:rsidR="000C2ACA" w:rsidRPr="006611D9" w:rsidRDefault="000C2ACA" w:rsidP="00E671F6">
            <w:pPr>
              <w:pStyle w:val="af0"/>
              <w:widowControl/>
              <w:numPr>
                <w:ilvl w:val="0"/>
                <w:numId w:val="156"/>
              </w:numPr>
              <w:spacing w:line="240" w:lineRule="auto"/>
              <w:ind w:left="0" w:firstLine="227"/>
              <w:rPr>
                <w:szCs w:val="24"/>
              </w:rPr>
            </w:pPr>
            <w:r w:rsidRPr="006611D9">
              <w:rPr>
                <w:szCs w:val="24"/>
              </w:rPr>
              <w:t>Пропаганда и пр</w:t>
            </w:r>
            <w:r w:rsidRPr="006611D9">
              <w:rPr>
                <w:szCs w:val="24"/>
              </w:rPr>
              <w:t>и</w:t>
            </w:r>
            <w:r w:rsidRPr="006611D9">
              <w:rPr>
                <w:szCs w:val="24"/>
              </w:rPr>
              <w:t>витие здорового образа жизни, с использованием традиционных и новых методов, механизмов и инструментов.</w:t>
            </w:r>
          </w:p>
          <w:p w:rsidR="000C2ACA" w:rsidRPr="006611D9" w:rsidRDefault="000C2ACA" w:rsidP="00E671F6">
            <w:pPr>
              <w:pStyle w:val="af0"/>
              <w:widowControl/>
              <w:numPr>
                <w:ilvl w:val="0"/>
                <w:numId w:val="156"/>
              </w:numPr>
              <w:spacing w:line="240" w:lineRule="auto"/>
              <w:ind w:left="0" w:firstLine="227"/>
              <w:rPr>
                <w:szCs w:val="24"/>
              </w:rPr>
            </w:pPr>
            <w:r w:rsidRPr="006611D9">
              <w:rPr>
                <w:szCs w:val="24"/>
              </w:rPr>
              <w:t>Внутреннее благ</w:t>
            </w:r>
            <w:r w:rsidRPr="006611D9">
              <w:rPr>
                <w:szCs w:val="24"/>
              </w:rPr>
              <w:t>о</w:t>
            </w:r>
            <w:r w:rsidRPr="006611D9">
              <w:rPr>
                <w:szCs w:val="24"/>
              </w:rPr>
              <w:t>устройство жилья и вне</w:t>
            </w:r>
            <w:r w:rsidRPr="006611D9">
              <w:rPr>
                <w:szCs w:val="24"/>
              </w:rPr>
              <w:t>ш</w:t>
            </w:r>
            <w:r w:rsidRPr="006611D9">
              <w:rPr>
                <w:szCs w:val="24"/>
              </w:rPr>
              <w:t>нее благоустройство сел</w:t>
            </w:r>
            <w:r w:rsidRPr="006611D9">
              <w:rPr>
                <w:szCs w:val="24"/>
              </w:rPr>
              <w:t>ь</w:t>
            </w:r>
            <w:r w:rsidRPr="006611D9">
              <w:rPr>
                <w:szCs w:val="24"/>
              </w:rPr>
              <w:t>ских населенных пунктов на уровне современных градостроительных ста</w:t>
            </w:r>
            <w:r w:rsidRPr="006611D9">
              <w:rPr>
                <w:szCs w:val="24"/>
              </w:rPr>
              <w:t>н</w:t>
            </w:r>
            <w:r w:rsidRPr="006611D9">
              <w:rPr>
                <w:szCs w:val="24"/>
              </w:rPr>
              <w:t>дартов и на этой основе формирование условий для комфортного прож</w:t>
            </w:r>
            <w:r w:rsidRPr="006611D9">
              <w:rPr>
                <w:szCs w:val="24"/>
              </w:rPr>
              <w:t>и</w:t>
            </w:r>
            <w:r w:rsidRPr="006611D9">
              <w:rPr>
                <w:szCs w:val="24"/>
              </w:rPr>
              <w:t>вания сельского насел</w:t>
            </w:r>
            <w:r w:rsidRPr="006611D9">
              <w:rPr>
                <w:szCs w:val="24"/>
              </w:rPr>
              <w:t>е</w:t>
            </w:r>
            <w:r w:rsidRPr="006611D9">
              <w:rPr>
                <w:szCs w:val="24"/>
              </w:rPr>
              <w:t>ния. Создание «зеленых» и «умных» экопоселений.</w:t>
            </w:r>
          </w:p>
        </w:tc>
        <w:tc>
          <w:tcPr>
            <w:tcW w:w="0" w:type="auto"/>
          </w:tcPr>
          <w:p w:rsidR="000C2ACA" w:rsidRPr="006611D9" w:rsidRDefault="000C2ACA" w:rsidP="00E671F6">
            <w:pPr>
              <w:pStyle w:val="af0"/>
              <w:widowControl/>
              <w:numPr>
                <w:ilvl w:val="0"/>
                <w:numId w:val="160"/>
              </w:numPr>
              <w:spacing w:line="240" w:lineRule="auto"/>
              <w:ind w:left="0" w:firstLine="227"/>
              <w:rPr>
                <w:szCs w:val="24"/>
              </w:rPr>
            </w:pPr>
            <w:r w:rsidRPr="006611D9">
              <w:rPr>
                <w:szCs w:val="24"/>
              </w:rPr>
              <w:lastRenderedPageBreak/>
              <w:t xml:space="preserve">Высокий </w:t>
            </w:r>
            <w:r w:rsidR="007C6A18" w:rsidRPr="006611D9">
              <w:rPr>
                <w:szCs w:val="24"/>
              </w:rPr>
              <w:t xml:space="preserve">уровень </w:t>
            </w:r>
            <w:r w:rsidRPr="006611D9">
              <w:rPr>
                <w:szCs w:val="24"/>
              </w:rPr>
              <w:t>человеческ</w:t>
            </w:r>
            <w:r w:rsidR="007C6A18" w:rsidRPr="006611D9">
              <w:rPr>
                <w:szCs w:val="24"/>
              </w:rPr>
              <w:t>ого</w:t>
            </w:r>
            <w:r w:rsidRPr="006611D9">
              <w:rPr>
                <w:szCs w:val="24"/>
              </w:rPr>
              <w:t xml:space="preserve"> капитал</w:t>
            </w:r>
            <w:r w:rsidR="007C6A18" w:rsidRPr="006611D9">
              <w:rPr>
                <w:szCs w:val="24"/>
              </w:rPr>
              <w:t>а</w:t>
            </w:r>
          </w:p>
          <w:p w:rsidR="000C2ACA" w:rsidRPr="006611D9" w:rsidRDefault="000C2ACA" w:rsidP="00E671F6">
            <w:pPr>
              <w:pStyle w:val="af0"/>
              <w:numPr>
                <w:ilvl w:val="0"/>
                <w:numId w:val="159"/>
              </w:numPr>
              <w:spacing w:line="240" w:lineRule="auto"/>
              <w:ind w:left="0" w:firstLine="227"/>
              <w:rPr>
                <w:szCs w:val="24"/>
              </w:rPr>
            </w:pPr>
            <w:r w:rsidRPr="006611D9">
              <w:rPr>
                <w:szCs w:val="24"/>
              </w:rPr>
              <w:lastRenderedPageBreak/>
              <w:t>Средняя продолжительность жи</w:t>
            </w:r>
            <w:r w:rsidRPr="006611D9">
              <w:rPr>
                <w:szCs w:val="24"/>
              </w:rPr>
              <w:t>з</w:t>
            </w:r>
            <w:r w:rsidRPr="006611D9">
              <w:rPr>
                <w:szCs w:val="24"/>
              </w:rPr>
              <w:t>ни ≥80 лет.</w:t>
            </w:r>
          </w:p>
          <w:p w:rsidR="000C2ACA" w:rsidRPr="006611D9" w:rsidRDefault="000C2ACA" w:rsidP="00E671F6">
            <w:pPr>
              <w:pStyle w:val="af0"/>
              <w:numPr>
                <w:ilvl w:val="0"/>
                <w:numId w:val="159"/>
              </w:numPr>
              <w:spacing w:line="240" w:lineRule="auto"/>
              <w:ind w:left="0" w:firstLine="227"/>
              <w:rPr>
                <w:szCs w:val="24"/>
              </w:rPr>
            </w:pPr>
            <w:r w:rsidRPr="006611D9">
              <w:rPr>
                <w:szCs w:val="24"/>
              </w:rPr>
              <w:t>Высокое качество жизни насел</w:t>
            </w:r>
            <w:r w:rsidRPr="006611D9">
              <w:rPr>
                <w:szCs w:val="24"/>
              </w:rPr>
              <w:t>е</w:t>
            </w:r>
            <w:r w:rsidRPr="006611D9">
              <w:rPr>
                <w:szCs w:val="24"/>
              </w:rPr>
              <w:t>ния.</w:t>
            </w:r>
          </w:p>
          <w:p w:rsidR="000C2ACA" w:rsidRPr="006611D9" w:rsidRDefault="000C2ACA" w:rsidP="00E671F6">
            <w:pPr>
              <w:pStyle w:val="af0"/>
              <w:numPr>
                <w:ilvl w:val="0"/>
                <w:numId w:val="159"/>
              </w:numPr>
              <w:spacing w:line="240" w:lineRule="auto"/>
              <w:ind w:left="0" w:firstLine="227"/>
              <w:rPr>
                <w:rStyle w:val="aff0"/>
                <w:rFonts w:asciiTheme="minorHAnsi" w:eastAsiaTheme="minorEastAsia" w:hAnsiTheme="minorHAnsi"/>
                <w:noProof/>
                <w:color w:val="auto"/>
                <w:u w:val="none"/>
                <w:lang w:eastAsia="ru-RU"/>
              </w:rPr>
            </w:pPr>
            <w:r w:rsidRPr="006611D9">
              <w:rPr>
                <w:rStyle w:val="aff0"/>
                <w:noProof/>
                <w:color w:val="000000" w:themeColor="text1"/>
                <w:u w:val="none"/>
                <w:lang w:eastAsia="ru-RU"/>
              </w:rPr>
              <w:t>Надежная и доступная инфраструктура.</w:t>
            </w:r>
          </w:p>
          <w:p w:rsidR="000C2ACA" w:rsidRPr="006611D9" w:rsidRDefault="000C2ACA" w:rsidP="00E671F6">
            <w:pPr>
              <w:pStyle w:val="af0"/>
              <w:numPr>
                <w:ilvl w:val="0"/>
                <w:numId w:val="159"/>
              </w:numPr>
              <w:spacing w:line="240" w:lineRule="auto"/>
              <w:ind w:left="0" w:firstLine="227"/>
              <w:rPr>
                <w:szCs w:val="24"/>
              </w:rPr>
            </w:pPr>
            <w:r w:rsidRPr="006611D9">
              <w:rPr>
                <w:rStyle w:val="aff0"/>
                <w:noProof/>
                <w:color w:val="000000" w:themeColor="text1"/>
                <w:u w:val="none"/>
                <w:lang w:eastAsia="ru-RU"/>
              </w:rPr>
              <w:t>Включение республики в мировые транспортные потоки и обеспечение комфортной среды для населения и бизнеса.</w:t>
            </w:r>
          </w:p>
        </w:tc>
      </w:tr>
      <w:tr w:rsidR="000C2ACA" w:rsidRPr="006611D9" w:rsidTr="00E320B6">
        <w:tc>
          <w:tcPr>
            <w:tcW w:w="2376" w:type="dxa"/>
            <w:shd w:val="clear" w:color="auto" w:fill="auto"/>
          </w:tcPr>
          <w:p w:rsidR="000C2ACA" w:rsidRPr="006611D9" w:rsidRDefault="000C2ACA" w:rsidP="00E320B6">
            <w:pPr>
              <w:spacing w:line="240" w:lineRule="auto"/>
              <w:ind w:firstLine="0"/>
              <w:rPr>
                <w:szCs w:val="24"/>
              </w:rPr>
            </w:pPr>
            <w:r w:rsidRPr="006611D9">
              <w:rPr>
                <w:szCs w:val="24"/>
              </w:rPr>
              <w:lastRenderedPageBreak/>
              <w:t>Здоровые общес</w:t>
            </w:r>
            <w:r w:rsidRPr="006611D9">
              <w:rPr>
                <w:szCs w:val="24"/>
              </w:rPr>
              <w:t>т</w:t>
            </w:r>
            <w:r w:rsidRPr="006611D9">
              <w:rPr>
                <w:szCs w:val="24"/>
              </w:rPr>
              <w:t>венно-экономические о</w:t>
            </w:r>
            <w:r w:rsidRPr="006611D9">
              <w:rPr>
                <w:szCs w:val="24"/>
              </w:rPr>
              <w:t>т</w:t>
            </w:r>
            <w:r w:rsidRPr="006611D9">
              <w:rPr>
                <w:szCs w:val="24"/>
              </w:rPr>
              <w:t>ношения</w:t>
            </w:r>
          </w:p>
          <w:p w:rsidR="000C2ACA" w:rsidRPr="006611D9" w:rsidRDefault="000C2ACA" w:rsidP="00E320B6">
            <w:pPr>
              <w:spacing w:line="240" w:lineRule="auto"/>
              <w:ind w:firstLine="0"/>
              <w:rPr>
                <w:szCs w:val="24"/>
              </w:rPr>
            </w:pPr>
            <w:r w:rsidRPr="006611D9">
              <w:rPr>
                <w:szCs w:val="24"/>
              </w:rPr>
              <w:t>(устойчивая экон</w:t>
            </w:r>
            <w:r w:rsidRPr="006611D9">
              <w:rPr>
                <w:szCs w:val="24"/>
              </w:rPr>
              <w:t>о</w:t>
            </w:r>
            <w:r w:rsidRPr="006611D9">
              <w:rPr>
                <w:szCs w:val="24"/>
              </w:rPr>
              <w:t>мика)</w:t>
            </w:r>
          </w:p>
        </w:tc>
        <w:tc>
          <w:tcPr>
            <w:tcW w:w="2977" w:type="dxa"/>
          </w:tcPr>
          <w:p w:rsidR="000C2ACA" w:rsidRPr="006611D9" w:rsidRDefault="000C2ACA" w:rsidP="00E671F6">
            <w:pPr>
              <w:pStyle w:val="af0"/>
              <w:widowControl/>
              <w:numPr>
                <w:ilvl w:val="0"/>
                <w:numId w:val="157"/>
              </w:numPr>
              <w:spacing w:line="240" w:lineRule="auto"/>
              <w:ind w:left="0" w:firstLine="227"/>
              <w:rPr>
                <w:szCs w:val="24"/>
              </w:rPr>
            </w:pPr>
            <w:r w:rsidRPr="006611D9">
              <w:rPr>
                <w:szCs w:val="24"/>
              </w:rPr>
              <w:t>Создание эффе</w:t>
            </w:r>
            <w:r w:rsidRPr="006611D9">
              <w:rPr>
                <w:szCs w:val="24"/>
              </w:rPr>
              <w:t>к</w:t>
            </w:r>
            <w:r w:rsidRPr="006611D9">
              <w:rPr>
                <w:szCs w:val="24"/>
              </w:rPr>
              <w:t>тивной системы управл</w:t>
            </w:r>
            <w:r w:rsidRPr="006611D9">
              <w:rPr>
                <w:szCs w:val="24"/>
              </w:rPr>
              <w:t>е</w:t>
            </w:r>
            <w:r w:rsidRPr="006611D9">
              <w:rPr>
                <w:szCs w:val="24"/>
              </w:rPr>
              <w:t>ния устойчивым развит</w:t>
            </w:r>
            <w:r w:rsidRPr="006611D9">
              <w:rPr>
                <w:szCs w:val="24"/>
              </w:rPr>
              <w:t>и</w:t>
            </w:r>
            <w:r w:rsidRPr="006611D9">
              <w:rPr>
                <w:szCs w:val="24"/>
              </w:rPr>
              <w:t>ем экономики, социальной сферы, экологии и инфр</w:t>
            </w:r>
            <w:r w:rsidRPr="006611D9">
              <w:rPr>
                <w:szCs w:val="24"/>
              </w:rPr>
              <w:t>а</w:t>
            </w:r>
            <w:r w:rsidRPr="006611D9">
              <w:rPr>
                <w:szCs w:val="24"/>
              </w:rPr>
              <w:t>структуры</w:t>
            </w:r>
          </w:p>
          <w:p w:rsidR="000C2ACA" w:rsidRPr="006611D9" w:rsidRDefault="000C2ACA" w:rsidP="00E671F6">
            <w:pPr>
              <w:pStyle w:val="af0"/>
              <w:widowControl/>
              <w:numPr>
                <w:ilvl w:val="0"/>
                <w:numId w:val="157"/>
              </w:numPr>
              <w:spacing w:line="240" w:lineRule="auto"/>
              <w:ind w:left="0" w:firstLine="227"/>
              <w:rPr>
                <w:szCs w:val="24"/>
              </w:rPr>
            </w:pPr>
            <w:r w:rsidRPr="006611D9">
              <w:rPr>
                <w:szCs w:val="24"/>
              </w:rPr>
              <w:t>Повышение эффе</w:t>
            </w:r>
            <w:r w:rsidRPr="006611D9">
              <w:rPr>
                <w:szCs w:val="24"/>
              </w:rPr>
              <w:t>к</w:t>
            </w:r>
            <w:r w:rsidRPr="006611D9">
              <w:rPr>
                <w:szCs w:val="24"/>
              </w:rPr>
              <w:t>тивности бюджетной и финансово-инвестиционной системы.</w:t>
            </w:r>
          </w:p>
          <w:p w:rsidR="000C2ACA" w:rsidRPr="006611D9" w:rsidRDefault="000C2ACA" w:rsidP="00E671F6">
            <w:pPr>
              <w:pStyle w:val="af0"/>
              <w:widowControl/>
              <w:numPr>
                <w:ilvl w:val="0"/>
                <w:numId w:val="157"/>
              </w:numPr>
              <w:spacing w:line="240" w:lineRule="auto"/>
              <w:ind w:left="0" w:firstLine="227"/>
              <w:rPr>
                <w:szCs w:val="24"/>
              </w:rPr>
            </w:pPr>
            <w:r w:rsidRPr="006611D9">
              <w:rPr>
                <w:szCs w:val="24"/>
              </w:rPr>
              <w:t>Развитие эффе</w:t>
            </w:r>
            <w:r w:rsidRPr="006611D9">
              <w:rPr>
                <w:szCs w:val="24"/>
              </w:rPr>
              <w:t>к</w:t>
            </w:r>
            <w:r w:rsidRPr="006611D9">
              <w:rPr>
                <w:szCs w:val="24"/>
              </w:rPr>
              <w:t>тивных институтов с</w:t>
            </w:r>
            <w:r w:rsidRPr="006611D9">
              <w:rPr>
                <w:szCs w:val="24"/>
              </w:rPr>
              <w:t>о</w:t>
            </w:r>
            <w:r w:rsidRPr="006611D9">
              <w:rPr>
                <w:szCs w:val="24"/>
              </w:rPr>
              <w:t>трудничества предприн</w:t>
            </w:r>
            <w:r w:rsidRPr="006611D9">
              <w:rPr>
                <w:szCs w:val="24"/>
              </w:rPr>
              <w:t>и</w:t>
            </w:r>
            <w:r w:rsidRPr="006611D9">
              <w:rPr>
                <w:szCs w:val="24"/>
              </w:rPr>
              <w:t>мательских, обществе</w:t>
            </w:r>
            <w:r w:rsidRPr="006611D9">
              <w:rPr>
                <w:szCs w:val="24"/>
              </w:rPr>
              <w:t>н</w:t>
            </w:r>
            <w:r w:rsidRPr="006611D9">
              <w:rPr>
                <w:szCs w:val="24"/>
              </w:rPr>
              <w:t xml:space="preserve">ных, государственных и муниципальных структур </w:t>
            </w:r>
          </w:p>
          <w:p w:rsidR="000C2ACA" w:rsidRPr="006611D9" w:rsidRDefault="000C2ACA" w:rsidP="00E671F6">
            <w:pPr>
              <w:pStyle w:val="af0"/>
              <w:widowControl/>
              <w:numPr>
                <w:ilvl w:val="0"/>
                <w:numId w:val="157"/>
              </w:numPr>
              <w:spacing w:line="240" w:lineRule="auto"/>
              <w:ind w:left="0" w:firstLine="227"/>
              <w:rPr>
                <w:szCs w:val="24"/>
              </w:rPr>
            </w:pPr>
            <w:r w:rsidRPr="006611D9">
              <w:rPr>
                <w:szCs w:val="24"/>
              </w:rPr>
              <w:t>Развитие этноэк</w:t>
            </w:r>
            <w:r w:rsidRPr="006611D9">
              <w:rPr>
                <w:szCs w:val="24"/>
              </w:rPr>
              <w:t>о</w:t>
            </w:r>
            <w:r w:rsidRPr="006611D9">
              <w:rPr>
                <w:szCs w:val="24"/>
              </w:rPr>
              <w:t>номики с полной ко</w:t>
            </w:r>
            <w:r w:rsidRPr="006611D9">
              <w:rPr>
                <w:szCs w:val="24"/>
              </w:rPr>
              <w:t>м</w:t>
            </w:r>
            <w:r w:rsidRPr="006611D9">
              <w:rPr>
                <w:szCs w:val="24"/>
              </w:rPr>
              <w:t>плексной переработкой сырья и утилизацией о</w:t>
            </w:r>
            <w:r w:rsidRPr="006611D9">
              <w:rPr>
                <w:szCs w:val="24"/>
              </w:rPr>
              <w:t>т</w:t>
            </w:r>
            <w:r w:rsidRPr="006611D9">
              <w:rPr>
                <w:szCs w:val="24"/>
              </w:rPr>
              <w:t>ходов</w:t>
            </w:r>
          </w:p>
          <w:p w:rsidR="000C2ACA" w:rsidRPr="006611D9" w:rsidRDefault="000C2ACA" w:rsidP="00E671F6">
            <w:pPr>
              <w:pStyle w:val="af0"/>
              <w:widowControl/>
              <w:numPr>
                <w:ilvl w:val="0"/>
                <w:numId w:val="157"/>
              </w:numPr>
              <w:spacing w:line="240" w:lineRule="auto"/>
              <w:ind w:left="0" w:firstLine="227"/>
              <w:rPr>
                <w:szCs w:val="24"/>
              </w:rPr>
            </w:pPr>
            <w:r w:rsidRPr="006611D9">
              <w:rPr>
                <w:szCs w:val="24"/>
              </w:rPr>
              <w:t>Создание матер</w:t>
            </w:r>
            <w:r w:rsidRPr="006611D9">
              <w:rPr>
                <w:szCs w:val="24"/>
              </w:rPr>
              <w:t>и</w:t>
            </w:r>
            <w:r w:rsidRPr="006611D9">
              <w:rPr>
                <w:szCs w:val="24"/>
              </w:rPr>
              <w:t>альной, инфраструкту</w:t>
            </w:r>
            <w:r w:rsidRPr="006611D9">
              <w:rPr>
                <w:szCs w:val="24"/>
              </w:rPr>
              <w:t>р</w:t>
            </w:r>
            <w:r w:rsidRPr="006611D9">
              <w:rPr>
                <w:szCs w:val="24"/>
              </w:rPr>
              <w:t>ной, профессионально-кадровой базы для разв</w:t>
            </w:r>
            <w:r w:rsidRPr="006611D9">
              <w:rPr>
                <w:szCs w:val="24"/>
              </w:rPr>
              <w:t>и</w:t>
            </w:r>
            <w:r w:rsidRPr="006611D9">
              <w:rPr>
                <w:szCs w:val="24"/>
              </w:rPr>
              <w:t>тия индустрии гостепр</w:t>
            </w:r>
            <w:r w:rsidRPr="006611D9">
              <w:rPr>
                <w:szCs w:val="24"/>
              </w:rPr>
              <w:t>и</w:t>
            </w:r>
            <w:r w:rsidRPr="006611D9">
              <w:rPr>
                <w:szCs w:val="24"/>
              </w:rPr>
              <w:t>имства и туризма. Созд</w:t>
            </w:r>
            <w:r w:rsidRPr="006611D9">
              <w:rPr>
                <w:szCs w:val="24"/>
              </w:rPr>
              <w:t>а</w:t>
            </w:r>
            <w:r w:rsidRPr="006611D9">
              <w:rPr>
                <w:szCs w:val="24"/>
              </w:rPr>
              <w:t>ние природных, этнич</w:t>
            </w:r>
            <w:r w:rsidRPr="006611D9">
              <w:rPr>
                <w:szCs w:val="24"/>
              </w:rPr>
              <w:t>е</w:t>
            </w:r>
            <w:r w:rsidRPr="006611D9">
              <w:rPr>
                <w:szCs w:val="24"/>
              </w:rPr>
              <w:t>ских, культурных, экол</w:t>
            </w:r>
            <w:r w:rsidRPr="006611D9">
              <w:rPr>
                <w:szCs w:val="24"/>
              </w:rPr>
              <w:t>о</w:t>
            </w:r>
            <w:r w:rsidRPr="006611D9">
              <w:rPr>
                <w:szCs w:val="24"/>
              </w:rPr>
              <w:t>гических, лечебно-оздоровительных и др. брендов Бурятии и мун</w:t>
            </w:r>
            <w:r w:rsidRPr="006611D9">
              <w:rPr>
                <w:szCs w:val="24"/>
              </w:rPr>
              <w:t>и</w:t>
            </w:r>
            <w:r w:rsidRPr="006611D9">
              <w:rPr>
                <w:szCs w:val="24"/>
              </w:rPr>
              <w:t>ципальных районов</w:t>
            </w:r>
          </w:p>
        </w:tc>
        <w:tc>
          <w:tcPr>
            <w:tcW w:w="0" w:type="auto"/>
          </w:tcPr>
          <w:p w:rsidR="000C2ACA" w:rsidRPr="006611D9" w:rsidRDefault="000C2ACA" w:rsidP="00E671F6">
            <w:pPr>
              <w:pStyle w:val="af0"/>
              <w:numPr>
                <w:ilvl w:val="0"/>
                <w:numId w:val="161"/>
              </w:numPr>
              <w:tabs>
                <w:tab w:val="left" w:pos="597"/>
                <w:tab w:val="left" w:pos="1134"/>
              </w:tabs>
              <w:spacing w:line="240" w:lineRule="auto"/>
              <w:ind w:left="0" w:firstLine="227"/>
              <w:rPr>
                <w:rFonts w:asciiTheme="minorHAnsi" w:eastAsiaTheme="minorEastAsia" w:hAnsiTheme="minorHAnsi"/>
                <w:noProof/>
                <w:color w:val="000000" w:themeColor="text1"/>
                <w:lang w:eastAsia="ru-RU"/>
              </w:rPr>
            </w:pPr>
            <w:r w:rsidRPr="006611D9">
              <w:rPr>
                <w:szCs w:val="24"/>
              </w:rPr>
              <w:t>Социальная, экологическая и пр</w:t>
            </w:r>
            <w:r w:rsidRPr="006611D9">
              <w:rPr>
                <w:szCs w:val="24"/>
              </w:rPr>
              <w:t>о</w:t>
            </w:r>
            <w:r w:rsidRPr="006611D9">
              <w:rPr>
                <w:szCs w:val="24"/>
              </w:rPr>
              <w:t>изводственно-хозяйственная инфр</w:t>
            </w:r>
            <w:r w:rsidRPr="006611D9">
              <w:rPr>
                <w:szCs w:val="24"/>
              </w:rPr>
              <w:t>а</w:t>
            </w:r>
            <w:r w:rsidRPr="006611D9">
              <w:rPr>
                <w:szCs w:val="24"/>
              </w:rPr>
              <w:t>структура по стандартам Киотского и Парижского соглашений по климату, на основе научно-технологических иннов</w:t>
            </w:r>
            <w:r w:rsidRPr="006611D9">
              <w:rPr>
                <w:szCs w:val="24"/>
              </w:rPr>
              <w:t>а</w:t>
            </w:r>
            <w:r w:rsidRPr="006611D9">
              <w:rPr>
                <w:szCs w:val="24"/>
              </w:rPr>
              <w:t xml:space="preserve">ций </w:t>
            </w:r>
          </w:p>
          <w:p w:rsidR="000C2ACA" w:rsidRPr="006611D9" w:rsidRDefault="000C2ACA" w:rsidP="00E671F6">
            <w:pPr>
              <w:pStyle w:val="af0"/>
              <w:numPr>
                <w:ilvl w:val="0"/>
                <w:numId w:val="161"/>
              </w:numPr>
              <w:tabs>
                <w:tab w:val="left" w:pos="597"/>
                <w:tab w:val="left" w:pos="1134"/>
              </w:tabs>
              <w:spacing w:line="240" w:lineRule="auto"/>
              <w:ind w:left="0" w:firstLine="227"/>
              <w:rPr>
                <w:rFonts w:asciiTheme="minorHAnsi" w:eastAsiaTheme="minorEastAsia" w:hAnsiTheme="minorHAnsi"/>
                <w:noProof/>
                <w:color w:val="000000" w:themeColor="text1"/>
                <w:lang w:eastAsia="ru-RU"/>
              </w:rPr>
            </w:pPr>
            <w:r w:rsidRPr="006611D9">
              <w:t xml:space="preserve">Развитая система </w:t>
            </w:r>
            <w:r w:rsidRPr="006611D9">
              <w:rPr>
                <w:rStyle w:val="aff0"/>
                <w:noProof/>
                <w:color w:val="000000" w:themeColor="text1"/>
                <w:u w:val="none"/>
              </w:rPr>
              <w:t xml:space="preserve">предпринимательства в </w:t>
            </w:r>
            <w:r w:rsidRPr="006611D9">
              <w:rPr>
                <w:rStyle w:val="aff0"/>
                <w:rFonts w:eastAsia="Times New Roman"/>
                <w:noProof/>
                <w:color w:val="000000" w:themeColor="text1"/>
                <w:u w:val="none"/>
              </w:rPr>
              <w:t>местном производстве потребительских непродовольственных товаров.</w:t>
            </w:r>
          </w:p>
          <w:p w:rsidR="000C2ACA" w:rsidRPr="006611D9" w:rsidRDefault="000C2ACA" w:rsidP="00E671F6">
            <w:pPr>
              <w:pStyle w:val="af0"/>
              <w:numPr>
                <w:ilvl w:val="0"/>
                <w:numId w:val="161"/>
              </w:numPr>
              <w:tabs>
                <w:tab w:val="left" w:pos="597"/>
              </w:tabs>
              <w:spacing w:line="240" w:lineRule="auto"/>
              <w:ind w:left="0" w:firstLine="227"/>
              <w:rPr>
                <w:szCs w:val="24"/>
              </w:rPr>
            </w:pPr>
            <w:r w:rsidRPr="006611D9">
              <w:rPr>
                <w:szCs w:val="24"/>
              </w:rPr>
              <w:t xml:space="preserve">Развитая </w:t>
            </w:r>
            <w:r w:rsidRPr="006611D9">
              <w:rPr>
                <w:rStyle w:val="aff0"/>
                <w:noProof/>
                <w:color w:val="000000" w:themeColor="text1"/>
                <w:u w:val="none"/>
              </w:rPr>
              <w:t>инновационная и</w:t>
            </w:r>
            <w:r w:rsidRPr="006611D9">
              <w:rPr>
                <w:szCs w:val="24"/>
              </w:rPr>
              <w:t xml:space="preserve"> «цифр</w:t>
            </w:r>
            <w:r w:rsidRPr="006611D9">
              <w:rPr>
                <w:szCs w:val="24"/>
              </w:rPr>
              <w:t>о</w:t>
            </w:r>
            <w:r w:rsidRPr="006611D9">
              <w:rPr>
                <w:szCs w:val="24"/>
              </w:rPr>
              <w:t>вая» и сервисная экономика.</w:t>
            </w:r>
          </w:p>
          <w:p w:rsidR="000C2ACA" w:rsidRPr="006611D9" w:rsidRDefault="000C2ACA" w:rsidP="00E671F6">
            <w:pPr>
              <w:pStyle w:val="af0"/>
              <w:numPr>
                <w:ilvl w:val="0"/>
                <w:numId w:val="161"/>
              </w:numPr>
              <w:tabs>
                <w:tab w:val="left" w:pos="597"/>
              </w:tabs>
              <w:spacing w:line="240" w:lineRule="auto"/>
              <w:ind w:left="0" w:firstLine="227"/>
              <w:rPr>
                <w:noProof/>
                <w:color w:val="000000" w:themeColor="text1"/>
                <w:lang w:eastAsia="ru-RU"/>
              </w:rPr>
            </w:pPr>
            <w:r w:rsidRPr="006611D9">
              <w:rPr>
                <w:rFonts w:eastAsia="Times New Roman" w:cs="Times New Roman"/>
                <w:szCs w:val="24"/>
              </w:rPr>
              <w:t>Самодостаточный и конкурент</w:t>
            </w:r>
            <w:r w:rsidRPr="006611D9">
              <w:rPr>
                <w:rFonts w:eastAsia="Times New Roman" w:cs="Times New Roman"/>
                <w:szCs w:val="24"/>
              </w:rPr>
              <w:t>о</w:t>
            </w:r>
            <w:r w:rsidRPr="006611D9">
              <w:rPr>
                <w:rFonts w:eastAsia="Times New Roman" w:cs="Times New Roman"/>
                <w:szCs w:val="24"/>
              </w:rPr>
              <w:t>способный аграрно-промышленный ко</w:t>
            </w:r>
            <w:r w:rsidRPr="006611D9">
              <w:rPr>
                <w:rFonts w:eastAsia="Times New Roman" w:cs="Times New Roman"/>
                <w:szCs w:val="24"/>
              </w:rPr>
              <w:t>м</w:t>
            </w:r>
            <w:r w:rsidRPr="006611D9">
              <w:rPr>
                <w:rFonts w:eastAsia="Times New Roman" w:cs="Times New Roman"/>
                <w:szCs w:val="24"/>
              </w:rPr>
              <w:t>плекс.</w:t>
            </w:r>
          </w:p>
          <w:p w:rsidR="000C2ACA" w:rsidRPr="006611D9" w:rsidRDefault="000C2ACA" w:rsidP="00E671F6">
            <w:pPr>
              <w:pStyle w:val="af0"/>
              <w:numPr>
                <w:ilvl w:val="0"/>
                <w:numId w:val="161"/>
              </w:numPr>
              <w:tabs>
                <w:tab w:val="left" w:pos="597"/>
              </w:tabs>
              <w:spacing w:line="240" w:lineRule="auto"/>
              <w:ind w:left="0" w:firstLine="227"/>
              <w:rPr>
                <w:rStyle w:val="aff0"/>
                <w:noProof/>
                <w:color w:val="000000" w:themeColor="text1"/>
                <w:u w:val="none"/>
                <w:lang w:eastAsia="ru-RU"/>
              </w:rPr>
            </w:pPr>
            <w:r w:rsidRPr="006611D9">
              <w:rPr>
                <w:rStyle w:val="aff0"/>
                <w:noProof/>
                <w:color w:val="000000" w:themeColor="text1"/>
                <w:u w:val="none"/>
                <w:lang w:eastAsia="ru-RU"/>
              </w:rPr>
              <w:t>Создание промышленного комплекса как базы интеллектуалоемкой экономики с высокой добавленной стоимостью продукции и экспортоориентированным производством, определяющим узнаваемость республики на мировых товарных рынках.</w:t>
            </w:r>
          </w:p>
          <w:p w:rsidR="000C2ACA" w:rsidRPr="006611D9" w:rsidRDefault="000C2ACA" w:rsidP="00E671F6">
            <w:pPr>
              <w:pStyle w:val="af0"/>
              <w:numPr>
                <w:ilvl w:val="0"/>
                <w:numId w:val="161"/>
              </w:numPr>
              <w:tabs>
                <w:tab w:val="left" w:pos="597"/>
              </w:tabs>
              <w:spacing w:line="240" w:lineRule="auto"/>
              <w:ind w:left="0" w:firstLine="227"/>
              <w:rPr>
                <w:rStyle w:val="aff0"/>
                <w:noProof/>
                <w:color w:val="000000" w:themeColor="text1"/>
                <w:u w:val="none"/>
                <w:lang w:eastAsia="ru-RU"/>
              </w:rPr>
            </w:pPr>
            <w:r w:rsidRPr="006611D9">
              <w:rPr>
                <w:rStyle w:val="aff0"/>
                <w:noProof/>
                <w:color w:val="000000" w:themeColor="text1"/>
                <w:u w:val="none"/>
                <w:lang w:eastAsia="ru-RU"/>
              </w:rPr>
              <w:t xml:space="preserve">Создание центра туризма международного уровня </w:t>
            </w:r>
          </w:p>
          <w:p w:rsidR="000C2ACA" w:rsidRPr="006611D9" w:rsidRDefault="000C2ACA" w:rsidP="00E671F6">
            <w:pPr>
              <w:pStyle w:val="af0"/>
              <w:numPr>
                <w:ilvl w:val="0"/>
                <w:numId w:val="161"/>
              </w:numPr>
              <w:tabs>
                <w:tab w:val="left" w:pos="597"/>
              </w:tabs>
              <w:spacing w:line="240" w:lineRule="auto"/>
              <w:ind w:left="0" w:firstLine="227"/>
              <w:rPr>
                <w:szCs w:val="24"/>
              </w:rPr>
            </w:pPr>
            <w:r w:rsidRPr="006611D9">
              <w:rPr>
                <w:szCs w:val="24"/>
              </w:rPr>
              <w:t>Достижение пропорционального развития муниципальных образований, встраивание их в торгово-экономические цепочки межмуниципального, межр</w:t>
            </w:r>
            <w:r w:rsidRPr="006611D9">
              <w:rPr>
                <w:szCs w:val="24"/>
              </w:rPr>
              <w:t>е</w:t>
            </w:r>
            <w:r w:rsidRPr="006611D9">
              <w:rPr>
                <w:szCs w:val="24"/>
              </w:rPr>
              <w:t>гионального, международного раздел</w:t>
            </w:r>
            <w:r w:rsidRPr="006611D9">
              <w:rPr>
                <w:szCs w:val="24"/>
              </w:rPr>
              <w:t>е</w:t>
            </w:r>
            <w:r w:rsidRPr="006611D9">
              <w:rPr>
                <w:szCs w:val="24"/>
              </w:rPr>
              <w:t>ния труда и образовательно-культурного обмена.</w:t>
            </w:r>
          </w:p>
        </w:tc>
      </w:tr>
    </w:tbl>
    <w:p w:rsidR="000C2ACA" w:rsidRPr="006611D9" w:rsidRDefault="000C2ACA" w:rsidP="00296702">
      <w:pPr>
        <w:rPr>
          <w:b/>
        </w:rPr>
      </w:pPr>
    </w:p>
    <w:p w:rsidR="002973EF" w:rsidRPr="006611D9" w:rsidRDefault="002973EF" w:rsidP="000F400C">
      <w:pPr>
        <w:spacing w:line="312" w:lineRule="auto"/>
        <w:rPr>
          <w:b/>
        </w:rPr>
      </w:pPr>
      <w:r w:rsidRPr="006611D9">
        <w:rPr>
          <w:b/>
        </w:rPr>
        <w:lastRenderedPageBreak/>
        <w:t>Реализация миссии основана на следующих принципах:</w:t>
      </w:r>
    </w:p>
    <w:p w:rsidR="002973EF" w:rsidRPr="006611D9" w:rsidRDefault="002973EF" w:rsidP="00E671F6">
      <w:pPr>
        <w:pStyle w:val="af0"/>
        <w:widowControl/>
        <w:numPr>
          <w:ilvl w:val="0"/>
          <w:numId w:val="127"/>
        </w:numPr>
        <w:spacing w:line="312" w:lineRule="auto"/>
        <w:ind w:left="0" w:firstLine="709"/>
      </w:pPr>
      <w:r w:rsidRPr="006611D9">
        <w:t xml:space="preserve">Развитие человеческого капитала </w:t>
      </w:r>
      <w:r w:rsidR="000C2ACA" w:rsidRPr="006611D9">
        <w:t>на основе гармоничного</w:t>
      </w:r>
      <w:r w:rsidRPr="006611D9">
        <w:t xml:space="preserve"> триединства: «О</w:t>
      </w:r>
      <w:r w:rsidRPr="006611D9">
        <w:t>б</w:t>
      </w:r>
      <w:r w:rsidRPr="006611D9">
        <w:t xml:space="preserve">щество – экономика – окружающая среда» и оптимальное </w:t>
      </w:r>
      <w:r w:rsidR="00020391" w:rsidRPr="006611D9">
        <w:t>соразвитие</w:t>
      </w:r>
      <w:r w:rsidRPr="006611D9">
        <w:t xml:space="preserve"> этого потенциала. </w:t>
      </w:r>
    </w:p>
    <w:p w:rsidR="002973EF" w:rsidRPr="006611D9" w:rsidRDefault="002973EF" w:rsidP="00E671F6">
      <w:pPr>
        <w:pStyle w:val="af0"/>
        <w:widowControl/>
        <w:numPr>
          <w:ilvl w:val="0"/>
          <w:numId w:val="127"/>
        </w:numPr>
        <w:spacing w:line="312" w:lineRule="auto"/>
        <w:ind w:left="0" w:firstLine="709"/>
      </w:pPr>
      <w:r w:rsidRPr="006611D9">
        <w:t>Человекосбережение</w:t>
      </w:r>
      <w:r w:rsidR="00020391" w:rsidRPr="006611D9">
        <w:t>,</w:t>
      </w:r>
      <w:r w:rsidRPr="006611D9">
        <w:t xml:space="preserve"> на основе закона</w:t>
      </w:r>
      <w:r w:rsidRPr="006611D9">
        <w:rPr>
          <w:b/>
          <w:i/>
        </w:rPr>
        <w:t xml:space="preserve"> </w:t>
      </w:r>
      <w:r w:rsidRPr="006611D9">
        <w:t>опережающего развития качества чел</w:t>
      </w:r>
      <w:r w:rsidRPr="006611D9">
        <w:t>о</w:t>
      </w:r>
      <w:r w:rsidRPr="006611D9">
        <w:t>века, культивирования здорового образа жизни и развития традиционной культуры. Стано</w:t>
      </w:r>
      <w:r w:rsidRPr="006611D9">
        <w:t>в</w:t>
      </w:r>
      <w:r w:rsidRPr="006611D9">
        <w:t xml:space="preserve">ление нового качества </w:t>
      </w:r>
      <w:r w:rsidR="000F400C" w:rsidRPr="006611D9">
        <w:t>жизни</w:t>
      </w:r>
      <w:r w:rsidRPr="006611D9">
        <w:t xml:space="preserve"> человека, обеспечивающего среднюю продолжительность жи</w:t>
      </w:r>
      <w:r w:rsidRPr="006611D9">
        <w:t>з</w:t>
      </w:r>
      <w:r w:rsidRPr="006611D9">
        <w:t xml:space="preserve">ни на уровне </w:t>
      </w:r>
      <w:r w:rsidR="000C2ACA" w:rsidRPr="006611D9">
        <w:t xml:space="preserve">высокоразвитых регионов России и </w:t>
      </w:r>
      <w:r w:rsidRPr="006611D9">
        <w:t xml:space="preserve">стран. В </w:t>
      </w:r>
      <w:proofErr w:type="gramStart"/>
      <w:r w:rsidRPr="006611D9">
        <w:t>центре</w:t>
      </w:r>
      <w:proofErr w:type="gramEnd"/>
      <w:r w:rsidRPr="006611D9">
        <w:t xml:space="preserve"> экономической и социал</w:t>
      </w:r>
      <w:r w:rsidRPr="006611D9">
        <w:t>ь</w:t>
      </w:r>
      <w:r w:rsidRPr="006611D9">
        <w:t>ной политики – человекоцентричная парадигма. Единственное сокровище – это люди и п</w:t>
      </w:r>
      <w:r w:rsidRPr="006611D9">
        <w:t>о</w:t>
      </w:r>
      <w:r w:rsidRPr="006611D9">
        <w:t>вышение качества людей от рождения – основа государственной политики и местного сам</w:t>
      </w:r>
      <w:r w:rsidRPr="006611D9">
        <w:t>о</w:t>
      </w:r>
      <w:r w:rsidRPr="006611D9">
        <w:t>управления.</w:t>
      </w:r>
    </w:p>
    <w:p w:rsidR="004C43D4" w:rsidRPr="006611D9" w:rsidRDefault="004C43D4" w:rsidP="00E671F6">
      <w:pPr>
        <w:pStyle w:val="af0"/>
        <w:widowControl/>
        <w:numPr>
          <w:ilvl w:val="0"/>
          <w:numId w:val="127"/>
        </w:numPr>
        <w:spacing w:line="312" w:lineRule="auto"/>
        <w:ind w:left="0" w:firstLine="709"/>
      </w:pPr>
      <w:r w:rsidRPr="006611D9">
        <w:t>Комплексирование ныне разрозненных производственно-коммерческих орг</w:t>
      </w:r>
      <w:r w:rsidRPr="006611D9">
        <w:t>а</w:t>
      </w:r>
      <w:r w:rsidRPr="006611D9">
        <w:t>низаций в малом, среднем и крупном бизнесе в территориально-производственные компле</w:t>
      </w:r>
      <w:r w:rsidRPr="006611D9">
        <w:t>к</w:t>
      </w:r>
      <w:r w:rsidRPr="006611D9">
        <w:t>сы: аграрно-промышленный, машиностроительный, строительный, топливно-энергетический, инвестиционный, внешнеэкономический, сервисов и услуг и т. д. с разли</w:t>
      </w:r>
      <w:r w:rsidRPr="006611D9">
        <w:t>ч</w:t>
      </w:r>
      <w:r w:rsidRPr="006611D9">
        <w:t xml:space="preserve">ной организационно-правовой формой, адаптированной к оптимальным условиям ведения бизнеса. </w:t>
      </w:r>
    </w:p>
    <w:p w:rsidR="002973EF" w:rsidRPr="006611D9" w:rsidRDefault="002973EF" w:rsidP="00E671F6">
      <w:pPr>
        <w:pStyle w:val="af0"/>
        <w:widowControl/>
        <w:numPr>
          <w:ilvl w:val="0"/>
          <w:numId w:val="127"/>
        </w:numPr>
        <w:spacing w:line="312" w:lineRule="auto"/>
        <w:ind w:left="0" w:firstLine="709"/>
      </w:pPr>
      <w:r w:rsidRPr="006611D9">
        <w:t>Создание системы устойчивого развития биологического и этноэкономическ</w:t>
      </w:r>
      <w:r w:rsidRPr="006611D9">
        <w:t>о</w:t>
      </w:r>
      <w:r w:rsidRPr="006611D9">
        <w:t>го многообразия, не нарушая естественног</w:t>
      </w:r>
      <w:r w:rsidR="00020391" w:rsidRPr="006611D9">
        <w:t>о ландшафта территорий региона и на этой основе р</w:t>
      </w:r>
      <w:r w:rsidRPr="006611D9">
        <w:t>азвитие социальной, экологической и производственно-хозяйственной инфраструктуры по стандартам Киотского и Парижского соглашений по климату, на основе научно-технологических инноваций.</w:t>
      </w:r>
    </w:p>
    <w:p w:rsidR="002973EF" w:rsidRPr="006611D9" w:rsidRDefault="002973EF" w:rsidP="00E671F6">
      <w:pPr>
        <w:pStyle w:val="af0"/>
        <w:widowControl/>
        <w:numPr>
          <w:ilvl w:val="0"/>
          <w:numId w:val="127"/>
        </w:numPr>
        <w:spacing w:line="312" w:lineRule="auto"/>
        <w:ind w:left="0" w:firstLine="709"/>
      </w:pPr>
      <w:r w:rsidRPr="006611D9">
        <w:t>Достижение пропорционального развития муниципальных образований РБ, в</w:t>
      </w:r>
      <w:r w:rsidRPr="006611D9">
        <w:t>о</w:t>
      </w:r>
      <w:r w:rsidRPr="006611D9">
        <w:t>влечение их в торгово-экономические цепочки межмуниципального, межрегионального, м</w:t>
      </w:r>
      <w:r w:rsidRPr="006611D9">
        <w:t>е</w:t>
      </w:r>
      <w:r w:rsidRPr="006611D9">
        <w:t>ждународного разделения труда и образовательно-культурного обмена.</w:t>
      </w:r>
    </w:p>
    <w:p w:rsidR="004C43D4" w:rsidRPr="006611D9" w:rsidRDefault="004C43D4" w:rsidP="00E671F6">
      <w:pPr>
        <w:pStyle w:val="af0"/>
        <w:widowControl/>
        <w:numPr>
          <w:ilvl w:val="0"/>
          <w:numId w:val="127"/>
        </w:numPr>
        <w:tabs>
          <w:tab w:val="left" w:pos="993"/>
        </w:tabs>
        <w:spacing w:line="312" w:lineRule="auto"/>
        <w:ind w:left="0" w:firstLine="709"/>
      </w:pPr>
      <w:r w:rsidRPr="006611D9">
        <w:t xml:space="preserve">Возобновление роли Республики Бурятия в качестве «мягкой силы» продвижения Российской внешней политики на страны Восточной Азии. </w:t>
      </w:r>
    </w:p>
    <w:p w:rsidR="00B14794" w:rsidRPr="006611D9" w:rsidRDefault="00B14794" w:rsidP="000F400C">
      <w:pPr>
        <w:pStyle w:val="12"/>
        <w:spacing w:line="312" w:lineRule="auto"/>
      </w:pPr>
      <w:r w:rsidRPr="006611D9">
        <w:t>Для достижения стратегической миссии предстоит сконцентрировать силы и действия на ключевых сферах деятельности, чтобы выйти на позиции высокоразвитых регионов по качеству и продолжительности жизни и уровню экономики, с сохранением ресурсов для дальнейшего развития будущих поколений.</w:t>
      </w:r>
    </w:p>
    <w:p w:rsidR="00B14794" w:rsidRPr="006611D9" w:rsidRDefault="00B14794" w:rsidP="000F400C">
      <w:pPr>
        <w:pStyle w:val="12"/>
        <w:spacing w:line="312" w:lineRule="auto"/>
        <w:rPr>
          <w:rFonts w:eastAsia="Times New Roman" w:cs="Times New Roman"/>
          <w:szCs w:val="24"/>
        </w:rPr>
      </w:pPr>
      <w:r w:rsidRPr="006611D9">
        <w:t>Устойчивое, диверсифицированное, конкурентоспособное  развитие экономики ре</w:t>
      </w:r>
      <w:r w:rsidRPr="006611D9">
        <w:t>с</w:t>
      </w:r>
      <w:r w:rsidRPr="006611D9">
        <w:t xml:space="preserve">публики, основанное на совершенствовании структуры экономики с </w:t>
      </w:r>
      <w:r w:rsidRPr="006611D9">
        <w:rPr>
          <w:rFonts w:eastAsia="Times New Roman" w:cs="Times New Roman"/>
          <w:szCs w:val="24"/>
        </w:rPr>
        <w:t>возрождением отдел</w:t>
      </w:r>
      <w:r w:rsidRPr="006611D9">
        <w:rPr>
          <w:rFonts w:eastAsia="Times New Roman" w:cs="Times New Roman"/>
          <w:szCs w:val="24"/>
        </w:rPr>
        <w:t>ь</w:t>
      </w:r>
      <w:r w:rsidRPr="006611D9">
        <w:rPr>
          <w:rFonts w:eastAsia="Times New Roman" w:cs="Times New Roman"/>
          <w:szCs w:val="24"/>
        </w:rPr>
        <w:t xml:space="preserve">ных отраслей </w:t>
      </w:r>
      <w:r w:rsidR="00105B33" w:rsidRPr="006611D9">
        <w:rPr>
          <w:rFonts w:eastAsia="Times New Roman" w:cs="Times New Roman"/>
          <w:szCs w:val="24"/>
        </w:rPr>
        <w:t xml:space="preserve">машиностроения, </w:t>
      </w:r>
      <w:r w:rsidRPr="006611D9">
        <w:rPr>
          <w:rFonts w:eastAsia="Times New Roman" w:cs="Times New Roman"/>
          <w:szCs w:val="24"/>
        </w:rPr>
        <w:t>промышленности строительных материалов и др., созданием новых видов экономической деятельности (</w:t>
      </w:r>
      <w:r w:rsidRPr="006611D9">
        <w:rPr>
          <w:rFonts w:cs="Times New Roman"/>
          <w:szCs w:val="24"/>
        </w:rPr>
        <w:t xml:space="preserve">биотехнологий, производства </w:t>
      </w:r>
      <w:r w:rsidRPr="006611D9">
        <w:rPr>
          <w:rFonts w:eastAsia="Times New Roman" w:cs="Times New Roman"/>
          <w:szCs w:val="24"/>
        </w:rPr>
        <w:t>органической пр</w:t>
      </w:r>
      <w:r w:rsidRPr="006611D9">
        <w:rPr>
          <w:rFonts w:eastAsia="Times New Roman" w:cs="Times New Roman"/>
          <w:szCs w:val="24"/>
        </w:rPr>
        <w:t>о</w:t>
      </w:r>
      <w:r w:rsidRPr="006611D9">
        <w:rPr>
          <w:rFonts w:eastAsia="Times New Roman" w:cs="Times New Roman"/>
          <w:szCs w:val="24"/>
        </w:rPr>
        <w:t>дукции, акваэкономики, сервисной экономики и т.д.) с целевой экспортной ориентацией, в первую очередь, на страны Восточной Азии.</w:t>
      </w:r>
    </w:p>
    <w:p w:rsidR="00B14794" w:rsidRPr="006611D9" w:rsidRDefault="00B14794" w:rsidP="000F400C">
      <w:pPr>
        <w:spacing w:line="312" w:lineRule="auto"/>
      </w:pPr>
      <w:r w:rsidRPr="006611D9">
        <w:rPr>
          <w:rFonts w:cs="Times New Roman"/>
          <w:szCs w:val="24"/>
        </w:rPr>
        <w:t>Качество и продолжительность жизни населения определяется совокупностью пар</w:t>
      </w:r>
      <w:r w:rsidRPr="006611D9">
        <w:rPr>
          <w:rFonts w:cs="Times New Roman"/>
          <w:szCs w:val="24"/>
        </w:rPr>
        <w:t>а</w:t>
      </w:r>
      <w:r w:rsidRPr="006611D9">
        <w:rPr>
          <w:rFonts w:cs="Times New Roman"/>
          <w:szCs w:val="24"/>
        </w:rPr>
        <w:t>метров, характеризующих</w:t>
      </w:r>
      <w:bookmarkStart w:id="23" w:name="836"/>
      <w:r w:rsidRPr="006611D9">
        <w:rPr>
          <w:rFonts w:cs="Times New Roman"/>
          <w:szCs w:val="24"/>
        </w:rPr>
        <w:t xml:space="preserve">ся </w:t>
      </w:r>
      <w:bookmarkEnd w:id="23"/>
      <w:r w:rsidRPr="006611D9">
        <w:rPr>
          <w:rFonts w:cs="Times New Roman"/>
          <w:szCs w:val="24"/>
        </w:rPr>
        <w:t>доходами граждан, обеспеченностью современным жильем и социальной инфраструктурой, уровнем образования, продолжительностью жизни и др</w:t>
      </w:r>
      <w:r w:rsidRPr="006611D9">
        <w:t>.</w:t>
      </w:r>
    </w:p>
    <w:p w:rsidR="00F60CCF" w:rsidRPr="006611D9" w:rsidRDefault="00F60CCF" w:rsidP="000F400C">
      <w:pPr>
        <w:spacing w:line="312" w:lineRule="auto"/>
      </w:pPr>
      <w:r w:rsidRPr="006611D9">
        <w:t>К</w:t>
      </w:r>
      <w:r w:rsidR="00FE5E2E" w:rsidRPr="006611D9">
        <w:t>лючевым</w:t>
      </w:r>
      <w:r w:rsidR="00296702" w:rsidRPr="006611D9">
        <w:t>и</w:t>
      </w:r>
      <w:r w:rsidR="00FE5E2E" w:rsidRPr="006611D9">
        <w:t xml:space="preserve"> приоритетам</w:t>
      </w:r>
      <w:r w:rsidR="00296702" w:rsidRPr="006611D9">
        <w:t>и</w:t>
      </w:r>
      <w:r w:rsidR="00FE5E2E" w:rsidRPr="006611D9">
        <w:t xml:space="preserve"> развития ре</w:t>
      </w:r>
      <w:proofErr w:type="gramStart"/>
      <w:r w:rsidR="00FE5E2E" w:rsidRPr="006611D9">
        <w:rPr>
          <w:lang w:val="en-US"/>
        </w:rPr>
        <w:t>c</w:t>
      </w:r>
      <w:proofErr w:type="gramEnd"/>
      <w:r w:rsidRPr="006611D9">
        <w:t xml:space="preserve">публики </w:t>
      </w:r>
      <w:r w:rsidR="00296702" w:rsidRPr="006611D9">
        <w:t>являются</w:t>
      </w:r>
      <w:r w:rsidRPr="006611D9">
        <w:t>:</w:t>
      </w:r>
    </w:p>
    <w:p w:rsidR="003B47A5" w:rsidRPr="006611D9" w:rsidRDefault="003B47A5" w:rsidP="00E671F6">
      <w:pPr>
        <w:pStyle w:val="af0"/>
        <w:numPr>
          <w:ilvl w:val="0"/>
          <w:numId w:val="128"/>
        </w:numPr>
        <w:tabs>
          <w:tab w:val="left" w:pos="993"/>
        </w:tabs>
        <w:spacing w:line="312" w:lineRule="auto"/>
        <w:ind w:left="0" w:firstLine="709"/>
        <w:rPr>
          <w:color w:val="000000" w:themeColor="text1"/>
        </w:rPr>
      </w:pPr>
      <w:r w:rsidRPr="006611D9">
        <w:rPr>
          <w:color w:val="000000" w:themeColor="text1"/>
        </w:rPr>
        <w:t>Направленность на развитие человеческого капитала в условиях здоровой соци</w:t>
      </w:r>
      <w:r w:rsidR="0087443E" w:rsidRPr="006611D9">
        <w:rPr>
          <w:color w:val="000000" w:themeColor="text1"/>
        </w:rPr>
        <w:t>ал</w:t>
      </w:r>
      <w:r w:rsidR="0087443E" w:rsidRPr="006611D9">
        <w:rPr>
          <w:color w:val="000000" w:themeColor="text1"/>
        </w:rPr>
        <w:t>ь</w:t>
      </w:r>
      <w:r w:rsidR="0087443E" w:rsidRPr="006611D9">
        <w:rPr>
          <w:color w:val="000000" w:themeColor="text1"/>
        </w:rPr>
        <w:t>ной и экономической среды.</w:t>
      </w:r>
    </w:p>
    <w:p w:rsidR="0087443E" w:rsidRPr="006611D9" w:rsidRDefault="0087443E" w:rsidP="00E671F6">
      <w:pPr>
        <w:pStyle w:val="af0"/>
        <w:widowControl/>
        <w:numPr>
          <w:ilvl w:val="0"/>
          <w:numId w:val="128"/>
        </w:numPr>
        <w:tabs>
          <w:tab w:val="left" w:pos="993"/>
        </w:tabs>
        <w:spacing w:line="312" w:lineRule="auto"/>
        <w:ind w:left="0" w:firstLine="709"/>
      </w:pPr>
      <w:proofErr w:type="gramStart"/>
      <w:r w:rsidRPr="006611D9">
        <w:lastRenderedPageBreak/>
        <w:t>Формирование привлекательных условий для комфортного проживания и труда н</w:t>
      </w:r>
      <w:r w:rsidRPr="006611D9">
        <w:t>а</w:t>
      </w:r>
      <w:r w:rsidRPr="006611D9">
        <w:t>селения в г</w:t>
      </w:r>
      <w:r w:rsidR="00F54232" w:rsidRPr="006611D9">
        <w:t>ороде и на селе, обеспечивающих</w:t>
      </w:r>
      <w:r w:rsidRPr="006611D9">
        <w:t xml:space="preserve"> достойный заработок</w:t>
      </w:r>
      <w:r w:rsidR="00F54232" w:rsidRPr="006611D9">
        <w:t xml:space="preserve"> и дающие</w:t>
      </w:r>
      <w:r w:rsidRPr="006611D9">
        <w:t xml:space="preserve"> уверенность в будущем.</w:t>
      </w:r>
      <w:proofErr w:type="gramEnd"/>
    </w:p>
    <w:p w:rsidR="00F60CCF" w:rsidRPr="006611D9" w:rsidRDefault="00F60CCF" w:rsidP="00E671F6">
      <w:pPr>
        <w:pStyle w:val="af0"/>
        <w:numPr>
          <w:ilvl w:val="0"/>
          <w:numId w:val="128"/>
        </w:numPr>
        <w:tabs>
          <w:tab w:val="left" w:pos="993"/>
        </w:tabs>
        <w:spacing w:line="312" w:lineRule="auto"/>
        <w:ind w:left="0" w:firstLine="709"/>
        <w:rPr>
          <w:color w:val="000000" w:themeColor="text1"/>
        </w:rPr>
      </w:pPr>
      <w:r w:rsidRPr="006611D9">
        <w:rPr>
          <w:color w:val="000000" w:themeColor="text1"/>
        </w:rPr>
        <w:t>Формирование диверсифицированной конкурентоспособной экономики рес</w:t>
      </w:r>
      <w:r w:rsidR="000732DD" w:rsidRPr="006611D9">
        <w:rPr>
          <w:color w:val="000000" w:themeColor="text1"/>
        </w:rPr>
        <w:t>публ</w:t>
      </w:r>
      <w:r w:rsidR="000732DD" w:rsidRPr="006611D9">
        <w:rPr>
          <w:color w:val="000000" w:themeColor="text1"/>
        </w:rPr>
        <w:t>и</w:t>
      </w:r>
      <w:r w:rsidR="000732DD" w:rsidRPr="006611D9">
        <w:rPr>
          <w:color w:val="000000" w:themeColor="text1"/>
        </w:rPr>
        <w:t>ки</w:t>
      </w:r>
      <w:r w:rsidR="003B47A5" w:rsidRPr="006611D9">
        <w:rPr>
          <w:color w:val="000000" w:themeColor="text1"/>
        </w:rPr>
        <w:t xml:space="preserve">, основанной на реализации </w:t>
      </w:r>
      <w:proofErr w:type="gramStart"/>
      <w:r w:rsidR="003B47A5" w:rsidRPr="006611D9">
        <w:rPr>
          <w:color w:val="000000" w:themeColor="text1"/>
        </w:rPr>
        <w:t>бизнес-инициатив</w:t>
      </w:r>
      <w:proofErr w:type="gramEnd"/>
      <w:r w:rsidR="003B47A5" w:rsidRPr="006611D9">
        <w:rPr>
          <w:color w:val="000000" w:themeColor="text1"/>
        </w:rPr>
        <w:t xml:space="preserve"> в условиях поддержки государства</w:t>
      </w:r>
      <w:r w:rsidR="000732DD" w:rsidRPr="006611D9">
        <w:rPr>
          <w:color w:val="000000" w:themeColor="text1"/>
        </w:rPr>
        <w:t>.</w:t>
      </w:r>
    </w:p>
    <w:p w:rsidR="0087443E" w:rsidRPr="006611D9" w:rsidRDefault="0087443E" w:rsidP="00E671F6">
      <w:pPr>
        <w:pStyle w:val="af0"/>
        <w:numPr>
          <w:ilvl w:val="0"/>
          <w:numId w:val="128"/>
        </w:numPr>
        <w:tabs>
          <w:tab w:val="left" w:pos="993"/>
        </w:tabs>
        <w:spacing w:line="312" w:lineRule="auto"/>
        <w:ind w:left="0" w:firstLine="709"/>
        <w:rPr>
          <w:color w:val="000000" w:themeColor="text1"/>
        </w:rPr>
      </w:pPr>
      <w:r w:rsidRPr="006611D9">
        <w:rPr>
          <w:color w:val="000000" w:themeColor="text1"/>
        </w:rPr>
        <w:t>Создание комфортных условий для бизнеса, что обеспечит привлекательность р</w:t>
      </w:r>
      <w:r w:rsidRPr="006611D9">
        <w:rPr>
          <w:color w:val="000000" w:themeColor="text1"/>
        </w:rPr>
        <w:t>е</w:t>
      </w:r>
      <w:r w:rsidRPr="006611D9">
        <w:rPr>
          <w:color w:val="000000" w:themeColor="text1"/>
        </w:rPr>
        <w:t>гиона для наших соотечественников и зарубежных инвесторов</w:t>
      </w:r>
      <w:r w:rsidR="00F54232" w:rsidRPr="006611D9">
        <w:rPr>
          <w:color w:val="000000" w:themeColor="text1"/>
        </w:rPr>
        <w:t>.</w:t>
      </w:r>
    </w:p>
    <w:p w:rsidR="009F0A38" w:rsidRPr="006611D9" w:rsidRDefault="00F60CCF" w:rsidP="00E671F6">
      <w:pPr>
        <w:pStyle w:val="af0"/>
        <w:widowControl/>
        <w:numPr>
          <w:ilvl w:val="0"/>
          <w:numId w:val="128"/>
        </w:numPr>
        <w:tabs>
          <w:tab w:val="left" w:pos="993"/>
        </w:tabs>
        <w:spacing w:line="312" w:lineRule="auto"/>
        <w:ind w:left="0" w:firstLine="0"/>
        <w:jc w:val="left"/>
        <w:rPr>
          <w:rFonts w:eastAsiaTheme="majorEastAsia" w:cs="Times New Roman"/>
          <w:b/>
          <w:bCs/>
          <w:szCs w:val="24"/>
        </w:rPr>
      </w:pPr>
      <w:r w:rsidRPr="006611D9">
        <w:rPr>
          <w:color w:val="000000" w:themeColor="text1"/>
        </w:rPr>
        <w:t>Ф</w:t>
      </w:r>
      <w:r w:rsidRPr="006611D9">
        <w:t>ормирование инновационной  эколого-ориентированной экономики, направле</w:t>
      </w:r>
      <w:r w:rsidRPr="006611D9">
        <w:t>н</w:t>
      </w:r>
      <w:r w:rsidRPr="006611D9">
        <w:t>ной на сохранение уни</w:t>
      </w:r>
      <w:r w:rsidR="000732DD" w:rsidRPr="006611D9">
        <w:t>кальной экосистемы озера Байкал.</w:t>
      </w:r>
    </w:p>
    <w:p w:rsidR="00B66082" w:rsidRPr="006611D9" w:rsidRDefault="00B66082" w:rsidP="000F400C">
      <w:pPr>
        <w:pStyle w:val="af0"/>
        <w:widowControl/>
        <w:tabs>
          <w:tab w:val="left" w:pos="993"/>
        </w:tabs>
        <w:spacing w:line="312" w:lineRule="auto"/>
        <w:ind w:left="0" w:firstLine="0"/>
        <w:jc w:val="left"/>
        <w:rPr>
          <w:rFonts w:eastAsiaTheme="majorEastAsia" w:cs="Times New Roman"/>
          <w:b/>
          <w:bCs/>
          <w:szCs w:val="24"/>
        </w:rPr>
      </w:pPr>
    </w:p>
    <w:p w:rsidR="00D844A8" w:rsidRPr="006611D9" w:rsidRDefault="004346DF" w:rsidP="000F400C">
      <w:pPr>
        <w:pStyle w:val="20"/>
        <w:spacing w:line="312" w:lineRule="auto"/>
      </w:pPr>
      <w:bookmarkStart w:id="24" w:name="_Toc522618943"/>
      <w:r w:rsidRPr="006611D9">
        <w:t xml:space="preserve">3.2. </w:t>
      </w:r>
      <w:r w:rsidR="00296702" w:rsidRPr="006611D9">
        <w:t>Стратегическая ц</w:t>
      </w:r>
      <w:r w:rsidR="00B14794" w:rsidRPr="006611D9">
        <w:t>ель и задачи развития Республики Бурятия</w:t>
      </w:r>
      <w:bookmarkEnd w:id="24"/>
    </w:p>
    <w:p w:rsidR="00296702" w:rsidRPr="006611D9" w:rsidRDefault="00296702" w:rsidP="000F400C">
      <w:pPr>
        <w:pStyle w:val="12"/>
        <w:spacing w:line="312" w:lineRule="auto"/>
        <w:rPr>
          <w:rFonts w:cs="Times New Roman"/>
          <w:b/>
          <w:i/>
          <w:szCs w:val="24"/>
          <w:lang w:eastAsia="ru-RU"/>
        </w:rPr>
      </w:pPr>
    </w:p>
    <w:p w:rsidR="003A191C" w:rsidRPr="006611D9" w:rsidRDefault="003A191C" w:rsidP="000F400C">
      <w:pPr>
        <w:pStyle w:val="12"/>
        <w:spacing w:line="312" w:lineRule="auto"/>
        <w:rPr>
          <w:rFonts w:cs="Times New Roman"/>
          <w:szCs w:val="24"/>
          <w:lang w:eastAsia="ru-RU"/>
        </w:rPr>
      </w:pPr>
      <w:r w:rsidRPr="006611D9">
        <w:rPr>
          <w:rFonts w:cs="Times New Roman"/>
          <w:b/>
          <w:i/>
          <w:szCs w:val="24"/>
          <w:lang w:eastAsia="ru-RU"/>
        </w:rPr>
        <w:t>Главная стратегическая цель</w:t>
      </w:r>
      <w:r w:rsidRPr="006611D9">
        <w:rPr>
          <w:rFonts w:cs="Times New Roman"/>
          <w:szCs w:val="24"/>
          <w:lang w:eastAsia="ru-RU"/>
        </w:rPr>
        <w:t xml:space="preserve"> – д</w:t>
      </w:r>
      <w:r w:rsidRPr="006611D9">
        <w:rPr>
          <w:rFonts w:cs="Times New Roman"/>
          <w:bCs/>
          <w:szCs w:val="24"/>
          <w:lang w:eastAsia="ru-RU"/>
        </w:rPr>
        <w:t>остижение высокого уровня качества  жизни нас</w:t>
      </w:r>
      <w:r w:rsidRPr="006611D9">
        <w:rPr>
          <w:rFonts w:cs="Times New Roman"/>
          <w:bCs/>
          <w:szCs w:val="24"/>
          <w:lang w:eastAsia="ru-RU"/>
        </w:rPr>
        <w:t>е</w:t>
      </w:r>
      <w:r w:rsidRPr="006611D9">
        <w:rPr>
          <w:rFonts w:cs="Times New Roman"/>
          <w:bCs/>
          <w:szCs w:val="24"/>
          <w:lang w:eastAsia="ru-RU"/>
        </w:rPr>
        <w:t>ления на основе развития эффективной инновационной экономики при сохранении уникал</w:t>
      </w:r>
      <w:r w:rsidRPr="006611D9">
        <w:rPr>
          <w:rFonts w:cs="Times New Roman"/>
          <w:bCs/>
          <w:szCs w:val="24"/>
          <w:lang w:eastAsia="ru-RU"/>
        </w:rPr>
        <w:t>ь</w:t>
      </w:r>
      <w:r w:rsidRPr="006611D9">
        <w:rPr>
          <w:rFonts w:cs="Times New Roman"/>
          <w:bCs/>
          <w:szCs w:val="24"/>
          <w:lang w:eastAsia="ru-RU"/>
        </w:rPr>
        <w:t xml:space="preserve">ной </w:t>
      </w:r>
      <w:r w:rsidR="002E320F" w:rsidRPr="006611D9">
        <w:rPr>
          <w:rFonts w:cs="Times New Roman"/>
          <w:bCs/>
          <w:szCs w:val="24"/>
          <w:lang w:eastAsia="ru-RU"/>
        </w:rPr>
        <w:t xml:space="preserve">полиэтнической </w:t>
      </w:r>
      <w:r w:rsidRPr="006611D9">
        <w:rPr>
          <w:rFonts w:cs="Times New Roman"/>
          <w:bCs/>
          <w:szCs w:val="24"/>
          <w:lang w:eastAsia="ru-RU"/>
        </w:rPr>
        <w:t>культуры региона и экосистемы озера Байкал</w:t>
      </w:r>
      <w:r w:rsidRPr="006611D9">
        <w:rPr>
          <w:rFonts w:cs="Times New Roman"/>
          <w:szCs w:val="24"/>
          <w:lang w:eastAsia="ru-RU"/>
        </w:rPr>
        <w:t xml:space="preserve">. </w:t>
      </w:r>
    </w:p>
    <w:p w:rsidR="009F0A38" w:rsidRPr="006611D9" w:rsidRDefault="009F0A38" w:rsidP="000F400C">
      <w:pPr>
        <w:spacing w:line="312" w:lineRule="auto"/>
      </w:pPr>
      <w:r w:rsidRPr="006611D9">
        <w:t>Достижение поставленной цели основано на решении следующих задач:</w:t>
      </w:r>
    </w:p>
    <w:p w:rsidR="009F0A38" w:rsidRPr="006611D9" w:rsidRDefault="009F0A38" w:rsidP="00E671F6">
      <w:pPr>
        <w:pStyle w:val="af0"/>
        <w:numPr>
          <w:ilvl w:val="0"/>
          <w:numId w:val="163"/>
        </w:numPr>
        <w:tabs>
          <w:tab w:val="left" w:pos="1134"/>
        </w:tabs>
        <w:spacing w:line="312" w:lineRule="auto"/>
        <w:ind w:left="0" w:firstLine="709"/>
        <w:rPr>
          <w:rFonts w:asciiTheme="minorHAnsi" w:eastAsiaTheme="minorEastAsia" w:hAnsiTheme="minorHAnsi"/>
          <w:noProof/>
          <w:color w:val="000000" w:themeColor="text1"/>
          <w:sz w:val="22"/>
          <w:lang w:eastAsia="ru-RU"/>
        </w:rPr>
      </w:pPr>
      <w:r w:rsidRPr="006611D9">
        <w:t>Реализация стратегии прорывных проектов «быстрых побед», в качестве одних направлений которых выбрано р</w:t>
      </w:r>
      <w:r w:rsidRPr="006611D9">
        <w:rPr>
          <w:rStyle w:val="aff0"/>
          <w:noProof/>
          <w:color w:val="000000" w:themeColor="text1"/>
          <w:u w:val="none"/>
        </w:rPr>
        <w:t xml:space="preserve">азвитие предпринимательства в </w:t>
      </w:r>
      <w:r w:rsidRPr="006611D9">
        <w:rPr>
          <w:rStyle w:val="aff0"/>
          <w:rFonts w:eastAsia="Times New Roman"/>
          <w:noProof/>
          <w:color w:val="000000" w:themeColor="text1"/>
          <w:u w:val="none"/>
        </w:rPr>
        <w:t>местном производстве потребительских непродовольственных товаров.</w:t>
      </w:r>
    </w:p>
    <w:p w:rsidR="009F0A38" w:rsidRPr="006611D9" w:rsidRDefault="009F0A38" w:rsidP="00E671F6">
      <w:pPr>
        <w:pStyle w:val="2c"/>
        <w:numPr>
          <w:ilvl w:val="0"/>
          <w:numId w:val="163"/>
        </w:numPr>
        <w:spacing w:line="312" w:lineRule="auto"/>
        <w:ind w:left="0" w:firstLine="709"/>
        <w:rPr>
          <w:rFonts w:asciiTheme="minorHAnsi" w:eastAsiaTheme="minorEastAsia" w:hAnsiTheme="minorHAnsi" w:cstheme="minorBidi"/>
          <w:noProof/>
          <w:sz w:val="22"/>
          <w:szCs w:val="22"/>
          <w:lang w:eastAsia="ru-RU"/>
        </w:rPr>
      </w:pPr>
      <w:r w:rsidRPr="006611D9">
        <w:rPr>
          <w:rStyle w:val="aff0"/>
          <w:noProof/>
          <w:color w:val="000000" w:themeColor="text1"/>
          <w:u w:val="none"/>
        </w:rPr>
        <w:t>Формирование инновационной экономики региона, позволяющей осуществить технологический прорыв и обеспечить конкурентоспособность республики.</w:t>
      </w:r>
    </w:p>
    <w:p w:rsidR="009F0A38" w:rsidRPr="006611D9" w:rsidRDefault="009F0A38" w:rsidP="00E671F6">
      <w:pPr>
        <w:pStyle w:val="2c"/>
        <w:numPr>
          <w:ilvl w:val="0"/>
          <w:numId w:val="163"/>
        </w:numPr>
        <w:spacing w:line="312" w:lineRule="auto"/>
        <w:ind w:left="0" w:firstLine="709"/>
        <w:rPr>
          <w:rFonts w:asciiTheme="minorHAnsi" w:eastAsiaTheme="minorEastAsia" w:hAnsiTheme="minorHAnsi" w:cstheme="minorBidi"/>
          <w:noProof/>
          <w:sz w:val="22"/>
          <w:szCs w:val="22"/>
          <w:lang w:eastAsia="ru-RU"/>
        </w:rPr>
      </w:pPr>
      <w:r w:rsidRPr="006611D9">
        <w:rPr>
          <w:rStyle w:val="aff0"/>
          <w:noProof/>
          <w:color w:val="000000" w:themeColor="text1"/>
          <w:u w:val="none"/>
          <w:lang w:eastAsia="ru-RU"/>
        </w:rPr>
        <w:t>Формирование аграрной стратегии как основ</w:t>
      </w:r>
      <w:r w:rsidR="000F400C" w:rsidRPr="006611D9">
        <w:rPr>
          <w:rStyle w:val="aff0"/>
          <w:noProof/>
          <w:color w:val="000000" w:themeColor="text1"/>
          <w:u w:val="none"/>
          <w:lang w:eastAsia="ru-RU"/>
        </w:rPr>
        <w:t>ы</w:t>
      </w:r>
      <w:r w:rsidRPr="006611D9">
        <w:rPr>
          <w:rStyle w:val="aff0"/>
          <w:noProof/>
          <w:color w:val="000000" w:themeColor="text1"/>
          <w:u w:val="none"/>
          <w:lang w:eastAsia="ru-RU"/>
        </w:rPr>
        <w:t xml:space="preserve"> использования потенциала экономических традиций хозяйственной деятельности населения.</w:t>
      </w:r>
    </w:p>
    <w:p w:rsidR="009F0A38" w:rsidRPr="006611D9" w:rsidRDefault="009F0A38" w:rsidP="00E671F6">
      <w:pPr>
        <w:pStyle w:val="2c"/>
        <w:numPr>
          <w:ilvl w:val="0"/>
          <w:numId w:val="163"/>
        </w:numPr>
        <w:spacing w:line="312" w:lineRule="auto"/>
        <w:ind w:left="0" w:firstLine="709"/>
        <w:rPr>
          <w:rFonts w:asciiTheme="minorHAnsi" w:eastAsiaTheme="minorEastAsia" w:hAnsiTheme="minorHAnsi" w:cstheme="minorBidi"/>
          <w:noProof/>
          <w:sz w:val="22"/>
          <w:szCs w:val="22"/>
          <w:lang w:eastAsia="ru-RU"/>
        </w:rPr>
      </w:pPr>
      <w:r w:rsidRPr="006611D9">
        <w:rPr>
          <w:rStyle w:val="aff0"/>
          <w:noProof/>
          <w:color w:val="000000" w:themeColor="text1"/>
          <w:u w:val="none"/>
          <w:lang w:eastAsia="ru-RU"/>
        </w:rPr>
        <w:t>Развитие промышленного комплекса как базы интеллектуалоемкой экономики с высокой добавленной стоимостью продукции и экспортоориентированным производством, определяющим узнаваемость республики на мировых товарных рынках.</w:t>
      </w:r>
    </w:p>
    <w:p w:rsidR="009F0A38" w:rsidRPr="006611D9" w:rsidRDefault="009F0A38" w:rsidP="00E671F6">
      <w:pPr>
        <w:pStyle w:val="2c"/>
        <w:numPr>
          <w:ilvl w:val="0"/>
          <w:numId w:val="163"/>
        </w:numPr>
        <w:spacing w:line="312" w:lineRule="auto"/>
        <w:ind w:left="0" w:firstLine="709"/>
        <w:rPr>
          <w:rFonts w:asciiTheme="minorHAnsi" w:eastAsiaTheme="minorEastAsia" w:hAnsiTheme="minorHAnsi" w:cstheme="minorBidi"/>
          <w:noProof/>
          <w:sz w:val="22"/>
          <w:szCs w:val="22"/>
          <w:lang w:eastAsia="ru-RU"/>
        </w:rPr>
      </w:pPr>
      <w:proofErr w:type="gramStart"/>
      <w:r w:rsidRPr="006611D9">
        <w:rPr>
          <w:rStyle w:val="aff0"/>
          <w:noProof/>
          <w:color w:val="000000" w:themeColor="text1"/>
          <w:u w:val="none"/>
          <w:lang w:eastAsia="ru-RU"/>
        </w:rPr>
        <w:t>Развитие сервисной экономики в республике как тренд мирового подхода к развитию информационной экономики и экономики услуг.</w:t>
      </w:r>
      <w:proofErr w:type="gramEnd"/>
    </w:p>
    <w:p w:rsidR="009F0A38" w:rsidRPr="006611D9" w:rsidRDefault="009F0A38" w:rsidP="00E671F6">
      <w:pPr>
        <w:pStyle w:val="2c"/>
        <w:numPr>
          <w:ilvl w:val="0"/>
          <w:numId w:val="163"/>
        </w:numPr>
        <w:spacing w:line="312" w:lineRule="auto"/>
        <w:ind w:left="0" w:firstLine="709"/>
        <w:rPr>
          <w:rFonts w:asciiTheme="minorHAnsi" w:eastAsiaTheme="minorEastAsia" w:hAnsiTheme="minorHAnsi" w:cstheme="minorBidi"/>
          <w:noProof/>
          <w:sz w:val="22"/>
          <w:szCs w:val="22"/>
          <w:lang w:eastAsia="ru-RU"/>
        </w:rPr>
      </w:pPr>
      <w:r w:rsidRPr="006611D9">
        <w:rPr>
          <w:rStyle w:val="aff0"/>
          <w:noProof/>
          <w:color w:val="000000" w:themeColor="text1"/>
          <w:u w:val="none"/>
          <w:lang w:eastAsia="ru-RU"/>
        </w:rPr>
        <w:t>Создание центра туризма международного уровня как возможность, с одной стороны, реализации уникального потенциала озера Байкал, с другой – его сохранения.</w:t>
      </w:r>
    </w:p>
    <w:p w:rsidR="009F0A38" w:rsidRPr="006611D9" w:rsidRDefault="009F0A38" w:rsidP="00E671F6">
      <w:pPr>
        <w:pStyle w:val="2c"/>
        <w:numPr>
          <w:ilvl w:val="0"/>
          <w:numId w:val="163"/>
        </w:numPr>
        <w:spacing w:line="312" w:lineRule="auto"/>
        <w:ind w:left="0" w:firstLine="709"/>
        <w:rPr>
          <w:rFonts w:asciiTheme="minorHAnsi" w:eastAsiaTheme="minorEastAsia" w:hAnsiTheme="minorHAnsi" w:cstheme="minorBidi"/>
          <w:noProof/>
          <w:sz w:val="22"/>
          <w:szCs w:val="22"/>
          <w:lang w:eastAsia="ru-RU"/>
        </w:rPr>
      </w:pPr>
      <w:r w:rsidRPr="006611D9">
        <w:rPr>
          <w:rStyle w:val="aff0"/>
          <w:noProof/>
          <w:color w:val="000000" w:themeColor="text1"/>
          <w:u w:val="none"/>
        </w:rPr>
        <w:t>Формирование стратегии внешнеэкономических взаимодействий как возможность реализации геостратегического положения республики на стыке Европы и Азии.</w:t>
      </w:r>
    </w:p>
    <w:p w:rsidR="009F0A38" w:rsidRPr="006611D9" w:rsidRDefault="009F0A38" w:rsidP="00E671F6">
      <w:pPr>
        <w:pStyle w:val="2c"/>
        <w:numPr>
          <w:ilvl w:val="0"/>
          <w:numId w:val="163"/>
        </w:numPr>
        <w:spacing w:line="312" w:lineRule="auto"/>
        <w:ind w:left="0" w:firstLine="709"/>
        <w:rPr>
          <w:rFonts w:asciiTheme="minorHAnsi" w:eastAsiaTheme="minorEastAsia" w:hAnsiTheme="minorHAnsi" w:cstheme="minorBidi"/>
          <w:noProof/>
          <w:sz w:val="22"/>
          <w:szCs w:val="22"/>
          <w:lang w:eastAsia="ru-RU"/>
        </w:rPr>
      </w:pPr>
      <w:r w:rsidRPr="006611D9">
        <w:rPr>
          <w:rStyle w:val="aff0"/>
          <w:noProof/>
          <w:color w:val="000000" w:themeColor="text1"/>
          <w:u w:val="none"/>
          <w:lang w:eastAsia="ru-RU"/>
        </w:rPr>
        <w:t>Обеспечение надежной и доступной инфраструктуры как базы для включения республики в мировые транспортные потоки и обеспечения комфортной среды для населения и бизнеса.</w:t>
      </w:r>
    </w:p>
    <w:p w:rsidR="009F0A38" w:rsidRPr="006611D9" w:rsidRDefault="009F0A38" w:rsidP="00E671F6">
      <w:pPr>
        <w:pStyle w:val="1fa"/>
        <w:numPr>
          <w:ilvl w:val="0"/>
          <w:numId w:val="163"/>
        </w:numPr>
        <w:tabs>
          <w:tab w:val="left" w:pos="1134"/>
        </w:tabs>
        <w:spacing w:line="312" w:lineRule="auto"/>
        <w:ind w:left="0" w:firstLine="709"/>
        <w:rPr>
          <w:rStyle w:val="aff0"/>
          <w:rFonts w:asciiTheme="minorHAnsi" w:eastAsiaTheme="minorEastAsia" w:hAnsiTheme="minorHAnsi" w:cstheme="minorBidi"/>
          <w:bCs w:val="0"/>
          <w:noProof/>
          <w:color w:val="000000" w:themeColor="text1"/>
          <w:sz w:val="22"/>
          <w:szCs w:val="22"/>
          <w:u w:val="none"/>
          <w:lang w:eastAsia="ru-RU"/>
        </w:rPr>
      </w:pPr>
      <w:r w:rsidRPr="006611D9">
        <w:rPr>
          <w:rStyle w:val="aff0"/>
          <w:noProof/>
          <w:color w:val="000000" w:themeColor="text1"/>
          <w:u w:val="none"/>
        </w:rPr>
        <w:t xml:space="preserve">Развитие человеческого капитала и качества жизни как ключевая социальная цель стратегии. </w:t>
      </w:r>
    </w:p>
    <w:p w:rsidR="009F0A38" w:rsidRPr="006611D9" w:rsidRDefault="009F0A38" w:rsidP="00E671F6">
      <w:pPr>
        <w:pStyle w:val="1fa"/>
        <w:numPr>
          <w:ilvl w:val="0"/>
          <w:numId w:val="163"/>
        </w:numPr>
        <w:tabs>
          <w:tab w:val="left" w:pos="1134"/>
        </w:tabs>
        <w:spacing w:line="312" w:lineRule="auto"/>
        <w:ind w:left="0" w:firstLine="709"/>
        <w:rPr>
          <w:rStyle w:val="aff0"/>
          <w:rFonts w:asciiTheme="minorHAnsi" w:eastAsiaTheme="minorEastAsia" w:hAnsiTheme="minorHAnsi" w:cstheme="minorBidi"/>
          <w:bCs w:val="0"/>
          <w:noProof/>
          <w:color w:val="000000" w:themeColor="text1"/>
          <w:sz w:val="22"/>
          <w:szCs w:val="22"/>
          <w:u w:val="none"/>
          <w:lang w:eastAsia="ru-RU"/>
        </w:rPr>
      </w:pPr>
      <w:r w:rsidRPr="006611D9">
        <w:rPr>
          <w:rStyle w:val="aff0"/>
          <w:noProof/>
          <w:color w:val="000000" w:themeColor="text1"/>
          <w:u w:val="none"/>
          <w:lang w:eastAsia="ru-RU"/>
        </w:rPr>
        <w:t xml:space="preserve">Формирование и реализация экологической политики как основы устойчивого развития республики в рамках сохранения статуса озера Байкал как объекта всемирного природного наследия. </w:t>
      </w:r>
    </w:p>
    <w:p w:rsidR="009F0A38" w:rsidRPr="006611D9" w:rsidRDefault="009F0A38" w:rsidP="00E671F6">
      <w:pPr>
        <w:pStyle w:val="1fa"/>
        <w:numPr>
          <w:ilvl w:val="0"/>
          <w:numId w:val="163"/>
        </w:numPr>
        <w:tabs>
          <w:tab w:val="left" w:pos="1134"/>
        </w:tabs>
        <w:spacing w:line="312" w:lineRule="auto"/>
        <w:ind w:left="0" w:firstLine="709"/>
        <w:rPr>
          <w:rStyle w:val="aff0"/>
          <w:rFonts w:asciiTheme="minorHAnsi" w:eastAsiaTheme="minorEastAsia" w:hAnsiTheme="minorHAnsi" w:cstheme="minorBidi"/>
          <w:noProof/>
          <w:color w:val="000000" w:themeColor="text1"/>
          <w:sz w:val="22"/>
          <w:szCs w:val="22"/>
          <w:u w:val="none"/>
          <w:lang w:eastAsia="ru-RU"/>
        </w:rPr>
      </w:pPr>
      <w:r w:rsidRPr="006611D9">
        <w:rPr>
          <w:rStyle w:val="aff0"/>
          <w:noProof/>
          <w:color w:val="000000" w:themeColor="text1"/>
          <w:u w:val="none"/>
        </w:rPr>
        <w:t>Пространственное развитие как основа обеспечения связности экономического пространства и безопасности развития республики.</w:t>
      </w:r>
    </w:p>
    <w:p w:rsidR="009F0A38" w:rsidRPr="006611D9" w:rsidRDefault="009F0A38" w:rsidP="00E671F6">
      <w:pPr>
        <w:pStyle w:val="1fa"/>
        <w:numPr>
          <w:ilvl w:val="0"/>
          <w:numId w:val="163"/>
        </w:numPr>
        <w:tabs>
          <w:tab w:val="left" w:pos="1134"/>
        </w:tabs>
        <w:spacing w:line="312" w:lineRule="auto"/>
        <w:ind w:left="0" w:firstLine="709"/>
        <w:rPr>
          <w:rFonts w:asciiTheme="minorHAnsi" w:eastAsiaTheme="minorEastAsia" w:hAnsiTheme="minorHAnsi" w:cstheme="minorBidi"/>
          <w:noProof/>
          <w:color w:val="000000" w:themeColor="text1"/>
          <w:sz w:val="22"/>
          <w:szCs w:val="22"/>
          <w:lang w:eastAsia="ru-RU"/>
        </w:rPr>
      </w:pPr>
      <w:r w:rsidRPr="006611D9">
        <w:rPr>
          <w:rStyle w:val="aff0"/>
          <w:noProof/>
          <w:color w:val="000000" w:themeColor="text1"/>
          <w:u w:val="none"/>
        </w:rPr>
        <w:lastRenderedPageBreak/>
        <w:t>Совершенствование государственного управления как основа обеспечения эффективности реализации стратегии.</w:t>
      </w:r>
    </w:p>
    <w:p w:rsidR="009F0A38" w:rsidRPr="006611D9" w:rsidRDefault="009F0A38" w:rsidP="00E671F6">
      <w:pPr>
        <w:pStyle w:val="2c"/>
        <w:numPr>
          <w:ilvl w:val="0"/>
          <w:numId w:val="163"/>
        </w:numPr>
        <w:spacing w:line="312" w:lineRule="auto"/>
        <w:ind w:left="0" w:firstLine="709"/>
        <w:rPr>
          <w:rFonts w:asciiTheme="minorHAnsi" w:eastAsiaTheme="minorEastAsia" w:hAnsiTheme="minorHAnsi" w:cstheme="minorBidi"/>
          <w:noProof/>
          <w:sz w:val="22"/>
          <w:szCs w:val="22"/>
          <w:lang w:eastAsia="ru-RU"/>
        </w:rPr>
      </w:pPr>
      <w:r w:rsidRPr="006611D9">
        <w:rPr>
          <w:rStyle w:val="aff0"/>
          <w:noProof/>
          <w:color w:val="000000" w:themeColor="text1"/>
          <w:u w:val="none"/>
        </w:rPr>
        <w:t>Формирование эффективной инвестиционной политики Республики Бурятия как основы обеспечения финансовыми ресурсами реализации стратегических целей и задач.</w:t>
      </w:r>
    </w:p>
    <w:p w:rsidR="009F0A38" w:rsidRPr="006611D9" w:rsidRDefault="009F0A38" w:rsidP="00E671F6">
      <w:pPr>
        <w:pStyle w:val="af0"/>
        <w:numPr>
          <w:ilvl w:val="0"/>
          <w:numId w:val="163"/>
        </w:numPr>
        <w:tabs>
          <w:tab w:val="left" w:pos="1134"/>
        </w:tabs>
        <w:spacing w:line="312" w:lineRule="auto"/>
        <w:ind w:left="0" w:firstLine="709"/>
        <w:rPr>
          <w:color w:val="000000" w:themeColor="text1"/>
        </w:rPr>
      </w:pPr>
      <w:r w:rsidRPr="006611D9">
        <w:rPr>
          <w:rStyle w:val="aff0"/>
          <w:noProof/>
          <w:color w:val="000000" w:themeColor="text1"/>
          <w:u w:val="none"/>
        </w:rPr>
        <w:t>Развитие институтов гражданского общества как основы развития соучастия населения в реализации Стратегии.</w:t>
      </w:r>
    </w:p>
    <w:p w:rsidR="00F60CCF" w:rsidRPr="006611D9" w:rsidRDefault="00F60CCF" w:rsidP="000F400C">
      <w:pPr>
        <w:pStyle w:val="2c"/>
        <w:spacing w:line="312" w:lineRule="auto"/>
        <w:rPr>
          <w:rFonts w:ascii="Arial" w:hAnsi="Arial" w:cs="Arial"/>
          <w:b/>
        </w:rPr>
      </w:pPr>
      <w:proofErr w:type="gramStart"/>
      <w:r w:rsidRPr="006611D9">
        <w:t xml:space="preserve">Для реализации стратегической цели и приоритетов развития необходима активизация инвестиций в технологическое обновление производства и инфраструктуры, кардинальное расширение географии рынков сбыта, прежде всего, с ориентацией на страны Азиатско-Тихоокеанского региона, </w:t>
      </w:r>
      <w:r w:rsidRPr="006611D9">
        <w:rPr>
          <w:rFonts w:eastAsia="Times New Roman"/>
        </w:rPr>
        <w:t>организация подготовки современных кадров,</w:t>
      </w:r>
      <w:r w:rsidRPr="006611D9">
        <w:t xml:space="preserve"> адаптация к жестким экологическим требованиям, смена модели менеджмента, улучшение бизнес-климата в р</w:t>
      </w:r>
      <w:r w:rsidRPr="006611D9">
        <w:t>е</w:t>
      </w:r>
      <w:r w:rsidRPr="006611D9">
        <w:t>гионе, активное стимулирование перехода на принципы «зеленой экономики», развитие практики стратегических государственно-частных партнерств.</w:t>
      </w:r>
      <w:proofErr w:type="gramEnd"/>
    </w:p>
    <w:p w:rsidR="00770BC8" w:rsidRPr="006611D9" w:rsidRDefault="00F60CCF" w:rsidP="000F400C">
      <w:pPr>
        <w:pStyle w:val="12"/>
        <w:spacing w:line="312" w:lineRule="auto"/>
        <w:rPr>
          <w:rFonts w:eastAsia="Times New Roman" w:cs="Times New Roman"/>
          <w:szCs w:val="24"/>
        </w:rPr>
      </w:pPr>
      <w:proofErr w:type="gramStart"/>
      <w:r w:rsidRPr="006611D9">
        <w:rPr>
          <w:rFonts w:cs="Times New Roman"/>
          <w:szCs w:val="24"/>
        </w:rPr>
        <w:t>Диверсифицированное устойчивое конкурентоспособное  развитие экономики ре</w:t>
      </w:r>
      <w:r w:rsidRPr="006611D9">
        <w:rPr>
          <w:rFonts w:cs="Times New Roman"/>
          <w:szCs w:val="24"/>
        </w:rPr>
        <w:t>с</w:t>
      </w:r>
      <w:r w:rsidRPr="006611D9">
        <w:rPr>
          <w:rFonts w:cs="Times New Roman"/>
          <w:szCs w:val="24"/>
        </w:rPr>
        <w:t xml:space="preserve">публики основано на изменении структуры экономики республики в сторону увеличения вклада отраслей </w:t>
      </w:r>
      <w:r w:rsidRPr="006611D9">
        <w:rPr>
          <w:rFonts w:eastAsia="Times New Roman" w:cs="Times New Roman"/>
          <w:szCs w:val="24"/>
        </w:rPr>
        <w:t>материального и не материального производства, а также социальной и</w:t>
      </w:r>
      <w:r w:rsidRPr="006611D9">
        <w:rPr>
          <w:rFonts w:eastAsia="Times New Roman" w:cs="Times New Roman"/>
          <w:szCs w:val="24"/>
        </w:rPr>
        <w:t>н</w:t>
      </w:r>
      <w:r w:rsidRPr="006611D9">
        <w:rPr>
          <w:rFonts w:eastAsia="Times New Roman" w:cs="Times New Roman"/>
          <w:szCs w:val="24"/>
        </w:rPr>
        <w:t xml:space="preserve">фраструктуры </w:t>
      </w:r>
      <w:r w:rsidRPr="006611D9">
        <w:rPr>
          <w:rFonts w:cs="Times New Roman"/>
          <w:szCs w:val="24"/>
        </w:rPr>
        <w:t>в ВРП,</w:t>
      </w:r>
      <w:r w:rsidRPr="006611D9">
        <w:rPr>
          <w:rFonts w:eastAsia="Times New Roman" w:cs="Times New Roman"/>
          <w:szCs w:val="24"/>
        </w:rPr>
        <w:t xml:space="preserve"> возрождение ряда отраслей традиционной специализации региона, п</w:t>
      </w:r>
      <w:r w:rsidRPr="006611D9">
        <w:rPr>
          <w:rFonts w:eastAsia="Times New Roman" w:cs="Times New Roman"/>
          <w:szCs w:val="24"/>
        </w:rPr>
        <w:t>о</w:t>
      </w:r>
      <w:r w:rsidRPr="006611D9">
        <w:rPr>
          <w:rFonts w:eastAsia="Times New Roman" w:cs="Times New Roman"/>
          <w:szCs w:val="24"/>
        </w:rPr>
        <w:t>явление новых видов экономической деятельности (</w:t>
      </w:r>
      <w:r w:rsidRPr="006611D9">
        <w:rPr>
          <w:rFonts w:cs="Times New Roman"/>
          <w:szCs w:val="24"/>
        </w:rPr>
        <w:t xml:space="preserve">биофармацевтическое производство, производство медицинских изделий, </w:t>
      </w:r>
      <w:r w:rsidRPr="006611D9">
        <w:rPr>
          <w:rFonts w:eastAsia="Times New Roman" w:cs="Times New Roman"/>
          <w:szCs w:val="24"/>
        </w:rPr>
        <w:t>органической продукции, питьевой и минеральной в</w:t>
      </w:r>
      <w:r w:rsidRPr="006611D9">
        <w:rPr>
          <w:rFonts w:eastAsia="Times New Roman" w:cs="Times New Roman"/>
          <w:szCs w:val="24"/>
        </w:rPr>
        <w:t>о</w:t>
      </w:r>
      <w:r w:rsidRPr="006611D9">
        <w:rPr>
          <w:rFonts w:eastAsia="Times New Roman" w:cs="Times New Roman"/>
          <w:szCs w:val="24"/>
        </w:rPr>
        <w:t>ды, информационные технологии и т.д.) максимально учитывающих экологические огран</w:t>
      </w:r>
      <w:r w:rsidRPr="006611D9">
        <w:rPr>
          <w:rFonts w:eastAsia="Times New Roman" w:cs="Times New Roman"/>
          <w:szCs w:val="24"/>
        </w:rPr>
        <w:t>и</w:t>
      </w:r>
      <w:r w:rsidRPr="006611D9">
        <w:rPr>
          <w:rFonts w:eastAsia="Times New Roman" w:cs="Times New Roman"/>
          <w:szCs w:val="24"/>
        </w:rPr>
        <w:t>чения в</w:t>
      </w:r>
      <w:proofErr w:type="gramEnd"/>
      <w:r w:rsidRPr="006611D9">
        <w:rPr>
          <w:rFonts w:eastAsia="Times New Roman" w:cs="Times New Roman"/>
          <w:szCs w:val="24"/>
        </w:rPr>
        <w:t xml:space="preserve"> Байкальском </w:t>
      </w:r>
      <w:proofErr w:type="gramStart"/>
      <w:r w:rsidRPr="006611D9">
        <w:rPr>
          <w:rFonts w:eastAsia="Times New Roman" w:cs="Times New Roman"/>
          <w:szCs w:val="24"/>
        </w:rPr>
        <w:t>регионе</w:t>
      </w:r>
      <w:proofErr w:type="gramEnd"/>
      <w:r w:rsidRPr="006611D9">
        <w:rPr>
          <w:rFonts w:eastAsia="Times New Roman" w:cs="Times New Roman"/>
          <w:szCs w:val="24"/>
        </w:rPr>
        <w:t>.</w:t>
      </w:r>
    </w:p>
    <w:p w:rsidR="00435EEC" w:rsidRPr="006611D9" w:rsidRDefault="00435EEC">
      <w:pPr>
        <w:widowControl/>
        <w:spacing w:after="200" w:line="276" w:lineRule="auto"/>
        <w:ind w:firstLine="0"/>
        <w:jc w:val="left"/>
        <w:rPr>
          <w:rFonts w:eastAsiaTheme="majorEastAsia" w:cs="Times New Roman"/>
          <w:b/>
          <w:bCs/>
          <w:szCs w:val="24"/>
        </w:rPr>
      </w:pPr>
      <w:bookmarkStart w:id="25" w:name="_Toc506363394"/>
      <w:r w:rsidRPr="006611D9">
        <w:br w:type="page"/>
      </w:r>
    </w:p>
    <w:p w:rsidR="00435EEC" w:rsidRPr="006611D9" w:rsidRDefault="00435EEC" w:rsidP="00435EEC">
      <w:pPr>
        <w:sectPr w:rsidR="00435EEC" w:rsidRPr="006611D9" w:rsidSect="007A3889">
          <w:footerReference w:type="default" r:id="rId16"/>
          <w:pgSz w:w="11906" w:h="16838"/>
          <w:pgMar w:top="851" w:right="1134" w:bottom="567" w:left="1134" w:header="709" w:footer="0" w:gutter="0"/>
          <w:cols w:space="708"/>
          <w:titlePg/>
          <w:docGrid w:linePitch="360"/>
        </w:sectPr>
      </w:pPr>
    </w:p>
    <w:p w:rsidR="00435EEC" w:rsidRPr="006611D9" w:rsidRDefault="00671D63" w:rsidP="00435EEC">
      <w:pPr>
        <w:rPr>
          <w:b/>
          <w:i/>
          <w:lang w:eastAsia="ru-RU"/>
        </w:rPr>
      </w:pPr>
      <w:r>
        <w:rPr>
          <w:b/>
          <w:i/>
          <w:noProof/>
          <w:lang w:eastAsia="ru-RU"/>
        </w:rPr>
        <w:lastRenderedPageBreak/>
        <w:pict>
          <v:rect id="Прямоугольник 9" o:spid="_x0000_s1034" style="position:absolute;left:0;text-align:left;margin-left:-22.3pt;margin-top:366.95pt;width:173.05pt;height:4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" filled="f" strokecolor="black [3213]" strokeweight="2pt">
            <v:textbox style="mso-next-textbox:#Прямоугольник 9">
              <w:txbxContent>
                <w:p w:rsidR="002C2481" w:rsidRPr="0013067E" w:rsidRDefault="002C2481" w:rsidP="00C23201">
                  <w:pPr>
                    <w:ind w:firstLine="0"/>
                    <w:jc w:val="center"/>
                    <w:rPr>
                      <w:sz w:val="18"/>
                      <w:szCs w:val="18"/>
                    </w:rPr>
                  </w:pPr>
                  <w:r w:rsidRPr="0013067E">
                    <w:rPr>
                      <w:sz w:val="18"/>
                      <w:szCs w:val="18"/>
                    </w:rPr>
                    <w:t>Здоровая природная среда</w:t>
                  </w:r>
                </w:p>
              </w:txbxContent>
            </v:textbox>
          </v:rect>
        </w:pict>
      </w:r>
      <w:r>
        <w:rPr>
          <w:b/>
          <w:i/>
          <w:noProof/>
          <w:lang w:eastAsia="ru-RU"/>
        </w:rPr>
        <w:pict>
          <v:shapetype id="_x0000_t32" coordsize="21600,21600" o:spt="32" o:oned="t" path="m,l21600,21600e" filled="f">
            <v:path arrowok="t" fillok="f" o:connecttype="none"/>
            <o:lock v:ext="edit" shapetype="t"/>
          </v:shapetype>
          <v:shape id="Прямая со стрелкой 61" o:spid="_x0000_s1063" type="#_x0000_t32" style="position:absolute;left:0;text-align:left;margin-left:50.5pt;margin-top:41.95pt;width:23.25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" adj="-84077,-1,-84077" strokecolor="black [3213]">
            <v:stroke endarrow="block"/>
          </v:shape>
        </w:pict>
      </w:r>
      <w:r>
        <w:rPr>
          <w:b/>
          <w:i/>
          <w:noProof/>
          <w:lang w:eastAsia="ru-RU"/>
        </w:rPr>
        <w:pict>
          <v:rect id="Прямоугольник 3" o:spid="_x0000_s1029" style="position:absolute;left:0;text-align:left;margin-left:-22.3pt;margin-top:65.7pt;width:178.15pt;height:45.7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" filled="f" strokecolor="black [3213]" strokeweight="3pt">
            <v:textbox style="mso-next-textbox:#Прямоугольник 3">
              <w:txbxContent>
                <w:p w:rsidR="002C2481" w:rsidRPr="002A6E5A" w:rsidRDefault="002C2481" w:rsidP="00AD7476">
                  <w:pPr>
                    <w:spacing w:line="240" w:lineRule="auto"/>
                    <w:ind w:firstLine="0"/>
                    <w:jc w:val="center"/>
                    <w:rPr>
                      <w:sz w:val="18"/>
                      <w:szCs w:val="18"/>
                    </w:rPr>
                  </w:pPr>
                  <w:r w:rsidRPr="002A6E5A">
                    <w:rPr>
                      <w:sz w:val="18"/>
                      <w:szCs w:val="18"/>
                    </w:rPr>
                    <w:t xml:space="preserve">Направления  реализации Миссии </w:t>
                  </w:r>
                </w:p>
                <w:p w:rsidR="002C2481" w:rsidRPr="002A6E5A" w:rsidRDefault="002C2481" w:rsidP="00AD7476">
                  <w:pPr>
                    <w:spacing w:line="240" w:lineRule="auto"/>
                    <w:ind w:firstLine="0"/>
                    <w:jc w:val="center"/>
                    <w:rPr>
                      <w:sz w:val="18"/>
                      <w:szCs w:val="18"/>
                    </w:rPr>
                  </w:pPr>
                  <w:r w:rsidRPr="002A6E5A">
                    <w:rPr>
                      <w:sz w:val="18"/>
                      <w:szCs w:val="18"/>
                    </w:rPr>
                    <w:t>и стратегической цели</w:t>
                  </w:r>
                </w:p>
              </w:txbxContent>
            </v:textbox>
          </v:rect>
        </w:pict>
      </w:r>
      <w:r>
        <w:rPr>
          <w:b/>
          <w:i/>
          <w:noProof/>
          <w:lang w:eastAsia="ru-RU"/>
        </w:rPr>
        <w:pict>
          <v:rect id="Прямоугольник 6" o:spid="_x0000_s1031" style="position:absolute;left:0;text-align:left;margin-left:-22.7pt;margin-top:146.45pt;width:177.7pt;height:69.7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" filled="f" strokecolor="black [3213]" strokeweight="2pt">
            <v:textbox style="mso-next-textbox:#Прямоугольник 6">
              <w:txbxContent>
                <w:p w:rsidR="002C2481" w:rsidRPr="0013067E" w:rsidRDefault="002C2481" w:rsidP="00AD7476">
                  <w:pPr>
                    <w:spacing w:line="240" w:lineRule="auto"/>
                    <w:ind w:firstLine="0"/>
                    <w:jc w:val="center"/>
                    <w:rPr>
                      <w:sz w:val="18"/>
                      <w:szCs w:val="18"/>
                    </w:rPr>
                  </w:pPr>
                  <w:r w:rsidRPr="0013067E">
                    <w:rPr>
                      <w:sz w:val="18"/>
                      <w:szCs w:val="18"/>
                    </w:rPr>
                    <w:t xml:space="preserve">Здоровые общественно-экономические отношения </w:t>
                  </w:r>
                </w:p>
                <w:p w:rsidR="002C2481" w:rsidRPr="0013067E" w:rsidRDefault="002C2481" w:rsidP="00AD7476">
                  <w:pPr>
                    <w:spacing w:line="240" w:lineRule="auto"/>
                    <w:ind w:firstLine="0"/>
                    <w:jc w:val="center"/>
                    <w:rPr>
                      <w:sz w:val="18"/>
                      <w:szCs w:val="18"/>
                    </w:rPr>
                  </w:pPr>
                  <w:r w:rsidRPr="0013067E">
                    <w:rPr>
                      <w:sz w:val="18"/>
                      <w:szCs w:val="18"/>
                    </w:rPr>
                    <w:t>(устойчивая экономика)</w:t>
                  </w:r>
                </w:p>
              </w:txbxContent>
            </v:textbox>
          </v:rect>
        </w:pict>
      </w:r>
      <w:r>
        <w:rPr>
          <w:b/>
          <w:i/>
          <w:noProof/>
          <w:lang w:eastAsia="ru-RU"/>
        </w:rPr>
        <w:pict>
          <v:rect id="Прямоугольник 8" o:spid="_x0000_s1033" style="position:absolute;left:0;text-align:left;margin-left:-23.15pt;margin-top:266.45pt;width:177.55pt;height:50.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" filled="f" strokecolor="black [3213]" strokeweight="2pt">
            <v:textbox style="mso-next-textbox:#Прямоугольник 8">
              <w:txbxContent>
                <w:p w:rsidR="002C2481" w:rsidRPr="0013067E" w:rsidRDefault="002C2481" w:rsidP="00AD7476">
                  <w:pPr>
                    <w:spacing w:line="240" w:lineRule="auto"/>
                    <w:ind w:firstLine="0"/>
                    <w:jc w:val="center"/>
                    <w:rPr>
                      <w:sz w:val="18"/>
                      <w:szCs w:val="18"/>
                    </w:rPr>
                  </w:pPr>
                  <w:r w:rsidRPr="0013067E">
                    <w:rPr>
                      <w:sz w:val="18"/>
                      <w:szCs w:val="18"/>
                    </w:rPr>
                    <w:t xml:space="preserve">Здоровое народонаселение и </w:t>
                  </w:r>
                </w:p>
                <w:p w:rsidR="002C2481" w:rsidRPr="0013067E" w:rsidRDefault="002C2481" w:rsidP="00AD7476">
                  <w:pPr>
                    <w:spacing w:line="240" w:lineRule="auto"/>
                    <w:ind w:firstLine="0"/>
                    <w:jc w:val="center"/>
                    <w:rPr>
                      <w:sz w:val="18"/>
                      <w:szCs w:val="18"/>
                    </w:rPr>
                  </w:pPr>
                  <w:r w:rsidRPr="0013067E">
                    <w:rPr>
                      <w:sz w:val="18"/>
                      <w:szCs w:val="18"/>
                    </w:rPr>
                    <w:t>уникальная полиэтническая  культура</w:t>
                  </w:r>
                </w:p>
                <w:p w:rsidR="002C2481" w:rsidRPr="0013067E" w:rsidRDefault="002C2481" w:rsidP="00AD7476">
                  <w:pPr>
                    <w:spacing w:line="240" w:lineRule="auto"/>
                    <w:ind w:firstLine="0"/>
                    <w:rPr>
                      <w:sz w:val="18"/>
                      <w:szCs w:val="18"/>
                    </w:rPr>
                  </w:pPr>
                </w:p>
              </w:txbxContent>
            </v:textbox>
          </v:rect>
        </w:pict>
      </w:r>
      <w:r>
        <w:rPr>
          <w:b/>
          <w:i/>
          <w:noProof/>
          <w:lang w:eastAsia="ru-RU"/>
        </w:rPr>
        <w:pict>
          <v:shapetype id="_x0000_t202" coordsize="21600,21600" o:spt="202" path="m,l,21600r21600,l21600,xe">
            <v:stroke joinstyle="miter"/>
            <v:path gradientshapeok="t" o:connecttype="rect"/>
          </v:shapetype>
          <v:shape id="_x0000_s1316" type="#_x0000_t202" style="position:absolute;left:0;text-align:left;margin-left:150.75pt;margin-top:-56.7pt;width:436.65pt;height:19.45pt;z-index:251734016" stroked="f">
            <v:textbox>
              <w:txbxContent>
                <w:p w:rsidR="002C2481" w:rsidRPr="0000138B" w:rsidRDefault="002C2481" w:rsidP="0000138B">
                  <w:pPr>
                    <w:ind w:firstLine="0"/>
                    <w:jc w:val="center"/>
                    <w:rPr>
                      <w:sz w:val="20"/>
                      <w:szCs w:val="20"/>
                    </w:rPr>
                  </w:pPr>
                  <w:r w:rsidRPr="0000138B">
                    <w:rPr>
                      <w:sz w:val="20"/>
                      <w:szCs w:val="20"/>
                    </w:rPr>
                    <w:t>Рис. Дерево целей</w:t>
                  </w:r>
                </w:p>
              </w:txbxContent>
            </v:textbox>
          </v:shape>
        </w:pict>
      </w:r>
      <w:r>
        <w:rPr>
          <w:b/>
          <w:i/>
          <w:noProof/>
          <w:lang w:eastAsia="ru-RU"/>
        </w:rPr>
        <w:pict>
          <v:rect id="Прямоугольник 2" o:spid="_x0000_s1028" style="position:absolute;left:0;text-align:left;margin-left:-23.15pt;margin-top:-28.2pt;width:825.3pt;height:29.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" filled="f" strokecolor="black [3213]" strokeweight="2pt">
            <v:textbox style="mso-next-textbox:#Прямоугольник 2">
              <w:txbxContent>
                <w:p w:rsidR="002C2481" w:rsidRPr="00435EEC" w:rsidRDefault="002C2481" w:rsidP="00435EEC">
                  <w:pPr>
                    <w:spacing w:line="240" w:lineRule="auto"/>
                    <w:jc w:val="center"/>
                    <w:rPr>
                      <w:sz w:val="20"/>
                      <w:szCs w:val="20"/>
                    </w:rPr>
                  </w:pPr>
                  <w:r w:rsidRPr="00435EEC">
                    <w:rPr>
                      <w:sz w:val="20"/>
                      <w:szCs w:val="20"/>
                    </w:rPr>
                    <w:t xml:space="preserve">Миссия:  создание территории «зеленой» цивилизации и устойчивого развития </w:t>
                  </w:r>
                  <w:bookmarkStart w:id="26" w:name="_GoBack"/>
                  <w:bookmarkEnd w:id="26"/>
                  <w:r w:rsidRPr="00435EEC">
                    <w:rPr>
                      <w:sz w:val="20"/>
                      <w:szCs w:val="20"/>
                    </w:rPr>
                    <w:t xml:space="preserve">с интегративной экономикой, базирующейся на </w:t>
                  </w:r>
                  <w:r>
                    <w:rPr>
                      <w:sz w:val="20"/>
                      <w:szCs w:val="20"/>
                    </w:rPr>
                    <w:t>эффективном использовании и наращивании</w:t>
                  </w:r>
                  <w:r w:rsidRPr="00435EEC">
                    <w:rPr>
                      <w:sz w:val="20"/>
                      <w:szCs w:val="20"/>
                    </w:rPr>
                    <w:t xml:space="preserve"> чел</w:t>
                  </w:r>
                  <w:r w:rsidRPr="00435EEC">
                    <w:rPr>
                      <w:sz w:val="20"/>
                      <w:szCs w:val="20"/>
                    </w:rPr>
                    <w:t>о</w:t>
                  </w:r>
                  <w:r w:rsidRPr="00435EEC">
                    <w:rPr>
                      <w:sz w:val="20"/>
                      <w:szCs w:val="20"/>
                    </w:rPr>
                    <w:t xml:space="preserve">веческого капитала и высоком качестве жизни </w:t>
                  </w:r>
                  <w:r>
                    <w:rPr>
                      <w:sz w:val="20"/>
                      <w:szCs w:val="20"/>
                    </w:rPr>
                    <w:t>населения</w:t>
                  </w:r>
                </w:p>
              </w:txbxContent>
            </v:textbox>
          </v:rect>
        </w:pict>
      </w:r>
      <w:r>
        <w:rPr>
          <w:b/>
          <w:i/>
          <w:noProof/>
          <w:lang w:eastAsia="ru-RU"/>
        </w:rPr>
        <w:pict>
          <v:rect id="Прямоугольник 1" o:spid="_x0000_s1027" style="position:absolute;left:0;text-align:left;margin-left:-22.65pt;margin-top:8.2pt;width:826.3pt;height:22.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" filled="f" strokecolor="black [3213]" strokeweight="2pt">
            <v:textbox style="mso-next-textbox:#Прямоугольник 1">
              <w:txbxContent>
                <w:p w:rsidR="002C2481" w:rsidRPr="0013067E" w:rsidRDefault="002C2481" w:rsidP="0013067E">
                  <w:pPr>
                    <w:pStyle w:val="12"/>
                    <w:spacing w:line="240" w:lineRule="auto"/>
                    <w:ind w:firstLine="0"/>
                    <w:jc w:val="center"/>
                    <w:rPr>
                      <w:sz w:val="16"/>
                      <w:szCs w:val="16"/>
                      <w:lang w:eastAsia="ru-RU"/>
                    </w:rPr>
                  </w:pPr>
                  <w:r w:rsidRPr="0013067E">
                    <w:rPr>
                      <w:sz w:val="16"/>
                      <w:szCs w:val="16"/>
                      <w:lang w:eastAsia="ru-RU"/>
                    </w:rPr>
                    <w:t>Главная стратегическая цель – достижение высокого уровня и качества  жизни населения на основе развития эффективной инновационной экономики при сохранении уникальной культуры региона и экосистемы озера Байкал</w:t>
                  </w:r>
                </w:p>
                <w:p w:rsidR="002C2481" w:rsidRPr="0013067E" w:rsidRDefault="002C2481" w:rsidP="00AD7476">
                  <w:pPr>
                    <w:spacing w:line="240" w:lineRule="auto"/>
                    <w:ind w:firstLine="0"/>
                    <w:rPr>
                      <w:sz w:val="16"/>
                      <w:szCs w:val="16"/>
                    </w:rPr>
                  </w:pPr>
                </w:p>
              </w:txbxContent>
            </v:textbox>
          </v:rect>
        </w:pict>
      </w:r>
      <w:r>
        <w:rPr>
          <w:b/>
          <w:i/>
          <w:noProof/>
          <w:lang w:eastAsia="ru-RU"/>
        </w:rPr>
        <w:pict>
          <v:rect id="Прямоугольник 95" o:spid="_x0000_s1081" style="position:absolute;left:0;text-align:left;margin-left:586.9pt;margin-top:163.7pt;width:216.5pt;height:4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" filled="f" strokecolor="black [3213]" strokeweight="2pt">
            <v:textbox style="mso-next-textbox:#Прямоугольник 95">
              <w:txbxContent>
                <w:p w:rsidR="002C2481" w:rsidRPr="0013067E" w:rsidRDefault="002C2481" w:rsidP="0013067E">
                  <w:pPr>
                    <w:spacing w:line="240" w:lineRule="auto"/>
                    <w:ind w:firstLine="0"/>
                    <w:rPr>
                      <w:sz w:val="14"/>
                      <w:szCs w:val="14"/>
                    </w:rPr>
                  </w:pPr>
                  <w:r w:rsidRPr="0013067E">
                    <w:rPr>
                      <w:rFonts w:eastAsia="Times New Roman"/>
                      <w:i/>
                      <w:sz w:val="14"/>
                      <w:szCs w:val="14"/>
                    </w:rPr>
                    <w:t>Основная цель развития лесопромышленного комплекса</w:t>
                  </w:r>
                  <w:r w:rsidRPr="0013067E">
                    <w:rPr>
                      <w:rFonts w:eastAsia="Times New Roman"/>
                      <w:sz w:val="14"/>
                      <w:szCs w:val="14"/>
                    </w:rPr>
                    <w:t xml:space="preserve"> – обесп</w:t>
                  </w:r>
                  <w:r w:rsidRPr="0013067E">
                    <w:rPr>
                      <w:rFonts w:eastAsia="Times New Roman"/>
                      <w:sz w:val="14"/>
                      <w:szCs w:val="14"/>
                    </w:rPr>
                    <w:t>е</w:t>
                  </w:r>
                  <w:r w:rsidRPr="0013067E">
                    <w:rPr>
                      <w:rFonts w:eastAsia="Times New Roman"/>
                      <w:sz w:val="14"/>
                      <w:szCs w:val="14"/>
                    </w:rPr>
                    <w:t>чение эколого-сберегающего производства продукции деревоо</w:t>
                  </w:r>
                  <w:r w:rsidRPr="0013067E">
                    <w:rPr>
                      <w:rFonts w:eastAsia="Times New Roman"/>
                      <w:sz w:val="14"/>
                      <w:szCs w:val="14"/>
                    </w:rPr>
                    <w:t>б</w:t>
                  </w:r>
                  <w:r w:rsidRPr="0013067E">
                    <w:rPr>
                      <w:rFonts w:eastAsia="Times New Roman"/>
                      <w:sz w:val="14"/>
                      <w:szCs w:val="14"/>
                    </w:rPr>
                    <w:t>работки  глубокой степени переработки конкурентоспособной на ми</w:t>
                  </w:r>
                  <w:r>
                    <w:rPr>
                      <w:rFonts w:eastAsia="Times New Roman"/>
                      <w:sz w:val="14"/>
                      <w:szCs w:val="14"/>
                    </w:rPr>
                    <w:t>ровом и межрегиональном рынках</w:t>
                  </w:r>
                </w:p>
              </w:txbxContent>
            </v:textbox>
          </v:rect>
        </w:pict>
      </w:r>
      <w:r>
        <w:rPr>
          <w:b/>
          <w:i/>
          <w:noProof/>
          <w:lang w:eastAsia="ru-RU"/>
        </w:rPr>
        <w:pict>
          <v:rect id="Прямоугольник 94" o:spid="_x0000_s1080" style="position:absolute;left:0;text-align:left;margin-left:587.4pt;margin-top:111.45pt;width:3in;height:48.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" filled="f" strokecolor="black [3213]" strokeweight="2pt">
            <v:textbox style="mso-next-textbox:#Прямоугольник 94">
              <w:txbxContent>
                <w:p w:rsidR="002C2481" w:rsidRPr="0013067E" w:rsidRDefault="002C2481" w:rsidP="0013067E">
                  <w:pPr>
                    <w:spacing w:line="240" w:lineRule="auto"/>
                    <w:ind w:firstLine="0"/>
                    <w:rPr>
                      <w:sz w:val="14"/>
                      <w:szCs w:val="14"/>
                    </w:rPr>
                  </w:pPr>
                  <w:r w:rsidRPr="0013067E">
                    <w:rPr>
                      <w:i/>
                      <w:sz w:val="14"/>
                      <w:szCs w:val="14"/>
                    </w:rPr>
                    <w:t>Машиностроение и металлообработка</w:t>
                  </w:r>
                  <w:r w:rsidRPr="0013067E">
                    <w:rPr>
                      <w:sz w:val="14"/>
                      <w:szCs w:val="14"/>
                    </w:rPr>
                    <w:t xml:space="preserve"> – формирование эколого-сберегающего производства, повышение конкурентоспособности выпускаемой продукции, увеличение производительности труда, создание и развитие высокотехнологичных  инновационных произ</w:t>
                  </w:r>
                  <w:r>
                    <w:rPr>
                      <w:sz w:val="14"/>
                      <w:szCs w:val="14"/>
                    </w:rPr>
                    <w:t>водств</w:t>
                  </w:r>
                </w:p>
                <w:p w:rsidR="002C2481" w:rsidRPr="0013067E" w:rsidRDefault="002C2481" w:rsidP="0013067E">
                  <w:pPr>
                    <w:spacing w:line="240" w:lineRule="auto"/>
                    <w:ind w:firstLine="0"/>
                    <w:rPr>
                      <w:sz w:val="14"/>
                      <w:szCs w:val="14"/>
                    </w:rPr>
                  </w:pPr>
                </w:p>
                <w:p w:rsidR="002C2481" w:rsidRPr="0013067E" w:rsidRDefault="002C2481" w:rsidP="0013067E">
                  <w:pPr>
                    <w:spacing w:line="240" w:lineRule="auto"/>
                    <w:ind w:firstLine="0"/>
                    <w:jc w:val="center"/>
                    <w:rPr>
                      <w:sz w:val="14"/>
                      <w:szCs w:val="14"/>
                    </w:rPr>
                  </w:pPr>
                </w:p>
              </w:txbxContent>
            </v:textbox>
          </v:rect>
        </w:pict>
      </w:r>
      <w:r>
        <w:rPr>
          <w:b/>
          <w:i/>
          <w:noProof/>
          <w:lang w:eastAsia="ru-RU"/>
        </w:rPr>
        <w:pict>
          <v:line id="Прямая соединительная линия 99" o:spid="_x0000_s1084" style="position:absolute;left:0;text-align:left;z-index:251718656;visibility:visible;mso-width-relative:margin;mso-height-relative:margin" from="586.9pt,111.45pt" to="587.4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" strokecolor="black [3213]" strokeweight="2pt"/>
        </w:pict>
      </w:r>
      <w:r>
        <w:rPr>
          <w:b/>
          <w:i/>
          <w:noProof/>
          <w:lang w:eastAsia="ru-RU"/>
        </w:rPr>
        <w:pict>
          <v:line id="Прямая соединительная линия 106" o:spid="_x0000_s1091" style="position:absolute;left:0;text-align:left;z-index:251725824;visibility:visible;mso-width-relative:margin;mso-height-relative:margin" from="586.15pt,309.2pt" to="586.65pt,4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" strokecolor="black [3213]" strokeweight="2pt"/>
        </w:pict>
      </w:r>
      <w:r>
        <w:rPr>
          <w:b/>
          <w:i/>
          <w:noProof/>
          <w:lang w:eastAsia="ru-RU"/>
        </w:rPr>
        <w:pict>
          <v:rect id="Прямоугольник 96" o:spid="_x0000_s1082" style="position:absolute;left:0;text-align:left;margin-left:587.4pt;margin-top:216.2pt;width:216.25pt;height:34.0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" filled="f" strokecolor="black [3213]" strokeweight="2pt">
            <v:textbox style="mso-next-textbox:#Прямоугольник 96">
              <w:txbxContent>
                <w:p w:rsidR="002C2481" w:rsidRPr="0013067E" w:rsidRDefault="002C2481" w:rsidP="0013067E">
                  <w:pPr>
                    <w:spacing w:line="240" w:lineRule="auto"/>
                    <w:ind w:firstLine="0"/>
                    <w:rPr>
                      <w:sz w:val="14"/>
                      <w:szCs w:val="14"/>
                    </w:rPr>
                  </w:pPr>
                  <w:r w:rsidRPr="0013067E">
                    <w:rPr>
                      <w:i/>
                      <w:sz w:val="14"/>
                      <w:szCs w:val="14"/>
                    </w:rPr>
                    <w:t>Основная цель развития легкой промышленности</w:t>
                  </w:r>
                  <w:r w:rsidRPr="0013067E">
                    <w:rPr>
                      <w:sz w:val="14"/>
                      <w:szCs w:val="14"/>
                    </w:rPr>
                    <w:t xml:space="preserve"> – обеспечение производства конкурентоспособной продукции на основе ресур</w:t>
                  </w:r>
                  <w:r w:rsidRPr="0013067E">
                    <w:rPr>
                      <w:sz w:val="14"/>
                      <w:szCs w:val="14"/>
                    </w:rPr>
                    <w:t>с</w:t>
                  </w:r>
                  <w:r>
                    <w:rPr>
                      <w:sz w:val="14"/>
                      <w:szCs w:val="14"/>
                    </w:rPr>
                    <w:t>ной базы региона</w:t>
                  </w:r>
                </w:p>
              </w:txbxContent>
            </v:textbox>
          </v:rect>
        </w:pict>
      </w:r>
      <w:r>
        <w:rPr>
          <w:b/>
          <w:i/>
          <w:noProof/>
          <w:lang w:eastAsia="ru-RU"/>
        </w:rPr>
        <w:pict>
          <v:rect id="Прямоугольник 97" o:spid="_x0000_s1083" style="position:absolute;left:0;text-align:left;margin-left:587.15pt;margin-top:257.2pt;width:216.5pt;height:39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" filled="f" strokecolor="black [3213]" strokeweight="2pt">
            <v:textbox style="mso-next-textbox:#Прямоугольник 97">
              <w:txbxContent>
                <w:p w:rsidR="002C2481" w:rsidRPr="0013067E" w:rsidRDefault="002C2481" w:rsidP="0013067E">
                  <w:pPr>
                    <w:spacing w:line="240" w:lineRule="auto"/>
                    <w:ind w:firstLine="0"/>
                    <w:rPr>
                      <w:sz w:val="14"/>
                      <w:szCs w:val="14"/>
                    </w:rPr>
                  </w:pPr>
                  <w:r w:rsidRPr="0013067E">
                    <w:rPr>
                      <w:i/>
                      <w:sz w:val="14"/>
                      <w:szCs w:val="14"/>
                    </w:rPr>
                    <w:t>Основная цель развития промышленности строительных мат</w:t>
                  </w:r>
                  <w:r w:rsidRPr="0013067E">
                    <w:rPr>
                      <w:i/>
                      <w:sz w:val="14"/>
                      <w:szCs w:val="14"/>
                    </w:rPr>
                    <w:t>е</w:t>
                  </w:r>
                  <w:r w:rsidRPr="0013067E">
                    <w:rPr>
                      <w:i/>
                      <w:sz w:val="14"/>
                      <w:szCs w:val="14"/>
                    </w:rPr>
                    <w:t>риалов</w:t>
                  </w:r>
                  <w:r w:rsidRPr="0013067E">
                    <w:rPr>
                      <w:sz w:val="14"/>
                      <w:szCs w:val="14"/>
                    </w:rPr>
                    <w:t xml:space="preserve"> – обеспечение строительного рынка современными выс</w:t>
                  </w:r>
                  <w:r w:rsidRPr="0013067E">
                    <w:rPr>
                      <w:sz w:val="14"/>
                      <w:szCs w:val="14"/>
                    </w:rPr>
                    <w:t>о</w:t>
                  </w:r>
                  <w:r w:rsidRPr="0013067E">
                    <w:rPr>
                      <w:sz w:val="14"/>
                      <w:szCs w:val="14"/>
                    </w:rPr>
                    <w:t>кокачественными энергосберегающими и конкурентоспособными строительными материалами, изделиями и конструкция</w:t>
                  </w:r>
                  <w:r>
                    <w:rPr>
                      <w:sz w:val="14"/>
                      <w:szCs w:val="14"/>
                    </w:rPr>
                    <w:t>ми</w:t>
                  </w:r>
                </w:p>
                <w:p w:rsidR="002C2481" w:rsidRPr="0013067E" w:rsidRDefault="002C2481" w:rsidP="0013067E">
                  <w:pPr>
                    <w:spacing w:line="240" w:lineRule="auto"/>
                    <w:ind w:firstLine="0"/>
                    <w:jc w:val="center"/>
                    <w:rPr>
                      <w:sz w:val="14"/>
                      <w:szCs w:val="14"/>
                    </w:rPr>
                  </w:pPr>
                </w:p>
              </w:txbxContent>
            </v:textbox>
          </v:rect>
        </w:pict>
      </w:r>
      <w:r>
        <w:rPr>
          <w:b/>
          <w:i/>
          <w:noProof/>
          <w:lang w:eastAsia="ru-RU"/>
        </w:rPr>
        <w:pict>
          <v:rect id="Прямоугольник 101" o:spid="_x0000_s1086" style="position:absolute;left:0;text-align:left;margin-left:586.15pt;margin-top:303.25pt;width:3in;height:52.4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" filled="f" strokecolor="black [3213]" strokeweight="2pt">
            <v:textbox style="mso-next-textbox:#Прямоугольник 101">
              <w:txbxContent>
                <w:p w:rsidR="002C2481" w:rsidRPr="0013067E" w:rsidRDefault="002C2481" w:rsidP="0013067E">
                  <w:pPr>
                    <w:pStyle w:val="12"/>
                    <w:spacing w:line="240" w:lineRule="auto"/>
                    <w:ind w:firstLine="0"/>
                    <w:rPr>
                      <w:sz w:val="14"/>
                      <w:szCs w:val="14"/>
                    </w:rPr>
                  </w:pPr>
                  <w:r w:rsidRPr="0013067E">
                    <w:rPr>
                      <w:i/>
                      <w:sz w:val="14"/>
                      <w:szCs w:val="14"/>
                    </w:rPr>
                    <w:t>Основная цель развития транспортной инфраструктуры</w:t>
                  </w:r>
                  <w:r w:rsidRPr="0013067E">
                    <w:rPr>
                      <w:sz w:val="14"/>
                      <w:szCs w:val="14"/>
                    </w:rPr>
                    <w:t xml:space="preserve">– </w:t>
                  </w:r>
                  <w:proofErr w:type="gramStart"/>
                  <w:r w:rsidRPr="0013067E">
                    <w:rPr>
                      <w:sz w:val="14"/>
                      <w:szCs w:val="14"/>
                    </w:rPr>
                    <w:t>об</w:t>
                  </w:r>
                  <w:proofErr w:type="gramEnd"/>
                  <w:r w:rsidRPr="0013067E">
                    <w:rPr>
                      <w:sz w:val="14"/>
                      <w:szCs w:val="14"/>
                    </w:rPr>
                    <w:t>е</w:t>
                  </w:r>
                  <w:r w:rsidRPr="0013067E">
                    <w:rPr>
                      <w:sz w:val="14"/>
                      <w:szCs w:val="14"/>
                    </w:rPr>
                    <w:t>с</w:t>
                  </w:r>
                  <w:r w:rsidRPr="0013067E">
                    <w:rPr>
                      <w:sz w:val="14"/>
                      <w:szCs w:val="14"/>
                    </w:rPr>
                    <w:t xml:space="preserve">печение связанности </w:t>
                  </w:r>
                  <w:r w:rsidRPr="0013067E">
                    <w:rPr>
                      <w:rFonts w:eastAsia="Times New Roman"/>
                      <w:sz w:val="14"/>
                      <w:szCs w:val="14"/>
                      <w:lang w:eastAsia="ru-RU"/>
                    </w:rPr>
                    <w:t xml:space="preserve">экономического пространства </w:t>
                  </w:r>
                  <w:r w:rsidRPr="0013067E">
                    <w:rPr>
                      <w:sz w:val="14"/>
                      <w:szCs w:val="14"/>
                    </w:rPr>
                    <w:t>республики</w:t>
                  </w:r>
                  <w:r w:rsidRPr="0013067E">
                    <w:rPr>
                      <w:rFonts w:eastAsia="Times New Roman"/>
                      <w:sz w:val="14"/>
                      <w:szCs w:val="14"/>
                      <w:lang w:eastAsia="ru-RU"/>
                    </w:rPr>
                    <w:t xml:space="preserve"> и удовлетворение потребностей экономики и населения в тран</w:t>
                  </w:r>
                  <w:r w:rsidRPr="0013067E">
                    <w:rPr>
                      <w:rFonts w:eastAsia="Times New Roman"/>
                      <w:sz w:val="14"/>
                      <w:szCs w:val="14"/>
                      <w:lang w:eastAsia="ru-RU"/>
                    </w:rPr>
                    <w:t>с</w:t>
                  </w:r>
                  <w:r w:rsidRPr="0013067E">
                    <w:rPr>
                      <w:rFonts w:eastAsia="Times New Roman"/>
                      <w:sz w:val="14"/>
                      <w:szCs w:val="14"/>
                      <w:lang w:eastAsia="ru-RU"/>
                    </w:rPr>
                    <w:t xml:space="preserve">портных услугах, </w:t>
                  </w:r>
                  <w:r w:rsidRPr="0013067E">
                    <w:rPr>
                      <w:sz w:val="14"/>
                      <w:szCs w:val="14"/>
                    </w:rPr>
                    <w:t>включение республики в междуна</w:t>
                  </w:r>
                  <w:r>
                    <w:rPr>
                      <w:sz w:val="14"/>
                      <w:szCs w:val="14"/>
                    </w:rPr>
                    <w:t>родные транспортные коридоры</w:t>
                  </w:r>
                </w:p>
                <w:p w:rsidR="002C2481" w:rsidRPr="0013067E" w:rsidRDefault="002C2481" w:rsidP="0013067E">
                  <w:pPr>
                    <w:spacing w:line="240" w:lineRule="auto"/>
                    <w:ind w:firstLine="0"/>
                    <w:jc w:val="center"/>
                    <w:rPr>
                      <w:sz w:val="14"/>
                      <w:szCs w:val="14"/>
                    </w:rPr>
                  </w:pPr>
                </w:p>
              </w:txbxContent>
            </v:textbox>
          </v:rect>
        </w:pict>
      </w:r>
      <w:r>
        <w:rPr>
          <w:b/>
          <w:i/>
          <w:noProof/>
          <w:lang w:eastAsia="ru-RU"/>
        </w:rPr>
        <w:pict>
          <v:rect id="Прямоугольник 102" o:spid="_x0000_s1087" style="position:absolute;left:0;text-align:left;margin-left:586.15pt;margin-top:360.2pt;width:216.5pt;height:32.4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" filled="f" strokecolor="black [3213]" strokeweight="2pt">
            <v:textbox style="mso-next-textbox:#Прямоугольник 102">
              <w:txbxContent>
                <w:p w:rsidR="002C2481" w:rsidRPr="0013067E" w:rsidRDefault="002C2481" w:rsidP="0013067E">
                  <w:pPr>
                    <w:spacing w:line="240" w:lineRule="auto"/>
                    <w:ind w:firstLine="0"/>
                    <w:rPr>
                      <w:sz w:val="14"/>
                      <w:szCs w:val="14"/>
                    </w:rPr>
                  </w:pPr>
                  <w:r w:rsidRPr="0013067E">
                    <w:rPr>
                      <w:i/>
                      <w:sz w:val="14"/>
                      <w:szCs w:val="14"/>
                    </w:rPr>
                    <w:t xml:space="preserve">Основная цель развития энергетики </w:t>
                  </w:r>
                  <w:r w:rsidRPr="0013067E">
                    <w:rPr>
                      <w:sz w:val="14"/>
                      <w:szCs w:val="14"/>
                    </w:rPr>
                    <w:t xml:space="preserve">– </w:t>
                  </w:r>
                  <w:r w:rsidRPr="0013067E">
                    <w:rPr>
                      <w:rFonts w:eastAsia="Times New Roman"/>
                      <w:sz w:val="14"/>
                      <w:szCs w:val="14"/>
                      <w:lang w:eastAsia="ru-RU"/>
                    </w:rPr>
                    <w:t>обеспечение надежного и бесперебойного энергоснабжения потребителей республики с возможностью подключения перспективных потреби</w:t>
                  </w:r>
                  <w:r>
                    <w:rPr>
                      <w:rFonts w:eastAsia="Times New Roman"/>
                      <w:sz w:val="14"/>
                      <w:szCs w:val="14"/>
                      <w:lang w:eastAsia="ru-RU"/>
                    </w:rPr>
                    <w:t>телей</w:t>
                  </w:r>
                </w:p>
                <w:p w:rsidR="002C2481" w:rsidRPr="0013067E" w:rsidRDefault="002C2481" w:rsidP="0013067E">
                  <w:pPr>
                    <w:spacing w:line="240" w:lineRule="auto"/>
                    <w:ind w:firstLine="0"/>
                    <w:jc w:val="center"/>
                    <w:rPr>
                      <w:sz w:val="14"/>
                      <w:szCs w:val="14"/>
                    </w:rPr>
                  </w:pPr>
                </w:p>
              </w:txbxContent>
            </v:textbox>
          </v:rect>
        </w:pict>
      </w:r>
      <w:r>
        <w:rPr>
          <w:b/>
          <w:i/>
          <w:noProof/>
          <w:lang w:eastAsia="ru-RU"/>
        </w:rPr>
        <w:pict>
          <v:rect id="Прямоугольник 103" o:spid="_x0000_s1088" style="position:absolute;left:0;text-align:left;margin-left:586.15pt;margin-top:396.6pt;width:217.5pt;height:34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" filled="f" strokecolor="black [3213]" strokeweight="2pt">
            <v:textbox style="mso-next-textbox:#Прямоугольник 103">
              <w:txbxContent>
                <w:p w:rsidR="002C2481" w:rsidRPr="0013067E" w:rsidRDefault="002C2481" w:rsidP="0013067E">
                  <w:pPr>
                    <w:spacing w:line="240" w:lineRule="auto"/>
                    <w:ind w:firstLine="0"/>
                    <w:rPr>
                      <w:rFonts w:eastAsia="Calibri"/>
                      <w:sz w:val="14"/>
                      <w:szCs w:val="14"/>
                    </w:rPr>
                  </w:pPr>
                  <w:r w:rsidRPr="0013067E">
                    <w:rPr>
                      <w:rFonts w:eastAsia="Calibri"/>
                      <w:i/>
                      <w:sz w:val="14"/>
                      <w:szCs w:val="14"/>
                    </w:rPr>
                    <w:t>Основная цель развития отрасли связи</w:t>
                  </w:r>
                  <w:r w:rsidRPr="0013067E">
                    <w:rPr>
                      <w:rFonts w:eastAsia="Calibri"/>
                      <w:sz w:val="14"/>
                      <w:szCs w:val="14"/>
                    </w:rPr>
                    <w:t xml:space="preserve"> – предоставление полного спектра современных услуг связи во всех населенных пунктах Республики Бурятия</w:t>
                  </w:r>
                </w:p>
                <w:p w:rsidR="002C2481" w:rsidRPr="0013067E" w:rsidRDefault="002C2481" w:rsidP="0013067E">
                  <w:pPr>
                    <w:spacing w:line="240" w:lineRule="auto"/>
                    <w:ind w:firstLine="0"/>
                    <w:jc w:val="center"/>
                    <w:rPr>
                      <w:sz w:val="14"/>
                      <w:szCs w:val="14"/>
                    </w:rPr>
                  </w:pPr>
                </w:p>
              </w:txbxContent>
            </v:textbox>
          </v:rect>
        </w:pict>
      </w:r>
      <w:r>
        <w:rPr>
          <w:b/>
          <w:i/>
          <w:noProof/>
          <w:lang w:eastAsia="ru-RU"/>
        </w:rPr>
        <w:pict>
          <v:rect id="Прямоугольник 104" o:spid="_x0000_s1089" style="position:absolute;left:0;text-align:left;margin-left:585.65pt;margin-top:434.9pt;width:217.75pt;height:35.4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" filled="f" strokecolor="black [3213]" strokeweight="2pt">
            <v:textbox style="mso-next-textbox:#Прямоугольник 104">
              <w:txbxContent>
                <w:p w:rsidR="002C2481" w:rsidRPr="0013067E" w:rsidRDefault="002C2481" w:rsidP="0013067E">
                  <w:pPr>
                    <w:pStyle w:val="12"/>
                    <w:spacing w:line="240" w:lineRule="auto"/>
                    <w:ind w:firstLine="0"/>
                    <w:rPr>
                      <w:sz w:val="14"/>
                      <w:szCs w:val="14"/>
                    </w:rPr>
                  </w:pPr>
                  <w:r w:rsidRPr="0013067E">
                    <w:rPr>
                      <w:i/>
                      <w:sz w:val="14"/>
                      <w:szCs w:val="14"/>
                    </w:rPr>
                    <w:t>Основная цель развития жилищно-коммунального комплекса</w:t>
                  </w:r>
                  <w:r w:rsidRPr="0013067E">
                    <w:rPr>
                      <w:sz w:val="14"/>
                      <w:szCs w:val="14"/>
                    </w:rPr>
                    <w:t xml:space="preserve"> – обеспечение качественной и комфортной среды проживания населения и жизнедеятельности бизнеса.</w:t>
                  </w:r>
                </w:p>
                <w:p w:rsidR="002C2481" w:rsidRPr="0013067E" w:rsidRDefault="002C2481" w:rsidP="0013067E">
                  <w:pPr>
                    <w:spacing w:line="240" w:lineRule="auto"/>
                    <w:ind w:firstLine="0"/>
                    <w:jc w:val="center"/>
                    <w:rPr>
                      <w:b/>
                      <w:sz w:val="14"/>
                      <w:szCs w:val="14"/>
                    </w:rPr>
                  </w:pPr>
                </w:p>
              </w:txbxContent>
            </v:textbox>
          </v:rect>
        </w:pict>
      </w:r>
      <w:r>
        <w:rPr>
          <w:b/>
          <w:i/>
          <w:noProof/>
          <w:lang w:eastAsia="ru-RU"/>
        </w:rPr>
        <w:pict>
          <v:line id="Прямая соединительная линия 108" o:spid="_x0000_s1093" style="position:absolute;left:0;text-align:left;z-index:251727872;visibility:visible;mso-width-relative:margin;mso-height-relative:margin" from="578.65pt,359.45pt" to="578.65pt,5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" strokecolor="black [3213]" strokeweight="2pt"/>
        </w:pict>
      </w:r>
      <w:r>
        <w:rPr>
          <w:b/>
          <w:i/>
          <w:noProof/>
          <w:lang w:eastAsia="ru-RU"/>
        </w:rPr>
        <w:pict>
          <v:line id="Прямая соединительная линия 109" o:spid="_x0000_s1094" style="position:absolute;left:0;text-align:left;flip:x;z-index:251728896;visibility:visible;mso-width-relative:margin;mso-height-relative:margin" from="578.65pt,503.45pt" to="587.15pt,5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" strokecolor="black [3213]" strokeweight="2pt"/>
        </w:pict>
      </w:r>
      <w:r>
        <w:rPr>
          <w:b/>
          <w:i/>
          <w:noProof/>
          <w:lang w:eastAsia="ru-RU"/>
        </w:rPr>
        <w:pict>
          <v:rect id="Прямоугольник 110" o:spid="_x0000_s1095" style="position:absolute;left:0;text-align:left;margin-left:586.15pt;margin-top:477.85pt;width:217.25pt;height:51.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" filled="f" strokecolor="black [3213]" strokeweight="2pt">
            <v:textbox style="mso-next-textbox:#Прямоугольник 110">
              <w:txbxContent>
                <w:p w:rsidR="002C2481" w:rsidRPr="0013067E" w:rsidRDefault="002C2481" w:rsidP="0013067E">
                  <w:pPr>
                    <w:pStyle w:val="12"/>
                    <w:spacing w:line="240" w:lineRule="auto"/>
                    <w:ind w:firstLine="0"/>
                    <w:rPr>
                      <w:sz w:val="14"/>
                      <w:szCs w:val="14"/>
                    </w:rPr>
                  </w:pPr>
                  <w:r w:rsidRPr="0013067E">
                    <w:rPr>
                      <w:i/>
                      <w:sz w:val="14"/>
                      <w:szCs w:val="14"/>
                    </w:rPr>
                    <w:t>Основные цели развития отраслей здравоохранения, образования и науки, социальной защиты населения, культуры, физической культуры и спорта, молодежной политики, обеспечения общес</w:t>
                  </w:r>
                  <w:r w:rsidRPr="0013067E">
                    <w:rPr>
                      <w:i/>
                      <w:sz w:val="14"/>
                      <w:szCs w:val="14"/>
                    </w:rPr>
                    <w:t>т</w:t>
                  </w:r>
                  <w:r w:rsidRPr="0013067E">
                    <w:rPr>
                      <w:i/>
                      <w:sz w:val="14"/>
                      <w:szCs w:val="14"/>
                    </w:rPr>
                    <w:t xml:space="preserve">венной безопасности смотреть в разделе 5. </w:t>
                  </w:r>
                </w:p>
              </w:txbxContent>
            </v:textbox>
          </v:rect>
        </w:pict>
      </w:r>
      <w:r>
        <w:rPr>
          <w:b/>
          <w:i/>
          <w:noProof/>
          <w:lang w:eastAsia="ru-RU"/>
        </w:rPr>
        <w:pict>
          <v:rect id="Прямоугольник 93" o:spid="_x0000_s1079" style="position:absolute;left:0;text-align:left;margin-left:586.15pt;margin-top:57.95pt;width:217.25pt;height:49.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" filled="f" strokecolor="black [3213]" strokeweight="2pt">
            <v:textbox style="mso-next-textbox:#Прямоугольник 93">
              <w:txbxContent>
                <w:p w:rsidR="002C2481" w:rsidRPr="0013067E" w:rsidRDefault="002C2481" w:rsidP="0013067E">
                  <w:pPr>
                    <w:pStyle w:val="12"/>
                    <w:spacing w:line="240" w:lineRule="auto"/>
                    <w:ind w:firstLine="0"/>
                    <w:rPr>
                      <w:sz w:val="14"/>
                      <w:szCs w:val="14"/>
                    </w:rPr>
                  </w:pPr>
                  <w:r w:rsidRPr="0013067E">
                    <w:rPr>
                      <w:i/>
                      <w:sz w:val="14"/>
                      <w:szCs w:val="14"/>
                    </w:rPr>
                    <w:t>Добывающая промышленность</w:t>
                  </w:r>
                  <w:r w:rsidRPr="0013067E">
                    <w:rPr>
                      <w:sz w:val="14"/>
                      <w:szCs w:val="14"/>
                    </w:rPr>
                    <w:t xml:space="preserve"> – обеспечение роста производства и реализации продукции, </w:t>
                  </w:r>
                  <w:r w:rsidRPr="0013067E">
                    <w:rPr>
                      <w:rFonts w:eastAsia="Times New Roman"/>
                      <w:sz w:val="14"/>
                      <w:szCs w:val="14"/>
                    </w:rPr>
                    <w:t>повышение вклада отрасли в экономич</w:t>
                  </w:r>
                  <w:r w:rsidRPr="0013067E">
                    <w:rPr>
                      <w:rFonts w:eastAsia="Times New Roman"/>
                      <w:sz w:val="14"/>
                      <w:szCs w:val="14"/>
                    </w:rPr>
                    <w:t>е</w:t>
                  </w:r>
                  <w:r w:rsidRPr="0013067E">
                    <w:rPr>
                      <w:rFonts w:eastAsia="Times New Roman"/>
                      <w:sz w:val="14"/>
                      <w:szCs w:val="14"/>
                    </w:rPr>
                    <w:t xml:space="preserve">ское развитие и решение социальных проблем </w:t>
                  </w:r>
                  <w:r w:rsidRPr="0013067E">
                    <w:rPr>
                      <w:sz w:val="14"/>
                      <w:szCs w:val="14"/>
                    </w:rPr>
                    <w:t>в условиях уст</w:t>
                  </w:r>
                  <w:r w:rsidRPr="0013067E">
                    <w:rPr>
                      <w:sz w:val="14"/>
                      <w:szCs w:val="14"/>
                    </w:rPr>
                    <w:t>а</w:t>
                  </w:r>
                  <w:r w:rsidRPr="0013067E">
                    <w:rPr>
                      <w:sz w:val="14"/>
                      <w:szCs w:val="14"/>
                    </w:rPr>
                    <w:t>новления стратегических приоритетов рационального природ</w:t>
                  </w:r>
                  <w:r w:rsidRPr="0013067E">
                    <w:rPr>
                      <w:sz w:val="14"/>
                      <w:szCs w:val="14"/>
                    </w:rPr>
                    <w:t>о</w:t>
                  </w:r>
                  <w:r w:rsidRPr="0013067E">
                    <w:rPr>
                      <w:sz w:val="14"/>
                      <w:szCs w:val="14"/>
                    </w:rPr>
                    <w:t>пользования и закрепления до</w:t>
                  </w:r>
                  <w:r>
                    <w:rPr>
                      <w:sz w:val="14"/>
                      <w:szCs w:val="14"/>
                    </w:rPr>
                    <w:t>бавленной стоимости в регионе</w:t>
                  </w:r>
                </w:p>
                <w:p w:rsidR="002C2481" w:rsidRPr="0013067E" w:rsidRDefault="002C2481" w:rsidP="0013067E">
                  <w:pPr>
                    <w:spacing w:line="240" w:lineRule="auto"/>
                    <w:ind w:firstLine="0"/>
                    <w:rPr>
                      <w:sz w:val="14"/>
                      <w:szCs w:val="14"/>
                    </w:rPr>
                  </w:pPr>
                </w:p>
                <w:p w:rsidR="002C2481" w:rsidRPr="0013067E" w:rsidRDefault="002C2481" w:rsidP="0013067E">
                  <w:pPr>
                    <w:spacing w:line="240" w:lineRule="auto"/>
                    <w:ind w:firstLine="0"/>
                    <w:jc w:val="center"/>
                    <w:rPr>
                      <w:sz w:val="14"/>
                      <w:szCs w:val="14"/>
                    </w:rPr>
                  </w:pPr>
                  <w:r w:rsidRPr="0013067E">
                    <w:rPr>
                      <w:sz w:val="14"/>
                      <w:szCs w:val="14"/>
                    </w:rPr>
                    <w:t>)</w:t>
                  </w:r>
                </w:p>
              </w:txbxContent>
            </v:textbox>
          </v:rect>
        </w:pict>
      </w:r>
      <w:r>
        <w:rPr>
          <w:b/>
          <w:i/>
          <w:noProof/>
          <w:lang w:eastAsia="ru-RU"/>
        </w:rPr>
        <w:pict>
          <v:rect id="Прямоугольник 20" o:spid="_x0000_s1047" style="position:absolute;left:0;text-align:left;margin-left:586.15pt;margin-top:36.2pt;width:217.25pt;height:17.3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" filled="f" strokecolor="black [3213]" strokeweight="2pt">
            <v:textbox style="mso-next-textbox:#Прямоугольник 20">
              <w:txbxContent>
                <w:p w:rsidR="002C2481" w:rsidRPr="0013067E" w:rsidRDefault="002C2481" w:rsidP="00AD7476">
                  <w:pPr>
                    <w:spacing w:line="240" w:lineRule="auto"/>
                    <w:ind w:firstLine="0"/>
                    <w:jc w:val="center"/>
                    <w:rPr>
                      <w:sz w:val="16"/>
                      <w:szCs w:val="16"/>
                    </w:rPr>
                  </w:pPr>
                  <w:r w:rsidRPr="0013067E">
                    <w:rPr>
                      <w:sz w:val="16"/>
                      <w:szCs w:val="16"/>
                    </w:rPr>
                    <w:t>Цели 2 уровня (цели отраслей/подразделов Стратегии)</w:t>
                  </w:r>
                </w:p>
              </w:txbxContent>
            </v:textbox>
          </v:rect>
        </w:pict>
      </w:r>
      <w:r>
        <w:rPr>
          <w:b/>
          <w:i/>
          <w:noProof/>
          <w:lang w:eastAsia="ru-RU"/>
        </w:rPr>
        <w:pict>
          <v:line id="Прямая соединительная линия 107" o:spid="_x0000_s1092" style="position:absolute;left:0;text-align:left;flip:x;z-index:251726848;visibility:visible;mso-width-relative:margin;mso-height-relative:margin" from="571.15pt,359.45pt" to="579.65pt,3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" strokecolor="black [3213]" strokeweight="2pt"/>
        </w:pict>
      </w:r>
      <w:r>
        <w:rPr>
          <w:b/>
          <w:i/>
          <w:noProof/>
          <w:lang w:eastAsia="ru-RU"/>
        </w:rPr>
        <w:pict>
          <v:line id="Прямая соединительная линия 105" o:spid="_x0000_s1090" style="position:absolute;left:0;text-align:left;flip:x;z-index:251724800;visibility:visible;mso-width-relative:margin;mso-height-relative:margin" from="570.65pt,325.95pt" to="586.6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" strokecolor="black [3213]" strokeweight="2pt"/>
        </w:pict>
      </w:r>
      <w:r>
        <w:rPr>
          <w:b/>
          <w:i/>
          <w:noProof/>
          <w:lang w:eastAsia="ru-RU"/>
        </w:rPr>
        <w:pict>
          <v:line id="Прямая соединительная линия 100" o:spid="_x0000_s1085" style="position:absolute;left:0;text-align:left;flip:x;z-index:251719680;visibility:visible;mso-width-relative:margin;mso-height-relative:margin" from="570.65pt,176.45pt" to="586.6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" strokecolor="black [3213]" strokeweight="2pt"/>
        </w:pict>
      </w:r>
      <w:r>
        <w:rPr>
          <w:b/>
          <w:i/>
          <w:noProof/>
          <w:lang w:eastAsia="ru-RU"/>
        </w:rPr>
        <w:pict>
          <v:rect id="Прямоугольник 31" o:spid="_x0000_s1044" style="position:absolute;left:0;text-align:left;margin-left:326.5pt;margin-top:466.7pt;width:245.1pt;height:31.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" filled="f" strokecolor="black [3213]" strokeweight="2pt">
            <v:textbox style="mso-next-textbox:#Прямоугольник 31">
              <w:txbxContent>
                <w:p w:rsidR="002C2481" w:rsidRPr="002A6E5A" w:rsidRDefault="002C2481" w:rsidP="002A6E5A">
                  <w:pPr>
                    <w:spacing w:line="240" w:lineRule="auto"/>
                    <w:ind w:firstLine="0"/>
                    <w:rPr>
                      <w:sz w:val="14"/>
                      <w:szCs w:val="14"/>
                    </w:rPr>
                  </w:pPr>
                  <w:r w:rsidRPr="002A6E5A">
                    <w:rPr>
                      <w:sz w:val="14"/>
                      <w:szCs w:val="14"/>
                    </w:rPr>
                    <w:t>Создание благоприятного инвестиционного климата для мобилизации собственных инвестиционных резервов региона и привлечения внешних отечественных и иностранных инвести</w:t>
                  </w:r>
                  <w:r>
                    <w:rPr>
                      <w:sz w:val="14"/>
                      <w:szCs w:val="14"/>
                    </w:rPr>
                    <w:t>ций</w:t>
                  </w:r>
                </w:p>
              </w:txbxContent>
            </v:textbox>
          </v:rect>
        </w:pict>
      </w:r>
      <w:r>
        <w:rPr>
          <w:b/>
          <w:i/>
          <w:noProof/>
          <w:lang w:eastAsia="ru-RU"/>
        </w:rPr>
        <w:pict>
          <v:rect id="Прямоугольник 30" o:spid="_x0000_s1043" style="position:absolute;left:0;text-align:left;margin-left:326.5pt;margin-top:414.95pt;width:245.1pt;height:47.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" filled="f" strokecolor="black [3213]" strokeweight="2pt">
            <v:textbox style="mso-next-textbox:#Прямоугольник 30">
              <w:txbxContent>
                <w:p w:rsidR="002C2481" w:rsidRPr="002A6E5A" w:rsidRDefault="002C2481" w:rsidP="002A6E5A">
                  <w:pPr>
                    <w:pStyle w:val="12"/>
                    <w:spacing w:line="240" w:lineRule="auto"/>
                    <w:ind w:firstLine="0"/>
                    <w:rPr>
                      <w:sz w:val="14"/>
                      <w:szCs w:val="14"/>
                    </w:rPr>
                  </w:pPr>
                  <w:r w:rsidRPr="002A6E5A">
                    <w:rPr>
                      <w:sz w:val="14"/>
                      <w:szCs w:val="14"/>
                    </w:rPr>
                    <w:t>Обеспечение устойчивого социально-экономического развития Республики Бурятия на основе использования и наращивания экономического, соц</w:t>
                  </w:r>
                  <w:r w:rsidRPr="002A6E5A">
                    <w:rPr>
                      <w:sz w:val="14"/>
                      <w:szCs w:val="14"/>
                    </w:rPr>
                    <w:t>и</w:t>
                  </w:r>
                  <w:r w:rsidRPr="002A6E5A">
                    <w:rPr>
                      <w:sz w:val="14"/>
                      <w:szCs w:val="14"/>
                    </w:rPr>
                    <w:t xml:space="preserve">ального и экологического потенциала, обеспечение сбалансированности и гармоничности развития путем консолидации интересов  общества бизнеса и </w:t>
                  </w:r>
                  <w:r>
                    <w:rPr>
                      <w:sz w:val="14"/>
                      <w:szCs w:val="14"/>
                    </w:rPr>
                    <w:t>власти</w:t>
                  </w:r>
                </w:p>
              </w:txbxContent>
            </v:textbox>
          </v:rect>
        </w:pict>
      </w:r>
      <w:r>
        <w:rPr>
          <w:b/>
          <w:i/>
          <w:noProof/>
          <w:lang w:eastAsia="ru-RU"/>
        </w:rPr>
        <w:pict>
          <v:rect id="Прямоугольник 29" o:spid="_x0000_s1042" style="position:absolute;left:0;text-align:left;margin-left:326.5pt;margin-top:378.95pt;width:245.1pt;height:30.3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" filled="f" strokecolor="black [3213]" strokeweight="2pt">
            <v:textbox style="mso-next-textbox:#Прямоугольник 29">
              <w:txbxContent>
                <w:p w:rsidR="002C2481" w:rsidRPr="002A6E5A" w:rsidRDefault="002C2481" w:rsidP="002A6E5A">
                  <w:pPr>
                    <w:spacing w:line="240" w:lineRule="auto"/>
                    <w:ind w:firstLine="0"/>
                    <w:rPr>
                      <w:sz w:val="14"/>
                      <w:szCs w:val="14"/>
                    </w:rPr>
                  </w:pPr>
                  <w:r w:rsidRPr="002A6E5A">
                    <w:rPr>
                      <w:sz w:val="14"/>
                      <w:szCs w:val="14"/>
                    </w:rPr>
                    <w:t>Формирование эколого-ориентированной экономики и нового мышления общества, основанного на осознании важности сохранения и улучшения природной среды с учетом имеющихся экологических огра</w:t>
                  </w:r>
                  <w:r>
                    <w:rPr>
                      <w:sz w:val="14"/>
                      <w:szCs w:val="14"/>
                    </w:rPr>
                    <w:t>ничений</w:t>
                  </w:r>
                </w:p>
                <w:p w:rsidR="002C2481" w:rsidRPr="002A6E5A" w:rsidRDefault="002C2481" w:rsidP="002A6E5A">
                  <w:pPr>
                    <w:spacing w:line="240" w:lineRule="auto"/>
                    <w:ind w:firstLine="0"/>
                    <w:rPr>
                      <w:sz w:val="14"/>
                      <w:szCs w:val="14"/>
                    </w:rPr>
                  </w:pPr>
                </w:p>
              </w:txbxContent>
            </v:textbox>
          </v:rect>
        </w:pict>
      </w:r>
      <w:r>
        <w:rPr>
          <w:b/>
          <w:i/>
          <w:noProof/>
          <w:lang w:eastAsia="ru-RU"/>
        </w:rPr>
        <w:pict>
          <v:rect id="Прямоугольник 27" o:spid="_x0000_s1040" style="position:absolute;left:0;text-align:left;margin-left:327.25pt;margin-top:266.45pt;width:244.35pt;height:42.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" filled="f" strokecolor="black [3213]" strokeweight="2pt">
            <v:textbox style="mso-next-textbox:#Прямоугольник 27">
              <w:txbxContent>
                <w:p w:rsidR="002C2481" w:rsidRPr="002A6E5A" w:rsidRDefault="002C2481" w:rsidP="002A6E5A">
                  <w:pPr>
                    <w:spacing w:line="240" w:lineRule="auto"/>
                    <w:ind w:firstLine="0"/>
                    <w:rPr>
                      <w:sz w:val="14"/>
                      <w:szCs w:val="14"/>
                    </w:rPr>
                  </w:pPr>
                  <w:r w:rsidRPr="002A6E5A">
                    <w:rPr>
                      <w:sz w:val="14"/>
                      <w:szCs w:val="14"/>
                    </w:rPr>
                    <w:t>Встраивание субъектов региональной экономики в международное разд</w:t>
                  </w:r>
                  <w:r w:rsidRPr="002A6E5A">
                    <w:rPr>
                      <w:sz w:val="14"/>
                      <w:szCs w:val="14"/>
                    </w:rPr>
                    <w:t>е</w:t>
                  </w:r>
                  <w:r w:rsidRPr="002A6E5A">
                    <w:rPr>
                      <w:sz w:val="14"/>
                      <w:szCs w:val="14"/>
                    </w:rPr>
                    <w:t>ление труда, обеспечивающее устойчивый рост валютных доходов для дальнейшей модернизации, диверсификации и роста конкурентоспособн</w:t>
                  </w:r>
                  <w:r w:rsidRPr="002A6E5A">
                    <w:rPr>
                      <w:sz w:val="14"/>
                      <w:szCs w:val="14"/>
                    </w:rPr>
                    <w:t>о</w:t>
                  </w:r>
                  <w:r w:rsidRPr="002A6E5A">
                    <w:rPr>
                      <w:sz w:val="14"/>
                      <w:szCs w:val="14"/>
                    </w:rPr>
                    <w:t>сти регионального хозяйст</w:t>
                  </w:r>
                  <w:r>
                    <w:rPr>
                      <w:sz w:val="14"/>
                      <w:szCs w:val="14"/>
                    </w:rPr>
                    <w:t>ва</w:t>
                  </w:r>
                </w:p>
                <w:p w:rsidR="002C2481" w:rsidRPr="002A6E5A" w:rsidRDefault="002C2481" w:rsidP="002A6E5A">
                  <w:pPr>
                    <w:spacing w:line="240" w:lineRule="auto"/>
                    <w:ind w:firstLine="0"/>
                    <w:rPr>
                      <w:sz w:val="14"/>
                      <w:szCs w:val="14"/>
                    </w:rPr>
                  </w:pPr>
                </w:p>
              </w:txbxContent>
            </v:textbox>
          </v:rect>
        </w:pict>
      </w:r>
      <w:r>
        <w:rPr>
          <w:b/>
          <w:i/>
          <w:noProof/>
          <w:lang w:eastAsia="ru-RU"/>
        </w:rPr>
        <w:pict>
          <v:rect id="Прямоугольник 22" o:spid="_x0000_s1036" style="position:absolute;left:0;text-align:left;margin-left:327.25pt;margin-top:230.45pt;width:244.35pt;height:30.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" filled="f" strokecolor="black [3213]" strokeweight="2pt">
            <v:textbox style="mso-next-textbox:#Прямоугольник 22">
              <w:txbxContent>
                <w:p w:rsidR="002C2481" w:rsidRPr="002A6E5A" w:rsidRDefault="002C2481" w:rsidP="002A6E5A">
                  <w:pPr>
                    <w:spacing w:line="240" w:lineRule="auto"/>
                    <w:ind w:firstLine="0"/>
                    <w:rPr>
                      <w:sz w:val="14"/>
                      <w:szCs w:val="14"/>
                    </w:rPr>
                  </w:pPr>
                  <w:r w:rsidRPr="002A6E5A">
                    <w:rPr>
                      <w:sz w:val="14"/>
                      <w:szCs w:val="14"/>
                    </w:rPr>
                    <w:t xml:space="preserve">Увеличение вклада туризма в ВРП Республики Бурятия посредством роста платежеспособного организованного туристского потока и формирования рациональной системы использования </w:t>
                  </w:r>
                  <w:proofErr w:type="gramStart"/>
                  <w:r w:rsidRPr="002A6E5A">
                    <w:rPr>
                      <w:sz w:val="14"/>
                      <w:szCs w:val="14"/>
                    </w:rPr>
                    <w:t>туристских</w:t>
                  </w:r>
                  <w:proofErr w:type="gramEnd"/>
                  <w:r w:rsidRPr="002A6E5A">
                    <w:rPr>
                      <w:sz w:val="14"/>
                      <w:szCs w:val="14"/>
                    </w:rPr>
                    <w:t xml:space="preserve"> ресур</w:t>
                  </w:r>
                  <w:r>
                    <w:rPr>
                      <w:sz w:val="14"/>
                      <w:szCs w:val="14"/>
                    </w:rPr>
                    <w:t>сов</w:t>
                  </w:r>
                  <w:r w:rsidRPr="002A6E5A">
                    <w:rPr>
                      <w:sz w:val="14"/>
                      <w:szCs w:val="14"/>
                    </w:rPr>
                    <w:t xml:space="preserve"> </w:t>
                  </w:r>
                </w:p>
                <w:p w:rsidR="002C2481" w:rsidRPr="002A6E5A" w:rsidRDefault="002C2481" w:rsidP="002A6E5A">
                  <w:pPr>
                    <w:spacing w:line="240" w:lineRule="auto"/>
                    <w:ind w:firstLine="0"/>
                    <w:rPr>
                      <w:sz w:val="14"/>
                      <w:szCs w:val="14"/>
                    </w:rPr>
                  </w:pPr>
                </w:p>
              </w:txbxContent>
            </v:textbox>
          </v:rect>
        </w:pict>
      </w:r>
      <w:r>
        <w:rPr>
          <w:b/>
          <w:i/>
          <w:noProof/>
          <w:lang w:eastAsia="ru-RU"/>
        </w:rPr>
        <w:pict>
          <v:rect id="Прямоугольник 50" o:spid="_x0000_s1052" style="position:absolute;left:0;text-align:left;margin-left:328pt;margin-top:127.7pt;width:243.6pt;height:26.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" filled="f" strokecolor="black [3213]" strokeweight="2pt">
            <v:textbox style="mso-next-textbox:#Прямоугольник 50">
              <w:txbxContent>
                <w:p w:rsidR="002C2481" w:rsidRPr="002A6E5A" w:rsidRDefault="002C2481" w:rsidP="002A6E5A">
                  <w:pPr>
                    <w:spacing w:line="240" w:lineRule="auto"/>
                    <w:ind w:firstLine="0"/>
                    <w:rPr>
                      <w:sz w:val="14"/>
                      <w:szCs w:val="14"/>
                    </w:rPr>
                  </w:pPr>
                  <w:r w:rsidRPr="002A6E5A">
                    <w:rPr>
                      <w:sz w:val="14"/>
                      <w:szCs w:val="14"/>
                    </w:rPr>
                    <w:t>Становление самодостаточного и конкурентоспособного агропромышле</w:t>
                  </w:r>
                  <w:r w:rsidRPr="002A6E5A">
                    <w:rPr>
                      <w:sz w:val="14"/>
                      <w:szCs w:val="14"/>
                    </w:rPr>
                    <w:t>н</w:t>
                  </w:r>
                  <w:r w:rsidRPr="002A6E5A">
                    <w:rPr>
                      <w:sz w:val="14"/>
                      <w:szCs w:val="14"/>
                    </w:rPr>
                    <w:t>ного комплекса на основе «зеленой» модернизации технологий</w:t>
                  </w:r>
                </w:p>
                <w:p w:rsidR="002C2481" w:rsidRPr="002A6E5A" w:rsidRDefault="002C2481" w:rsidP="002A6E5A">
                  <w:pPr>
                    <w:pStyle w:val="2c"/>
                    <w:ind w:firstLine="0"/>
                    <w:rPr>
                      <w:rFonts w:asciiTheme="minorHAnsi" w:eastAsiaTheme="minorEastAsia" w:hAnsiTheme="minorHAnsi" w:cstheme="minorBidi"/>
                      <w:sz w:val="14"/>
                      <w:szCs w:val="14"/>
                      <w:lang w:eastAsia="ru-RU"/>
                    </w:rPr>
                  </w:pPr>
                </w:p>
                <w:p w:rsidR="002C2481" w:rsidRPr="002A6E5A" w:rsidRDefault="002C2481" w:rsidP="002A6E5A">
                  <w:pPr>
                    <w:spacing w:line="240" w:lineRule="auto"/>
                    <w:ind w:firstLine="0"/>
                    <w:rPr>
                      <w:sz w:val="14"/>
                      <w:szCs w:val="14"/>
                    </w:rPr>
                  </w:pPr>
                </w:p>
              </w:txbxContent>
            </v:textbox>
          </v:rect>
        </w:pict>
      </w:r>
      <w:r>
        <w:rPr>
          <w:b/>
          <w:i/>
          <w:noProof/>
          <w:lang w:eastAsia="ru-RU"/>
        </w:rPr>
        <w:pict>
          <v:rect id="Прямоугольник 21" o:spid="_x0000_s1035" style="position:absolute;left:0;text-align:left;margin-left:328pt;margin-top:159.95pt;width:243.6pt;height:3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" filled="f" strokecolor="black [3213]" strokeweight="2pt">
            <v:textbox style="mso-next-textbox:#Прямоугольник 21">
              <w:txbxContent>
                <w:p w:rsidR="002C2481" w:rsidRPr="002A6E5A" w:rsidRDefault="002C2481" w:rsidP="002A6E5A">
                  <w:pPr>
                    <w:spacing w:line="240" w:lineRule="auto"/>
                    <w:ind w:left="-57" w:right="-57" w:firstLine="0"/>
                    <w:rPr>
                      <w:sz w:val="14"/>
                      <w:szCs w:val="14"/>
                    </w:rPr>
                  </w:pPr>
                  <w:r w:rsidRPr="002A6E5A">
                    <w:rPr>
                      <w:sz w:val="14"/>
                      <w:szCs w:val="14"/>
                    </w:rPr>
                    <w:t>Модернизация и инновационное развитие отрасли на основе принципов эколого-ориентированной экономики и конкурентоспособностью на мир</w:t>
                  </w:r>
                  <w:r w:rsidRPr="002A6E5A">
                    <w:rPr>
                      <w:sz w:val="14"/>
                      <w:szCs w:val="14"/>
                    </w:rPr>
                    <w:t>о</w:t>
                  </w:r>
                  <w:r w:rsidRPr="002A6E5A">
                    <w:rPr>
                      <w:sz w:val="14"/>
                      <w:szCs w:val="14"/>
                    </w:rPr>
                    <w:t>вых и внутрироссий</w:t>
                  </w:r>
                  <w:r>
                    <w:rPr>
                      <w:sz w:val="14"/>
                      <w:szCs w:val="14"/>
                    </w:rPr>
                    <w:t>ских рынках</w:t>
                  </w:r>
                </w:p>
              </w:txbxContent>
            </v:textbox>
          </v:rect>
        </w:pict>
      </w:r>
      <w:r>
        <w:rPr>
          <w:b/>
          <w:i/>
          <w:noProof/>
          <w:lang w:eastAsia="ru-RU"/>
        </w:rPr>
        <w:pict>
          <v:rect id="Прямоугольник 32" o:spid="_x0000_s1045" style="position:absolute;left:0;text-align:left;margin-left:326.5pt;margin-top:503.45pt;width:245.1pt;height:30.7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" filled="f" strokecolor="black [3213]" strokeweight="2pt">
            <v:textbox style="mso-next-textbox:#Прямоугольник 32">
              <w:txbxContent>
                <w:p w:rsidR="002C2481" w:rsidRPr="002A6E5A" w:rsidRDefault="002C2481" w:rsidP="002A6E5A">
                  <w:pPr>
                    <w:spacing w:line="240" w:lineRule="auto"/>
                    <w:ind w:firstLine="0"/>
                    <w:rPr>
                      <w:sz w:val="14"/>
                      <w:szCs w:val="14"/>
                    </w:rPr>
                  </w:pPr>
                  <w:r w:rsidRPr="002A6E5A">
                    <w:rPr>
                      <w:sz w:val="14"/>
                      <w:szCs w:val="14"/>
                    </w:rPr>
                    <w:t>Формирование сообщества активных лидерских объединений граждан с целью реализации социально-гражданских проектов и инициатив для ра</w:t>
                  </w:r>
                  <w:r w:rsidRPr="002A6E5A">
                    <w:rPr>
                      <w:sz w:val="14"/>
                      <w:szCs w:val="14"/>
                    </w:rPr>
                    <w:t>з</w:t>
                  </w:r>
                  <w:r w:rsidRPr="002A6E5A">
                    <w:rPr>
                      <w:sz w:val="14"/>
                      <w:szCs w:val="14"/>
                    </w:rPr>
                    <w:t>вития территорий и общественных отношений в Республике Буря</w:t>
                  </w:r>
                  <w:r>
                    <w:rPr>
                      <w:sz w:val="14"/>
                      <w:szCs w:val="14"/>
                    </w:rPr>
                    <w:t>тия</w:t>
                  </w:r>
                </w:p>
                <w:p w:rsidR="002C2481" w:rsidRPr="002A6E5A" w:rsidRDefault="002C2481" w:rsidP="002A6E5A">
                  <w:pPr>
                    <w:spacing w:line="240" w:lineRule="auto"/>
                    <w:ind w:firstLine="0"/>
                    <w:rPr>
                      <w:sz w:val="14"/>
                      <w:szCs w:val="14"/>
                    </w:rPr>
                  </w:pPr>
                </w:p>
              </w:txbxContent>
            </v:textbox>
          </v:rect>
        </w:pict>
      </w:r>
      <w:r>
        <w:rPr>
          <w:b/>
          <w:i/>
          <w:noProof/>
          <w:lang w:eastAsia="ru-RU"/>
        </w:rPr>
        <w:pict>
          <v:rect id="Прямоугольник 28" o:spid="_x0000_s1041" style="position:absolute;left:0;text-align:left;margin-left:326.5pt;margin-top:346.7pt;width:245.1pt;height:24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" filled="f" strokecolor="black [3213]" strokeweight="2pt">
            <v:textbox style="mso-next-textbox:#Прямоугольник 28">
              <w:txbxContent>
                <w:p w:rsidR="002C2481" w:rsidRPr="002A6E5A" w:rsidRDefault="002C2481" w:rsidP="002A6E5A">
                  <w:pPr>
                    <w:pStyle w:val="12"/>
                    <w:spacing w:line="240" w:lineRule="auto"/>
                    <w:ind w:firstLine="0"/>
                    <w:rPr>
                      <w:rStyle w:val="ad"/>
                      <w:b w:val="0"/>
                      <w:color w:val="313131"/>
                      <w:sz w:val="14"/>
                      <w:szCs w:val="14"/>
                    </w:rPr>
                  </w:pPr>
                  <w:r w:rsidRPr="002A6E5A">
                    <w:rPr>
                      <w:rStyle w:val="ad"/>
                      <w:b w:val="0"/>
                      <w:color w:val="313131"/>
                      <w:sz w:val="14"/>
                      <w:szCs w:val="14"/>
                    </w:rPr>
                    <w:t>Формирование высокого качества жизни населения и условий для реализ</w:t>
                  </w:r>
                  <w:r w:rsidRPr="002A6E5A">
                    <w:rPr>
                      <w:rStyle w:val="ad"/>
                      <w:b w:val="0"/>
                      <w:color w:val="313131"/>
                      <w:sz w:val="14"/>
                      <w:szCs w:val="14"/>
                    </w:rPr>
                    <w:t>а</w:t>
                  </w:r>
                  <w:r w:rsidRPr="002A6E5A">
                    <w:rPr>
                      <w:rStyle w:val="ad"/>
                      <w:b w:val="0"/>
                      <w:color w:val="313131"/>
                      <w:sz w:val="14"/>
                      <w:szCs w:val="14"/>
                    </w:rPr>
                    <w:t>ции человеческого капитала</w:t>
                  </w:r>
                </w:p>
                <w:p w:rsidR="002C2481" w:rsidRPr="002A6E5A" w:rsidRDefault="002C2481" w:rsidP="002A6E5A">
                  <w:pPr>
                    <w:spacing w:line="240" w:lineRule="auto"/>
                    <w:ind w:firstLine="0"/>
                    <w:rPr>
                      <w:sz w:val="14"/>
                      <w:szCs w:val="14"/>
                    </w:rPr>
                  </w:pPr>
                </w:p>
                <w:p w:rsidR="002C2481" w:rsidRPr="002A6E5A" w:rsidRDefault="002C2481" w:rsidP="002A6E5A">
                  <w:pPr>
                    <w:spacing w:line="240" w:lineRule="auto"/>
                    <w:ind w:firstLine="0"/>
                    <w:rPr>
                      <w:sz w:val="14"/>
                      <w:szCs w:val="14"/>
                    </w:rPr>
                  </w:pPr>
                </w:p>
              </w:txbxContent>
            </v:textbox>
          </v:rect>
        </w:pict>
      </w:r>
      <w:r>
        <w:rPr>
          <w:b/>
          <w:i/>
          <w:noProof/>
          <w:lang w:eastAsia="ru-RU"/>
        </w:rPr>
        <w:pict>
          <v:rect id="Прямоугольник 26" o:spid="_x0000_s1039" style="position:absolute;left:0;text-align:left;margin-left:326.5pt;margin-top:313.7pt;width:245.1pt;height:25.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" filled="f" strokecolor="black [3213]" strokeweight="2pt">
            <v:textbox style="mso-next-textbox:#Прямоугольник 26">
              <w:txbxContent>
                <w:p w:rsidR="002C2481" w:rsidRPr="002A6E5A" w:rsidRDefault="002C2481" w:rsidP="002A6E5A">
                  <w:pPr>
                    <w:pStyle w:val="17"/>
                    <w:spacing w:line="240" w:lineRule="auto"/>
                    <w:ind w:firstLine="0"/>
                    <w:rPr>
                      <w:sz w:val="14"/>
                      <w:szCs w:val="14"/>
                    </w:rPr>
                  </w:pPr>
                  <w:r w:rsidRPr="002A6E5A">
                    <w:rPr>
                      <w:color w:val="000000" w:themeColor="text1"/>
                      <w:sz w:val="14"/>
                      <w:szCs w:val="14"/>
                    </w:rPr>
                    <w:t>Обеспечение доступности, достаточности, надежности и качества инфр</w:t>
                  </w:r>
                  <w:r w:rsidRPr="002A6E5A">
                    <w:rPr>
                      <w:color w:val="000000" w:themeColor="text1"/>
                      <w:sz w:val="14"/>
                      <w:szCs w:val="14"/>
                    </w:rPr>
                    <w:t>а</w:t>
                  </w:r>
                  <w:r w:rsidRPr="002A6E5A">
                    <w:rPr>
                      <w:color w:val="000000" w:themeColor="text1"/>
                      <w:sz w:val="14"/>
                      <w:szCs w:val="14"/>
                    </w:rPr>
                    <w:t>структурных услуг на всей территории ре</w:t>
                  </w:r>
                  <w:r>
                    <w:rPr>
                      <w:color w:val="000000" w:themeColor="text1"/>
                      <w:sz w:val="14"/>
                      <w:szCs w:val="14"/>
                    </w:rPr>
                    <w:t>гиона</w:t>
                  </w:r>
                </w:p>
              </w:txbxContent>
            </v:textbox>
          </v:rect>
        </w:pict>
      </w:r>
      <w:r>
        <w:rPr>
          <w:b/>
          <w:i/>
          <w:noProof/>
          <w:lang w:eastAsia="ru-RU"/>
        </w:rPr>
        <w:pict>
          <v:rect id="Прямоугольник 25" o:spid="_x0000_s1038" style="position:absolute;left:0;text-align:left;margin-left:327.2pt;margin-top:201.95pt;width:244.4pt;height:23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" filled="f" strokecolor="black [3213]" strokeweight="2pt">
            <v:textbox style="mso-next-textbox:#Прямоугольник 25">
              <w:txbxContent>
                <w:p w:rsidR="002C2481" w:rsidRPr="002A6E5A" w:rsidRDefault="002C2481" w:rsidP="002A6E5A">
                  <w:pPr>
                    <w:spacing w:line="240" w:lineRule="auto"/>
                    <w:ind w:firstLine="0"/>
                    <w:rPr>
                      <w:sz w:val="14"/>
                      <w:szCs w:val="14"/>
                    </w:rPr>
                  </w:pPr>
                  <w:r w:rsidRPr="002A6E5A">
                    <w:rPr>
                      <w:sz w:val="14"/>
                      <w:szCs w:val="14"/>
                    </w:rPr>
                    <w:t>Выстраивание самодостаточного и конкурентоспособного сервисного комплекса, реализующего человече</w:t>
                  </w:r>
                  <w:r>
                    <w:rPr>
                      <w:sz w:val="14"/>
                      <w:szCs w:val="14"/>
                    </w:rPr>
                    <w:t>ский потенциал региона</w:t>
                  </w:r>
                </w:p>
              </w:txbxContent>
            </v:textbox>
          </v:rect>
        </w:pict>
      </w:r>
      <w:r>
        <w:rPr>
          <w:b/>
          <w:i/>
          <w:noProof/>
          <w:lang w:eastAsia="ru-RU"/>
        </w:rPr>
        <w:pict>
          <v:rect id="Прямоугольник 7" o:spid="_x0000_s1032" style="position:absolute;left:0;text-align:left;margin-left:327.25pt;margin-top:63.95pt;width:244.35pt;height:24.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" filled="f" strokecolor="black [3213]" strokeweight="2pt">
            <v:textbox style="mso-next-textbox:#Прямоугольник 7">
              <w:txbxContent>
                <w:p w:rsidR="002C2481" w:rsidRPr="002A6E5A" w:rsidRDefault="002C2481" w:rsidP="002A6E5A">
                  <w:pPr>
                    <w:spacing w:line="240" w:lineRule="auto"/>
                    <w:ind w:firstLine="0"/>
                    <w:rPr>
                      <w:sz w:val="14"/>
                      <w:szCs w:val="14"/>
                    </w:rPr>
                  </w:pPr>
                  <w:r w:rsidRPr="002A6E5A">
                    <w:rPr>
                      <w:sz w:val="14"/>
                      <w:szCs w:val="14"/>
                    </w:rPr>
                    <w:t>Обеспечение динамичного и устойчивого развития бизнесов, создание новых рабочих мест, роста уровня доходов бюджетов и населения</w:t>
                  </w:r>
                </w:p>
                <w:p w:rsidR="002C2481" w:rsidRPr="002A6E5A" w:rsidRDefault="002C2481" w:rsidP="002A6E5A">
                  <w:pPr>
                    <w:spacing w:line="240" w:lineRule="auto"/>
                    <w:ind w:firstLine="0"/>
                    <w:rPr>
                      <w:sz w:val="14"/>
                      <w:szCs w:val="14"/>
                    </w:rPr>
                  </w:pPr>
                </w:p>
              </w:txbxContent>
            </v:textbox>
          </v:rect>
        </w:pict>
      </w:r>
      <w:r>
        <w:rPr>
          <w:b/>
          <w:i/>
          <w:noProof/>
          <w:lang w:eastAsia="ru-RU"/>
        </w:rPr>
        <w:pict>
          <v:rect id="Прямоугольник 24" o:spid="_x0000_s1037" style="position:absolute;left:0;text-align:left;margin-left:326.45pt;margin-top:94.45pt;width:245.15pt;height:29.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toxQIAAKo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" filled="f" strokecolor="black [3213]" strokeweight="2pt">
            <v:textbox style="mso-next-textbox:#Прямоугольник 24">
              <w:txbxContent>
                <w:p w:rsidR="002C2481" w:rsidRPr="002A6E5A" w:rsidRDefault="002C2481" w:rsidP="002A6E5A">
                  <w:pPr>
                    <w:spacing w:line="240" w:lineRule="auto"/>
                    <w:ind w:firstLine="0"/>
                    <w:rPr>
                      <w:sz w:val="14"/>
                      <w:szCs w:val="14"/>
                    </w:rPr>
                  </w:pPr>
                  <w:r w:rsidRPr="002A6E5A">
                    <w:rPr>
                      <w:sz w:val="14"/>
                      <w:szCs w:val="14"/>
                    </w:rPr>
                    <w:t>Формирование эффективной инновационной системы и дружелюбность среды, позволяющей обеспечить высокий спрос на инновации</w:t>
                  </w:r>
                </w:p>
              </w:txbxContent>
            </v:textbox>
          </v:rect>
        </w:pict>
      </w:r>
      <w:r>
        <w:rPr>
          <w:b/>
          <w:i/>
          <w:noProof/>
          <w:lang w:eastAsia="ru-RU"/>
        </w:rPr>
        <w:pict>
          <v:rect id="Прямоугольник 5" o:spid="_x0000_s1030" style="position:absolute;left:0;text-align:left;margin-left:328pt;margin-top:36.2pt;width:243.6pt;height:20.2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" filled="f" strokecolor="black [3213]" strokeweight="3pt">
            <v:textbox style="mso-next-textbox:#Прямоугольник 5">
              <w:txbxContent>
                <w:p w:rsidR="002C2481" w:rsidRPr="00C23201" w:rsidRDefault="002C2481" w:rsidP="00AD7476">
                  <w:pPr>
                    <w:spacing w:line="240" w:lineRule="auto"/>
                    <w:ind w:firstLine="0"/>
                    <w:jc w:val="center"/>
                    <w:rPr>
                      <w:sz w:val="16"/>
                      <w:szCs w:val="16"/>
                    </w:rPr>
                  </w:pPr>
                  <w:r w:rsidRPr="00C23201">
                    <w:rPr>
                      <w:sz w:val="16"/>
                      <w:szCs w:val="16"/>
                    </w:rPr>
                    <w:t>Цели 1 уровня (цели направлений/разделов Стратегии)</w:t>
                  </w:r>
                </w:p>
              </w:txbxContent>
            </v:textbox>
          </v:rect>
        </w:pict>
      </w:r>
      <w:r>
        <w:rPr>
          <w:b/>
          <w:i/>
          <w:noProof/>
          <w:lang w:eastAsia="ru-RU"/>
        </w:rPr>
        <w:pict>
          <v:line id="Прямая соединительная линия 34" o:spid="_x0000_s1097" style="position:absolute;left:0;text-align:left;flip:x;z-index:251731968;visibility:visible;mso-width-relative:margin;mso-height-relative:margin" from="325.75pt,36.95pt" to="326.5pt,5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" strokecolor="black [3213]" strokeweight="3pt"/>
        </w:pict>
      </w:r>
      <w:r>
        <w:rPr>
          <w:b/>
          <w:i/>
          <w:noProof/>
          <w:lang w:eastAsia="ru-RU"/>
        </w:rPr>
        <w:pict>
          <v:shape id="Прямая со стрелкой 80" o:spid="_x0000_s1067" type="#_x0000_t32" style="position:absolute;left:0;text-align:left;margin-left:317.05pt;margin-top:114.95pt;width:8.4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" strokecolor="black [3213]" strokeweight="3.25pt">
            <v:stroke endarrow="block"/>
          </v:shape>
        </w:pict>
      </w:r>
      <w:r>
        <w:rPr>
          <w:b/>
          <w:i/>
          <w:noProof/>
          <w:lang w:eastAsia="ru-RU"/>
        </w:rPr>
        <w:pict>
          <v:shape id="Прямая со стрелкой 79" o:spid="_x0000_s1066" type="#_x0000_t32" style="position:absolute;left:0;text-align:left;margin-left:315.75pt;margin-top:78.2pt;width:8.4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" strokecolor="black [3213]" strokeweight="3.25pt">
            <v:stroke endarrow="block"/>
          </v:shape>
        </w:pict>
      </w:r>
      <w:r>
        <w:rPr>
          <w:b/>
          <w:i/>
          <w:noProof/>
          <w:lang w:eastAsia="ru-RU"/>
        </w:rPr>
        <w:pict>
          <v:shape id="Прямая со стрелкой 89" o:spid="_x0000_s1075" type="#_x0000_t32" style="position:absolute;left:0;text-align:left;margin-left:317.85pt;margin-top:400.7pt;width:7.7pt;height:0;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" strokecolor="black [3213]" strokeweight="3.25pt">
            <v:stroke endarrow="block"/>
          </v:shape>
        </w:pict>
      </w:r>
      <w:r>
        <w:rPr>
          <w:b/>
          <w:i/>
          <w:noProof/>
          <w:lang w:eastAsia="ru-RU"/>
        </w:rPr>
        <w:pict>
          <v:shape id="Прямая со стрелкой 83" o:spid="_x0000_s1070" type="#_x0000_t32" style="position:absolute;left:0;text-align:left;margin-left:317.1pt;margin-top:216.2pt;width:9.95pt;height:0;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" strokecolor="black [3213]" strokeweight="3.25pt">
            <v:stroke endarrow="block"/>
          </v:shape>
        </w:pict>
      </w:r>
      <w:r>
        <w:rPr>
          <w:b/>
          <w:i/>
          <w:noProof/>
          <w:lang w:eastAsia="ru-RU"/>
        </w:rPr>
        <w:pict>
          <v:shape id="Прямая со стрелкой 84" o:spid="_x0000_s1071" type="#_x0000_t32" style="position:absolute;left:0;text-align:left;margin-left:317.25pt;margin-top:252.95pt;width:8.45pt;height:0;z-index:251705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" strokecolor="black [3213]" strokeweight="3.25pt">
            <v:stroke endarrow="block"/>
          </v:shape>
        </w:pict>
      </w:r>
      <w:r>
        <w:rPr>
          <w:b/>
          <w:i/>
          <w:noProof/>
          <w:lang w:eastAsia="ru-RU"/>
        </w:rPr>
        <w:pict>
          <v:shape id="Прямая со стрелкой 92" o:spid="_x0000_s1078" type="#_x0000_t32" style="position:absolute;left:0;text-align:left;margin-left:317.25pt;margin-top:519.95pt;width:8.45pt;height:0;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" strokecolor="black [3213]" strokeweight="3.25pt">
            <v:stroke endarrow="block"/>
          </v:shape>
        </w:pict>
      </w:r>
      <w:r>
        <w:rPr>
          <w:b/>
          <w:i/>
          <w:noProof/>
          <w:lang w:eastAsia="ru-RU"/>
        </w:rPr>
        <w:pict>
          <v:shape id="Прямая со стрелкой 82" o:spid="_x0000_s1069" type="#_x0000_t32" style="position:absolute;left:0;text-align:left;margin-left:316.3pt;margin-top:179.45pt;width:8.4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" strokecolor="black [3213]" strokeweight="3.25pt">
            <v:stroke endarrow="block"/>
          </v:shape>
        </w:pict>
      </w:r>
      <w:r>
        <w:rPr>
          <w:b/>
          <w:i/>
          <w:noProof/>
          <w:lang w:eastAsia="ru-RU"/>
        </w:rPr>
        <w:pict>
          <v:shape id="Прямая со стрелкой 81" o:spid="_x0000_s1068" type="#_x0000_t32" style="position:absolute;left:0;text-align:left;margin-left:318pt;margin-top:146.45pt;width:8.4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" strokecolor="black [3213]" strokeweight="3.25pt">
            <v:stroke endarrow="block"/>
          </v:shape>
        </w:pict>
      </w:r>
      <w:r>
        <w:rPr>
          <w:b/>
          <w:i/>
          <w:noProof/>
          <w:lang w:eastAsia="ru-RU"/>
        </w:rPr>
        <w:pict>
          <v:shape id="Прямая со стрелкой 90" o:spid="_x0000_s1076" type="#_x0000_t32" style="position:absolute;left:0;text-align:left;margin-left:316.5pt;margin-top:488.45pt;width:8.4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" strokecolor="black [3213]" strokeweight="3.25pt">
            <v:stroke endarrow="block"/>
          </v:shape>
        </w:pict>
      </w:r>
      <w:r>
        <w:rPr>
          <w:b/>
          <w:i/>
          <w:noProof/>
          <w:lang w:eastAsia="ru-RU"/>
        </w:rPr>
        <w:pict>
          <v:shape id="Прямая со стрелкой 91" o:spid="_x0000_s1077" type="#_x0000_t32" style="position:absolute;left:0;text-align:left;margin-left:318.75pt;margin-top:444.2pt;width:8.4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" strokecolor="black [3213]" strokeweight="3.25pt">
            <v:stroke endarrow="block"/>
          </v:shape>
        </w:pict>
      </w:r>
      <w:r>
        <w:rPr>
          <w:b/>
          <w:i/>
          <w:noProof/>
          <w:lang w:eastAsia="ru-RU"/>
        </w:rPr>
        <w:pict>
          <v:shape id="Прямая со стрелкой 88" o:spid="_x0000_s1074" type="#_x0000_t32" style="position:absolute;left:0;text-align:left;margin-left:318.75pt;margin-top:366.95pt;width:8.4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" strokecolor="black [3213]" strokeweight="3.25pt">
            <v:stroke endarrow="block"/>
          </v:shape>
        </w:pict>
      </w:r>
      <w:r>
        <w:rPr>
          <w:b/>
          <w:i/>
          <w:noProof/>
          <w:lang w:eastAsia="ru-RU"/>
        </w:rPr>
        <w:pict>
          <v:shape id="Прямая со стрелкой 87" o:spid="_x0000_s1073" type="#_x0000_t32" style="position:absolute;left:0;text-align:left;margin-left:318.75pt;margin-top:329.45pt;width:8.4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" strokecolor="black [3213]" strokeweight="3.25pt">
            <v:stroke endarrow="block"/>
          </v:shape>
        </w:pict>
      </w:r>
      <w:r>
        <w:rPr>
          <w:b/>
          <w:i/>
          <w:noProof/>
          <w:lang w:eastAsia="ru-RU"/>
        </w:rPr>
        <w:pict>
          <v:shape id="Прямая со стрелкой 85" o:spid="_x0000_s1072" type="#_x0000_t32" style="position:absolute;left:0;text-align:left;margin-left:316.5pt;margin-top:288.95pt;width:8.4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" strokecolor="black [3213]" strokeweight="3.25pt">
            <v:stroke endarrow="block"/>
          </v:shape>
        </w:pict>
      </w:r>
      <w:r>
        <w:rPr>
          <w:b/>
          <w:i/>
          <w:noProof/>
          <w:lang w:eastAsia="ru-RU"/>
        </w:rPr>
        <w:pict>
          <v:line id="Прямая соединительная линия 33" o:spid="_x0000_s1096" style="position:absolute;left:0;text-align:left;flip:x;z-index:251730944;visibility:visible;mso-height-relative:margin" from="167.05pt,36.2pt" to="168.55pt,5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" strokecolor="black [3213]" strokeweight="3pt"/>
        </w:pict>
      </w:r>
      <w:r>
        <w:rPr>
          <w:b/>
          <w:i/>
          <w:noProof/>
          <w:lang w:eastAsia="ru-RU"/>
        </w:rPr>
        <w:pict>
          <v:rect id="Прямоугольник 46" o:spid="_x0000_s1048" style="position:absolute;left:0;text-align:left;margin-left:170.05pt;margin-top:63.95pt;width:145.5pt;height:33.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" filled="f" strokecolor="black [3213]" strokeweight="2pt">
            <v:textbox style="mso-next-textbox:#Прямоугольник 46">
              <w:txbxContent>
                <w:p w:rsidR="002C2481" w:rsidRPr="00AD7476" w:rsidRDefault="002C2481" w:rsidP="00AD7476">
                  <w:pPr>
                    <w:spacing w:line="240" w:lineRule="auto"/>
                    <w:ind w:firstLine="0"/>
                    <w:rPr>
                      <w:sz w:val="14"/>
                      <w:szCs w:val="14"/>
                    </w:rPr>
                  </w:pPr>
                  <w:r w:rsidRPr="00AD7476">
                    <w:rPr>
                      <w:sz w:val="14"/>
                      <w:szCs w:val="14"/>
                    </w:rPr>
                    <w:t>Стратегия развития предпринимательства в местном производстве потребительских непродовольственных товаров</w:t>
                  </w:r>
                </w:p>
              </w:txbxContent>
            </v:textbox>
          </v:rect>
        </w:pict>
      </w:r>
      <w:r>
        <w:rPr>
          <w:b/>
          <w:i/>
          <w:noProof/>
          <w:lang w:eastAsia="ru-RU"/>
        </w:rPr>
        <w:pict>
          <v:rect id="Прямоугольник 4" o:spid="_x0000_s1046" style="position:absolute;left:0;text-align:left;margin-left:170.05pt;margin-top:36.2pt;width:145.3pt;height:21.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" filled="f" strokecolor="black [3213]" strokeweight="3pt">
            <v:textbox style="mso-next-textbox:#Прямоугольник 4">
              <w:txbxContent>
                <w:p w:rsidR="002C2481" w:rsidRPr="002A6E5A" w:rsidRDefault="002C2481" w:rsidP="00AD7476">
                  <w:pPr>
                    <w:spacing w:line="240" w:lineRule="auto"/>
                    <w:ind w:firstLine="0"/>
                    <w:jc w:val="center"/>
                    <w:rPr>
                      <w:sz w:val="16"/>
                      <w:szCs w:val="16"/>
                    </w:rPr>
                  </w:pPr>
                  <w:r w:rsidRPr="002A6E5A">
                    <w:rPr>
                      <w:sz w:val="16"/>
                      <w:szCs w:val="16"/>
                    </w:rPr>
                    <w:t>Направления / разделы Стратегии</w:t>
                  </w:r>
                </w:p>
              </w:txbxContent>
            </v:textbox>
          </v:rect>
        </w:pict>
      </w:r>
      <w:r>
        <w:rPr>
          <w:b/>
          <w:i/>
          <w:noProof/>
          <w:lang w:eastAsia="ru-RU"/>
        </w:rPr>
        <w:pict>
          <v:rect id="Прямоугольник 51" o:spid="_x0000_s1053" style="position:absolute;left:0;text-align:left;margin-left:168.55pt;margin-top:201.95pt;width:147pt;height:23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" filled="f" strokecolor="black [3213]" strokeweight="2pt">
            <v:textbox style="mso-next-textbox:#Прямоугольник 51">
              <w:txbxContent>
                <w:p w:rsidR="002C2481" w:rsidRPr="00AD7476" w:rsidRDefault="002C2481" w:rsidP="00AD7476">
                  <w:pPr>
                    <w:spacing w:line="240" w:lineRule="auto"/>
                    <w:ind w:firstLine="0"/>
                    <w:rPr>
                      <w:sz w:val="14"/>
                      <w:szCs w:val="14"/>
                    </w:rPr>
                  </w:pPr>
                  <w:r w:rsidRPr="00AD7476">
                    <w:rPr>
                      <w:sz w:val="14"/>
                      <w:szCs w:val="14"/>
                    </w:rPr>
                    <w:t xml:space="preserve">Развитие </w:t>
                  </w:r>
                  <w:proofErr w:type="gramStart"/>
                  <w:r w:rsidRPr="00AD7476">
                    <w:rPr>
                      <w:sz w:val="14"/>
                      <w:szCs w:val="14"/>
                    </w:rPr>
                    <w:t>сервисной</w:t>
                  </w:r>
                  <w:proofErr w:type="gramEnd"/>
                  <w:r w:rsidRPr="00AD7476">
                    <w:rPr>
                      <w:sz w:val="14"/>
                      <w:szCs w:val="14"/>
                    </w:rPr>
                    <w:t xml:space="preserve"> экономики</w:t>
                  </w:r>
                </w:p>
              </w:txbxContent>
            </v:textbox>
          </v:rect>
        </w:pict>
      </w:r>
      <w:r>
        <w:rPr>
          <w:b/>
          <w:i/>
          <w:noProof/>
          <w:lang w:eastAsia="ru-RU"/>
        </w:rPr>
        <w:pict>
          <v:rect id="Прямоугольник 49" o:spid="_x0000_s1051" style="position:absolute;left:0;text-align:left;margin-left:168.55pt;margin-top:159.95pt;width:146.8pt;height:3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" filled="f" strokecolor="black [3213]" strokeweight="2pt">
            <v:textbox style="mso-next-textbox:#Прямоугольник 49">
              <w:txbxContent>
                <w:p w:rsidR="002C2481" w:rsidRPr="00AD7476" w:rsidRDefault="002C2481" w:rsidP="00AD7476">
                  <w:pPr>
                    <w:spacing w:line="240" w:lineRule="auto"/>
                    <w:ind w:firstLine="0"/>
                    <w:rPr>
                      <w:sz w:val="14"/>
                      <w:szCs w:val="14"/>
                    </w:rPr>
                  </w:pPr>
                  <w:r w:rsidRPr="00AD7476">
                    <w:rPr>
                      <w:sz w:val="14"/>
                      <w:szCs w:val="14"/>
                    </w:rPr>
                    <w:t>Развитие промышленного комплекса</w:t>
                  </w:r>
                </w:p>
              </w:txbxContent>
            </v:textbox>
          </v:rect>
        </w:pict>
      </w:r>
      <w:r>
        <w:rPr>
          <w:b/>
          <w:i/>
          <w:noProof/>
          <w:lang w:eastAsia="ru-RU"/>
        </w:rPr>
        <w:pict>
          <v:rect id="Прямоугольник 53" o:spid="_x0000_s1055" style="position:absolute;left:0;text-align:left;margin-left:169.75pt;margin-top:273.2pt;width:146pt;height:36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" filled="f" strokecolor="black [3213]" strokeweight="2pt">
            <v:textbox style="mso-next-textbox:#Прямоугольник 53">
              <w:txbxContent>
                <w:p w:rsidR="002C2481" w:rsidRPr="00AD7476" w:rsidRDefault="002C2481" w:rsidP="00AD7476">
                  <w:pPr>
                    <w:spacing w:line="240" w:lineRule="auto"/>
                    <w:ind w:firstLine="0"/>
                    <w:rPr>
                      <w:sz w:val="14"/>
                      <w:szCs w:val="14"/>
                    </w:rPr>
                  </w:pPr>
                  <w:r w:rsidRPr="00AD7476">
                    <w:rPr>
                      <w:sz w:val="14"/>
                      <w:szCs w:val="14"/>
                    </w:rPr>
                    <w:t>Стратегия внешнеэкономических взаим</w:t>
                  </w:r>
                  <w:r w:rsidRPr="00AD7476">
                    <w:rPr>
                      <w:sz w:val="14"/>
                      <w:szCs w:val="14"/>
                    </w:rPr>
                    <w:t>о</w:t>
                  </w:r>
                  <w:r w:rsidRPr="00AD7476">
                    <w:rPr>
                      <w:sz w:val="14"/>
                      <w:szCs w:val="14"/>
                    </w:rPr>
                    <w:t>действий</w:t>
                  </w:r>
                </w:p>
              </w:txbxContent>
            </v:textbox>
          </v:rect>
        </w:pict>
      </w:r>
      <w:r>
        <w:rPr>
          <w:b/>
          <w:i/>
          <w:noProof/>
          <w:lang w:eastAsia="ru-RU"/>
        </w:rPr>
        <w:pict>
          <v:rect id="Прямоугольник 52" o:spid="_x0000_s1054" style="position:absolute;left:0;text-align:left;margin-left:168.55pt;margin-top:230.45pt;width:147pt;height:36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" filled="f" strokecolor="black [3213]" strokeweight="2pt">
            <v:textbox style="mso-next-textbox:#Прямоугольник 52">
              <w:txbxContent>
                <w:p w:rsidR="002C2481" w:rsidRPr="00AD7476" w:rsidRDefault="002C2481" w:rsidP="00AD7476">
                  <w:pPr>
                    <w:spacing w:line="240" w:lineRule="auto"/>
                    <w:ind w:firstLine="0"/>
                    <w:rPr>
                      <w:sz w:val="14"/>
                      <w:szCs w:val="14"/>
                    </w:rPr>
                  </w:pPr>
                  <w:r w:rsidRPr="00AD7476">
                    <w:rPr>
                      <w:sz w:val="14"/>
                      <w:szCs w:val="14"/>
                    </w:rPr>
                    <w:t>Создание центра туризма международного уровня</w:t>
                  </w:r>
                </w:p>
              </w:txbxContent>
            </v:textbox>
          </v:rect>
        </w:pict>
      </w:r>
      <w:r>
        <w:rPr>
          <w:b/>
          <w:i/>
          <w:noProof/>
          <w:lang w:eastAsia="ru-RU"/>
        </w:rPr>
        <w:pict>
          <v:rect id="Прямоугольник 56" o:spid="_x0000_s1058" style="position:absolute;left:0;text-align:left;margin-left:168.55pt;margin-top:385.7pt;width:145.5pt;height:29.2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" filled="f" strokecolor="black [3213]" strokeweight="2pt">
            <v:textbox style="mso-next-textbox:#Прямоугольник 56">
              <w:txbxContent>
                <w:p w:rsidR="002C2481" w:rsidRPr="00AD7476" w:rsidRDefault="002C2481" w:rsidP="00AD7476">
                  <w:pPr>
                    <w:spacing w:line="240" w:lineRule="auto"/>
                    <w:ind w:firstLine="0"/>
                    <w:rPr>
                      <w:sz w:val="14"/>
                      <w:szCs w:val="14"/>
                    </w:rPr>
                  </w:pPr>
                  <w:r w:rsidRPr="00AD7476">
                    <w:rPr>
                      <w:sz w:val="14"/>
                      <w:szCs w:val="14"/>
                    </w:rPr>
                    <w:t>Экологическая политика</w:t>
                  </w:r>
                </w:p>
              </w:txbxContent>
            </v:textbox>
          </v:rect>
        </w:pict>
      </w:r>
      <w:r>
        <w:rPr>
          <w:b/>
          <w:i/>
          <w:noProof/>
          <w:lang w:eastAsia="ru-RU"/>
        </w:rPr>
        <w:pict>
          <v:rect id="Прямоугольник 48" o:spid="_x0000_s1050" style="position:absolute;left:0;text-align:left;margin-left:170.05pt;margin-top:133.7pt;width:145.5pt;height:20.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" filled="f" strokecolor="black [3213]" strokeweight="2pt">
            <v:textbox style="mso-next-textbox:#Прямоугольник 48">
              <w:txbxContent>
                <w:p w:rsidR="002C2481" w:rsidRPr="00AD7476" w:rsidRDefault="002C2481" w:rsidP="00AD7476">
                  <w:pPr>
                    <w:spacing w:line="240" w:lineRule="auto"/>
                    <w:ind w:firstLine="0"/>
                    <w:rPr>
                      <w:sz w:val="14"/>
                      <w:szCs w:val="14"/>
                    </w:rPr>
                  </w:pPr>
                  <w:r w:rsidRPr="00AD7476">
                    <w:rPr>
                      <w:sz w:val="14"/>
                      <w:szCs w:val="14"/>
                    </w:rPr>
                    <w:t>Стратегия АПК и сельских территорий</w:t>
                  </w:r>
                </w:p>
              </w:txbxContent>
            </v:textbox>
          </v:rect>
        </w:pict>
      </w:r>
      <w:r>
        <w:rPr>
          <w:b/>
          <w:i/>
          <w:noProof/>
          <w:lang w:eastAsia="ru-RU"/>
        </w:rPr>
        <w:pict>
          <v:rect id="Прямоугольник 58" o:spid="_x0000_s1060" style="position:absolute;left:0;text-align:left;margin-left:168.55pt;margin-top:466.7pt;width:147pt;height:31.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" filled="f" strokecolor="black [3213]" strokeweight="2pt">
            <v:textbox style="mso-next-textbox:#Прямоугольник 58">
              <w:txbxContent>
                <w:p w:rsidR="002C2481" w:rsidRPr="00AD7476" w:rsidRDefault="002C2481" w:rsidP="00AD7476">
                  <w:pPr>
                    <w:spacing w:line="240" w:lineRule="auto"/>
                    <w:ind w:firstLine="0"/>
                    <w:rPr>
                      <w:sz w:val="14"/>
                      <w:szCs w:val="14"/>
                    </w:rPr>
                  </w:pPr>
                  <w:r w:rsidRPr="00AD7476">
                    <w:rPr>
                      <w:sz w:val="14"/>
                      <w:szCs w:val="14"/>
                    </w:rPr>
                    <w:t>Инвестиционная политика</w:t>
                  </w:r>
                </w:p>
              </w:txbxContent>
            </v:textbox>
          </v:rect>
        </w:pict>
      </w:r>
      <w:r>
        <w:rPr>
          <w:b/>
          <w:i/>
          <w:noProof/>
          <w:lang w:eastAsia="ru-RU"/>
        </w:rPr>
        <w:pict>
          <v:rect id="Прямоугольник 59" o:spid="_x0000_s1061" style="position:absolute;left:0;text-align:left;margin-left:168.55pt;margin-top:503.45pt;width:147pt;height:30.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" filled="f" strokecolor="black [3213]" strokeweight="2pt">
            <v:textbox style="mso-next-textbox:#Прямоугольник 59">
              <w:txbxContent>
                <w:p w:rsidR="002C2481" w:rsidRPr="00AD7476" w:rsidRDefault="002C2481" w:rsidP="00AD7476">
                  <w:pPr>
                    <w:spacing w:line="240" w:lineRule="auto"/>
                    <w:ind w:firstLine="0"/>
                    <w:rPr>
                      <w:sz w:val="14"/>
                      <w:szCs w:val="14"/>
                    </w:rPr>
                  </w:pPr>
                  <w:r w:rsidRPr="00AD7476">
                    <w:rPr>
                      <w:sz w:val="14"/>
                      <w:szCs w:val="14"/>
                    </w:rPr>
                    <w:t>Развитие институтов гражданского общ</w:t>
                  </w:r>
                  <w:r w:rsidRPr="00AD7476">
                    <w:rPr>
                      <w:sz w:val="14"/>
                      <w:szCs w:val="14"/>
                    </w:rPr>
                    <w:t>е</w:t>
                  </w:r>
                  <w:r w:rsidRPr="00AD7476">
                    <w:rPr>
                      <w:sz w:val="14"/>
                      <w:szCs w:val="14"/>
                    </w:rPr>
                    <w:t>ства</w:t>
                  </w:r>
                </w:p>
              </w:txbxContent>
            </v:textbox>
          </v:rect>
        </w:pict>
      </w:r>
      <w:r>
        <w:rPr>
          <w:b/>
          <w:i/>
          <w:noProof/>
          <w:lang w:eastAsia="ru-RU"/>
        </w:rPr>
        <w:pict>
          <v:rect id="Прямоугольник 57" o:spid="_x0000_s1059" style="position:absolute;left:0;text-align:left;margin-left:168.55pt;margin-top:427.7pt;width:146.8pt;height:23.2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" filled="f" strokecolor="black [3213]" strokeweight="2pt">
            <v:textbox style="mso-next-textbox:#Прямоугольник 57">
              <w:txbxContent>
                <w:p w:rsidR="002C2481" w:rsidRPr="00AD7476" w:rsidRDefault="002C2481" w:rsidP="00AD7476">
                  <w:pPr>
                    <w:spacing w:line="240" w:lineRule="auto"/>
                    <w:ind w:firstLine="0"/>
                    <w:rPr>
                      <w:sz w:val="14"/>
                      <w:szCs w:val="14"/>
                    </w:rPr>
                  </w:pPr>
                  <w:proofErr w:type="gramStart"/>
                  <w:r w:rsidRPr="00AD7476">
                    <w:rPr>
                      <w:sz w:val="14"/>
                      <w:szCs w:val="14"/>
                    </w:rPr>
                    <w:t>Пространственное</w:t>
                  </w:r>
                  <w:proofErr w:type="gramEnd"/>
                  <w:r w:rsidRPr="00AD7476">
                    <w:rPr>
                      <w:sz w:val="14"/>
                      <w:szCs w:val="14"/>
                    </w:rPr>
                    <w:t xml:space="preserve"> развития</w:t>
                  </w:r>
                </w:p>
              </w:txbxContent>
            </v:textbox>
          </v:rect>
        </w:pict>
      </w:r>
      <w:r>
        <w:rPr>
          <w:b/>
          <w:i/>
          <w:noProof/>
          <w:lang w:eastAsia="ru-RU"/>
        </w:rPr>
        <w:pict>
          <v:rect id="Прямоугольник 54" o:spid="_x0000_s1056" style="position:absolute;left:0;text-align:left;margin-left:170.05pt;margin-top:313.7pt;width:145.5pt;height:32.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" filled="f" strokecolor="black [3213]" strokeweight="2pt">
            <v:textbox style="mso-next-textbox:#Прямоугольник 54">
              <w:txbxContent>
                <w:p w:rsidR="002C2481" w:rsidRPr="00AD7476" w:rsidRDefault="002C2481" w:rsidP="00AD7476">
                  <w:pPr>
                    <w:spacing w:line="240" w:lineRule="auto"/>
                    <w:ind w:firstLine="0"/>
                    <w:rPr>
                      <w:sz w:val="14"/>
                      <w:szCs w:val="14"/>
                    </w:rPr>
                  </w:pPr>
                  <w:r w:rsidRPr="00AD7476">
                    <w:rPr>
                      <w:sz w:val="14"/>
                      <w:szCs w:val="14"/>
                    </w:rPr>
                    <w:t>Обеспечение надежной и доступной и</w:t>
                  </w:r>
                  <w:r w:rsidRPr="00AD7476">
                    <w:rPr>
                      <w:sz w:val="14"/>
                      <w:szCs w:val="14"/>
                    </w:rPr>
                    <w:t>н</w:t>
                  </w:r>
                  <w:r w:rsidRPr="00AD7476">
                    <w:rPr>
                      <w:sz w:val="14"/>
                      <w:szCs w:val="14"/>
                    </w:rPr>
                    <w:t>фраструктуры</w:t>
                  </w:r>
                </w:p>
              </w:txbxContent>
            </v:textbox>
          </v:rect>
        </w:pict>
      </w:r>
      <w:r>
        <w:rPr>
          <w:b/>
          <w:i/>
          <w:noProof/>
          <w:lang w:eastAsia="ru-RU"/>
        </w:rPr>
        <w:pict>
          <v:rect id="Прямоугольник 55" o:spid="_x0000_s1057" style="position:absolute;left:0;text-align:left;margin-left:170.05pt;margin-top:352.7pt;width:145.5pt;height:26.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" filled="f" strokecolor="black [3213]" strokeweight="2pt">
            <v:textbox style="mso-next-textbox:#Прямоугольник 55">
              <w:txbxContent>
                <w:p w:rsidR="002C2481" w:rsidRPr="00AD7476" w:rsidRDefault="002C2481" w:rsidP="00AD7476">
                  <w:pPr>
                    <w:spacing w:line="240" w:lineRule="auto"/>
                    <w:ind w:firstLine="0"/>
                    <w:rPr>
                      <w:sz w:val="14"/>
                      <w:szCs w:val="14"/>
                    </w:rPr>
                  </w:pPr>
                  <w:r w:rsidRPr="00AD7476">
                    <w:rPr>
                      <w:sz w:val="14"/>
                      <w:szCs w:val="14"/>
                    </w:rPr>
                    <w:t>Развитие человеческого капитала и кач</w:t>
                  </w:r>
                  <w:r w:rsidRPr="00AD7476">
                    <w:rPr>
                      <w:sz w:val="14"/>
                      <w:szCs w:val="14"/>
                    </w:rPr>
                    <w:t>е</w:t>
                  </w:r>
                  <w:r w:rsidRPr="00AD7476">
                    <w:rPr>
                      <w:sz w:val="14"/>
                      <w:szCs w:val="14"/>
                    </w:rPr>
                    <w:t>ства жизни</w:t>
                  </w:r>
                </w:p>
              </w:txbxContent>
            </v:textbox>
          </v:rect>
        </w:pict>
      </w:r>
      <w:r>
        <w:rPr>
          <w:b/>
          <w:i/>
          <w:noProof/>
          <w:lang w:eastAsia="ru-RU"/>
        </w:rPr>
        <w:pict>
          <v:rect id="Прямоугольник 47" o:spid="_x0000_s1049" style="position:absolute;left:0;text-align:left;margin-left:170.05pt;margin-top:102.2pt;width:145.5pt;height:26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" filled="f" strokecolor="black [3213]" strokeweight="2pt">
            <v:textbox style="mso-next-textbox:#Прямоугольник 47">
              <w:txbxContent>
                <w:p w:rsidR="002C2481" w:rsidRPr="00AD7476" w:rsidRDefault="002C2481" w:rsidP="00AD7476">
                  <w:pPr>
                    <w:spacing w:line="240" w:lineRule="auto"/>
                    <w:ind w:firstLine="0"/>
                    <w:rPr>
                      <w:sz w:val="14"/>
                      <w:szCs w:val="14"/>
                    </w:rPr>
                  </w:pPr>
                  <w:r w:rsidRPr="00AD7476">
                    <w:rPr>
                      <w:sz w:val="14"/>
                      <w:szCs w:val="14"/>
                    </w:rPr>
                    <w:t xml:space="preserve">Формирование </w:t>
                  </w:r>
                  <w:proofErr w:type="gramStart"/>
                  <w:r w:rsidRPr="00AD7476">
                    <w:rPr>
                      <w:sz w:val="14"/>
                      <w:szCs w:val="14"/>
                    </w:rPr>
                    <w:t>инновационной</w:t>
                  </w:r>
                  <w:proofErr w:type="gramEnd"/>
                  <w:r w:rsidRPr="00AD7476">
                    <w:rPr>
                      <w:sz w:val="14"/>
                      <w:szCs w:val="14"/>
                    </w:rPr>
                    <w:t xml:space="preserve"> экономики</w:t>
                  </w:r>
                </w:p>
              </w:txbxContent>
            </v:textbox>
          </v:rect>
        </w:pict>
      </w:r>
      <w:r>
        <w:rPr>
          <w:b/>
          <w:i/>
          <w:noProof/>
          <w:lang w:eastAsia="ru-RU"/>
        </w:rPr>
        <w:pict>
          <v:shape id="Прямая со стрелкой 60" o:spid="_x0000_s1062" type="#_x0000_t32" style="position:absolute;left:0;text-align:left;margin-left:352.05pt;margin-top:2.7pt;width:0;height: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" strokecolor="black [3213]">
            <v:stroke endarrow="block"/>
          </v:shape>
        </w:pict>
      </w:r>
      <w:r w:rsidR="00435EEC" w:rsidRPr="006611D9">
        <w:br w:type="page"/>
      </w:r>
    </w:p>
    <w:p w:rsidR="00435EEC" w:rsidRPr="006611D9" w:rsidRDefault="00435EEC">
      <w:pPr>
        <w:widowControl/>
        <w:spacing w:after="200" w:line="276" w:lineRule="auto"/>
        <w:ind w:firstLine="0"/>
        <w:jc w:val="left"/>
        <w:rPr>
          <w:rFonts w:eastAsiaTheme="majorEastAsia" w:cs="Times New Roman"/>
          <w:b/>
          <w:bCs/>
          <w:szCs w:val="24"/>
        </w:rPr>
        <w:sectPr w:rsidR="00435EEC" w:rsidRPr="006611D9" w:rsidSect="00435EEC">
          <w:pgSz w:w="16838" w:h="11906" w:orient="landscape"/>
          <w:pgMar w:top="1134" w:right="851" w:bottom="1134" w:left="567" w:header="709" w:footer="0" w:gutter="0"/>
          <w:cols w:space="708"/>
          <w:titlePg/>
          <w:docGrid w:linePitch="360"/>
        </w:sectPr>
      </w:pPr>
    </w:p>
    <w:p w:rsidR="008F5FE9" w:rsidRPr="006611D9" w:rsidRDefault="00B14794" w:rsidP="0000138B">
      <w:pPr>
        <w:widowControl/>
        <w:spacing w:after="200" w:line="276" w:lineRule="auto"/>
        <w:ind w:firstLine="0"/>
        <w:jc w:val="center"/>
        <w:rPr>
          <w:b/>
        </w:rPr>
      </w:pPr>
      <w:r w:rsidRPr="006611D9">
        <w:rPr>
          <w:b/>
        </w:rPr>
        <w:lastRenderedPageBreak/>
        <w:t>3.3</w:t>
      </w:r>
      <w:r w:rsidR="004346DF" w:rsidRPr="006611D9">
        <w:rPr>
          <w:b/>
        </w:rPr>
        <w:t xml:space="preserve">. </w:t>
      </w:r>
      <w:r w:rsidR="008F5FE9" w:rsidRPr="006611D9">
        <w:rPr>
          <w:b/>
        </w:rPr>
        <w:t>Сценарии</w:t>
      </w:r>
      <w:r w:rsidR="00A61A50" w:rsidRPr="006611D9">
        <w:rPr>
          <w:b/>
        </w:rPr>
        <w:t xml:space="preserve"> </w:t>
      </w:r>
      <w:r w:rsidR="008F5FE9" w:rsidRPr="006611D9">
        <w:rPr>
          <w:b/>
        </w:rPr>
        <w:t xml:space="preserve">социально-экономического развития </w:t>
      </w:r>
      <w:bookmarkEnd w:id="25"/>
      <w:r w:rsidR="008F5FE9" w:rsidRPr="006611D9">
        <w:rPr>
          <w:b/>
        </w:rPr>
        <w:t>Республики Бурятия</w:t>
      </w:r>
    </w:p>
    <w:p w:rsidR="004346DF" w:rsidRPr="006611D9" w:rsidRDefault="004346DF" w:rsidP="000F400C">
      <w:pPr>
        <w:pStyle w:val="12"/>
        <w:spacing w:line="312" w:lineRule="auto"/>
        <w:ind w:firstLine="0"/>
        <w:rPr>
          <w:rFonts w:cs="Times New Roman"/>
          <w:szCs w:val="24"/>
        </w:rPr>
      </w:pPr>
    </w:p>
    <w:p w:rsidR="005E3B30" w:rsidRPr="006611D9" w:rsidRDefault="005E3B30" w:rsidP="000F400C">
      <w:pPr>
        <w:pStyle w:val="12"/>
        <w:spacing w:line="312" w:lineRule="auto"/>
      </w:pPr>
      <w:r w:rsidRPr="006611D9">
        <w:t>Сценарии социально-экономического развития Республики Бурятия продиктованы совокупностью внешних и внутренних факторов, условий и предпосылок, в том числе скл</w:t>
      </w:r>
      <w:r w:rsidRPr="006611D9">
        <w:t>а</w:t>
      </w:r>
      <w:r w:rsidRPr="006611D9">
        <w:t xml:space="preserve">дывающихся макроэкономических и социальных тенденций в экономике России. В основе прогнозов – концепция инновационных и структурных сдвигов. Изменение </w:t>
      </w:r>
      <w:proofErr w:type="gramStart"/>
      <w:r w:rsidRPr="006611D9">
        <w:t>значений осно</w:t>
      </w:r>
      <w:r w:rsidRPr="006611D9">
        <w:t>в</w:t>
      </w:r>
      <w:r w:rsidRPr="006611D9">
        <w:t>ных социально-экономических показателей, отражающих позицию Республики Бурятия в российской экономике и международном разделении труда рассчитано</w:t>
      </w:r>
      <w:proofErr w:type="gramEnd"/>
      <w:r w:rsidRPr="006611D9">
        <w:t xml:space="preserve"> в трех сценариях: консервативно</w:t>
      </w:r>
      <w:r w:rsidR="000F400C" w:rsidRPr="006611D9">
        <w:t>м, умеренно-оптимистичном и инновационном</w:t>
      </w:r>
      <w:r w:rsidRPr="006611D9">
        <w:t xml:space="preserve"> (целево</w:t>
      </w:r>
      <w:r w:rsidR="000F400C" w:rsidRPr="006611D9">
        <w:t>м</w:t>
      </w:r>
      <w:r w:rsidRPr="006611D9">
        <w:t>).</w:t>
      </w:r>
    </w:p>
    <w:p w:rsidR="005E3B30" w:rsidRPr="006611D9" w:rsidRDefault="005E3B30" w:rsidP="00B66082">
      <w:pPr>
        <w:pStyle w:val="12"/>
        <w:spacing w:line="312" w:lineRule="auto"/>
        <w:rPr>
          <w:b/>
        </w:rPr>
      </w:pPr>
      <w:r w:rsidRPr="006611D9">
        <w:rPr>
          <w:b/>
        </w:rPr>
        <w:t xml:space="preserve">Консервативный сценарий. </w:t>
      </w:r>
    </w:p>
    <w:p w:rsidR="005E3B30" w:rsidRPr="006611D9" w:rsidRDefault="005E3B30" w:rsidP="00B66082">
      <w:pPr>
        <w:pStyle w:val="12"/>
        <w:spacing w:line="312" w:lineRule="auto"/>
      </w:pPr>
      <w:r w:rsidRPr="006611D9">
        <w:t>Консервативный сценарий предусматривает пролонгацию сложившихся в предыд</w:t>
      </w:r>
      <w:r w:rsidRPr="006611D9">
        <w:t>у</w:t>
      </w:r>
      <w:r w:rsidRPr="006611D9">
        <w:t>щие периоды видов деятельности с незначительной модернизацией существующих прои</w:t>
      </w:r>
      <w:r w:rsidRPr="006611D9">
        <w:t>з</w:t>
      </w:r>
      <w:r w:rsidRPr="006611D9">
        <w:t>водств, с учетом политики федерального центра, поведения конкурентов на рынках, а также интересов крупных национальных корпораций в отношении инвестирования проектов в Р</w:t>
      </w:r>
      <w:r w:rsidR="000F400C" w:rsidRPr="006611D9">
        <w:t>е</w:t>
      </w:r>
      <w:r w:rsidR="000F400C" w:rsidRPr="006611D9">
        <w:t>с</w:t>
      </w:r>
      <w:r w:rsidR="000F400C" w:rsidRPr="006611D9">
        <w:t xml:space="preserve">публике </w:t>
      </w:r>
      <w:r w:rsidRPr="006611D9">
        <w:t>Б</w:t>
      </w:r>
      <w:r w:rsidR="000F400C" w:rsidRPr="006611D9">
        <w:t>урятия</w:t>
      </w:r>
      <w:r w:rsidRPr="006611D9">
        <w:t xml:space="preserve">. </w:t>
      </w:r>
    </w:p>
    <w:p w:rsidR="005E3B30" w:rsidRPr="006611D9" w:rsidRDefault="005E3B30" w:rsidP="00B66082">
      <w:pPr>
        <w:spacing w:line="312" w:lineRule="auto"/>
        <w:rPr>
          <w:rFonts w:cs="Times New Roman"/>
          <w:szCs w:val="24"/>
        </w:rPr>
      </w:pPr>
      <w:r w:rsidRPr="006611D9">
        <w:rPr>
          <w:rFonts w:cs="Times New Roman"/>
          <w:szCs w:val="24"/>
        </w:rPr>
        <w:t>Одной из основных характеристик данного сценария является преимущественная з</w:t>
      </w:r>
      <w:r w:rsidRPr="006611D9">
        <w:rPr>
          <w:rFonts w:cs="Times New Roman"/>
          <w:szCs w:val="24"/>
        </w:rPr>
        <w:t>а</w:t>
      </w:r>
      <w:r w:rsidRPr="006611D9">
        <w:rPr>
          <w:rFonts w:cs="Times New Roman"/>
          <w:szCs w:val="24"/>
        </w:rPr>
        <w:t>висимость социально-экономических процессов от внешней конъюнктуры.</w:t>
      </w:r>
    </w:p>
    <w:p w:rsidR="005E3B30" w:rsidRPr="006611D9" w:rsidRDefault="005E3B30" w:rsidP="00B66082">
      <w:pPr>
        <w:spacing w:line="312" w:lineRule="auto"/>
        <w:rPr>
          <w:rFonts w:cs="Times New Roman"/>
          <w:szCs w:val="24"/>
        </w:rPr>
      </w:pPr>
      <w:r w:rsidRPr="006611D9">
        <w:rPr>
          <w:rFonts w:cs="Times New Roman"/>
          <w:szCs w:val="24"/>
        </w:rPr>
        <w:t>Консервативны</w:t>
      </w:r>
      <w:r w:rsidR="000F400C" w:rsidRPr="006611D9">
        <w:rPr>
          <w:rFonts w:cs="Times New Roman"/>
          <w:szCs w:val="24"/>
        </w:rPr>
        <w:t xml:space="preserve">й сценарий обеспечит небольшой </w:t>
      </w:r>
      <w:r w:rsidRPr="006611D9">
        <w:rPr>
          <w:rFonts w:cs="Times New Roman"/>
          <w:szCs w:val="24"/>
        </w:rPr>
        <w:t>рост (в рамках общенациональных тенденций), прежде всего, в таких видах деятельности как добывающая и обрабатывающая промышленность, агропромышленный, лесопромышленный и туристско-рекреационный комплексы.</w:t>
      </w:r>
    </w:p>
    <w:p w:rsidR="005E3B30" w:rsidRPr="006611D9" w:rsidRDefault="005E3B30" w:rsidP="00B66082">
      <w:pPr>
        <w:pStyle w:val="12"/>
        <w:spacing w:line="312" w:lineRule="auto"/>
        <w:rPr>
          <w:b/>
          <w:i/>
        </w:rPr>
      </w:pPr>
      <w:r w:rsidRPr="006611D9">
        <w:rPr>
          <w:b/>
          <w:i/>
        </w:rPr>
        <w:t xml:space="preserve">Основные параметры сценария: </w:t>
      </w:r>
    </w:p>
    <w:p w:rsidR="005E3B30" w:rsidRPr="006611D9" w:rsidRDefault="005E3B30" w:rsidP="00B66082">
      <w:pPr>
        <w:pStyle w:val="12"/>
        <w:numPr>
          <w:ilvl w:val="0"/>
          <w:numId w:val="18"/>
        </w:numPr>
        <w:tabs>
          <w:tab w:val="left" w:pos="993"/>
        </w:tabs>
        <w:spacing w:line="312" w:lineRule="auto"/>
        <w:ind w:left="0" w:firstLine="709"/>
      </w:pPr>
      <w:r w:rsidRPr="006611D9">
        <w:t>Бурятия – высокодотационный регион;</w:t>
      </w:r>
    </w:p>
    <w:p w:rsidR="005E3B30" w:rsidRPr="006611D9" w:rsidRDefault="005E3B30" w:rsidP="00B66082">
      <w:pPr>
        <w:pStyle w:val="12"/>
        <w:numPr>
          <w:ilvl w:val="0"/>
          <w:numId w:val="18"/>
        </w:numPr>
        <w:tabs>
          <w:tab w:val="left" w:pos="993"/>
        </w:tabs>
        <w:spacing w:line="312" w:lineRule="auto"/>
        <w:ind w:left="0" w:firstLine="709"/>
      </w:pPr>
      <w:r w:rsidRPr="006611D9">
        <w:rPr>
          <w:rFonts w:cs="Times New Roman"/>
          <w:szCs w:val="24"/>
        </w:rPr>
        <w:t>п</w:t>
      </w:r>
      <w:r w:rsidRPr="006611D9">
        <w:t>о основным показателям социально-экономического развития в национальных рейтингах Бурятия будет за пределами 50 места;</w:t>
      </w:r>
    </w:p>
    <w:p w:rsidR="005E3B30" w:rsidRPr="006611D9" w:rsidRDefault="005E3B30" w:rsidP="00B66082">
      <w:pPr>
        <w:pStyle w:val="12"/>
        <w:numPr>
          <w:ilvl w:val="0"/>
          <w:numId w:val="18"/>
        </w:numPr>
        <w:tabs>
          <w:tab w:val="left" w:pos="993"/>
        </w:tabs>
        <w:spacing w:line="312" w:lineRule="auto"/>
        <w:ind w:left="0" w:firstLine="709"/>
      </w:pPr>
      <w:r w:rsidRPr="006611D9">
        <w:t>низкий уровень конкурентоспособности региона;</w:t>
      </w:r>
    </w:p>
    <w:p w:rsidR="005E3B30" w:rsidRPr="006611D9" w:rsidRDefault="005E3B30" w:rsidP="00B66082">
      <w:pPr>
        <w:pStyle w:val="12"/>
        <w:numPr>
          <w:ilvl w:val="0"/>
          <w:numId w:val="18"/>
        </w:numPr>
        <w:tabs>
          <w:tab w:val="left" w:pos="993"/>
        </w:tabs>
        <w:spacing w:line="312" w:lineRule="auto"/>
        <w:ind w:left="0" w:firstLine="709"/>
      </w:pPr>
      <w:r w:rsidRPr="006611D9">
        <w:t>сохраняющийся уровень человеческого капитала;</w:t>
      </w:r>
    </w:p>
    <w:p w:rsidR="005E3B30" w:rsidRPr="006611D9" w:rsidRDefault="005E3B30" w:rsidP="00B66082">
      <w:pPr>
        <w:pStyle w:val="12"/>
        <w:numPr>
          <w:ilvl w:val="0"/>
          <w:numId w:val="18"/>
        </w:numPr>
        <w:tabs>
          <w:tab w:val="left" w:pos="993"/>
        </w:tabs>
        <w:spacing w:line="312" w:lineRule="auto"/>
        <w:ind w:left="0" w:firstLine="709"/>
      </w:pPr>
      <w:r w:rsidRPr="006611D9">
        <w:t>локализация цепочек добавленной стоимости за пределами границ республики;</w:t>
      </w:r>
    </w:p>
    <w:p w:rsidR="005E3B30" w:rsidRPr="006611D9" w:rsidRDefault="005E3B30" w:rsidP="00B66082">
      <w:pPr>
        <w:pStyle w:val="12"/>
        <w:numPr>
          <w:ilvl w:val="0"/>
          <w:numId w:val="18"/>
        </w:numPr>
        <w:tabs>
          <w:tab w:val="left" w:pos="993"/>
        </w:tabs>
        <w:spacing w:line="312" w:lineRule="auto"/>
        <w:ind w:left="0" w:firstLine="709"/>
      </w:pPr>
      <w:r w:rsidRPr="006611D9">
        <w:t>сохранение социально-экономической дифференциации территорий республики.</w:t>
      </w:r>
    </w:p>
    <w:p w:rsidR="005E3B30" w:rsidRPr="006611D9" w:rsidRDefault="005E3B30" w:rsidP="00B66082">
      <w:pPr>
        <w:spacing w:line="312" w:lineRule="auto"/>
        <w:rPr>
          <w:rFonts w:cs="Times New Roman"/>
          <w:szCs w:val="24"/>
        </w:rPr>
      </w:pPr>
      <w:r w:rsidRPr="006611D9">
        <w:rPr>
          <w:rFonts w:cs="Times New Roman"/>
          <w:szCs w:val="24"/>
        </w:rPr>
        <w:t xml:space="preserve">Результатом консервативного сценария будет рост </w:t>
      </w:r>
      <w:r w:rsidR="00E20F11">
        <w:rPr>
          <w:rFonts w:cs="Times New Roman"/>
          <w:szCs w:val="24"/>
        </w:rPr>
        <w:t>экономики</w:t>
      </w:r>
      <w:r w:rsidRPr="006611D9">
        <w:rPr>
          <w:rFonts w:cs="Times New Roman"/>
          <w:szCs w:val="24"/>
        </w:rPr>
        <w:t xml:space="preserve"> региона к 2035 году в 1,</w:t>
      </w:r>
      <w:r w:rsidR="00E20F11">
        <w:rPr>
          <w:rFonts w:cs="Times New Roman"/>
          <w:szCs w:val="24"/>
        </w:rPr>
        <w:t>1</w:t>
      </w:r>
      <w:r w:rsidRPr="006611D9">
        <w:rPr>
          <w:rFonts w:cs="Times New Roman"/>
          <w:szCs w:val="24"/>
        </w:rPr>
        <w:t xml:space="preserve"> раз.</w:t>
      </w:r>
    </w:p>
    <w:p w:rsidR="005E3B30" w:rsidRPr="006611D9" w:rsidRDefault="005E3B30" w:rsidP="00B66082">
      <w:pPr>
        <w:pStyle w:val="12"/>
        <w:spacing w:line="312" w:lineRule="auto"/>
        <w:rPr>
          <w:b/>
          <w:lang w:eastAsia="ru-RU"/>
        </w:rPr>
      </w:pPr>
      <w:r w:rsidRPr="006611D9">
        <w:rPr>
          <w:b/>
          <w:lang w:eastAsia="ru-RU"/>
        </w:rPr>
        <w:t xml:space="preserve">Умеренно-оптимистичный сценарий. </w:t>
      </w:r>
    </w:p>
    <w:p w:rsidR="005E3B30" w:rsidRPr="006611D9" w:rsidRDefault="005E3B30" w:rsidP="00B66082">
      <w:pPr>
        <w:pStyle w:val="12"/>
        <w:spacing w:line="312" w:lineRule="auto"/>
        <w:rPr>
          <w:rFonts w:cs="Times New Roman"/>
          <w:szCs w:val="24"/>
        </w:rPr>
      </w:pPr>
      <w:r w:rsidRPr="006611D9">
        <w:rPr>
          <w:lang w:eastAsia="ru-RU"/>
        </w:rPr>
        <w:t>Умеренно-оптимистичный сценарий предполагает повышение эффективности и</w:t>
      </w:r>
      <w:r w:rsidRPr="006611D9">
        <w:rPr>
          <w:lang w:eastAsia="ru-RU"/>
        </w:rPr>
        <w:t>с</w:t>
      </w:r>
      <w:r w:rsidRPr="006611D9">
        <w:rPr>
          <w:lang w:eastAsia="ru-RU"/>
        </w:rPr>
        <w:t>пользования всех видов ресурсов, активизацию инвестиционных и инновационно-технологических факторов развития, путем</w:t>
      </w:r>
      <w:r w:rsidRPr="006611D9">
        <w:rPr>
          <w:rFonts w:cs="Times New Roman"/>
          <w:szCs w:val="24"/>
        </w:rPr>
        <w:t xml:space="preserve"> преодоления негативных тенденций и ресурсных ограничений. </w:t>
      </w:r>
      <w:proofErr w:type="gramStart"/>
      <w:r w:rsidRPr="006611D9">
        <w:rPr>
          <w:rFonts w:cs="Times New Roman"/>
          <w:szCs w:val="24"/>
        </w:rPr>
        <w:t>В данном варианте реализуются проекты с низким риском и ряд ключевых крупных проектов с повышенными рисками, но обещающих значительный рост экономики и развитие социальной сферы.</w:t>
      </w:r>
      <w:proofErr w:type="gramEnd"/>
    </w:p>
    <w:p w:rsidR="005E3B30" w:rsidRPr="006611D9" w:rsidRDefault="005E3B30" w:rsidP="00B66082">
      <w:pPr>
        <w:spacing w:line="312" w:lineRule="auto"/>
        <w:rPr>
          <w:rFonts w:cs="Times New Roman"/>
          <w:b/>
          <w:i/>
          <w:szCs w:val="24"/>
        </w:rPr>
      </w:pPr>
      <w:r w:rsidRPr="006611D9">
        <w:rPr>
          <w:rFonts w:cs="Times New Roman"/>
          <w:b/>
          <w:i/>
          <w:szCs w:val="24"/>
        </w:rPr>
        <w:t xml:space="preserve">Основные параметры сценария: </w:t>
      </w:r>
    </w:p>
    <w:p w:rsidR="005E3B30" w:rsidRPr="006611D9" w:rsidRDefault="005E3B30" w:rsidP="00B66082">
      <w:pPr>
        <w:pStyle w:val="af0"/>
        <w:numPr>
          <w:ilvl w:val="0"/>
          <w:numId w:val="26"/>
        </w:numPr>
        <w:tabs>
          <w:tab w:val="left" w:pos="993"/>
        </w:tabs>
        <w:spacing w:line="312" w:lineRule="auto"/>
        <w:ind w:left="0" w:firstLine="709"/>
      </w:pPr>
      <w:r w:rsidRPr="006611D9">
        <w:t>поддержание существующих производств и иных видов экономической деятельн</w:t>
      </w:r>
      <w:r w:rsidRPr="006611D9">
        <w:t>о</w:t>
      </w:r>
      <w:r w:rsidRPr="006611D9">
        <w:t xml:space="preserve">сти, привлечение крупных инвесторов путем модернизации инвестиционно-институциональной среды и снижения административных барьеров; </w:t>
      </w:r>
    </w:p>
    <w:p w:rsidR="005E3B30" w:rsidRPr="006611D9" w:rsidRDefault="005E3B30" w:rsidP="00B66082">
      <w:pPr>
        <w:pStyle w:val="af0"/>
        <w:numPr>
          <w:ilvl w:val="0"/>
          <w:numId w:val="26"/>
        </w:numPr>
        <w:tabs>
          <w:tab w:val="left" w:pos="993"/>
        </w:tabs>
        <w:spacing w:line="312" w:lineRule="auto"/>
        <w:ind w:left="0" w:firstLine="709"/>
      </w:pPr>
      <w:r w:rsidRPr="006611D9">
        <w:lastRenderedPageBreak/>
        <w:t>закрепление конкурентных преимуще</w:t>
      </w:r>
      <w:proofErr w:type="gramStart"/>
      <w:r w:rsidRPr="006611D9">
        <w:t>ств в тр</w:t>
      </w:r>
      <w:proofErr w:type="gramEnd"/>
      <w:r w:rsidRPr="006611D9">
        <w:t>адиционных сферах, в первую оч</w:t>
      </w:r>
      <w:r w:rsidRPr="006611D9">
        <w:t>е</w:t>
      </w:r>
      <w:r w:rsidRPr="006611D9">
        <w:t>редь в сельском хозяйстве, туризме и социальных услугах, продвижения бренда республики; улучшение транспортной, социально-бытовой инфраструктуры, развитие индустрии развл</w:t>
      </w:r>
      <w:r w:rsidRPr="006611D9">
        <w:t>е</w:t>
      </w:r>
      <w:r w:rsidRPr="006611D9">
        <w:t xml:space="preserve">чений и отдыха; формирование эколого-безопасной модели экономики и инноваций; </w:t>
      </w:r>
    </w:p>
    <w:p w:rsidR="000F400C" w:rsidRPr="006611D9" w:rsidRDefault="000F400C" w:rsidP="000F400C">
      <w:pPr>
        <w:pStyle w:val="af0"/>
        <w:numPr>
          <w:ilvl w:val="0"/>
          <w:numId w:val="26"/>
        </w:numPr>
        <w:tabs>
          <w:tab w:val="left" w:pos="851"/>
        </w:tabs>
        <w:spacing w:line="312" w:lineRule="auto"/>
        <w:ind w:left="0" w:firstLine="709"/>
      </w:pPr>
      <w:r w:rsidRPr="006611D9">
        <w:t xml:space="preserve"> по основным показателям социально-экономического развития в национальных рейтингах Бурятия займет позиции в интервале от 35 до 40 места из 85 ре</w:t>
      </w:r>
      <w:r w:rsidR="002A4782" w:rsidRPr="006611D9">
        <w:t>гионов РФ;</w:t>
      </w:r>
    </w:p>
    <w:p w:rsidR="005E3B30" w:rsidRPr="006611D9" w:rsidRDefault="005E3B30" w:rsidP="00B66082">
      <w:pPr>
        <w:pStyle w:val="af0"/>
        <w:numPr>
          <w:ilvl w:val="0"/>
          <w:numId w:val="26"/>
        </w:numPr>
        <w:tabs>
          <w:tab w:val="left" w:pos="993"/>
        </w:tabs>
        <w:spacing w:line="312" w:lineRule="auto"/>
        <w:ind w:left="0" w:firstLine="709"/>
      </w:pPr>
      <w:r w:rsidRPr="006611D9">
        <w:t>значительное улучшение инвестиционной и деловой среды, качества услуг;</w:t>
      </w:r>
    </w:p>
    <w:p w:rsidR="005E3B30" w:rsidRPr="006611D9" w:rsidRDefault="005E3B30" w:rsidP="00B66082">
      <w:pPr>
        <w:pStyle w:val="af0"/>
        <w:numPr>
          <w:ilvl w:val="0"/>
          <w:numId w:val="26"/>
        </w:numPr>
        <w:tabs>
          <w:tab w:val="left" w:pos="993"/>
        </w:tabs>
        <w:spacing w:line="312" w:lineRule="auto"/>
        <w:ind w:left="0" w:firstLine="709"/>
      </w:pPr>
      <w:r w:rsidRPr="006611D9">
        <w:t>запуск приоритетных проектов и программ, выполняемых в государственных ф</w:t>
      </w:r>
      <w:r w:rsidRPr="006611D9">
        <w:t>е</w:t>
      </w:r>
      <w:r w:rsidRPr="006611D9">
        <w:t xml:space="preserve">деральных программах и отраслевых стратегиях; </w:t>
      </w:r>
    </w:p>
    <w:p w:rsidR="005E3B30" w:rsidRPr="006611D9" w:rsidRDefault="005E3B30" w:rsidP="00B66082">
      <w:pPr>
        <w:pStyle w:val="af0"/>
        <w:numPr>
          <w:ilvl w:val="0"/>
          <w:numId w:val="26"/>
        </w:numPr>
        <w:tabs>
          <w:tab w:val="left" w:pos="993"/>
        </w:tabs>
        <w:spacing w:line="312" w:lineRule="auto"/>
        <w:ind w:left="0" w:firstLine="709"/>
      </w:pPr>
      <w:r w:rsidRPr="006611D9">
        <w:t>активизация инновационной деятельности на основе разработок НИОКР реги</w:t>
      </w:r>
      <w:r w:rsidRPr="006611D9">
        <w:t>о</w:t>
      </w:r>
      <w:r w:rsidRPr="006611D9">
        <w:t xml:space="preserve">нальной науки и внешних заимствований; </w:t>
      </w:r>
    </w:p>
    <w:p w:rsidR="005E3B30" w:rsidRPr="006611D9" w:rsidRDefault="005E3B30" w:rsidP="00B66082">
      <w:pPr>
        <w:pStyle w:val="af0"/>
        <w:numPr>
          <w:ilvl w:val="0"/>
          <w:numId w:val="26"/>
        </w:numPr>
        <w:tabs>
          <w:tab w:val="left" w:pos="993"/>
        </w:tabs>
        <w:spacing w:line="312" w:lineRule="auto"/>
        <w:ind w:left="0" w:firstLine="709"/>
      </w:pPr>
      <w:r w:rsidRPr="006611D9">
        <w:t>увеличение емкости рынка труда в сельской местности;</w:t>
      </w:r>
    </w:p>
    <w:p w:rsidR="005E3B30" w:rsidRPr="006611D9" w:rsidRDefault="005E3B30" w:rsidP="00B66082">
      <w:pPr>
        <w:pStyle w:val="af0"/>
        <w:numPr>
          <w:ilvl w:val="0"/>
          <w:numId w:val="26"/>
        </w:numPr>
        <w:tabs>
          <w:tab w:val="left" w:pos="993"/>
        </w:tabs>
        <w:spacing w:line="312" w:lineRule="auto"/>
        <w:ind w:left="0" w:firstLine="709"/>
      </w:pPr>
      <w:r w:rsidRPr="006611D9">
        <w:t>развитие международной кооперации за счет встраивания муниципальных экон</w:t>
      </w:r>
      <w:r w:rsidRPr="006611D9">
        <w:t>о</w:t>
      </w:r>
      <w:r w:rsidRPr="006611D9">
        <w:t xml:space="preserve">мик в торгово-экономические цепочки проектов </w:t>
      </w:r>
      <w:r w:rsidR="00241B47" w:rsidRPr="006611D9">
        <w:t>Евразийского экономического совета,</w:t>
      </w:r>
      <w:r w:rsidRPr="006611D9">
        <w:t xml:space="preserve"> В</w:t>
      </w:r>
      <w:r w:rsidR="00241B47" w:rsidRPr="006611D9">
        <w:t>ел</w:t>
      </w:r>
      <w:r w:rsidR="00241B47" w:rsidRPr="006611D9">
        <w:t>и</w:t>
      </w:r>
      <w:r w:rsidR="00241B47" w:rsidRPr="006611D9">
        <w:t xml:space="preserve">кого шелкового пути, </w:t>
      </w:r>
      <w:r w:rsidRPr="006611D9">
        <w:t>Степного Пути Монголии и др.</w:t>
      </w:r>
    </w:p>
    <w:p w:rsidR="005E3B30" w:rsidRPr="006611D9" w:rsidRDefault="002A4782" w:rsidP="00B66082">
      <w:pPr>
        <w:pStyle w:val="12"/>
        <w:spacing w:line="312" w:lineRule="auto"/>
        <w:rPr>
          <w:lang w:eastAsia="ru-RU"/>
        </w:rPr>
      </w:pPr>
      <w:r w:rsidRPr="006611D9">
        <w:rPr>
          <w:rFonts w:cs="Times New Roman"/>
          <w:szCs w:val="24"/>
        </w:rPr>
        <w:t xml:space="preserve">Результатом </w:t>
      </w:r>
      <w:r w:rsidR="00E20F11">
        <w:rPr>
          <w:rFonts w:cs="Times New Roman"/>
          <w:szCs w:val="24"/>
        </w:rPr>
        <w:t>умеренно-оптимистичного</w:t>
      </w:r>
      <w:r w:rsidRPr="006611D9">
        <w:rPr>
          <w:rFonts w:cs="Times New Roman"/>
          <w:szCs w:val="24"/>
        </w:rPr>
        <w:t xml:space="preserve"> сценария будет </w:t>
      </w:r>
      <w:r w:rsidR="00E20F11" w:rsidRPr="006611D9">
        <w:rPr>
          <w:rFonts w:cs="Times New Roman"/>
          <w:szCs w:val="24"/>
        </w:rPr>
        <w:t xml:space="preserve">рост </w:t>
      </w:r>
      <w:r w:rsidR="00E20F11">
        <w:rPr>
          <w:rFonts w:cs="Times New Roman"/>
          <w:szCs w:val="24"/>
        </w:rPr>
        <w:t>экономики</w:t>
      </w:r>
      <w:r w:rsidR="00E20F11" w:rsidRPr="006611D9">
        <w:rPr>
          <w:rFonts w:cs="Times New Roman"/>
          <w:szCs w:val="24"/>
        </w:rPr>
        <w:t xml:space="preserve"> региона к 2035 году в</w:t>
      </w:r>
      <w:r w:rsidR="005E3B30" w:rsidRPr="006611D9">
        <w:rPr>
          <w:lang w:eastAsia="ru-RU"/>
        </w:rPr>
        <w:t xml:space="preserve"> 1,</w:t>
      </w:r>
      <w:r w:rsidR="00E20F11">
        <w:rPr>
          <w:lang w:eastAsia="ru-RU"/>
        </w:rPr>
        <w:t>5</w:t>
      </w:r>
      <w:r w:rsidR="005E3B30" w:rsidRPr="006611D9">
        <w:rPr>
          <w:lang w:eastAsia="ru-RU"/>
        </w:rPr>
        <w:t xml:space="preserve"> раза.</w:t>
      </w:r>
    </w:p>
    <w:p w:rsidR="005E3B30" w:rsidRPr="006611D9" w:rsidRDefault="005E3B30" w:rsidP="00B66082">
      <w:pPr>
        <w:pStyle w:val="12"/>
        <w:spacing w:line="312" w:lineRule="auto"/>
        <w:rPr>
          <w:b/>
          <w:lang w:eastAsia="ru-RU"/>
        </w:rPr>
      </w:pPr>
      <w:r w:rsidRPr="006611D9">
        <w:rPr>
          <w:b/>
          <w:lang w:eastAsia="ru-RU"/>
        </w:rPr>
        <w:t>Инновационный (целевой) сценарий.</w:t>
      </w:r>
    </w:p>
    <w:p w:rsidR="005E3B30" w:rsidRPr="006611D9" w:rsidRDefault="005E3B30" w:rsidP="00B66082">
      <w:pPr>
        <w:pStyle w:val="12"/>
        <w:tabs>
          <w:tab w:val="left" w:pos="993"/>
        </w:tabs>
        <w:spacing w:line="312" w:lineRule="auto"/>
        <w:rPr>
          <w:lang w:eastAsia="ru-RU"/>
        </w:rPr>
      </w:pPr>
      <w:r w:rsidRPr="006611D9">
        <w:rPr>
          <w:lang w:eastAsia="ru-RU"/>
        </w:rPr>
        <w:t>Инновационный (целевой) сценарий предполагает максимальное раскрытие поте</w:t>
      </w:r>
      <w:r w:rsidRPr="006611D9">
        <w:rPr>
          <w:lang w:eastAsia="ru-RU"/>
        </w:rPr>
        <w:t>н</w:t>
      </w:r>
      <w:r w:rsidRPr="006611D9">
        <w:rPr>
          <w:lang w:eastAsia="ru-RU"/>
        </w:rPr>
        <w:t xml:space="preserve">циала развития Республики Бурятия, </w:t>
      </w:r>
      <w:r w:rsidRPr="006611D9">
        <w:t>достижение уровня конкурентоспособности, позв</w:t>
      </w:r>
      <w:r w:rsidRPr="006611D9">
        <w:t>о</w:t>
      </w:r>
      <w:r w:rsidRPr="006611D9">
        <w:t>ляющей экономике перейти на экспортно-ориентированную модель развития.</w:t>
      </w:r>
      <w:r w:rsidRPr="006611D9">
        <w:rPr>
          <w:lang w:eastAsia="ru-RU"/>
        </w:rPr>
        <w:t xml:space="preserve"> Повышения качества жизни и </w:t>
      </w:r>
      <w:r w:rsidRPr="006611D9">
        <w:t>человеческого</w:t>
      </w:r>
      <w:r w:rsidRPr="006611D9">
        <w:rPr>
          <w:lang w:eastAsia="ru-RU"/>
        </w:rPr>
        <w:t xml:space="preserve"> капитала на уровне </w:t>
      </w:r>
      <w:r w:rsidR="00241B47" w:rsidRPr="006611D9">
        <w:rPr>
          <w:lang w:eastAsia="ru-RU"/>
        </w:rPr>
        <w:t xml:space="preserve">выскоразвитых </w:t>
      </w:r>
      <w:r w:rsidR="002A4782" w:rsidRPr="006611D9">
        <w:rPr>
          <w:lang w:eastAsia="ru-RU"/>
        </w:rPr>
        <w:t>регионов России</w:t>
      </w:r>
      <w:r w:rsidRPr="006611D9">
        <w:rPr>
          <w:lang w:eastAsia="ru-RU"/>
        </w:rPr>
        <w:t>, реал</w:t>
      </w:r>
      <w:r w:rsidRPr="006611D9">
        <w:rPr>
          <w:lang w:eastAsia="ru-RU"/>
        </w:rPr>
        <w:t>и</w:t>
      </w:r>
      <w:r w:rsidRPr="006611D9">
        <w:rPr>
          <w:lang w:eastAsia="ru-RU"/>
        </w:rPr>
        <w:t xml:space="preserve">зацию </w:t>
      </w:r>
      <w:r w:rsidR="00241B47" w:rsidRPr="006611D9">
        <w:rPr>
          <w:rFonts w:cs="Times New Roman"/>
          <w:color w:val="000000"/>
          <w:spacing w:val="3"/>
          <w:szCs w:val="28"/>
        </w:rPr>
        <w:t>9-ти национальных целей, поставленных в Указе Президента Российской Федер</w:t>
      </w:r>
      <w:r w:rsidR="00241B47" w:rsidRPr="006611D9">
        <w:rPr>
          <w:rFonts w:cs="Times New Roman"/>
          <w:color w:val="000000"/>
          <w:spacing w:val="3"/>
          <w:szCs w:val="28"/>
        </w:rPr>
        <w:t>а</w:t>
      </w:r>
      <w:r w:rsidR="00241B47" w:rsidRPr="006611D9">
        <w:rPr>
          <w:rFonts w:cs="Times New Roman"/>
          <w:color w:val="000000"/>
          <w:spacing w:val="3"/>
          <w:szCs w:val="28"/>
        </w:rPr>
        <w:t>ции от 07.05.2018 № 204 «О национальных целях и стратегических задачах развития Ро</w:t>
      </w:r>
      <w:r w:rsidR="00241B47" w:rsidRPr="006611D9">
        <w:rPr>
          <w:rFonts w:cs="Times New Roman"/>
          <w:color w:val="000000"/>
          <w:spacing w:val="3"/>
          <w:szCs w:val="28"/>
        </w:rPr>
        <w:t>с</w:t>
      </w:r>
      <w:r w:rsidR="00241B47" w:rsidRPr="006611D9">
        <w:rPr>
          <w:rFonts w:cs="Times New Roman"/>
          <w:color w:val="000000"/>
          <w:spacing w:val="3"/>
          <w:szCs w:val="28"/>
        </w:rPr>
        <w:t>сийской Федерации на период до 2024 год</w:t>
      </w:r>
      <w:proofErr w:type="gramStart"/>
      <w:r w:rsidR="00241B47" w:rsidRPr="006611D9">
        <w:rPr>
          <w:rFonts w:cs="Times New Roman"/>
          <w:color w:val="000000"/>
          <w:spacing w:val="3"/>
          <w:szCs w:val="28"/>
        </w:rPr>
        <w:t>»а</w:t>
      </w:r>
      <w:proofErr w:type="gramEnd"/>
      <w:r w:rsidRPr="006611D9">
        <w:rPr>
          <w:lang w:eastAsia="ru-RU"/>
        </w:rPr>
        <w:t>.</w:t>
      </w:r>
    </w:p>
    <w:p w:rsidR="005E3B30" w:rsidRPr="006611D9" w:rsidRDefault="005E3B30" w:rsidP="00B66082">
      <w:pPr>
        <w:pStyle w:val="12"/>
        <w:spacing w:line="312" w:lineRule="auto"/>
      </w:pPr>
      <w:r w:rsidRPr="006611D9">
        <w:t>Особенность третьего сценария заключается в максимальном использовании конк</w:t>
      </w:r>
      <w:r w:rsidRPr="006611D9">
        <w:t>у</w:t>
      </w:r>
      <w:r w:rsidRPr="006611D9">
        <w:t>рентных преимуществ, достигаемых в проектах агропромышленного, лесопромышленного, строительного комплексов, легкой промышленности, в акваэкономике и сервисной эконом</w:t>
      </w:r>
      <w:r w:rsidRPr="006611D9">
        <w:t>и</w:t>
      </w:r>
      <w:r w:rsidRPr="006611D9">
        <w:t xml:space="preserve">ке. </w:t>
      </w:r>
    </w:p>
    <w:p w:rsidR="005E3B30" w:rsidRPr="006611D9" w:rsidRDefault="005E3B30" w:rsidP="00B66082">
      <w:pPr>
        <w:pStyle w:val="12"/>
        <w:spacing w:line="312" w:lineRule="auto"/>
      </w:pPr>
      <w:r w:rsidRPr="006611D9">
        <w:t>Экономика встраивается в модель «зеленого и цифрового развития», с адекватной м</w:t>
      </w:r>
      <w:r w:rsidRPr="006611D9">
        <w:t>о</w:t>
      </w:r>
      <w:r w:rsidRPr="006611D9">
        <w:t xml:space="preserve">дернизацией управленческих процессов. </w:t>
      </w:r>
    </w:p>
    <w:p w:rsidR="005E3B30" w:rsidRPr="006611D9" w:rsidRDefault="005E3B30" w:rsidP="00B66082">
      <w:pPr>
        <w:spacing w:line="312" w:lineRule="auto"/>
        <w:rPr>
          <w:rFonts w:cs="Times New Roman"/>
          <w:b/>
          <w:i/>
          <w:szCs w:val="24"/>
        </w:rPr>
      </w:pPr>
      <w:r w:rsidRPr="006611D9">
        <w:rPr>
          <w:rFonts w:cs="Times New Roman"/>
          <w:b/>
          <w:i/>
          <w:szCs w:val="24"/>
        </w:rPr>
        <w:t xml:space="preserve">Основные параметры сценария: </w:t>
      </w:r>
    </w:p>
    <w:p w:rsidR="005E3B30" w:rsidRPr="006611D9" w:rsidRDefault="005E3B30" w:rsidP="00B66082">
      <w:pPr>
        <w:pStyle w:val="af0"/>
        <w:numPr>
          <w:ilvl w:val="0"/>
          <w:numId w:val="27"/>
        </w:numPr>
        <w:tabs>
          <w:tab w:val="left" w:pos="993"/>
        </w:tabs>
        <w:spacing w:line="312" w:lineRule="auto"/>
        <w:ind w:left="0" w:firstLine="709"/>
        <w:rPr>
          <w:lang w:eastAsia="ru-RU"/>
        </w:rPr>
      </w:pPr>
      <w:r w:rsidRPr="006611D9">
        <w:rPr>
          <w:lang w:eastAsia="ru-RU"/>
        </w:rPr>
        <w:t>придание ускорения факторам умеренно-оптимистичного сценария и включение в экономический оборот интенсивных факторов;</w:t>
      </w:r>
    </w:p>
    <w:p w:rsidR="005E3B30" w:rsidRPr="006611D9" w:rsidRDefault="005E3B30" w:rsidP="00B66082">
      <w:pPr>
        <w:pStyle w:val="af0"/>
        <w:numPr>
          <w:ilvl w:val="0"/>
          <w:numId w:val="27"/>
        </w:numPr>
        <w:tabs>
          <w:tab w:val="left" w:pos="993"/>
        </w:tabs>
        <w:spacing w:line="312" w:lineRule="auto"/>
        <w:ind w:left="0" w:firstLine="709"/>
        <w:rPr>
          <w:lang w:eastAsia="ru-RU"/>
        </w:rPr>
      </w:pPr>
      <w:r w:rsidRPr="006611D9">
        <w:rPr>
          <w:lang w:eastAsia="ru-RU"/>
        </w:rPr>
        <w:t>достижение в устойчивом развитии уровня «необратимости»;</w:t>
      </w:r>
    </w:p>
    <w:p w:rsidR="005E3B30" w:rsidRPr="006611D9" w:rsidRDefault="005E3B30" w:rsidP="00B66082">
      <w:pPr>
        <w:pStyle w:val="af0"/>
        <w:numPr>
          <w:ilvl w:val="0"/>
          <w:numId w:val="27"/>
        </w:numPr>
        <w:tabs>
          <w:tab w:val="left" w:pos="993"/>
        </w:tabs>
        <w:spacing w:line="312" w:lineRule="auto"/>
        <w:ind w:left="0" w:firstLine="709"/>
        <w:rPr>
          <w:lang w:eastAsia="ru-RU"/>
        </w:rPr>
      </w:pPr>
      <w:r w:rsidRPr="006611D9">
        <w:rPr>
          <w:lang w:eastAsia="ru-RU"/>
        </w:rPr>
        <w:t>достижение пропорционального развития муниципальных экономик на основе ре</w:t>
      </w:r>
      <w:r w:rsidRPr="006611D9">
        <w:rPr>
          <w:lang w:eastAsia="ru-RU"/>
        </w:rPr>
        <w:t>а</w:t>
      </w:r>
      <w:r w:rsidRPr="006611D9">
        <w:rPr>
          <w:lang w:eastAsia="ru-RU"/>
        </w:rPr>
        <w:t>лизации проектов пространственного размещения производительных сил и их устойчивого развития;</w:t>
      </w:r>
    </w:p>
    <w:p w:rsidR="005E3B30" w:rsidRPr="006611D9" w:rsidRDefault="005E3B30" w:rsidP="00B66082">
      <w:pPr>
        <w:pStyle w:val="af0"/>
        <w:numPr>
          <w:ilvl w:val="0"/>
          <w:numId w:val="27"/>
        </w:numPr>
        <w:tabs>
          <w:tab w:val="left" w:pos="993"/>
        </w:tabs>
        <w:spacing w:line="312" w:lineRule="auto"/>
        <w:ind w:left="0" w:firstLine="709"/>
        <w:rPr>
          <w:lang w:eastAsia="ru-RU"/>
        </w:rPr>
      </w:pPr>
      <w:r w:rsidRPr="006611D9">
        <w:rPr>
          <w:lang w:eastAsia="ru-RU"/>
        </w:rPr>
        <w:t>развитие инновационной деятельности и наукоёмких производств с использован</w:t>
      </w:r>
      <w:r w:rsidRPr="006611D9">
        <w:rPr>
          <w:lang w:eastAsia="ru-RU"/>
        </w:rPr>
        <w:t>и</w:t>
      </w:r>
      <w:r w:rsidRPr="006611D9">
        <w:rPr>
          <w:lang w:eastAsia="ru-RU"/>
        </w:rPr>
        <w:t>ем современных «цифровых» и «зеленых» технологий;</w:t>
      </w:r>
    </w:p>
    <w:p w:rsidR="005E3B30" w:rsidRPr="006611D9" w:rsidRDefault="005E3B30" w:rsidP="00B66082">
      <w:pPr>
        <w:pStyle w:val="af0"/>
        <w:numPr>
          <w:ilvl w:val="0"/>
          <w:numId w:val="27"/>
        </w:numPr>
        <w:tabs>
          <w:tab w:val="left" w:pos="993"/>
        </w:tabs>
        <w:spacing w:line="312" w:lineRule="auto"/>
        <w:ind w:left="0" w:firstLine="709"/>
        <w:rPr>
          <w:lang w:eastAsia="ru-RU"/>
        </w:rPr>
      </w:pPr>
      <w:r w:rsidRPr="006611D9">
        <w:rPr>
          <w:lang w:eastAsia="ru-RU"/>
        </w:rPr>
        <w:t>формирование привлекательного имиджа и бренда Республики Бурятия</w:t>
      </w:r>
      <w:proofErr w:type="gramStart"/>
      <w:r w:rsidR="00241B47" w:rsidRPr="006611D9">
        <w:rPr>
          <w:lang w:eastAsia="ru-RU"/>
        </w:rPr>
        <w:t>.</w:t>
      </w:r>
      <w:r w:rsidRPr="006611D9">
        <w:rPr>
          <w:lang w:eastAsia="ru-RU"/>
        </w:rPr>
        <w:t>.</w:t>
      </w:r>
      <w:proofErr w:type="gramEnd"/>
    </w:p>
    <w:p w:rsidR="005E3B30" w:rsidRPr="006611D9" w:rsidRDefault="005E3B30" w:rsidP="00B66082">
      <w:pPr>
        <w:spacing w:line="312" w:lineRule="auto"/>
        <w:rPr>
          <w:rFonts w:cs="Times New Roman"/>
          <w:szCs w:val="24"/>
        </w:rPr>
      </w:pPr>
      <w:r w:rsidRPr="006611D9">
        <w:rPr>
          <w:rFonts w:cs="Times New Roman"/>
          <w:szCs w:val="24"/>
        </w:rPr>
        <w:t xml:space="preserve">Реализация инновационного сценария предполагает рост </w:t>
      </w:r>
      <w:r w:rsidR="00E20F11">
        <w:rPr>
          <w:rFonts w:cs="Times New Roman"/>
          <w:szCs w:val="24"/>
        </w:rPr>
        <w:t>экономики</w:t>
      </w:r>
      <w:r w:rsidR="00E20F11" w:rsidRPr="006611D9">
        <w:rPr>
          <w:rFonts w:cs="Times New Roman"/>
          <w:szCs w:val="24"/>
        </w:rPr>
        <w:t xml:space="preserve"> региона к 2035 </w:t>
      </w:r>
      <w:r w:rsidR="00E20F11" w:rsidRPr="006611D9">
        <w:rPr>
          <w:rFonts w:cs="Times New Roman"/>
          <w:szCs w:val="24"/>
        </w:rPr>
        <w:lastRenderedPageBreak/>
        <w:t>году в</w:t>
      </w:r>
      <w:r w:rsidRPr="006611D9">
        <w:rPr>
          <w:rFonts w:cs="Times New Roman"/>
          <w:szCs w:val="24"/>
        </w:rPr>
        <w:t xml:space="preserve"> 2,</w:t>
      </w:r>
      <w:r w:rsidR="00E20F11">
        <w:rPr>
          <w:rFonts w:cs="Times New Roman"/>
          <w:szCs w:val="24"/>
        </w:rPr>
        <w:t xml:space="preserve">3 </w:t>
      </w:r>
      <w:r w:rsidRPr="006611D9">
        <w:rPr>
          <w:rFonts w:cs="Times New Roman"/>
          <w:szCs w:val="24"/>
        </w:rPr>
        <w:t>раза.</w:t>
      </w:r>
    </w:p>
    <w:p w:rsidR="005E3B30" w:rsidRPr="006611D9" w:rsidRDefault="005E3B30" w:rsidP="00B66082">
      <w:pPr>
        <w:pStyle w:val="12"/>
        <w:spacing w:line="312" w:lineRule="auto"/>
        <w:rPr>
          <w:rFonts w:cs="Times New Roman"/>
          <w:szCs w:val="24"/>
        </w:rPr>
      </w:pPr>
      <w:r w:rsidRPr="006611D9">
        <w:rPr>
          <w:rFonts w:cs="Times New Roman"/>
          <w:szCs w:val="24"/>
        </w:rPr>
        <w:t>По уровню социально-экономического развития Бурятия войдет в ТОП-30 в наци</w:t>
      </w:r>
      <w:r w:rsidRPr="006611D9">
        <w:rPr>
          <w:rFonts w:cs="Times New Roman"/>
          <w:szCs w:val="24"/>
        </w:rPr>
        <w:t>о</w:t>
      </w:r>
      <w:r w:rsidRPr="006611D9">
        <w:rPr>
          <w:rFonts w:cs="Times New Roman"/>
          <w:szCs w:val="24"/>
        </w:rPr>
        <w:t>нальном рейтинге.</w:t>
      </w:r>
    </w:p>
    <w:p w:rsidR="002973EF" w:rsidRPr="006611D9" w:rsidRDefault="00241B47" w:rsidP="00B66082">
      <w:pPr>
        <w:pStyle w:val="12"/>
        <w:spacing w:line="312" w:lineRule="auto"/>
        <w:rPr>
          <w:rFonts w:cs="Times New Roman"/>
          <w:szCs w:val="24"/>
        </w:rPr>
      </w:pPr>
      <w:proofErr w:type="gramStart"/>
      <w:r w:rsidRPr="006611D9">
        <w:rPr>
          <w:rFonts w:cs="Times New Roman"/>
          <w:szCs w:val="24"/>
        </w:rPr>
        <w:t xml:space="preserve">Реализация </w:t>
      </w:r>
      <w:r w:rsidR="002A4782" w:rsidRPr="006611D9">
        <w:rPr>
          <w:rFonts w:cs="Times New Roman"/>
          <w:szCs w:val="24"/>
        </w:rPr>
        <w:t>стратегии будет основываться на</w:t>
      </w:r>
      <w:r w:rsidR="00A32E9D" w:rsidRPr="006611D9">
        <w:rPr>
          <w:rFonts w:cs="Times New Roman"/>
          <w:szCs w:val="24"/>
        </w:rPr>
        <w:t xml:space="preserve"> </w:t>
      </w:r>
      <w:r w:rsidR="002A4782" w:rsidRPr="006611D9">
        <w:rPr>
          <w:rFonts w:cs="Times New Roman"/>
          <w:szCs w:val="24"/>
        </w:rPr>
        <w:t>инновационно</w:t>
      </w:r>
      <w:r w:rsidR="00A32E9D" w:rsidRPr="006611D9">
        <w:rPr>
          <w:rFonts w:cs="Times New Roman"/>
          <w:szCs w:val="24"/>
        </w:rPr>
        <w:t>м</w:t>
      </w:r>
      <w:r w:rsidR="002A4782" w:rsidRPr="006611D9">
        <w:rPr>
          <w:rFonts w:cs="Times New Roman"/>
          <w:szCs w:val="24"/>
        </w:rPr>
        <w:t xml:space="preserve"> (целево</w:t>
      </w:r>
      <w:r w:rsidR="00A32E9D" w:rsidRPr="006611D9">
        <w:rPr>
          <w:rFonts w:cs="Times New Roman"/>
          <w:szCs w:val="24"/>
        </w:rPr>
        <w:t>м)</w:t>
      </w:r>
      <w:r w:rsidR="002A4782" w:rsidRPr="006611D9">
        <w:rPr>
          <w:rFonts w:cs="Times New Roman"/>
          <w:szCs w:val="24"/>
        </w:rPr>
        <w:t xml:space="preserve"> сценари</w:t>
      </w:r>
      <w:r w:rsidR="00A32E9D" w:rsidRPr="006611D9">
        <w:rPr>
          <w:rFonts w:cs="Times New Roman"/>
          <w:szCs w:val="24"/>
        </w:rPr>
        <w:t xml:space="preserve">и, </w:t>
      </w:r>
      <w:r w:rsidRPr="006611D9">
        <w:rPr>
          <w:rFonts w:cs="Times New Roman"/>
          <w:szCs w:val="24"/>
        </w:rPr>
        <w:t xml:space="preserve"> </w:t>
      </w:r>
      <w:r w:rsidR="00A32E9D" w:rsidRPr="006611D9">
        <w:rPr>
          <w:rFonts w:cs="Times New Roman"/>
          <w:szCs w:val="24"/>
        </w:rPr>
        <w:t xml:space="preserve">при этом </w:t>
      </w:r>
      <w:r w:rsidR="005E3B30" w:rsidRPr="006611D9">
        <w:rPr>
          <w:rFonts w:cs="Times New Roman"/>
          <w:szCs w:val="24"/>
        </w:rPr>
        <w:t xml:space="preserve">на первых двух этапах </w:t>
      </w:r>
      <w:r w:rsidR="00A32E9D" w:rsidRPr="006611D9">
        <w:rPr>
          <w:rFonts w:cs="Times New Roman"/>
          <w:szCs w:val="24"/>
        </w:rPr>
        <w:t xml:space="preserve">предусматривается включения в действие </w:t>
      </w:r>
      <w:r w:rsidR="005E3B30" w:rsidRPr="006611D9">
        <w:rPr>
          <w:rFonts w:cs="Times New Roman"/>
          <w:szCs w:val="24"/>
        </w:rPr>
        <w:t>гибридного сц</w:t>
      </w:r>
      <w:r w:rsidR="005E3B30" w:rsidRPr="006611D9">
        <w:rPr>
          <w:rFonts w:cs="Times New Roman"/>
          <w:szCs w:val="24"/>
        </w:rPr>
        <w:t>е</w:t>
      </w:r>
      <w:r w:rsidR="005E3B30" w:rsidRPr="006611D9">
        <w:rPr>
          <w:rFonts w:cs="Times New Roman"/>
          <w:szCs w:val="24"/>
        </w:rPr>
        <w:t>нария между консервативным и умеренно-оптимистическим вариантами – в одних случаях, и умеренно-оптимистическим и целевым – в других.</w:t>
      </w:r>
      <w:proofErr w:type="gramEnd"/>
    </w:p>
    <w:p w:rsidR="00B66082" w:rsidRPr="006611D9" w:rsidRDefault="00B66082" w:rsidP="00B66082">
      <w:pPr>
        <w:pStyle w:val="12"/>
        <w:spacing w:line="312" w:lineRule="auto"/>
        <w:rPr>
          <w:rFonts w:eastAsiaTheme="majorEastAsia" w:cs="Times New Roman"/>
          <w:b/>
          <w:bCs/>
          <w:szCs w:val="24"/>
          <w:lang w:eastAsia="ru-RU"/>
        </w:rPr>
      </w:pPr>
    </w:p>
    <w:p w:rsidR="008F5FE9" w:rsidRPr="006611D9" w:rsidRDefault="00B14794" w:rsidP="00B66082">
      <w:pPr>
        <w:pStyle w:val="20"/>
        <w:spacing w:line="312" w:lineRule="auto"/>
      </w:pPr>
      <w:bookmarkStart w:id="27" w:name="_Toc522618944"/>
      <w:r w:rsidRPr="006611D9">
        <w:rPr>
          <w:lang w:eastAsia="ru-RU"/>
        </w:rPr>
        <w:t>3.4</w:t>
      </w:r>
      <w:r w:rsidR="004346DF" w:rsidRPr="006611D9">
        <w:rPr>
          <w:lang w:eastAsia="ru-RU"/>
        </w:rPr>
        <w:t xml:space="preserve">. </w:t>
      </w:r>
      <w:r w:rsidR="00594497" w:rsidRPr="006611D9">
        <w:rPr>
          <w:lang w:eastAsia="ru-RU"/>
        </w:rPr>
        <w:t>Этапы и сроки реализации стратегии</w:t>
      </w:r>
      <w:bookmarkEnd w:id="27"/>
    </w:p>
    <w:p w:rsidR="008F5FE9" w:rsidRPr="006611D9" w:rsidRDefault="008F5FE9" w:rsidP="00B66082">
      <w:pPr>
        <w:pStyle w:val="12"/>
        <w:spacing w:line="312" w:lineRule="auto"/>
      </w:pPr>
    </w:p>
    <w:p w:rsidR="005E3B30" w:rsidRPr="006611D9" w:rsidRDefault="005E3B30" w:rsidP="00B66082">
      <w:pPr>
        <w:pStyle w:val="12"/>
        <w:spacing w:line="312" w:lineRule="auto"/>
      </w:pPr>
      <w:bookmarkStart w:id="28" w:name="_Toc506363395"/>
      <w:r w:rsidRPr="006611D9">
        <w:t>Рассредоточение сценариев реализации Стратегии во времени планируется в три эт</w:t>
      </w:r>
      <w:r w:rsidRPr="006611D9">
        <w:t>а</w:t>
      </w:r>
      <w:r w:rsidRPr="006611D9">
        <w:t>па.</w:t>
      </w:r>
    </w:p>
    <w:p w:rsidR="00853DCA" w:rsidRPr="006611D9" w:rsidRDefault="00241B47" w:rsidP="00B66082">
      <w:pPr>
        <w:pStyle w:val="12"/>
        <w:spacing w:line="312" w:lineRule="auto"/>
        <w:rPr>
          <w:b/>
        </w:rPr>
      </w:pPr>
      <w:r w:rsidRPr="006611D9">
        <w:rPr>
          <w:b/>
        </w:rPr>
        <w:t>I этап</w:t>
      </w:r>
      <w:r w:rsidR="00E320B6" w:rsidRPr="006611D9">
        <w:rPr>
          <w:b/>
        </w:rPr>
        <w:t xml:space="preserve">: </w:t>
      </w:r>
      <w:r w:rsidR="00853DCA" w:rsidRPr="006611D9">
        <w:rPr>
          <w:b/>
        </w:rPr>
        <w:t xml:space="preserve"> 2019 – 2024 годы</w:t>
      </w:r>
    </w:p>
    <w:p w:rsidR="00241B47" w:rsidRPr="006611D9" w:rsidRDefault="00853DCA" w:rsidP="00B66082">
      <w:pPr>
        <w:pStyle w:val="12"/>
        <w:spacing w:line="312" w:lineRule="auto"/>
      </w:pPr>
      <w:r w:rsidRPr="006611D9">
        <w:t>Исполнение целевых задач первого этапа Стратегии дифференцировано на два пери</w:t>
      </w:r>
      <w:r w:rsidRPr="006611D9">
        <w:t>о</w:t>
      </w:r>
      <w:r w:rsidRPr="006611D9">
        <w:t>да – по три года каждый для увязки с бюджетным циклом (</w:t>
      </w:r>
      <w:r w:rsidR="00E320B6" w:rsidRPr="006611D9">
        <w:t>2019 - 2021 гг. и 2022 – 2024 гг.</w:t>
      </w:r>
      <w:r w:rsidRPr="006611D9">
        <w:t>).</w:t>
      </w:r>
      <w:r w:rsidR="0097329A" w:rsidRPr="006611D9">
        <w:t xml:space="preserve"> </w:t>
      </w:r>
    </w:p>
    <w:p w:rsidR="005E3B30" w:rsidRPr="006611D9" w:rsidRDefault="005E3B30" w:rsidP="00B66082">
      <w:pPr>
        <w:pStyle w:val="12"/>
        <w:spacing w:line="312" w:lineRule="auto"/>
      </w:pPr>
      <w:r w:rsidRPr="006611D9">
        <w:t>Первый</w:t>
      </w:r>
      <w:r w:rsidR="00241B47" w:rsidRPr="006611D9">
        <w:t xml:space="preserve"> </w:t>
      </w:r>
      <w:r w:rsidRPr="006611D9">
        <w:t>этап</w:t>
      </w:r>
      <w:r w:rsidR="00241B47" w:rsidRPr="006611D9">
        <w:t xml:space="preserve"> </w:t>
      </w:r>
      <w:r w:rsidR="0097329A" w:rsidRPr="006611D9">
        <w:t xml:space="preserve">в основном </w:t>
      </w:r>
      <w:r w:rsidRPr="006611D9">
        <w:t>с</w:t>
      </w:r>
      <w:r w:rsidR="00241B47" w:rsidRPr="006611D9">
        <w:t>вязан</w:t>
      </w:r>
      <w:r w:rsidRPr="006611D9">
        <w:t xml:space="preserve"> с реализацией целей, сформулированных в Указе Пр</w:t>
      </w:r>
      <w:r w:rsidRPr="006611D9">
        <w:t>е</w:t>
      </w:r>
      <w:r w:rsidRPr="006611D9">
        <w:t>зидента Р</w:t>
      </w:r>
      <w:r w:rsidR="00241B47" w:rsidRPr="006611D9">
        <w:t xml:space="preserve">оссийской </w:t>
      </w:r>
      <w:r w:rsidRPr="006611D9">
        <w:t>Ф</w:t>
      </w:r>
      <w:r w:rsidR="00241B47" w:rsidRPr="006611D9">
        <w:t xml:space="preserve">едерации от 07.05.2018 г. № 204 </w:t>
      </w:r>
      <w:r w:rsidRPr="006611D9">
        <w:t>«О национальных целях и стратегич</w:t>
      </w:r>
      <w:r w:rsidRPr="006611D9">
        <w:t>е</w:t>
      </w:r>
      <w:r w:rsidRPr="006611D9">
        <w:t xml:space="preserve">ских задачах развития </w:t>
      </w:r>
      <w:r w:rsidR="00241B47" w:rsidRPr="006611D9">
        <w:t xml:space="preserve">Российской Федерации </w:t>
      </w:r>
      <w:r w:rsidRPr="006611D9">
        <w:t>на период до 2024 года»:</w:t>
      </w:r>
    </w:p>
    <w:p w:rsidR="005E3B30" w:rsidRPr="006611D9" w:rsidRDefault="005E3B30" w:rsidP="00E671F6">
      <w:pPr>
        <w:pStyle w:val="12"/>
        <w:numPr>
          <w:ilvl w:val="0"/>
          <w:numId w:val="164"/>
        </w:numPr>
        <w:tabs>
          <w:tab w:val="left" w:pos="993"/>
        </w:tabs>
        <w:spacing w:line="312" w:lineRule="auto"/>
        <w:ind w:left="0" w:firstLine="709"/>
      </w:pPr>
      <w:r w:rsidRPr="006611D9">
        <w:t>создание в базовых отраслях, прежде всего, в обрабатывающей промышленности и в агропромышленном комплексе высокоэффективного экспортно-ориентированного сектора;</w:t>
      </w:r>
    </w:p>
    <w:p w:rsidR="005E3B30" w:rsidRPr="006611D9" w:rsidRDefault="005E3B30" w:rsidP="00E671F6">
      <w:pPr>
        <w:pStyle w:val="12"/>
        <w:numPr>
          <w:ilvl w:val="0"/>
          <w:numId w:val="164"/>
        </w:numPr>
        <w:tabs>
          <w:tab w:val="left" w:pos="993"/>
        </w:tabs>
        <w:spacing w:line="312" w:lineRule="auto"/>
        <w:ind w:left="0" w:firstLine="709"/>
      </w:pPr>
      <w:r w:rsidRPr="006611D9">
        <w:t>ускоренное внедрение цифровых технологий в экономике, социальной сфере и о</w:t>
      </w:r>
      <w:r w:rsidRPr="006611D9">
        <w:t>р</w:t>
      </w:r>
      <w:r w:rsidRPr="006611D9">
        <w:t>ганах государственной власти и муниципального самоуправления;</w:t>
      </w:r>
    </w:p>
    <w:p w:rsidR="005E3B30" w:rsidRPr="006611D9" w:rsidRDefault="005E3B30" w:rsidP="00E671F6">
      <w:pPr>
        <w:pStyle w:val="12"/>
        <w:numPr>
          <w:ilvl w:val="0"/>
          <w:numId w:val="164"/>
        </w:numPr>
        <w:tabs>
          <w:tab w:val="left" w:pos="993"/>
        </w:tabs>
        <w:spacing w:line="312" w:lineRule="auto"/>
        <w:ind w:left="0" w:firstLine="709"/>
      </w:pPr>
      <w:r w:rsidRPr="006611D9">
        <w:t>увеличение количества организаций, осуществляющих технологические иннов</w:t>
      </w:r>
      <w:r w:rsidRPr="006611D9">
        <w:t>а</w:t>
      </w:r>
      <w:r w:rsidRPr="006611D9">
        <w:t>ции, до 50% от их общего числа, обратив первоочередное внимание на «зеленые» технол</w:t>
      </w:r>
      <w:r w:rsidRPr="006611D9">
        <w:t>о</w:t>
      </w:r>
      <w:r w:rsidRPr="006611D9">
        <w:t>гии;</w:t>
      </w:r>
    </w:p>
    <w:p w:rsidR="005E3B30" w:rsidRPr="006611D9" w:rsidRDefault="005E3B30" w:rsidP="00E671F6">
      <w:pPr>
        <w:pStyle w:val="12"/>
        <w:numPr>
          <w:ilvl w:val="0"/>
          <w:numId w:val="164"/>
        </w:numPr>
        <w:tabs>
          <w:tab w:val="left" w:pos="993"/>
        </w:tabs>
        <w:spacing w:line="312" w:lineRule="auto"/>
        <w:ind w:left="0" w:firstLine="709"/>
      </w:pPr>
      <w:r w:rsidRPr="006611D9">
        <w:t>снижение в 2 раза уровня бедности населения;</w:t>
      </w:r>
    </w:p>
    <w:p w:rsidR="005E3B30" w:rsidRPr="006611D9" w:rsidRDefault="005E3B30" w:rsidP="00E671F6">
      <w:pPr>
        <w:pStyle w:val="12"/>
        <w:numPr>
          <w:ilvl w:val="0"/>
          <w:numId w:val="164"/>
        </w:numPr>
        <w:tabs>
          <w:tab w:val="left" w:pos="993"/>
        </w:tabs>
        <w:spacing w:line="312" w:lineRule="auto"/>
        <w:ind w:left="0" w:firstLine="709"/>
      </w:pPr>
      <w:r w:rsidRPr="006611D9">
        <w:t>улучшение жилищных условий не менее 3,0-3,5 тыс. семей ежегодно;</w:t>
      </w:r>
    </w:p>
    <w:p w:rsidR="005E3B30" w:rsidRPr="006611D9" w:rsidRDefault="005E3B30" w:rsidP="00E671F6">
      <w:pPr>
        <w:pStyle w:val="12"/>
        <w:numPr>
          <w:ilvl w:val="0"/>
          <w:numId w:val="164"/>
        </w:numPr>
        <w:tabs>
          <w:tab w:val="left" w:pos="993"/>
        </w:tabs>
        <w:spacing w:line="312" w:lineRule="auto"/>
        <w:ind w:left="0" w:firstLine="709"/>
      </w:pPr>
      <w:r w:rsidRPr="006611D9">
        <w:t>обеспечение устойчивого роста реальных доходов граждан, а также роста уровня пенсионного обеспечения выше уровня инфляции в регионе, увеличение ожидаемой пр</w:t>
      </w:r>
      <w:r w:rsidRPr="006611D9">
        <w:t>о</w:t>
      </w:r>
      <w:r w:rsidRPr="006611D9">
        <w:t>должительности жизни до 78 лет.</w:t>
      </w:r>
    </w:p>
    <w:p w:rsidR="00346ADE" w:rsidRPr="006611D9" w:rsidRDefault="00346ADE" w:rsidP="00B66082">
      <w:pPr>
        <w:pStyle w:val="12"/>
        <w:spacing w:line="312" w:lineRule="auto"/>
        <w:rPr>
          <w:b/>
        </w:rPr>
      </w:pPr>
    </w:p>
    <w:p w:rsidR="005E3B30" w:rsidRPr="006611D9" w:rsidRDefault="0097329A" w:rsidP="00B66082">
      <w:pPr>
        <w:pStyle w:val="12"/>
        <w:spacing w:line="312" w:lineRule="auto"/>
        <w:rPr>
          <w:b/>
        </w:rPr>
      </w:pPr>
      <w:r w:rsidRPr="006611D9">
        <w:rPr>
          <w:b/>
          <w:lang w:val="en-US"/>
        </w:rPr>
        <w:t>II</w:t>
      </w:r>
      <w:r w:rsidRPr="006611D9">
        <w:rPr>
          <w:b/>
        </w:rPr>
        <w:t xml:space="preserve"> </w:t>
      </w:r>
      <w:r w:rsidR="005E3B30" w:rsidRPr="006611D9">
        <w:rPr>
          <w:b/>
        </w:rPr>
        <w:t>этап</w:t>
      </w:r>
      <w:r w:rsidR="00E320B6" w:rsidRPr="006611D9">
        <w:rPr>
          <w:b/>
        </w:rPr>
        <w:t xml:space="preserve">: </w:t>
      </w:r>
      <w:r w:rsidR="00853DCA" w:rsidRPr="006611D9">
        <w:rPr>
          <w:b/>
        </w:rPr>
        <w:t xml:space="preserve">2025 – 2030 годы, аналогично первому, состоит из двух трехлеток: </w:t>
      </w:r>
      <w:r w:rsidR="00E320B6" w:rsidRPr="006611D9">
        <w:rPr>
          <w:b/>
        </w:rPr>
        <w:t>2025 - 2027 и 2028 – 2030 гг.</w:t>
      </w:r>
      <w:r w:rsidRPr="006611D9">
        <w:rPr>
          <w:b/>
        </w:rPr>
        <w:t xml:space="preserve"> </w:t>
      </w:r>
    </w:p>
    <w:p w:rsidR="00346ADE" w:rsidRPr="006611D9" w:rsidRDefault="00346ADE" w:rsidP="00B66082">
      <w:pPr>
        <w:pStyle w:val="12"/>
        <w:spacing w:line="312" w:lineRule="auto"/>
      </w:pPr>
    </w:p>
    <w:p w:rsidR="005E3B30" w:rsidRPr="006611D9" w:rsidRDefault="005E3B30" w:rsidP="00B66082">
      <w:pPr>
        <w:pStyle w:val="12"/>
        <w:spacing w:line="312" w:lineRule="auto"/>
      </w:pPr>
      <w:r w:rsidRPr="006611D9">
        <w:t>Задач</w:t>
      </w:r>
      <w:r w:rsidR="0097329A" w:rsidRPr="006611D9">
        <w:t>и</w:t>
      </w:r>
      <w:r w:rsidRPr="006611D9">
        <w:t xml:space="preserve"> второго этапа:</w:t>
      </w:r>
    </w:p>
    <w:p w:rsidR="005E3B30" w:rsidRPr="006611D9" w:rsidRDefault="005E3B30" w:rsidP="00E671F6">
      <w:pPr>
        <w:pStyle w:val="12"/>
        <w:numPr>
          <w:ilvl w:val="0"/>
          <w:numId w:val="165"/>
        </w:numPr>
        <w:tabs>
          <w:tab w:val="left" w:pos="993"/>
        </w:tabs>
        <w:spacing w:line="312" w:lineRule="auto"/>
        <w:ind w:left="0" w:firstLine="709"/>
      </w:pPr>
      <w:r w:rsidRPr="006611D9">
        <w:t>анализ и оценк</w:t>
      </w:r>
      <w:r w:rsidR="0097329A" w:rsidRPr="006611D9">
        <w:t>а</w:t>
      </w:r>
      <w:r w:rsidRPr="006611D9">
        <w:t xml:space="preserve"> итогов первого этапа, выявление причин отклонений результатов с планами, исправление допущенных ошибок, абсорбция наилучших практик и достижений для включения в актив действий следующих этапов;</w:t>
      </w:r>
    </w:p>
    <w:p w:rsidR="005E3B30" w:rsidRPr="006611D9" w:rsidRDefault="005E3B30" w:rsidP="00E671F6">
      <w:pPr>
        <w:pStyle w:val="12"/>
        <w:numPr>
          <w:ilvl w:val="0"/>
          <w:numId w:val="165"/>
        </w:numPr>
        <w:tabs>
          <w:tab w:val="left" w:pos="993"/>
        </w:tabs>
        <w:spacing w:line="312" w:lineRule="auto"/>
        <w:ind w:left="0" w:firstLine="709"/>
      </w:pPr>
      <w:r w:rsidRPr="006611D9">
        <w:t>развитие задел</w:t>
      </w:r>
      <w:r w:rsidR="00325482" w:rsidRPr="006611D9">
        <w:t>ов</w:t>
      </w:r>
      <w:r w:rsidRPr="006611D9">
        <w:t>, созданны</w:t>
      </w:r>
      <w:r w:rsidR="00325482" w:rsidRPr="006611D9">
        <w:t>х</w:t>
      </w:r>
      <w:r w:rsidRPr="006611D9">
        <w:t xml:space="preserve"> на первом этапе;</w:t>
      </w:r>
    </w:p>
    <w:p w:rsidR="005E3B30" w:rsidRPr="006611D9" w:rsidRDefault="005E3B30" w:rsidP="00E671F6">
      <w:pPr>
        <w:pStyle w:val="12"/>
        <w:numPr>
          <w:ilvl w:val="0"/>
          <w:numId w:val="165"/>
        </w:numPr>
        <w:tabs>
          <w:tab w:val="left" w:pos="993"/>
        </w:tabs>
        <w:spacing w:line="312" w:lineRule="auto"/>
        <w:ind w:left="0" w:firstLine="709"/>
      </w:pPr>
      <w:r w:rsidRPr="006611D9">
        <w:t>внесение необходимых корректив в Стратегию в соответствии с велением времени и запуск новых программ и проектов.</w:t>
      </w:r>
    </w:p>
    <w:p w:rsidR="00346ADE" w:rsidRPr="006611D9" w:rsidRDefault="00346ADE" w:rsidP="00B66082">
      <w:pPr>
        <w:pStyle w:val="12"/>
        <w:spacing w:line="312" w:lineRule="auto"/>
        <w:rPr>
          <w:b/>
        </w:rPr>
      </w:pPr>
    </w:p>
    <w:p w:rsidR="00AC503C" w:rsidRPr="006611D9" w:rsidRDefault="0097329A" w:rsidP="00B66082">
      <w:pPr>
        <w:pStyle w:val="12"/>
        <w:spacing w:line="312" w:lineRule="auto"/>
        <w:rPr>
          <w:b/>
        </w:rPr>
      </w:pPr>
      <w:r w:rsidRPr="006611D9">
        <w:rPr>
          <w:b/>
          <w:lang w:val="en-US"/>
        </w:rPr>
        <w:lastRenderedPageBreak/>
        <w:t>III</w:t>
      </w:r>
      <w:r w:rsidRPr="006611D9">
        <w:rPr>
          <w:b/>
        </w:rPr>
        <w:t xml:space="preserve"> этап</w:t>
      </w:r>
      <w:r w:rsidR="00E320B6" w:rsidRPr="006611D9">
        <w:rPr>
          <w:b/>
        </w:rPr>
        <w:t xml:space="preserve">: </w:t>
      </w:r>
      <w:r w:rsidR="005E3B30" w:rsidRPr="006611D9">
        <w:rPr>
          <w:b/>
        </w:rPr>
        <w:t>2031</w:t>
      </w:r>
      <w:r w:rsidR="00AC503C" w:rsidRPr="006611D9">
        <w:rPr>
          <w:b/>
        </w:rPr>
        <w:t xml:space="preserve"> </w:t>
      </w:r>
      <w:r w:rsidR="005E3B30" w:rsidRPr="006611D9">
        <w:rPr>
          <w:b/>
        </w:rPr>
        <w:t>-</w:t>
      </w:r>
      <w:r w:rsidR="00AC503C" w:rsidRPr="006611D9">
        <w:rPr>
          <w:b/>
        </w:rPr>
        <w:t xml:space="preserve"> </w:t>
      </w:r>
      <w:r w:rsidR="005E3B30" w:rsidRPr="006611D9">
        <w:rPr>
          <w:b/>
        </w:rPr>
        <w:t>2035 гг.</w:t>
      </w:r>
    </w:p>
    <w:p w:rsidR="00346ADE" w:rsidRPr="006611D9" w:rsidRDefault="00346ADE" w:rsidP="00B66082">
      <w:pPr>
        <w:pStyle w:val="12"/>
        <w:spacing w:line="312" w:lineRule="auto"/>
        <w:rPr>
          <w:b/>
        </w:rPr>
      </w:pPr>
    </w:p>
    <w:p w:rsidR="005E3B30" w:rsidRPr="006611D9" w:rsidRDefault="00AC503C" w:rsidP="00B66082">
      <w:pPr>
        <w:pStyle w:val="12"/>
        <w:spacing w:line="312" w:lineRule="auto"/>
      </w:pPr>
      <w:r w:rsidRPr="006611D9">
        <w:t xml:space="preserve">Третий этап </w:t>
      </w:r>
      <w:r w:rsidR="005E3B30" w:rsidRPr="006611D9">
        <w:t>обусловлен фактором неопределенности, прежде всего, во внешней ср</w:t>
      </w:r>
      <w:r w:rsidR="005E3B30" w:rsidRPr="006611D9">
        <w:t>е</w:t>
      </w:r>
      <w:r w:rsidR="005E3B30" w:rsidRPr="006611D9">
        <w:t>де, на глобальном уровне расстановки сил, будущих конфигураций глобальных и регионал</w:t>
      </w:r>
      <w:r w:rsidR="005E3B30" w:rsidRPr="006611D9">
        <w:t>ь</w:t>
      </w:r>
      <w:r w:rsidR="005E3B30" w:rsidRPr="006611D9">
        <w:t xml:space="preserve">ных интеграционных объединений, политической и демографической ситуаций. Поэтому в первом периоде (2031 -2033 г.г.) необходимо принятие мер по безусловному выполнению целевых установок </w:t>
      </w:r>
      <w:proofErr w:type="gramStart"/>
      <w:r w:rsidR="005E3B30" w:rsidRPr="006611D9">
        <w:t>Стратегии</w:t>
      </w:r>
      <w:proofErr w:type="gramEnd"/>
      <w:r w:rsidR="005E3B30" w:rsidRPr="006611D9">
        <w:t xml:space="preserve"> с учетом внесенных корректив в первоначальный вариант, следующий период третьего этапа (2034 – 2035 г.г.) –</w:t>
      </w:r>
      <w:r w:rsidR="00020391" w:rsidRPr="006611D9">
        <w:t xml:space="preserve"> </w:t>
      </w:r>
      <w:r w:rsidR="005E3B30" w:rsidRPr="006611D9">
        <w:t xml:space="preserve">подготовка проекта новой </w:t>
      </w:r>
      <w:r w:rsidR="00A32E9D" w:rsidRPr="006611D9">
        <w:t>долгосро</w:t>
      </w:r>
      <w:r w:rsidR="00A32E9D" w:rsidRPr="006611D9">
        <w:t>ч</w:t>
      </w:r>
      <w:r w:rsidR="00A32E9D" w:rsidRPr="006611D9">
        <w:t xml:space="preserve">ной </w:t>
      </w:r>
      <w:r w:rsidR="005E3B30" w:rsidRPr="006611D9">
        <w:t>Стратегии.</w:t>
      </w:r>
    </w:p>
    <w:p w:rsidR="005E3B30" w:rsidRPr="006611D9" w:rsidRDefault="00E320B6" w:rsidP="00B66082">
      <w:pPr>
        <w:spacing w:line="312" w:lineRule="auto"/>
        <w:rPr>
          <w:szCs w:val="24"/>
        </w:rPr>
      </w:pPr>
      <w:r w:rsidRPr="006611D9">
        <w:rPr>
          <w:szCs w:val="24"/>
        </w:rPr>
        <w:t>Все три этапа органичны с требованиями и принципами устойчивого развития и цел</w:t>
      </w:r>
      <w:r w:rsidRPr="006611D9">
        <w:rPr>
          <w:szCs w:val="24"/>
        </w:rPr>
        <w:t>е</w:t>
      </w:r>
      <w:r w:rsidRPr="006611D9">
        <w:rPr>
          <w:szCs w:val="24"/>
        </w:rPr>
        <w:t>вой установкой – достижение высокого качества жизни и уровня человеческого капитала. Ц</w:t>
      </w:r>
      <w:r w:rsidR="005E3B30" w:rsidRPr="006611D9">
        <w:rPr>
          <w:szCs w:val="24"/>
        </w:rPr>
        <w:t>елевым ориентиром первого этапа (2019 – 202</w:t>
      </w:r>
      <w:r w:rsidR="00A41944" w:rsidRPr="006611D9">
        <w:rPr>
          <w:szCs w:val="24"/>
        </w:rPr>
        <w:t>4</w:t>
      </w:r>
      <w:r w:rsidR="005E3B30" w:rsidRPr="006611D9">
        <w:rPr>
          <w:szCs w:val="24"/>
        </w:rPr>
        <w:t xml:space="preserve"> гг.) является девиз «Чем и как улучшить жизнь старшего и трудоспособного населения?», девизом второго этапа (2025 – 2030 гг.) – «Что создадим для детей?», то девизом </w:t>
      </w:r>
      <w:proofErr w:type="gramStart"/>
      <w:r w:rsidR="005E3B30" w:rsidRPr="006611D9">
        <w:rPr>
          <w:szCs w:val="24"/>
        </w:rPr>
        <w:t>третьего</w:t>
      </w:r>
      <w:proofErr w:type="gramEnd"/>
      <w:r w:rsidR="005E3B30" w:rsidRPr="006611D9">
        <w:rPr>
          <w:szCs w:val="24"/>
        </w:rPr>
        <w:t xml:space="preserve"> этапа </w:t>
      </w:r>
      <w:r w:rsidRPr="006611D9">
        <w:rPr>
          <w:szCs w:val="24"/>
        </w:rPr>
        <w:t xml:space="preserve">будет </w:t>
      </w:r>
      <w:r w:rsidR="005E3B30" w:rsidRPr="006611D9">
        <w:rPr>
          <w:szCs w:val="24"/>
        </w:rPr>
        <w:t>«</w:t>
      </w:r>
      <w:proofErr w:type="gramStart"/>
      <w:r w:rsidR="005E3B30" w:rsidRPr="006611D9">
        <w:rPr>
          <w:szCs w:val="24"/>
        </w:rPr>
        <w:t>Какое</w:t>
      </w:r>
      <w:proofErr w:type="gramEnd"/>
      <w:r w:rsidR="005E3B30" w:rsidRPr="006611D9">
        <w:rPr>
          <w:szCs w:val="24"/>
        </w:rPr>
        <w:t xml:space="preserve"> наследство оставим вн</w:t>
      </w:r>
      <w:r w:rsidR="005E3B30" w:rsidRPr="006611D9">
        <w:rPr>
          <w:szCs w:val="24"/>
        </w:rPr>
        <w:t>у</w:t>
      </w:r>
      <w:r w:rsidR="005E3B30" w:rsidRPr="006611D9">
        <w:rPr>
          <w:szCs w:val="24"/>
        </w:rPr>
        <w:t xml:space="preserve">кам?». </w:t>
      </w:r>
    </w:p>
    <w:p w:rsidR="005E3B30" w:rsidRPr="006611D9" w:rsidRDefault="004F2DBD" w:rsidP="00B66082">
      <w:pPr>
        <w:spacing w:line="312" w:lineRule="auto"/>
        <w:rPr>
          <w:szCs w:val="24"/>
          <w:u w:val="single"/>
        </w:rPr>
      </w:pPr>
      <w:r w:rsidRPr="006611D9">
        <w:rPr>
          <w:szCs w:val="24"/>
          <w:u w:val="single"/>
        </w:rPr>
        <w:t>Локомотивы р</w:t>
      </w:r>
      <w:r w:rsidR="00A41944" w:rsidRPr="006611D9">
        <w:rPr>
          <w:szCs w:val="24"/>
          <w:u w:val="single"/>
        </w:rPr>
        <w:t>азвити</w:t>
      </w:r>
      <w:r w:rsidRPr="006611D9">
        <w:rPr>
          <w:szCs w:val="24"/>
          <w:u w:val="single"/>
        </w:rPr>
        <w:t>я</w:t>
      </w:r>
      <w:r w:rsidR="00A41944" w:rsidRPr="006611D9">
        <w:rPr>
          <w:szCs w:val="24"/>
          <w:u w:val="single"/>
        </w:rPr>
        <w:t xml:space="preserve"> крупного бизнеса:</w:t>
      </w:r>
    </w:p>
    <w:p w:rsidR="005E3B30" w:rsidRPr="006611D9" w:rsidRDefault="005E3B30" w:rsidP="00E671F6">
      <w:pPr>
        <w:pStyle w:val="af0"/>
        <w:widowControl/>
        <w:numPr>
          <w:ilvl w:val="0"/>
          <w:numId w:val="80"/>
        </w:numPr>
        <w:tabs>
          <w:tab w:val="left" w:pos="1134"/>
        </w:tabs>
        <w:spacing w:line="312" w:lineRule="auto"/>
        <w:ind w:left="0" w:firstLine="709"/>
        <w:rPr>
          <w:szCs w:val="24"/>
        </w:rPr>
      </w:pPr>
      <w:r w:rsidRPr="006611D9">
        <w:rPr>
          <w:szCs w:val="24"/>
        </w:rPr>
        <w:t>Модернизированный авиационный завод со специализацией по производству ве</w:t>
      </w:r>
      <w:r w:rsidRPr="006611D9">
        <w:rPr>
          <w:szCs w:val="24"/>
        </w:rPr>
        <w:t>р</w:t>
      </w:r>
      <w:r w:rsidRPr="006611D9">
        <w:rPr>
          <w:szCs w:val="24"/>
        </w:rPr>
        <w:t>толетов, летательных аппаратов для местных авиалиний, беспилотных летательных аппар</w:t>
      </w:r>
      <w:r w:rsidRPr="006611D9">
        <w:rPr>
          <w:szCs w:val="24"/>
        </w:rPr>
        <w:t>а</w:t>
      </w:r>
      <w:r w:rsidRPr="006611D9">
        <w:rPr>
          <w:szCs w:val="24"/>
        </w:rPr>
        <w:t>тов др. Якорный резидент авиакластера с широким спектром инжиниринговых услуг.</w:t>
      </w:r>
    </w:p>
    <w:p w:rsidR="005E3B30" w:rsidRPr="006611D9" w:rsidRDefault="005E3B30" w:rsidP="00E671F6">
      <w:pPr>
        <w:pStyle w:val="af0"/>
        <w:widowControl/>
        <w:numPr>
          <w:ilvl w:val="0"/>
          <w:numId w:val="80"/>
        </w:numPr>
        <w:tabs>
          <w:tab w:val="left" w:pos="1134"/>
        </w:tabs>
        <w:spacing w:line="312" w:lineRule="auto"/>
        <w:ind w:left="0" w:firstLine="709"/>
        <w:rPr>
          <w:szCs w:val="24"/>
        </w:rPr>
      </w:pPr>
      <w:r w:rsidRPr="006611D9">
        <w:rPr>
          <w:szCs w:val="24"/>
        </w:rPr>
        <w:t>Высокотехнологичное приборостроительное объединение со специализацией по производству медицинского оборудования и приборов, приборов для энергетики, выполн</w:t>
      </w:r>
      <w:r w:rsidRPr="006611D9">
        <w:rPr>
          <w:szCs w:val="24"/>
        </w:rPr>
        <w:t>е</w:t>
      </w:r>
      <w:r w:rsidRPr="006611D9">
        <w:rPr>
          <w:szCs w:val="24"/>
        </w:rPr>
        <w:t xml:space="preserve">нию оборонного заказа и инжиниринговых услуг. </w:t>
      </w:r>
    </w:p>
    <w:p w:rsidR="005E3B30" w:rsidRPr="006611D9" w:rsidRDefault="005E3B30" w:rsidP="00E671F6">
      <w:pPr>
        <w:pStyle w:val="af0"/>
        <w:widowControl/>
        <w:numPr>
          <w:ilvl w:val="0"/>
          <w:numId w:val="80"/>
        </w:numPr>
        <w:tabs>
          <w:tab w:val="left" w:pos="1134"/>
        </w:tabs>
        <w:spacing w:line="312" w:lineRule="auto"/>
        <w:ind w:left="0" w:firstLine="709"/>
        <w:rPr>
          <w:szCs w:val="24"/>
        </w:rPr>
      </w:pPr>
      <w:r w:rsidRPr="006611D9">
        <w:rPr>
          <w:szCs w:val="24"/>
        </w:rPr>
        <w:t xml:space="preserve">Модернизированный </w:t>
      </w:r>
      <w:proofErr w:type="gramStart"/>
      <w:r w:rsidRPr="006611D9">
        <w:rPr>
          <w:szCs w:val="24"/>
        </w:rPr>
        <w:t>локомотиво-вагоноремонтный</w:t>
      </w:r>
      <w:proofErr w:type="gramEnd"/>
      <w:r w:rsidRPr="006611D9">
        <w:rPr>
          <w:szCs w:val="24"/>
        </w:rPr>
        <w:t xml:space="preserve"> завод, производящий агрег</w:t>
      </w:r>
      <w:r w:rsidRPr="006611D9">
        <w:rPr>
          <w:szCs w:val="24"/>
        </w:rPr>
        <w:t>а</w:t>
      </w:r>
      <w:r w:rsidRPr="006611D9">
        <w:rPr>
          <w:szCs w:val="24"/>
        </w:rPr>
        <w:t>ты, узлы и детали для традиционного и высокоскоростного подвижного состава, с диверс</w:t>
      </w:r>
      <w:r w:rsidRPr="006611D9">
        <w:rPr>
          <w:szCs w:val="24"/>
        </w:rPr>
        <w:t>и</w:t>
      </w:r>
      <w:r w:rsidRPr="006611D9">
        <w:rPr>
          <w:szCs w:val="24"/>
        </w:rPr>
        <w:t>фикацией литейных, кузнечных и др. производств по выполнению заказов смежных пре</w:t>
      </w:r>
      <w:r w:rsidRPr="006611D9">
        <w:rPr>
          <w:szCs w:val="24"/>
        </w:rPr>
        <w:t>д</w:t>
      </w:r>
      <w:r w:rsidRPr="006611D9">
        <w:rPr>
          <w:szCs w:val="24"/>
        </w:rPr>
        <w:t>приятий и производству инвестиционных и потребительских товаров и инжиниринговых у</w:t>
      </w:r>
      <w:r w:rsidRPr="006611D9">
        <w:rPr>
          <w:szCs w:val="24"/>
        </w:rPr>
        <w:t>с</w:t>
      </w:r>
      <w:r w:rsidRPr="006611D9">
        <w:rPr>
          <w:szCs w:val="24"/>
        </w:rPr>
        <w:t xml:space="preserve">луг. </w:t>
      </w:r>
    </w:p>
    <w:p w:rsidR="005E3B30" w:rsidRPr="006611D9" w:rsidRDefault="005E3B30" w:rsidP="00E671F6">
      <w:pPr>
        <w:pStyle w:val="af0"/>
        <w:widowControl/>
        <w:numPr>
          <w:ilvl w:val="0"/>
          <w:numId w:val="80"/>
        </w:numPr>
        <w:tabs>
          <w:tab w:val="left" w:pos="1134"/>
        </w:tabs>
        <w:spacing w:line="312" w:lineRule="auto"/>
        <w:ind w:left="0" w:firstLine="709"/>
        <w:rPr>
          <w:szCs w:val="24"/>
        </w:rPr>
      </w:pPr>
      <w:r w:rsidRPr="006611D9">
        <w:rPr>
          <w:szCs w:val="24"/>
        </w:rPr>
        <w:t>Диверсифицированный, на уровне передовых технологий, завод мостовых и м</w:t>
      </w:r>
      <w:r w:rsidRPr="006611D9">
        <w:rPr>
          <w:szCs w:val="24"/>
        </w:rPr>
        <w:t>е</w:t>
      </w:r>
      <w:r w:rsidRPr="006611D9">
        <w:rPr>
          <w:szCs w:val="24"/>
        </w:rPr>
        <w:t>таллических конструкций по производству мостовых и металлических конструкций для пр</w:t>
      </w:r>
      <w:r w:rsidRPr="006611D9">
        <w:rPr>
          <w:szCs w:val="24"/>
        </w:rPr>
        <w:t>о</w:t>
      </w:r>
      <w:r w:rsidRPr="006611D9">
        <w:rPr>
          <w:szCs w:val="24"/>
        </w:rPr>
        <w:t>мышленного и гражданского строительства, созданный промышленный парк на высвобо</w:t>
      </w:r>
      <w:r w:rsidRPr="006611D9">
        <w:rPr>
          <w:szCs w:val="24"/>
        </w:rPr>
        <w:t>ж</w:t>
      </w:r>
      <w:r w:rsidRPr="006611D9">
        <w:rPr>
          <w:szCs w:val="24"/>
        </w:rPr>
        <w:t>денных территориях и производственных площадях завода по производству инновационной продукции инвестиционного и потребительского назначения.</w:t>
      </w:r>
    </w:p>
    <w:p w:rsidR="005E3B30" w:rsidRPr="006611D9" w:rsidRDefault="005E3B30" w:rsidP="00E671F6">
      <w:pPr>
        <w:pStyle w:val="af0"/>
        <w:widowControl/>
        <w:numPr>
          <w:ilvl w:val="0"/>
          <w:numId w:val="80"/>
        </w:numPr>
        <w:tabs>
          <w:tab w:val="left" w:pos="1134"/>
        </w:tabs>
        <w:spacing w:line="312" w:lineRule="auto"/>
        <w:ind w:left="0" w:firstLine="709"/>
        <w:rPr>
          <w:szCs w:val="24"/>
        </w:rPr>
      </w:pPr>
      <w:r w:rsidRPr="006611D9">
        <w:rPr>
          <w:szCs w:val="24"/>
        </w:rPr>
        <w:t>Байкальская лесная компания, в составе лесозаготовительных, деревообрабат</w:t>
      </w:r>
      <w:r w:rsidRPr="006611D9">
        <w:rPr>
          <w:szCs w:val="24"/>
        </w:rPr>
        <w:t>ы</w:t>
      </w:r>
      <w:r w:rsidRPr="006611D9">
        <w:rPr>
          <w:szCs w:val="24"/>
        </w:rPr>
        <w:t xml:space="preserve">вающих, целлюлозно-бумажных производств. </w:t>
      </w:r>
    </w:p>
    <w:p w:rsidR="005E3B30" w:rsidRPr="006611D9" w:rsidRDefault="005E3B30" w:rsidP="00B66082">
      <w:pPr>
        <w:pStyle w:val="af0"/>
        <w:spacing w:line="312" w:lineRule="auto"/>
        <w:ind w:left="0"/>
        <w:rPr>
          <w:szCs w:val="24"/>
        </w:rPr>
      </w:pPr>
      <w:r w:rsidRPr="006611D9">
        <w:rPr>
          <w:szCs w:val="24"/>
        </w:rPr>
        <w:t>Целлюлозно-бумажное производство будет выполнять двойственную функцию: пр</w:t>
      </w:r>
      <w:r w:rsidRPr="006611D9">
        <w:rPr>
          <w:szCs w:val="24"/>
        </w:rPr>
        <w:t>о</w:t>
      </w:r>
      <w:r w:rsidRPr="006611D9">
        <w:rPr>
          <w:szCs w:val="24"/>
        </w:rPr>
        <w:t>изводить продукцию для внутрироссийского и внешнего рынка; служить своего рода «сан</w:t>
      </w:r>
      <w:r w:rsidRPr="006611D9">
        <w:rPr>
          <w:szCs w:val="24"/>
        </w:rPr>
        <w:t>и</w:t>
      </w:r>
      <w:r w:rsidRPr="006611D9">
        <w:rPr>
          <w:szCs w:val="24"/>
        </w:rPr>
        <w:t>таром леса», перерабатывая отходы от лесозаготовительной и деревообрабатывающей де</w:t>
      </w:r>
      <w:r w:rsidRPr="006611D9">
        <w:rPr>
          <w:szCs w:val="24"/>
        </w:rPr>
        <w:t>я</w:t>
      </w:r>
      <w:r w:rsidRPr="006611D9">
        <w:rPr>
          <w:szCs w:val="24"/>
        </w:rPr>
        <w:t xml:space="preserve">тельности, не только своей компании, но и других смежников. </w:t>
      </w:r>
    </w:p>
    <w:p w:rsidR="005E3B30" w:rsidRPr="006611D9" w:rsidRDefault="005E3B30" w:rsidP="00B66082">
      <w:pPr>
        <w:pStyle w:val="af0"/>
        <w:spacing w:line="312" w:lineRule="auto"/>
        <w:ind w:left="0"/>
        <w:rPr>
          <w:szCs w:val="24"/>
        </w:rPr>
      </w:pPr>
      <w:r w:rsidRPr="006611D9">
        <w:rPr>
          <w:szCs w:val="24"/>
        </w:rPr>
        <w:t xml:space="preserve">Деревообрабатывающие производства продолжат действующую специализацию плюс </w:t>
      </w:r>
      <w:proofErr w:type="gramStart"/>
      <w:r w:rsidRPr="006611D9">
        <w:rPr>
          <w:szCs w:val="24"/>
        </w:rPr>
        <w:t>создадут мощности мебельного производства и расширят</w:t>
      </w:r>
      <w:proofErr w:type="gramEnd"/>
      <w:r w:rsidRPr="006611D9">
        <w:rPr>
          <w:szCs w:val="24"/>
        </w:rPr>
        <w:t xml:space="preserve"> мощности деревообработки, вкл</w:t>
      </w:r>
      <w:r w:rsidRPr="006611D9">
        <w:rPr>
          <w:szCs w:val="24"/>
        </w:rPr>
        <w:t>ю</w:t>
      </w:r>
      <w:r w:rsidRPr="006611D9">
        <w:rPr>
          <w:szCs w:val="24"/>
        </w:rPr>
        <w:t>чая производство деревянных конструкций для гражданского и жилищного домостроения.</w:t>
      </w:r>
    </w:p>
    <w:p w:rsidR="005E3B30" w:rsidRPr="006611D9" w:rsidRDefault="00DD3B9A" w:rsidP="00B66082">
      <w:pPr>
        <w:pStyle w:val="af0"/>
        <w:spacing w:line="312" w:lineRule="auto"/>
        <w:ind w:left="0"/>
        <w:rPr>
          <w:szCs w:val="24"/>
        </w:rPr>
      </w:pPr>
      <w:r w:rsidRPr="006611D9">
        <w:rPr>
          <w:szCs w:val="24"/>
        </w:rPr>
        <w:t>В</w:t>
      </w:r>
      <w:r w:rsidR="005E3B30" w:rsidRPr="006611D9">
        <w:rPr>
          <w:szCs w:val="24"/>
        </w:rPr>
        <w:t xml:space="preserve"> прогноз третьего этапа (2031 – 2035 гг.) не включены представители минерально-</w:t>
      </w:r>
      <w:r w:rsidR="005E3B30" w:rsidRPr="006611D9">
        <w:rPr>
          <w:szCs w:val="24"/>
        </w:rPr>
        <w:lastRenderedPageBreak/>
        <w:t>сырьевого комплекса по объективным причинам: волатильности мирового сырьевого рынка, отсутствия собственных (региональных) инвесторов для вхождения в горнорудную промы</w:t>
      </w:r>
      <w:r w:rsidR="005E3B30" w:rsidRPr="006611D9">
        <w:rPr>
          <w:szCs w:val="24"/>
        </w:rPr>
        <w:t>ш</w:t>
      </w:r>
      <w:r w:rsidR="005E3B30" w:rsidRPr="006611D9">
        <w:rPr>
          <w:szCs w:val="24"/>
        </w:rPr>
        <w:t>ленность и определенных противоречий в уровне технологий с линией Стратегии – устойч</w:t>
      </w:r>
      <w:r w:rsidR="005E3B30" w:rsidRPr="006611D9">
        <w:rPr>
          <w:szCs w:val="24"/>
        </w:rPr>
        <w:t>и</w:t>
      </w:r>
      <w:r w:rsidR="005E3B30" w:rsidRPr="006611D9">
        <w:rPr>
          <w:szCs w:val="24"/>
        </w:rPr>
        <w:t xml:space="preserve">вого развития. В </w:t>
      </w:r>
      <w:proofErr w:type="gramStart"/>
      <w:r w:rsidR="005E3B30" w:rsidRPr="006611D9">
        <w:rPr>
          <w:szCs w:val="24"/>
        </w:rPr>
        <w:t>соответствии</w:t>
      </w:r>
      <w:proofErr w:type="gramEnd"/>
      <w:r w:rsidR="005E3B30" w:rsidRPr="006611D9">
        <w:rPr>
          <w:szCs w:val="24"/>
        </w:rPr>
        <w:t xml:space="preserve"> с определением устойчивого развития – необходимо не л</w:t>
      </w:r>
      <w:r w:rsidR="005E3B30" w:rsidRPr="006611D9">
        <w:rPr>
          <w:szCs w:val="24"/>
        </w:rPr>
        <w:t>и</w:t>
      </w:r>
      <w:r w:rsidR="005E3B30" w:rsidRPr="006611D9">
        <w:rPr>
          <w:szCs w:val="24"/>
        </w:rPr>
        <w:t>шать будущие</w:t>
      </w:r>
      <w:r w:rsidR="00A95306" w:rsidRPr="006611D9">
        <w:rPr>
          <w:szCs w:val="24"/>
        </w:rPr>
        <w:t xml:space="preserve"> </w:t>
      </w:r>
      <w:r w:rsidR="005E3B30" w:rsidRPr="006611D9">
        <w:rPr>
          <w:szCs w:val="24"/>
        </w:rPr>
        <w:t xml:space="preserve">поколения возможности удовлетворять свои потребности, в том числе, за счет минеральных природных ископаемых, с надеждой, что технологии их добычи и переработки будут в разы совершенней и эффективней ныне используемых. </w:t>
      </w:r>
    </w:p>
    <w:p w:rsidR="005E3B30" w:rsidRPr="006611D9" w:rsidRDefault="004F2DBD" w:rsidP="00B66082">
      <w:pPr>
        <w:pStyle w:val="af0"/>
        <w:spacing w:line="312" w:lineRule="auto"/>
        <w:ind w:left="0"/>
        <w:rPr>
          <w:szCs w:val="24"/>
        </w:rPr>
      </w:pPr>
      <w:r w:rsidRPr="006611D9">
        <w:rPr>
          <w:szCs w:val="24"/>
          <w:u w:val="single"/>
        </w:rPr>
        <w:t xml:space="preserve">Локомотивы развития </w:t>
      </w:r>
      <w:r w:rsidR="005E3B30" w:rsidRPr="006611D9">
        <w:rPr>
          <w:szCs w:val="24"/>
          <w:u w:val="single"/>
        </w:rPr>
        <w:t>среднего бизнеса</w:t>
      </w:r>
      <w:r w:rsidRPr="006611D9">
        <w:rPr>
          <w:szCs w:val="24"/>
          <w:u w:val="single"/>
        </w:rPr>
        <w:t>:</w:t>
      </w:r>
    </w:p>
    <w:p w:rsidR="005E3B30" w:rsidRPr="006611D9" w:rsidRDefault="005E3B30" w:rsidP="00E671F6">
      <w:pPr>
        <w:pStyle w:val="af0"/>
        <w:widowControl/>
        <w:numPr>
          <w:ilvl w:val="0"/>
          <w:numId w:val="81"/>
        </w:numPr>
        <w:tabs>
          <w:tab w:val="left" w:pos="993"/>
        </w:tabs>
        <w:spacing w:line="312" w:lineRule="auto"/>
        <w:ind w:left="0" w:firstLine="709"/>
        <w:rPr>
          <w:szCs w:val="24"/>
        </w:rPr>
      </w:pPr>
      <w:r w:rsidRPr="006611D9">
        <w:rPr>
          <w:szCs w:val="24"/>
        </w:rPr>
        <w:t>Строительный комплекс:</w:t>
      </w:r>
      <w:r w:rsidR="004F2DBD" w:rsidRPr="006611D9">
        <w:rPr>
          <w:szCs w:val="24"/>
        </w:rPr>
        <w:t xml:space="preserve"> </w:t>
      </w:r>
      <w:r w:rsidRPr="006611D9">
        <w:rPr>
          <w:szCs w:val="24"/>
        </w:rPr>
        <w:t>домостроительный к</w:t>
      </w:r>
      <w:r w:rsidR="004F2DBD" w:rsidRPr="006611D9">
        <w:rPr>
          <w:szCs w:val="24"/>
        </w:rPr>
        <w:t>омбинат панельного домостроения, м</w:t>
      </w:r>
      <w:r w:rsidRPr="006611D9">
        <w:rPr>
          <w:szCs w:val="24"/>
        </w:rPr>
        <w:t>ощности по производству строительных материалов из местного сырья и крепежных изд</w:t>
      </w:r>
      <w:r w:rsidRPr="006611D9">
        <w:rPr>
          <w:szCs w:val="24"/>
        </w:rPr>
        <w:t>е</w:t>
      </w:r>
      <w:r w:rsidRPr="006611D9">
        <w:rPr>
          <w:szCs w:val="24"/>
        </w:rPr>
        <w:t>лий</w:t>
      </w:r>
      <w:r w:rsidR="004F2DBD" w:rsidRPr="006611D9">
        <w:rPr>
          <w:szCs w:val="24"/>
        </w:rPr>
        <w:t xml:space="preserve">, </w:t>
      </w:r>
      <w:r w:rsidRPr="006611D9">
        <w:rPr>
          <w:szCs w:val="24"/>
        </w:rPr>
        <w:t>стекольный завод по произво</w:t>
      </w:r>
      <w:r w:rsidR="004F2DBD" w:rsidRPr="006611D9">
        <w:rPr>
          <w:szCs w:val="24"/>
        </w:rPr>
        <w:t>дству оконного стекла и бутылок, цементный завод в пос. Таксимо.</w:t>
      </w:r>
    </w:p>
    <w:p w:rsidR="004F2DBD" w:rsidRPr="006611D9" w:rsidRDefault="005E3B30" w:rsidP="00E671F6">
      <w:pPr>
        <w:pStyle w:val="af0"/>
        <w:numPr>
          <w:ilvl w:val="0"/>
          <w:numId w:val="81"/>
        </w:numPr>
        <w:tabs>
          <w:tab w:val="left" w:pos="1134"/>
        </w:tabs>
        <w:spacing w:line="312" w:lineRule="auto"/>
        <w:ind w:left="0" w:firstLine="709"/>
        <w:rPr>
          <w:szCs w:val="24"/>
        </w:rPr>
      </w:pPr>
      <w:proofErr w:type="gramStart"/>
      <w:r w:rsidRPr="006611D9">
        <w:rPr>
          <w:szCs w:val="24"/>
        </w:rPr>
        <w:t xml:space="preserve">Пищевая </w:t>
      </w:r>
      <w:r w:rsidR="004F2DBD" w:rsidRPr="006611D9">
        <w:rPr>
          <w:szCs w:val="24"/>
        </w:rPr>
        <w:t>промышленность: зональные мясокомбинаты с комплексной перерабо</w:t>
      </w:r>
      <w:r w:rsidR="004F2DBD" w:rsidRPr="006611D9">
        <w:rPr>
          <w:szCs w:val="24"/>
        </w:rPr>
        <w:t>т</w:t>
      </w:r>
      <w:r w:rsidR="004F2DBD" w:rsidRPr="006611D9">
        <w:rPr>
          <w:szCs w:val="24"/>
        </w:rPr>
        <w:t>кой исходного сырья с сетью стационарных и мобильных убойных пунктов, молочные и с</w:t>
      </w:r>
      <w:r w:rsidR="004F2DBD" w:rsidRPr="006611D9">
        <w:rPr>
          <w:szCs w:val="24"/>
        </w:rPr>
        <w:t>ы</w:t>
      </w:r>
      <w:r w:rsidR="004F2DBD" w:rsidRPr="006611D9">
        <w:rPr>
          <w:szCs w:val="24"/>
        </w:rPr>
        <w:t>родельные заводы, крупозавод с цехом экструдированных продуктов, мукомольный, мак</w:t>
      </w:r>
      <w:r w:rsidR="004F2DBD" w:rsidRPr="006611D9">
        <w:rPr>
          <w:szCs w:val="24"/>
        </w:rPr>
        <w:t>а</w:t>
      </w:r>
      <w:r w:rsidR="004F2DBD" w:rsidRPr="006611D9">
        <w:rPr>
          <w:szCs w:val="24"/>
        </w:rPr>
        <w:t>ронный и комбикормовый заводы при комбинате хлебопродуктов, овощеконсервные и пл</w:t>
      </w:r>
      <w:r w:rsidR="004F2DBD" w:rsidRPr="006611D9">
        <w:rPr>
          <w:szCs w:val="24"/>
        </w:rPr>
        <w:t>о</w:t>
      </w:r>
      <w:r w:rsidR="004F2DBD" w:rsidRPr="006611D9">
        <w:rPr>
          <w:szCs w:val="24"/>
        </w:rPr>
        <w:t>дово-ягодные предприятия в зональной проекции размещения сырьевой базы, предприятия по производству безалкогольных напитков (питьевой и минеральной воды), спиртовой и в</w:t>
      </w:r>
      <w:r w:rsidR="004F2DBD" w:rsidRPr="006611D9">
        <w:rPr>
          <w:szCs w:val="24"/>
        </w:rPr>
        <w:t>о</w:t>
      </w:r>
      <w:r w:rsidR="004F2DBD" w:rsidRPr="006611D9">
        <w:rPr>
          <w:szCs w:val="24"/>
        </w:rPr>
        <w:t>дочный заводы (Тарбагатайский район и г</w:t>
      </w:r>
      <w:proofErr w:type="gramEnd"/>
      <w:r w:rsidR="004F2DBD" w:rsidRPr="006611D9">
        <w:rPr>
          <w:szCs w:val="24"/>
        </w:rPr>
        <w:t xml:space="preserve">. </w:t>
      </w:r>
      <w:proofErr w:type="gramStart"/>
      <w:r w:rsidR="004F2DBD" w:rsidRPr="006611D9">
        <w:rPr>
          <w:szCs w:val="24"/>
        </w:rPr>
        <w:t>Улан-Удэ), рыбозаводы как на базе действующих, так и при новых рыбохозяйственных предприятиях, по выращиванию ценных пород рыбы на водоемах Баунтовского, Еравнинского, Селенгинского, Окинского районов и на оз. Байкал.</w:t>
      </w:r>
      <w:proofErr w:type="gramEnd"/>
    </w:p>
    <w:p w:rsidR="005E3B30" w:rsidRPr="006611D9" w:rsidRDefault="004F2DBD" w:rsidP="00E671F6">
      <w:pPr>
        <w:pStyle w:val="af0"/>
        <w:numPr>
          <w:ilvl w:val="0"/>
          <w:numId w:val="81"/>
        </w:numPr>
        <w:tabs>
          <w:tab w:val="left" w:pos="1134"/>
        </w:tabs>
        <w:spacing w:line="312" w:lineRule="auto"/>
        <w:ind w:left="0" w:firstLine="709"/>
        <w:rPr>
          <w:szCs w:val="24"/>
        </w:rPr>
      </w:pPr>
      <w:r w:rsidRPr="006611D9">
        <w:rPr>
          <w:szCs w:val="24"/>
        </w:rPr>
        <w:t>Л</w:t>
      </w:r>
      <w:r w:rsidR="005E3B30" w:rsidRPr="006611D9">
        <w:rPr>
          <w:szCs w:val="24"/>
        </w:rPr>
        <w:t>егкая промышленность:</w:t>
      </w:r>
      <w:r w:rsidRPr="006611D9">
        <w:rPr>
          <w:szCs w:val="24"/>
        </w:rPr>
        <w:t xml:space="preserve"> </w:t>
      </w:r>
      <w:r w:rsidR="005E3B30" w:rsidRPr="006611D9">
        <w:rPr>
          <w:szCs w:val="24"/>
        </w:rPr>
        <w:t>овчинно-меховая фабрика (</w:t>
      </w:r>
      <w:proofErr w:type="gramStart"/>
      <w:r w:rsidR="005E3B30" w:rsidRPr="006611D9">
        <w:rPr>
          <w:szCs w:val="24"/>
        </w:rPr>
        <w:t>г</w:t>
      </w:r>
      <w:proofErr w:type="gramEnd"/>
      <w:r w:rsidR="005E3B30" w:rsidRPr="006611D9">
        <w:rPr>
          <w:szCs w:val="24"/>
        </w:rPr>
        <w:t>. Улан-Удэ)</w:t>
      </w:r>
      <w:r w:rsidRPr="006611D9">
        <w:rPr>
          <w:szCs w:val="24"/>
        </w:rPr>
        <w:t>, с</w:t>
      </w:r>
      <w:r w:rsidR="005E3B30" w:rsidRPr="006611D9">
        <w:rPr>
          <w:szCs w:val="24"/>
        </w:rPr>
        <w:t>троительство кожевенного завода ограничивается «байкальским фактором» по причине высокой конце</w:t>
      </w:r>
      <w:r w:rsidR="005E3B30" w:rsidRPr="006611D9">
        <w:rPr>
          <w:szCs w:val="24"/>
        </w:rPr>
        <w:t>н</w:t>
      </w:r>
      <w:r w:rsidR="005E3B30" w:rsidRPr="006611D9">
        <w:rPr>
          <w:szCs w:val="24"/>
        </w:rPr>
        <w:t>трации агрессивных сточных вод, превышающие предельные экологические нормы. Предп</w:t>
      </w:r>
      <w:r w:rsidR="005E3B30" w:rsidRPr="006611D9">
        <w:rPr>
          <w:szCs w:val="24"/>
        </w:rPr>
        <w:t>о</w:t>
      </w:r>
      <w:r w:rsidR="003C67E0" w:rsidRPr="006611D9">
        <w:rPr>
          <w:szCs w:val="24"/>
        </w:rPr>
        <w:t>лагается</w:t>
      </w:r>
      <w:r w:rsidR="005E3B30" w:rsidRPr="006611D9">
        <w:rPr>
          <w:szCs w:val="24"/>
        </w:rPr>
        <w:t xml:space="preserve"> кооперация с Забайкальским краем: размещение кожевенного завода в Забайкал</w:t>
      </w:r>
      <w:r w:rsidR="005E3B30" w:rsidRPr="006611D9">
        <w:rPr>
          <w:szCs w:val="24"/>
        </w:rPr>
        <w:t>ь</w:t>
      </w:r>
      <w:r w:rsidR="005E3B30" w:rsidRPr="006611D9">
        <w:rPr>
          <w:szCs w:val="24"/>
        </w:rPr>
        <w:t xml:space="preserve">ском крае, а овчинно-мехового в Республике Бурятия, с единой сырьевой базой. </w:t>
      </w:r>
    </w:p>
    <w:p w:rsidR="005E3B30" w:rsidRPr="006611D9" w:rsidRDefault="005E3B30" w:rsidP="00B66082">
      <w:pPr>
        <w:spacing w:line="312" w:lineRule="auto"/>
        <w:rPr>
          <w:szCs w:val="24"/>
          <w:u w:val="single"/>
        </w:rPr>
      </w:pPr>
      <w:r w:rsidRPr="006611D9">
        <w:rPr>
          <w:szCs w:val="24"/>
          <w:u w:val="single"/>
        </w:rPr>
        <w:t>Дороги и транспорт</w:t>
      </w:r>
      <w:r w:rsidR="00E0644F" w:rsidRPr="006611D9">
        <w:rPr>
          <w:szCs w:val="24"/>
          <w:u w:val="single"/>
        </w:rPr>
        <w:t>:</w:t>
      </w:r>
      <w:r w:rsidRPr="006611D9">
        <w:rPr>
          <w:szCs w:val="24"/>
          <w:u w:val="single"/>
        </w:rPr>
        <w:t xml:space="preserve"> </w:t>
      </w:r>
    </w:p>
    <w:p w:rsidR="005E3B30" w:rsidRPr="006611D9" w:rsidRDefault="003C67E0" w:rsidP="00E671F6">
      <w:pPr>
        <w:pStyle w:val="af0"/>
        <w:widowControl/>
        <w:numPr>
          <w:ilvl w:val="0"/>
          <w:numId w:val="82"/>
        </w:numPr>
        <w:tabs>
          <w:tab w:val="left" w:pos="993"/>
        </w:tabs>
        <w:spacing w:line="312" w:lineRule="auto"/>
        <w:ind w:left="0" w:firstLine="709"/>
        <w:rPr>
          <w:szCs w:val="24"/>
        </w:rPr>
      </w:pPr>
      <w:r w:rsidRPr="006611D9">
        <w:rPr>
          <w:szCs w:val="24"/>
        </w:rPr>
        <w:t xml:space="preserve"> «У</w:t>
      </w:r>
      <w:r w:rsidR="005E3B30" w:rsidRPr="006611D9">
        <w:rPr>
          <w:szCs w:val="24"/>
        </w:rPr>
        <w:t>мная» сеть дорог и путей</w:t>
      </w:r>
      <w:r w:rsidRPr="006611D9">
        <w:rPr>
          <w:szCs w:val="24"/>
        </w:rPr>
        <w:t>,</w:t>
      </w:r>
      <w:r w:rsidR="005E3B30" w:rsidRPr="006611D9">
        <w:rPr>
          <w:szCs w:val="24"/>
        </w:rPr>
        <w:t xml:space="preserve"> не разрушающие и не нарушающие экологический баланс с природной средой, обеспечивающие </w:t>
      </w:r>
      <w:r w:rsidRPr="006611D9">
        <w:rPr>
          <w:szCs w:val="24"/>
        </w:rPr>
        <w:t>эффективность пассажир</w:t>
      </w:r>
      <w:proofErr w:type="gramStart"/>
      <w:r w:rsidRPr="006611D9">
        <w:rPr>
          <w:szCs w:val="24"/>
        </w:rPr>
        <w:t>о-</w:t>
      </w:r>
      <w:proofErr w:type="gramEnd"/>
      <w:r w:rsidRPr="006611D9">
        <w:rPr>
          <w:szCs w:val="24"/>
        </w:rPr>
        <w:t>, и грузоперевозок</w:t>
      </w:r>
      <w:r w:rsidR="005E3B30" w:rsidRPr="006611D9">
        <w:rPr>
          <w:szCs w:val="24"/>
        </w:rPr>
        <w:t>.</w:t>
      </w:r>
    </w:p>
    <w:p w:rsidR="005E3B30" w:rsidRPr="006611D9" w:rsidRDefault="005E3B30" w:rsidP="00E671F6">
      <w:pPr>
        <w:pStyle w:val="af0"/>
        <w:widowControl/>
        <w:numPr>
          <w:ilvl w:val="0"/>
          <w:numId w:val="82"/>
        </w:numPr>
        <w:tabs>
          <w:tab w:val="left" w:pos="993"/>
        </w:tabs>
        <w:spacing w:line="312" w:lineRule="auto"/>
        <w:ind w:left="0" w:firstLine="709"/>
        <w:rPr>
          <w:szCs w:val="24"/>
        </w:rPr>
      </w:pPr>
      <w:proofErr w:type="gramStart"/>
      <w:r w:rsidRPr="006611D9">
        <w:rPr>
          <w:szCs w:val="24"/>
        </w:rPr>
        <w:t>г. Улан-Удэ –</w:t>
      </w:r>
      <w:r w:rsidR="003C67E0" w:rsidRPr="006611D9">
        <w:rPr>
          <w:szCs w:val="24"/>
        </w:rPr>
        <w:t xml:space="preserve"> </w:t>
      </w:r>
      <w:r w:rsidRPr="006611D9">
        <w:rPr>
          <w:szCs w:val="24"/>
        </w:rPr>
        <w:t>крупны</w:t>
      </w:r>
      <w:r w:rsidR="003C67E0" w:rsidRPr="006611D9">
        <w:rPr>
          <w:szCs w:val="24"/>
        </w:rPr>
        <w:t>й</w:t>
      </w:r>
      <w:r w:rsidRPr="006611D9">
        <w:rPr>
          <w:szCs w:val="24"/>
        </w:rPr>
        <w:t xml:space="preserve"> транспортны</w:t>
      </w:r>
      <w:r w:rsidR="003C67E0" w:rsidRPr="006611D9">
        <w:rPr>
          <w:szCs w:val="24"/>
        </w:rPr>
        <w:t>й</w:t>
      </w:r>
      <w:r w:rsidRPr="006611D9">
        <w:rPr>
          <w:szCs w:val="24"/>
        </w:rPr>
        <w:t xml:space="preserve"> хаб (авиа, железнодорожных, авто-перевозок) по оси «Восток - Запад», «Север - Юг».</w:t>
      </w:r>
      <w:proofErr w:type="gramEnd"/>
    </w:p>
    <w:p w:rsidR="00E0644F" w:rsidRPr="006611D9" w:rsidRDefault="00E0644F" w:rsidP="00B66082">
      <w:pPr>
        <w:pStyle w:val="af0"/>
        <w:spacing w:line="312" w:lineRule="auto"/>
        <w:ind w:left="0"/>
        <w:rPr>
          <w:rFonts w:cs="Times New Roman"/>
          <w:szCs w:val="24"/>
          <w:u w:val="single"/>
        </w:rPr>
      </w:pPr>
      <w:r w:rsidRPr="006611D9">
        <w:rPr>
          <w:rFonts w:cs="Times New Roman"/>
          <w:szCs w:val="24"/>
          <w:u w:val="single"/>
        </w:rPr>
        <w:t>Экология:</w:t>
      </w:r>
    </w:p>
    <w:p w:rsidR="005232F7" w:rsidRPr="006611D9" w:rsidRDefault="005232F7" w:rsidP="00E671F6">
      <w:pPr>
        <w:pStyle w:val="af0"/>
        <w:widowControl/>
        <w:numPr>
          <w:ilvl w:val="0"/>
          <w:numId w:val="83"/>
        </w:numPr>
        <w:tabs>
          <w:tab w:val="left" w:pos="356"/>
          <w:tab w:val="left" w:pos="1134"/>
        </w:tabs>
        <w:spacing w:line="312" w:lineRule="auto"/>
        <w:ind w:left="0" w:firstLine="709"/>
        <w:contextualSpacing w:val="0"/>
        <w:rPr>
          <w:rFonts w:cs="Times New Roman"/>
          <w:szCs w:val="24"/>
        </w:rPr>
      </w:pPr>
      <w:r w:rsidRPr="006611D9">
        <w:rPr>
          <w:rFonts w:cs="Times New Roman"/>
          <w:szCs w:val="24"/>
        </w:rPr>
        <w:t>Умная и эффективная система очистных сооружений</w:t>
      </w:r>
      <w:r w:rsidR="00F411D2" w:rsidRPr="006611D9">
        <w:rPr>
          <w:rFonts w:cs="Times New Roman"/>
          <w:szCs w:val="24"/>
        </w:rPr>
        <w:t>, в том числе</w:t>
      </w:r>
      <w:r w:rsidRPr="006611D9">
        <w:rPr>
          <w:rFonts w:cs="Times New Roman"/>
          <w:szCs w:val="24"/>
        </w:rPr>
        <w:t xml:space="preserve"> на наиболее рискованных местах.</w:t>
      </w:r>
    </w:p>
    <w:p w:rsidR="005232F7" w:rsidRPr="006611D9" w:rsidRDefault="005232F7" w:rsidP="00E671F6">
      <w:pPr>
        <w:pStyle w:val="af0"/>
        <w:widowControl/>
        <w:numPr>
          <w:ilvl w:val="0"/>
          <w:numId w:val="83"/>
        </w:numPr>
        <w:tabs>
          <w:tab w:val="left" w:pos="356"/>
          <w:tab w:val="left" w:pos="1134"/>
        </w:tabs>
        <w:spacing w:line="312" w:lineRule="auto"/>
        <w:ind w:left="0" w:firstLine="709"/>
        <w:contextualSpacing w:val="0"/>
        <w:rPr>
          <w:rFonts w:cs="Times New Roman"/>
          <w:szCs w:val="24"/>
        </w:rPr>
      </w:pPr>
      <w:r w:rsidRPr="006611D9">
        <w:rPr>
          <w:rFonts w:cs="Times New Roman"/>
          <w:szCs w:val="24"/>
        </w:rPr>
        <w:t>Самовоспроизводящееся финансирование природоохранных мероприятий (</w:t>
      </w:r>
      <w:r w:rsidRPr="006611D9">
        <w:rPr>
          <w:rFonts w:cs="Times New Roman"/>
          <w:szCs w:val="24"/>
          <w:lang w:val="en-US"/>
        </w:rPr>
        <w:t>revol</w:t>
      </w:r>
      <w:r w:rsidRPr="006611D9">
        <w:rPr>
          <w:rFonts w:cs="Times New Roman"/>
          <w:szCs w:val="24"/>
          <w:lang w:val="en-US"/>
        </w:rPr>
        <w:t>v</w:t>
      </w:r>
      <w:r w:rsidRPr="006611D9">
        <w:rPr>
          <w:rFonts w:cs="Times New Roman"/>
          <w:szCs w:val="24"/>
          <w:lang w:val="en-US"/>
        </w:rPr>
        <w:t>ing</w:t>
      </w:r>
      <w:r w:rsidRPr="006611D9">
        <w:rPr>
          <w:rFonts w:cs="Times New Roman"/>
          <w:szCs w:val="24"/>
        </w:rPr>
        <w:t xml:space="preserve"> </w:t>
      </w:r>
      <w:r w:rsidRPr="006611D9">
        <w:rPr>
          <w:rFonts w:cs="Times New Roman"/>
          <w:szCs w:val="24"/>
          <w:lang w:val="en-US"/>
        </w:rPr>
        <w:t>funds</w:t>
      </w:r>
      <w:r w:rsidRPr="006611D9">
        <w:rPr>
          <w:rFonts w:cs="Times New Roman"/>
          <w:szCs w:val="24"/>
        </w:rPr>
        <w:t xml:space="preserve"> – револьверные фонды по модели Великих озер в США, не требуют постоянно г</w:t>
      </w:r>
      <w:r w:rsidRPr="006611D9">
        <w:rPr>
          <w:rFonts w:cs="Times New Roman"/>
          <w:szCs w:val="24"/>
        </w:rPr>
        <w:t>о</w:t>
      </w:r>
      <w:r w:rsidRPr="006611D9">
        <w:rPr>
          <w:rFonts w:cs="Times New Roman"/>
          <w:szCs w:val="24"/>
        </w:rPr>
        <w:t>сударственного финансирования).</w:t>
      </w:r>
    </w:p>
    <w:p w:rsidR="005232F7" w:rsidRPr="006611D9" w:rsidRDefault="005232F7" w:rsidP="00E671F6">
      <w:pPr>
        <w:pStyle w:val="af0"/>
        <w:widowControl/>
        <w:numPr>
          <w:ilvl w:val="0"/>
          <w:numId w:val="83"/>
        </w:numPr>
        <w:tabs>
          <w:tab w:val="left" w:pos="356"/>
          <w:tab w:val="left" w:pos="1134"/>
        </w:tabs>
        <w:spacing w:line="312" w:lineRule="auto"/>
        <w:ind w:left="0" w:firstLine="709"/>
        <w:contextualSpacing w:val="0"/>
        <w:rPr>
          <w:rFonts w:cs="Times New Roman"/>
          <w:szCs w:val="24"/>
        </w:rPr>
      </w:pPr>
      <w:r w:rsidRPr="006611D9">
        <w:rPr>
          <w:rFonts w:cs="Times New Roman"/>
          <w:szCs w:val="24"/>
        </w:rPr>
        <w:t xml:space="preserve">Не менее 90 % от текущих площадей </w:t>
      </w:r>
      <w:proofErr w:type="gramStart"/>
      <w:r w:rsidRPr="006611D9">
        <w:rPr>
          <w:rFonts w:cs="Times New Roman"/>
          <w:szCs w:val="24"/>
        </w:rPr>
        <w:t>сохранены</w:t>
      </w:r>
      <w:proofErr w:type="gramEnd"/>
      <w:r w:rsidRPr="006611D9">
        <w:rPr>
          <w:rFonts w:cs="Times New Roman"/>
          <w:szCs w:val="24"/>
        </w:rPr>
        <w:t xml:space="preserve"> и воспроизводятся</w:t>
      </w:r>
    </w:p>
    <w:p w:rsidR="005232F7" w:rsidRPr="006611D9" w:rsidRDefault="005232F7" w:rsidP="00E671F6">
      <w:pPr>
        <w:pStyle w:val="af0"/>
        <w:widowControl/>
        <w:numPr>
          <w:ilvl w:val="0"/>
          <w:numId w:val="83"/>
        </w:numPr>
        <w:tabs>
          <w:tab w:val="left" w:pos="356"/>
          <w:tab w:val="left" w:pos="1134"/>
        </w:tabs>
        <w:spacing w:line="312" w:lineRule="auto"/>
        <w:ind w:left="0" w:firstLine="709"/>
        <w:contextualSpacing w:val="0"/>
        <w:rPr>
          <w:rFonts w:cs="Times New Roman"/>
          <w:szCs w:val="24"/>
        </w:rPr>
      </w:pPr>
      <w:r w:rsidRPr="006611D9">
        <w:rPr>
          <w:rFonts w:cs="Times New Roman"/>
          <w:color w:val="212121"/>
          <w:szCs w:val="24"/>
          <w:shd w:val="clear" w:color="auto" w:fill="FFFFFF"/>
        </w:rPr>
        <w:t>Улан-Удэ – город с чистым воздухом</w:t>
      </w:r>
    </w:p>
    <w:p w:rsidR="005232F7" w:rsidRPr="006611D9" w:rsidRDefault="005232F7" w:rsidP="00E671F6">
      <w:pPr>
        <w:pStyle w:val="af0"/>
        <w:widowControl/>
        <w:numPr>
          <w:ilvl w:val="0"/>
          <w:numId w:val="83"/>
        </w:numPr>
        <w:tabs>
          <w:tab w:val="left" w:pos="356"/>
          <w:tab w:val="left" w:pos="1134"/>
        </w:tabs>
        <w:spacing w:line="312" w:lineRule="auto"/>
        <w:ind w:left="0" w:firstLine="709"/>
        <w:contextualSpacing w:val="0"/>
        <w:rPr>
          <w:rFonts w:cs="Times New Roman"/>
          <w:szCs w:val="24"/>
        </w:rPr>
      </w:pPr>
      <w:r w:rsidRPr="006611D9">
        <w:rPr>
          <w:rFonts w:cs="Times New Roman"/>
          <w:color w:val="212121"/>
          <w:szCs w:val="24"/>
          <w:shd w:val="clear" w:color="auto" w:fill="FFFFFF"/>
        </w:rPr>
        <w:t>Все населенные пункты обеспечены чистой питьевой водой, активно используе</w:t>
      </w:r>
      <w:r w:rsidRPr="006611D9">
        <w:rPr>
          <w:rFonts w:cs="Times New Roman"/>
          <w:color w:val="212121"/>
          <w:szCs w:val="24"/>
          <w:shd w:val="clear" w:color="auto" w:fill="FFFFFF"/>
        </w:rPr>
        <w:t>т</w:t>
      </w:r>
      <w:r w:rsidRPr="006611D9">
        <w:rPr>
          <w:rFonts w:cs="Times New Roman"/>
          <w:color w:val="212121"/>
          <w:szCs w:val="24"/>
          <w:shd w:val="clear" w:color="auto" w:fill="FFFFFF"/>
        </w:rPr>
        <w:t>ся альтернативная энергетика</w:t>
      </w:r>
    </w:p>
    <w:p w:rsidR="005232F7" w:rsidRPr="006611D9" w:rsidRDefault="005232F7" w:rsidP="00E671F6">
      <w:pPr>
        <w:pStyle w:val="af0"/>
        <w:widowControl/>
        <w:numPr>
          <w:ilvl w:val="0"/>
          <w:numId w:val="83"/>
        </w:numPr>
        <w:tabs>
          <w:tab w:val="left" w:pos="356"/>
          <w:tab w:val="left" w:pos="1134"/>
        </w:tabs>
        <w:spacing w:line="312" w:lineRule="auto"/>
        <w:ind w:left="0" w:firstLine="709"/>
        <w:contextualSpacing w:val="0"/>
        <w:rPr>
          <w:rFonts w:cs="Times New Roman"/>
          <w:szCs w:val="24"/>
        </w:rPr>
      </w:pPr>
      <w:r w:rsidRPr="006611D9">
        <w:rPr>
          <w:rFonts w:cs="Times New Roman"/>
          <w:szCs w:val="24"/>
        </w:rPr>
        <w:t>Эндемики, уникальные флора и фауна сохранены</w:t>
      </w:r>
    </w:p>
    <w:p w:rsidR="005232F7" w:rsidRPr="006611D9" w:rsidRDefault="005232F7" w:rsidP="00B66082">
      <w:pPr>
        <w:pStyle w:val="af0"/>
        <w:spacing w:line="312" w:lineRule="auto"/>
        <w:ind w:left="0"/>
        <w:rPr>
          <w:rFonts w:cs="Times New Roman"/>
          <w:szCs w:val="24"/>
          <w:u w:val="single"/>
        </w:rPr>
      </w:pPr>
      <w:r w:rsidRPr="006611D9">
        <w:rPr>
          <w:rFonts w:cs="Times New Roman"/>
          <w:szCs w:val="24"/>
          <w:u w:val="single"/>
        </w:rPr>
        <w:lastRenderedPageBreak/>
        <w:t>Качество человека и полиэтническая культура:</w:t>
      </w:r>
    </w:p>
    <w:p w:rsidR="005232F7" w:rsidRPr="006611D9" w:rsidRDefault="005232F7" w:rsidP="00E671F6">
      <w:pPr>
        <w:pStyle w:val="af0"/>
        <w:widowControl/>
        <w:numPr>
          <w:ilvl w:val="0"/>
          <w:numId w:val="166"/>
        </w:numPr>
        <w:tabs>
          <w:tab w:val="left" w:pos="356"/>
          <w:tab w:val="left" w:pos="1134"/>
        </w:tabs>
        <w:spacing w:line="312" w:lineRule="auto"/>
        <w:ind w:left="0" w:firstLine="709"/>
        <w:rPr>
          <w:rFonts w:cs="Times New Roman"/>
          <w:szCs w:val="24"/>
        </w:rPr>
      </w:pPr>
      <w:r w:rsidRPr="006611D9">
        <w:rPr>
          <w:rFonts w:cs="Times New Roman"/>
          <w:szCs w:val="24"/>
        </w:rPr>
        <w:t>Опорный университет федерального уровня в Улан-Удэ (высококонкурентен в Сибири и на Дальнем Востоке)</w:t>
      </w:r>
    </w:p>
    <w:p w:rsidR="005232F7" w:rsidRPr="006611D9" w:rsidRDefault="005232F7" w:rsidP="00E671F6">
      <w:pPr>
        <w:pStyle w:val="af0"/>
        <w:widowControl/>
        <w:numPr>
          <w:ilvl w:val="0"/>
          <w:numId w:val="166"/>
        </w:numPr>
        <w:tabs>
          <w:tab w:val="left" w:pos="356"/>
          <w:tab w:val="left" w:pos="1134"/>
        </w:tabs>
        <w:spacing w:line="312" w:lineRule="auto"/>
        <w:ind w:left="0" w:firstLine="709"/>
        <w:contextualSpacing w:val="0"/>
        <w:rPr>
          <w:rFonts w:cs="Times New Roman"/>
          <w:szCs w:val="24"/>
        </w:rPr>
      </w:pPr>
      <w:r w:rsidRPr="006611D9">
        <w:rPr>
          <w:rFonts w:cs="Times New Roman"/>
          <w:szCs w:val="24"/>
        </w:rPr>
        <w:t xml:space="preserve">Лучшие выпускники школ остаются </w:t>
      </w:r>
      <w:proofErr w:type="gramStart"/>
      <w:r w:rsidRPr="006611D9">
        <w:rPr>
          <w:rFonts w:cs="Times New Roman"/>
          <w:szCs w:val="24"/>
        </w:rPr>
        <w:t>учиться и работать</w:t>
      </w:r>
      <w:proofErr w:type="gramEnd"/>
      <w:r w:rsidRPr="006611D9">
        <w:rPr>
          <w:rFonts w:cs="Times New Roman"/>
          <w:szCs w:val="24"/>
        </w:rPr>
        <w:t xml:space="preserve"> в регионе</w:t>
      </w:r>
    </w:p>
    <w:p w:rsidR="005232F7" w:rsidRPr="006611D9" w:rsidRDefault="005232F7" w:rsidP="00E671F6">
      <w:pPr>
        <w:pStyle w:val="af0"/>
        <w:widowControl/>
        <w:numPr>
          <w:ilvl w:val="1"/>
          <w:numId w:val="166"/>
        </w:numPr>
        <w:tabs>
          <w:tab w:val="left" w:pos="356"/>
          <w:tab w:val="left" w:pos="1134"/>
        </w:tabs>
        <w:spacing w:line="312" w:lineRule="auto"/>
        <w:ind w:left="0" w:firstLine="709"/>
        <w:contextualSpacing w:val="0"/>
        <w:rPr>
          <w:rFonts w:cs="Times New Roman"/>
          <w:szCs w:val="24"/>
        </w:rPr>
      </w:pPr>
      <w:r w:rsidRPr="006611D9">
        <w:rPr>
          <w:rFonts w:cs="Times New Roman"/>
          <w:szCs w:val="24"/>
        </w:rPr>
        <w:t>Инновационные центры знаний и технологий (Центр глобальных водных иссл</w:t>
      </w:r>
      <w:r w:rsidRPr="006611D9">
        <w:rPr>
          <w:rFonts w:cs="Times New Roman"/>
          <w:szCs w:val="24"/>
        </w:rPr>
        <w:t>е</w:t>
      </w:r>
      <w:r w:rsidRPr="006611D9">
        <w:rPr>
          <w:rFonts w:cs="Times New Roman"/>
          <w:szCs w:val="24"/>
        </w:rPr>
        <w:t>дований и технологий, Центр экологических исследований / устойчивого развития /  пр</w:t>
      </w:r>
      <w:r w:rsidRPr="006611D9">
        <w:rPr>
          <w:rFonts w:cs="Times New Roman"/>
          <w:szCs w:val="24"/>
        </w:rPr>
        <w:t>и</w:t>
      </w:r>
      <w:r w:rsidRPr="006611D9">
        <w:rPr>
          <w:rFonts w:cs="Times New Roman"/>
          <w:szCs w:val="24"/>
        </w:rPr>
        <w:t>кладных зеленых технологий, Авиационный технологический центр, Международные мед</w:t>
      </w:r>
      <w:r w:rsidRPr="006611D9">
        <w:rPr>
          <w:rFonts w:cs="Times New Roman"/>
          <w:szCs w:val="24"/>
        </w:rPr>
        <w:t>и</w:t>
      </w:r>
      <w:r w:rsidRPr="006611D9">
        <w:rPr>
          <w:rFonts w:cs="Times New Roman"/>
          <w:szCs w:val="24"/>
        </w:rPr>
        <w:t xml:space="preserve">цинские центры, </w:t>
      </w:r>
      <w:r w:rsidRPr="006611D9">
        <w:rPr>
          <w:rFonts w:cs="Times New Roman"/>
          <w:color w:val="212121"/>
          <w:szCs w:val="24"/>
          <w:shd w:val="clear" w:color="auto" w:fill="FFFFFF"/>
        </w:rPr>
        <w:t>Центр творческого развития глобального уровня).</w:t>
      </w:r>
    </w:p>
    <w:p w:rsidR="005232F7" w:rsidRPr="006611D9" w:rsidRDefault="005232F7" w:rsidP="00E671F6">
      <w:pPr>
        <w:pStyle w:val="af0"/>
        <w:widowControl/>
        <w:numPr>
          <w:ilvl w:val="0"/>
          <w:numId w:val="166"/>
        </w:numPr>
        <w:tabs>
          <w:tab w:val="left" w:pos="356"/>
          <w:tab w:val="left" w:pos="1134"/>
        </w:tabs>
        <w:spacing w:line="312" w:lineRule="auto"/>
        <w:ind w:left="0" w:firstLine="709"/>
        <w:contextualSpacing w:val="0"/>
        <w:rPr>
          <w:rFonts w:cs="Times New Roman"/>
          <w:szCs w:val="24"/>
        </w:rPr>
      </w:pPr>
      <w:r w:rsidRPr="006611D9">
        <w:rPr>
          <w:rFonts w:cs="Times New Roman"/>
          <w:szCs w:val="24"/>
        </w:rPr>
        <w:t xml:space="preserve">Трудоспособное население не </w:t>
      </w:r>
      <w:r w:rsidR="00A32E9D" w:rsidRPr="006611D9">
        <w:rPr>
          <w:rFonts w:cs="Times New Roman"/>
          <w:szCs w:val="24"/>
        </w:rPr>
        <w:t>отягощено вредными привычками (наркомания, а</w:t>
      </w:r>
      <w:r w:rsidR="00A32E9D" w:rsidRPr="006611D9">
        <w:rPr>
          <w:rFonts w:cs="Times New Roman"/>
          <w:szCs w:val="24"/>
        </w:rPr>
        <w:t>л</w:t>
      </w:r>
      <w:r w:rsidR="00A32E9D" w:rsidRPr="006611D9">
        <w:rPr>
          <w:rFonts w:cs="Times New Roman"/>
          <w:szCs w:val="24"/>
        </w:rPr>
        <w:t>коголизация, табакокурение).</w:t>
      </w:r>
    </w:p>
    <w:p w:rsidR="005232F7" w:rsidRPr="006611D9" w:rsidRDefault="00A32E9D" w:rsidP="00E671F6">
      <w:pPr>
        <w:pStyle w:val="af0"/>
        <w:widowControl/>
        <w:numPr>
          <w:ilvl w:val="0"/>
          <w:numId w:val="166"/>
        </w:numPr>
        <w:tabs>
          <w:tab w:val="left" w:pos="356"/>
          <w:tab w:val="left" w:pos="1134"/>
        </w:tabs>
        <w:spacing w:line="312" w:lineRule="auto"/>
        <w:ind w:left="0" w:firstLine="709"/>
        <w:contextualSpacing w:val="0"/>
        <w:rPr>
          <w:rFonts w:cs="Times New Roman"/>
          <w:szCs w:val="24"/>
        </w:rPr>
      </w:pPr>
      <w:r w:rsidRPr="006611D9">
        <w:rPr>
          <w:rFonts w:cs="Times New Roman"/>
          <w:szCs w:val="24"/>
        </w:rPr>
        <w:t>Продолжительность жизни населения на уровне более 80 лет</w:t>
      </w:r>
      <w:r w:rsidR="005232F7" w:rsidRPr="006611D9">
        <w:rPr>
          <w:rFonts w:cs="Times New Roman"/>
          <w:szCs w:val="24"/>
        </w:rPr>
        <w:t>.</w:t>
      </w:r>
    </w:p>
    <w:p w:rsidR="005232F7" w:rsidRPr="006611D9" w:rsidRDefault="005232F7" w:rsidP="00E671F6">
      <w:pPr>
        <w:pStyle w:val="af0"/>
        <w:widowControl/>
        <w:numPr>
          <w:ilvl w:val="0"/>
          <w:numId w:val="166"/>
        </w:numPr>
        <w:tabs>
          <w:tab w:val="left" w:pos="356"/>
          <w:tab w:val="left" w:pos="1134"/>
        </w:tabs>
        <w:spacing w:line="312" w:lineRule="auto"/>
        <w:ind w:left="0" w:firstLine="709"/>
        <w:contextualSpacing w:val="0"/>
        <w:rPr>
          <w:rFonts w:cs="Times New Roman"/>
          <w:szCs w:val="24"/>
        </w:rPr>
      </w:pPr>
      <w:r w:rsidRPr="006611D9">
        <w:rPr>
          <w:rFonts w:cs="Times New Roman"/>
          <w:szCs w:val="24"/>
        </w:rPr>
        <w:t>Общество в основном состоит из предпринимателей – сами производят ценность, не зависят от госсектора.</w:t>
      </w:r>
    </w:p>
    <w:p w:rsidR="005232F7" w:rsidRPr="006611D9" w:rsidRDefault="005232F7" w:rsidP="00E671F6">
      <w:pPr>
        <w:pStyle w:val="af0"/>
        <w:widowControl/>
        <w:numPr>
          <w:ilvl w:val="0"/>
          <w:numId w:val="166"/>
        </w:numPr>
        <w:tabs>
          <w:tab w:val="left" w:pos="356"/>
          <w:tab w:val="left" w:pos="1134"/>
        </w:tabs>
        <w:spacing w:line="312" w:lineRule="auto"/>
        <w:ind w:left="0" w:firstLine="709"/>
        <w:contextualSpacing w:val="0"/>
        <w:rPr>
          <w:rFonts w:cs="Times New Roman"/>
          <w:szCs w:val="24"/>
        </w:rPr>
      </w:pPr>
      <w:r w:rsidRPr="006611D9">
        <w:rPr>
          <w:rFonts w:cs="Times New Roman"/>
          <w:szCs w:val="24"/>
        </w:rPr>
        <w:t>Творческая и креативная часть населения активно встроена в глобальные соц</w:t>
      </w:r>
      <w:r w:rsidRPr="006611D9">
        <w:rPr>
          <w:rFonts w:cs="Times New Roman"/>
          <w:szCs w:val="24"/>
        </w:rPr>
        <w:t>и</w:t>
      </w:r>
      <w:r w:rsidRPr="006611D9">
        <w:rPr>
          <w:rFonts w:cs="Times New Roman"/>
          <w:szCs w:val="24"/>
        </w:rPr>
        <w:t>ально-экономические процессы.</w:t>
      </w:r>
    </w:p>
    <w:p w:rsidR="005232F7" w:rsidRPr="006611D9" w:rsidRDefault="005232F7" w:rsidP="00E671F6">
      <w:pPr>
        <w:pStyle w:val="af0"/>
        <w:widowControl/>
        <w:numPr>
          <w:ilvl w:val="0"/>
          <w:numId w:val="166"/>
        </w:numPr>
        <w:tabs>
          <w:tab w:val="left" w:pos="356"/>
          <w:tab w:val="left" w:pos="1134"/>
        </w:tabs>
        <w:spacing w:line="312" w:lineRule="auto"/>
        <w:ind w:left="0" w:firstLine="709"/>
        <w:contextualSpacing w:val="0"/>
        <w:rPr>
          <w:rFonts w:cs="Times New Roman"/>
          <w:szCs w:val="24"/>
        </w:rPr>
      </w:pPr>
      <w:r w:rsidRPr="006611D9">
        <w:rPr>
          <w:rFonts w:cs="Times New Roman"/>
          <w:szCs w:val="24"/>
        </w:rPr>
        <w:t>Население финансово устойчиво.</w:t>
      </w:r>
    </w:p>
    <w:p w:rsidR="005232F7" w:rsidRPr="006611D9" w:rsidRDefault="005232F7" w:rsidP="00B66082">
      <w:pPr>
        <w:pStyle w:val="af0"/>
        <w:spacing w:line="312" w:lineRule="auto"/>
        <w:ind w:left="0"/>
        <w:rPr>
          <w:rFonts w:cs="Times New Roman"/>
          <w:szCs w:val="24"/>
          <w:u w:val="single"/>
        </w:rPr>
      </w:pPr>
      <w:r w:rsidRPr="006611D9">
        <w:rPr>
          <w:rFonts w:cs="Times New Roman"/>
          <w:szCs w:val="24"/>
          <w:u w:val="single"/>
        </w:rPr>
        <w:t>Культура</w:t>
      </w:r>
      <w:proofErr w:type="gramStart"/>
      <w:r w:rsidR="00346ADE" w:rsidRPr="006611D9">
        <w:rPr>
          <w:rFonts w:cs="Times New Roman"/>
          <w:szCs w:val="24"/>
          <w:u w:val="single"/>
        </w:rPr>
        <w:t>.</w:t>
      </w:r>
      <w:proofErr w:type="gramEnd"/>
      <w:r w:rsidR="00346ADE" w:rsidRPr="006611D9">
        <w:rPr>
          <w:rFonts w:cs="Times New Roman"/>
          <w:szCs w:val="24"/>
          <w:u w:val="single"/>
        </w:rPr>
        <w:t xml:space="preserve"> </w:t>
      </w:r>
      <w:proofErr w:type="gramStart"/>
      <w:r w:rsidR="00346ADE" w:rsidRPr="006611D9">
        <w:rPr>
          <w:rFonts w:cs="Times New Roman"/>
          <w:szCs w:val="24"/>
          <w:u w:val="single"/>
        </w:rPr>
        <w:t>с</w:t>
      </w:r>
      <w:proofErr w:type="gramEnd"/>
      <w:r w:rsidR="00346ADE" w:rsidRPr="006611D9">
        <w:rPr>
          <w:rFonts w:cs="Times New Roman"/>
          <w:szCs w:val="24"/>
          <w:u w:val="single"/>
        </w:rPr>
        <w:t>порт</w:t>
      </w:r>
      <w:r w:rsidRPr="006611D9">
        <w:rPr>
          <w:rFonts w:cs="Times New Roman"/>
          <w:szCs w:val="24"/>
          <w:u w:val="single"/>
        </w:rPr>
        <w:t>:</w:t>
      </w:r>
    </w:p>
    <w:p w:rsidR="005232F7" w:rsidRPr="006611D9" w:rsidRDefault="00346ADE" w:rsidP="00E671F6">
      <w:pPr>
        <w:pStyle w:val="af0"/>
        <w:widowControl/>
        <w:numPr>
          <w:ilvl w:val="0"/>
          <w:numId w:val="167"/>
        </w:numPr>
        <w:tabs>
          <w:tab w:val="left" w:pos="356"/>
          <w:tab w:val="left" w:pos="1134"/>
        </w:tabs>
        <w:spacing w:line="312" w:lineRule="auto"/>
        <w:ind w:left="0" w:firstLine="709"/>
        <w:jc w:val="left"/>
        <w:rPr>
          <w:rFonts w:cs="Times New Roman"/>
          <w:szCs w:val="24"/>
        </w:rPr>
      </w:pPr>
      <w:r w:rsidRPr="006611D9">
        <w:rPr>
          <w:rFonts w:cs="Times New Roman"/>
          <w:szCs w:val="24"/>
        </w:rPr>
        <w:t>Сохранен бурятский язык</w:t>
      </w:r>
      <w:r w:rsidR="005232F7" w:rsidRPr="006611D9">
        <w:rPr>
          <w:rFonts w:cs="Times New Roman"/>
          <w:szCs w:val="24"/>
        </w:rPr>
        <w:t>;</w:t>
      </w:r>
    </w:p>
    <w:p w:rsidR="005232F7" w:rsidRPr="006611D9" w:rsidRDefault="005232F7" w:rsidP="00E671F6">
      <w:pPr>
        <w:pStyle w:val="af0"/>
        <w:widowControl/>
        <w:numPr>
          <w:ilvl w:val="0"/>
          <w:numId w:val="167"/>
        </w:numPr>
        <w:tabs>
          <w:tab w:val="left" w:pos="356"/>
          <w:tab w:val="left" w:pos="1134"/>
        </w:tabs>
        <w:spacing w:line="312" w:lineRule="auto"/>
        <w:ind w:left="0" w:firstLine="709"/>
        <w:contextualSpacing w:val="0"/>
        <w:jc w:val="left"/>
        <w:rPr>
          <w:rFonts w:cs="Times New Roman"/>
          <w:szCs w:val="24"/>
        </w:rPr>
      </w:pPr>
      <w:r w:rsidRPr="006611D9">
        <w:rPr>
          <w:rFonts w:cs="Times New Roman"/>
          <w:szCs w:val="24"/>
        </w:rPr>
        <w:t>Не менее 50 % населения используют</w:t>
      </w:r>
      <w:r w:rsidR="00346ADE" w:rsidRPr="006611D9">
        <w:rPr>
          <w:rFonts w:cs="Times New Roman"/>
          <w:szCs w:val="24"/>
        </w:rPr>
        <w:t xml:space="preserve"> бурятский и иностранные языки</w:t>
      </w:r>
      <w:r w:rsidRPr="006611D9">
        <w:rPr>
          <w:rFonts w:cs="Times New Roman"/>
          <w:szCs w:val="24"/>
        </w:rPr>
        <w:t xml:space="preserve"> </w:t>
      </w:r>
      <w:r w:rsidR="00346ADE" w:rsidRPr="006611D9">
        <w:rPr>
          <w:rFonts w:cs="Times New Roman"/>
          <w:szCs w:val="24"/>
        </w:rPr>
        <w:t>(англи</w:t>
      </w:r>
      <w:r w:rsidR="00346ADE" w:rsidRPr="006611D9">
        <w:rPr>
          <w:rFonts w:cs="Times New Roman"/>
          <w:szCs w:val="24"/>
        </w:rPr>
        <w:t>й</w:t>
      </w:r>
      <w:r w:rsidR="00346ADE" w:rsidRPr="006611D9">
        <w:rPr>
          <w:rFonts w:cs="Times New Roman"/>
          <w:szCs w:val="24"/>
        </w:rPr>
        <w:t xml:space="preserve">ский, китайский и др.) </w:t>
      </w:r>
      <w:r w:rsidRPr="006611D9">
        <w:rPr>
          <w:rFonts w:cs="Times New Roman"/>
          <w:szCs w:val="24"/>
        </w:rPr>
        <w:t>в повседневной жизни, бытовой среде, культурном досуге и деловом обороте</w:t>
      </w:r>
    </w:p>
    <w:p w:rsidR="005232F7" w:rsidRPr="006611D9" w:rsidRDefault="005232F7" w:rsidP="00E671F6">
      <w:pPr>
        <w:pStyle w:val="af0"/>
        <w:widowControl/>
        <w:numPr>
          <w:ilvl w:val="0"/>
          <w:numId w:val="167"/>
        </w:numPr>
        <w:tabs>
          <w:tab w:val="left" w:pos="356"/>
          <w:tab w:val="left" w:pos="1134"/>
        </w:tabs>
        <w:spacing w:line="312" w:lineRule="auto"/>
        <w:ind w:left="0" w:firstLine="709"/>
        <w:contextualSpacing w:val="0"/>
        <w:jc w:val="left"/>
        <w:rPr>
          <w:rFonts w:cs="Times New Roman"/>
          <w:szCs w:val="24"/>
        </w:rPr>
      </w:pPr>
      <w:r w:rsidRPr="006611D9">
        <w:rPr>
          <w:rFonts w:cs="Times New Roman"/>
          <w:szCs w:val="24"/>
        </w:rPr>
        <w:t>Поддерживается разнообразие и взаимное обогащение этнических культур</w:t>
      </w:r>
    </w:p>
    <w:p w:rsidR="005232F7" w:rsidRPr="006611D9" w:rsidRDefault="005232F7" w:rsidP="00E671F6">
      <w:pPr>
        <w:pStyle w:val="af0"/>
        <w:widowControl/>
        <w:numPr>
          <w:ilvl w:val="0"/>
          <w:numId w:val="167"/>
        </w:numPr>
        <w:tabs>
          <w:tab w:val="left" w:pos="356"/>
          <w:tab w:val="left" w:pos="1134"/>
        </w:tabs>
        <w:spacing w:line="312" w:lineRule="auto"/>
        <w:ind w:left="0" w:firstLine="709"/>
        <w:contextualSpacing w:val="0"/>
        <w:jc w:val="left"/>
        <w:rPr>
          <w:rFonts w:cs="Times New Roman"/>
          <w:szCs w:val="24"/>
        </w:rPr>
      </w:pPr>
      <w:r w:rsidRPr="006611D9">
        <w:rPr>
          <w:rFonts w:cs="Times New Roman"/>
          <w:szCs w:val="24"/>
        </w:rPr>
        <w:t xml:space="preserve">Вовлеченность </w:t>
      </w:r>
      <w:r w:rsidR="00346ADE" w:rsidRPr="006611D9">
        <w:rPr>
          <w:rFonts w:cs="Times New Roman"/>
          <w:szCs w:val="24"/>
        </w:rPr>
        <w:t xml:space="preserve">населения </w:t>
      </w:r>
      <w:r w:rsidRPr="006611D9">
        <w:rPr>
          <w:rFonts w:cs="Times New Roman"/>
          <w:szCs w:val="24"/>
        </w:rPr>
        <w:t xml:space="preserve">в </w:t>
      </w:r>
      <w:proofErr w:type="gramStart"/>
      <w:r w:rsidRPr="006611D9">
        <w:rPr>
          <w:rFonts w:cs="Times New Roman"/>
          <w:szCs w:val="24"/>
        </w:rPr>
        <w:t>массовой</w:t>
      </w:r>
      <w:proofErr w:type="gramEnd"/>
      <w:r w:rsidRPr="006611D9">
        <w:rPr>
          <w:rFonts w:cs="Times New Roman"/>
          <w:szCs w:val="24"/>
        </w:rPr>
        <w:t xml:space="preserve"> спорт составляет 50-55%</w:t>
      </w:r>
    </w:p>
    <w:p w:rsidR="00A56477" w:rsidRPr="006611D9" w:rsidRDefault="00A56477" w:rsidP="000311B4">
      <w:pPr>
        <w:widowControl/>
        <w:spacing w:after="200" w:line="276" w:lineRule="auto"/>
        <w:jc w:val="left"/>
        <w:rPr>
          <w:rFonts w:eastAsiaTheme="majorEastAsia" w:cs="Times New Roman"/>
          <w:b/>
          <w:bCs/>
          <w:szCs w:val="24"/>
        </w:rPr>
      </w:pPr>
    </w:p>
    <w:bookmarkEnd w:id="28"/>
    <w:p w:rsidR="00D11FAA" w:rsidRPr="006611D9" w:rsidRDefault="00D11FAA" w:rsidP="008C296C">
      <w:pPr>
        <w:pStyle w:val="10"/>
        <w:numPr>
          <w:ilvl w:val="0"/>
          <w:numId w:val="11"/>
        </w:numPr>
        <w:sectPr w:rsidR="00D11FAA" w:rsidRPr="006611D9" w:rsidSect="007A3889">
          <w:pgSz w:w="11906" w:h="16838"/>
          <w:pgMar w:top="851" w:right="1134" w:bottom="567" w:left="1134" w:header="709" w:footer="0" w:gutter="0"/>
          <w:cols w:space="708"/>
          <w:titlePg/>
          <w:docGrid w:linePitch="360"/>
        </w:sectPr>
      </w:pPr>
    </w:p>
    <w:p w:rsidR="000311B4" w:rsidRPr="006611D9" w:rsidRDefault="004346DF" w:rsidP="004346DF">
      <w:pPr>
        <w:pStyle w:val="10"/>
        <w:ind w:left="360"/>
      </w:pPr>
      <w:bookmarkStart w:id="29" w:name="_Toc522618945"/>
      <w:r w:rsidRPr="006611D9">
        <w:lastRenderedPageBreak/>
        <w:t xml:space="preserve">4. </w:t>
      </w:r>
      <w:r w:rsidR="00953A5A" w:rsidRPr="006611D9">
        <w:t>О</w:t>
      </w:r>
      <w:r w:rsidRPr="006611D9">
        <w:t>СНОВНЫЕ НАПРАВЛЕНИЯ И</w:t>
      </w:r>
      <w:r w:rsidR="00EE63F2" w:rsidRPr="006611D9">
        <w:t xml:space="preserve"> МЕХАНИЗМЫ </w:t>
      </w:r>
      <w:r w:rsidRPr="006611D9">
        <w:t>СТРАТЕГИЧЕСКОГО РА</w:t>
      </w:r>
      <w:r w:rsidRPr="006611D9">
        <w:t>З</w:t>
      </w:r>
      <w:r w:rsidRPr="006611D9">
        <w:t>ВИТИЯ РЕСПУБЛИКИ БУРЯТИЯ</w:t>
      </w:r>
      <w:bookmarkEnd w:id="29"/>
    </w:p>
    <w:p w:rsidR="003B219C" w:rsidRPr="006611D9" w:rsidRDefault="003B219C" w:rsidP="00930463">
      <w:pPr>
        <w:pStyle w:val="20"/>
      </w:pPr>
      <w:bookmarkStart w:id="30" w:name="_Toc506363399"/>
    </w:p>
    <w:p w:rsidR="00F729FC" w:rsidRPr="006611D9" w:rsidRDefault="004346DF" w:rsidP="00930463">
      <w:pPr>
        <w:pStyle w:val="20"/>
      </w:pPr>
      <w:bookmarkStart w:id="31" w:name="_Toc522618946"/>
      <w:r w:rsidRPr="006611D9">
        <w:t xml:space="preserve">4.1. </w:t>
      </w:r>
      <w:r w:rsidR="00F729FC" w:rsidRPr="006611D9">
        <w:t xml:space="preserve">Развитие </w:t>
      </w:r>
      <w:proofErr w:type="gramStart"/>
      <w:r w:rsidR="00F729FC" w:rsidRPr="006611D9">
        <w:t>бизнес-инициатив</w:t>
      </w:r>
      <w:bookmarkEnd w:id="31"/>
      <w:proofErr w:type="gramEnd"/>
    </w:p>
    <w:p w:rsidR="00F729FC" w:rsidRPr="006611D9" w:rsidRDefault="00F729FC" w:rsidP="00DD3B9A">
      <w:pPr>
        <w:pStyle w:val="30"/>
        <w:jc w:val="center"/>
      </w:pPr>
      <w:bookmarkStart w:id="32" w:name="_Toc522618947"/>
      <w:r w:rsidRPr="006611D9">
        <w:t>4.1.1. Развитие малого и среднего предпринимательства</w:t>
      </w:r>
      <w:bookmarkEnd w:id="32"/>
    </w:p>
    <w:p w:rsidR="00F729FC" w:rsidRPr="006611D9" w:rsidRDefault="00F729FC" w:rsidP="00F729FC"/>
    <w:bookmarkEnd w:id="30"/>
    <w:p w:rsidR="00C06D02" w:rsidRPr="006611D9" w:rsidRDefault="009418A0" w:rsidP="00B66082">
      <w:pPr>
        <w:spacing w:line="312" w:lineRule="auto"/>
        <w:rPr>
          <w:rFonts w:cs="Times New Roman"/>
          <w:szCs w:val="24"/>
        </w:rPr>
      </w:pPr>
      <w:r w:rsidRPr="006611D9">
        <w:rPr>
          <w:rFonts w:cs="Times New Roman"/>
          <w:szCs w:val="24"/>
        </w:rPr>
        <w:t>Республика Бурятия относится к регион</w:t>
      </w:r>
      <w:r w:rsidR="00203DFF" w:rsidRPr="006611D9">
        <w:rPr>
          <w:rFonts w:cs="Times New Roman"/>
          <w:szCs w:val="24"/>
        </w:rPr>
        <w:t>у</w:t>
      </w:r>
      <w:r w:rsidRPr="006611D9">
        <w:rPr>
          <w:rFonts w:cs="Times New Roman"/>
          <w:szCs w:val="24"/>
        </w:rPr>
        <w:t xml:space="preserve"> с относительно низкой склонностью насел</w:t>
      </w:r>
      <w:r w:rsidRPr="006611D9">
        <w:rPr>
          <w:rFonts w:cs="Times New Roman"/>
          <w:szCs w:val="24"/>
        </w:rPr>
        <w:t>е</w:t>
      </w:r>
      <w:r w:rsidRPr="006611D9">
        <w:rPr>
          <w:rFonts w:cs="Times New Roman"/>
          <w:szCs w:val="24"/>
        </w:rPr>
        <w:t>ния к предпринимательской деятельности</w:t>
      </w:r>
      <w:r w:rsidR="00203DFF" w:rsidRPr="006611D9">
        <w:rPr>
          <w:rFonts w:cs="Times New Roman"/>
          <w:szCs w:val="24"/>
        </w:rPr>
        <w:t xml:space="preserve"> (4-6% трудоспособного населения)</w:t>
      </w:r>
      <w:r w:rsidRPr="006611D9">
        <w:rPr>
          <w:rFonts w:cs="Times New Roman"/>
          <w:szCs w:val="24"/>
        </w:rPr>
        <w:t>, слабыми ко</w:t>
      </w:r>
      <w:r w:rsidRPr="006611D9">
        <w:rPr>
          <w:rFonts w:cs="Times New Roman"/>
          <w:szCs w:val="24"/>
        </w:rPr>
        <w:t>о</w:t>
      </w:r>
      <w:r w:rsidR="00203DFF" w:rsidRPr="006611D9">
        <w:rPr>
          <w:rFonts w:cs="Times New Roman"/>
          <w:szCs w:val="24"/>
        </w:rPr>
        <w:t>перационными связями, небольшим</w:t>
      </w:r>
      <w:r w:rsidRPr="006611D9">
        <w:rPr>
          <w:rFonts w:cs="Times New Roman"/>
          <w:szCs w:val="24"/>
        </w:rPr>
        <w:t xml:space="preserve"> масштаб</w:t>
      </w:r>
      <w:r w:rsidR="00203DFF" w:rsidRPr="006611D9">
        <w:rPr>
          <w:rFonts w:cs="Times New Roman"/>
          <w:szCs w:val="24"/>
        </w:rPr>
        <w:t>о</w:t>
      </w:r>
      <w:r w:rsidRPr="006611D9">
        <w:rPr>
          <w:rFonts w:cs="Times New Roman"/>
          <w:szCs w:val="24"/>
        </w:rPr>
        <w:t>м рынка</w:t>
      </w:r>
      <w:r w:rsidR="007B4A39" w:rsidRPr="006611D9">
        <w:rPr>
          <w:rFonts w:cs="Times New Roman"/>
          <w:szCs w:val="24"/>
        </w:rPr>
        <w:t xml:space="preserve"> </w:t>
      </w:r>
      <w:r w:rsidR="00203DFF" w:rsidRPr="006611D9">
        <w:rPr>
          <w:rFonts w:cs="Times New Roman"/>
          <w:szCs w:val="24"/>
        </w:rPr>
        <w:t>и</w:t>
      </w:r>
      <w:r w:rsidRPr="006611D9">
        <w:rPr>
          <w:rFonts w:cs="Times New Roman"/>
          <w:szCs w:val="24"/>
        </w:rPr>
        <w:t xml:space="preserve"> доминированием внешних </w:t>
      </w:r>
      <w:r w:rsidR="00203DFF" w:rsidRPr="006611D9">
        <w:rPr>
          <w:rFonts w:cs="Times New Roman"/>
          <w:szCs w:val="24"/>
        </w:rPr>
        <w:t xml:space="preserve">акторов – </w:t>
      </w:r>
      <w:r w:rsidRPr="006611D9">
        <w:rPr>
          <w:rFonts w:cs="Times New Roman"/>
          <w:szCs w:val="24"/>
        </w:rPr>
        <w:t>поставщиков</w:t>
      </w:r>
      <w:r w:rsidR="00203DFF" w:rsidRPr="006611D9">
        <w:rPr>
          <w:rFonts w:cs="Times New Roman"/>
          <w:szCs w:val="24"/>
        </w:rPr>
        <w:t>.</w:t>
      </w:r>
      <w:r w:rsidRPr="006611D9">
        <w:rPr>
          <w:rFonts w:cs="Times New Roman"/>
          <w:szCs w:val="24"/>
        </w:rPr>
        <w:t xml:space="preserve"> </w:t>
      </w:r>
    </w:p>
    <w:p w:rsidR="00C06D02" w:rsidRPr="006611D9" w:rsidRDefault="00C06D02" w:rsidP="00B66082">
      <w:pPr>
        <w:spacing w:line="312" w:lineRule="auto"/>
      </w:pPr>
      <w:r w:rsidRPr="006611D9">
        <w:t xml:space="preserve">Сегодня сектор малого и среднего бизнеса Республики Бурятия объединяет </w:t>
      </w:r>
      <w:r w:rsidR="00F411D2" w:rsidRPr="006611D9">
        <w:t xml:space="preserve">порядка </w:t>
      </w:r>
      <w:r w:rsidRPr="006611D9">
        <w:t>28,0 тыс. юридических лиц и индивидуальных предпринимателей. При этом сектор малого предпринимательства сосредоточен в основном в сферах торговли и бытовых услуг насел</w:t>
      </w:r>
      <w:r w:rsidRPr="006611D9">
        <w:t>е</w:t>
      </w:r>
      <w:r w:rsidRPr="006611D9">
        <w:t>нию, тогда как средние предприятия в большей степени представлены в производственной сфере – обрабатывающей промышленности, строительстве, сельском хозяйстве.</w:t>
      </w:r>
    </w:p>
    <w:p w:rsidR="00C06D02" w:rsidRPr="006611D9" w:rsidRDefault="00C06D02" w:rsidP="00B66082">
      <w:pPr>
        <w:spacing w:line="312" w:lineRule="auto"/>
      </w:pPr>
      <w:r w:rsidRPr="006611D9">
        <w:t>На сегодняшний день факторами, сдерживающими развитие малого и среднего пре</w:t>
      </w:r>
      <w:r w:rsidRPr="006611D9">
        <w:t>д</w:t>
      </w:r>
      <w:r w:rsidRPr="006611D9">
        <w:t>принимательства в Республике Бурятия, являются:</w:t>
      </w:r>
    </w:p>
    <w:p w:rsidR="00C06D02" w:rsidRPr="006611D9" w:rsidRDefault="00C06D02" w:rsidP="00E671F6">
      <w:pPr>
        <w:pStyle w:val="af0"/>
        <w:numPr>
          <w:ilvl w:val="1"/>
          <w:numId w:val="173"/>
        </w:numPr>
        <w:tabs>
          <w:tab w:val="left" w:pos="993"/>
        </w:tabs>
        <w:spacing w:line="312" w:lineRule="auto"/>
        <w:ind w:left="0" w:firstLine="709"/>
      </w:pPr>
      <w:r w:rsidRPr="006611D9">
        <w:t>частые изменения основных правил ведения бизнеса;</w:t>
      </w:r>
    </w:p>
    <w:p w:rsidR="00C06D02" w:rsidRPr="006611D9" w:rsidRDefault="00C06D02" w:rsidP="00E671F6">
      <w:pPr>
        <w:pStyle w:val="af0"/>
        <w:numPr>
          <w:ilvl w:val="1"/>
          <w:numId w:val="173"/>
        </w:numPr>
        <w:tabs>
          <w:tab w:val="left" w:pos="993"/>
        </w:tabs>
        <w:spacing w:line="312" w:lineRule="auto"/>
        <w:ind w:left="0" w:firstLine="709"/>
      </w:pPr>
      <w:r w:rsidRPr="006611D9">
        <w:t>ограниченный доступ к финансово-кредитным ресурсам, государственным заку</w:t>
      </w:r>
      <w:r w:rsidRPr="006611D9">
        <w:t>п</w:t>
      </w:r>
      <w:r w:rsidRPr="006611D9">
        <w:t>кам, закупкам крупных компаний;</w:t>
      </w:r>
    </w:p>
    <w:p w:rsidR="00C06D02" w:rsidRPr="006611D9" w:rsidRDefault="00C06D02" w:rsidP="00E671F6">
      <w:pPr>
        <w:pStyle w:val="af0"/>
        <w:numPr>
          <w:ilvl w:val="1"/>
          <w:numId w:val="173"/>
        </w:numPr>
        <w:tabs>
          <w:tab w:val="left" w:pos="993"/>
        </w:tabs>
        <w:spacing w:line="312" w:lineRule="auto"/>
        <w:ind w:left="0" w:firstLine="709"/>
      </w:pPr>
      <w:r w:rsidRPr="006611D9">
        <w:t>высокий уровень административного вмешательства в деятельность хозяйству</w:t>
      </w:r>
      <w:r w:rsidRPr="006611D9">
        <w:t>ю</w:t>
      </w:r>
      <w:r w:rsidRPr="006611D9">
        <w:t>щих субъектов;</w:t>
      </w:r>
    </w:p>
    <w:p w:rsidR="00C06D02" w:rsidRPr="006611D9" w:rsidRDefault="00C06D02" w:rsidP="00E671F6">
      <w:pPr>
        <w:pStyle w:val="af0"/>
        <w:numPr>
          <w:ilvl w:val="1"/>
          <w:numId w:val="173"/>
        </w:numPr>
        <w:tabs>
          <w:tab w:val="left" w:pos="993"/>
        </w:tabs>
        <w:spacing w:line="312" w:lineRule="auto"/>
        <w:ind w:left="0" w:firstLine="709"/>
      </w:pPr>
      <w:r w:rsidRPr="006611D9">
        <w:t>недостаточная развитость производственной инфраструктуры;</w:t>
      </w:r>
    </w:p>
    <w:p w:rsidR="00C06D02" w:rsidRPr="006611D9" w:rsidRDefault="00C06D02" w:rsidP="00E671F6">
      <w:pPr>
        <w:pStyle w:val="af0"/>
        <w:numPr>
          <w:ilvl w:val="1"/>
          <w:numId w:val="173"/>
        </w:numPr>
        <w:tabs>
          <w:tab w:val="left" w:pos="993"/>
        </w:tabs>
        <w:spacing w:line="312" w:lineRule="auto"/>
        <w:ind w:left="0" w:firstLine="709"/>
      </w:pPr>
      <w:r w:rsidRPr="006611D9">
        <w:t>сложность подключения к объектам коммунального и электросетевого хозяйства;</w:t>
      </w:r>
    </w:p>
    <w:p w:rsidR="00C06D02" w:rsidRPr="006611D9" w:rsidRDefault="00C06D02" w:rsidP="00E671F6">
      <w:pPr>
        <w:pStyle w:val="af0"/>
        <w:numPr>
          <w:ilvl w:val="1"/>
          <w:numId w:val="173"/>
        </w:numPr>
        <w:tabs>
          <w:tab w:val="left" w:pos="993"/>
        </w:tabs>
        <w:spacing w:line="312" w:lineRule="auto"/>
        <w:ind w:left="0" w:firstLine="709"/>
      </w:pPr>
      <w:r w:rsidRPr="006611D9">
        <w:t>дефицит квалифицированных кадров на предприятиях малого бизнеса.</w:t>
      </w:r>
    </w:p>
    <w:p w:rsidR="009418A0" w:rsidRPr="006611D9" w:rsidRDefault="00F411D2" w:rsidP="00B66082">
      <w:pPr>
        <w:spacing w:line="312" w:lineRule="auto"/>
        <w:rPr>
          <w:rFonts w:cs="Times New Roman"/>
          <w:iCs/>
          <w:szCs w:val="24"/>
        </w:rPr>
      </w:pPr>
      <w:r w:rsidRPr="006611D9">
        <w:rPr>
          <w:rFonts w:cs="Times New Roman"/>
          <w:b/>
          <w:i/>
          <w:szCs w:val="24"/>
        </w:rPr>
        <w:t>Основной це</w:t>
      </w:r>
      <w:r w:rsidR="00DE5C55" w:rsidRPr="006611D9">
        <w:rPr>
          <w:rFonts w:cs="Times New Roman"/>
          <w:b/>
          <w:i/>
          <w:szCs w:val="24"/>
        </w:rPr>
        <w:t>лью</w:t>
      </w:r>
      <w:r w:rsidR="00E0799F" w:rsidRPr="006611D9">
        <w:rPr>
          <w:rFonts w:cs="Times New Roman"/>
          <w:b/>
          <w:i/>
          <w:szCs w:val="24"/>
        </w:rPr>
        <w:t xml:space="preserve"> </w:t>
      </w:r>
      <w:r w:rsidR="00DE5C55" w:rsidRPr="006611D9">
        <w:rPr>
          <w:rFonts w:cs="Times New Roman"/>
          <w:b/>
          <w:i/>
          <w:szCs w:val="24"/>
        </w:rPr>
        <w:t>развития</w:t>
      </w:r>
      <w:r w:rsidR="009418A0" w:rsidRPr="006611D9">
        <w:rPr>
          <w:rFonts w:cs="Times New Roman"/>
          <w:b/>
          <w:i/>
          <w:szCs w:val="24"/>
        </w:rPr>
        <w:t xml:space="preserve"> малого и среднего предпринимательства</w:t>
      </w:r>
      <w:r w:rsidR="009418A0" w:rsidRPr="006611D9">
        <w:rPr>
          <w:rFonts w:cs="Times New Roman"/>
          <w:szCs w:val="24"/>
        </w:rPr>
        <w:t xml:space="preserve"> </w:t>
      </w:r>
      <w:r w:rsidR="009418A0" w:rsidRPr="006611D9">
        <w:rPr>
          <w:rFonts w:cs="Times New Roman"/>
          <w:bCs/>
          <w:szCs w:val="24"/>
        </w:rPr>
        <w:t>является обе</w:t>
      </w:r>
      <w:r w:rsidR="009418A0" w:rsidRPr="006611D9">
        <w:rPr>
          <w:rFonts w:cs="Times New Roman"/>
          <w:bCs/>
          <w:szCs w:val="24"/>
        </w:rPr>
        <w:t>с</w:t>
      </w:r>
      <w:r w:rsidR="009418A0" w:rsidRPr="006611D9">
        <w:rPr>
          <w:rFonts w:cs="Times New Roman"/>
          <w:bCs/>
          <w:szCs w:val="24"/>
        </w:rPr>
        <w:t>печение</w:t>
      </w:r>
      <w:r w:rsidR="00E0799F" w:rsidRPr="006611D9">
        <w:rPr>
          <w:rFonts w:cs="Times New Roman"/>
          <w:bCs/>
          <w:szCs w:val="24"/>
        </w:rPr>
        <w:t xml:space="preserve"> </w:t>
      </w:r>
      <w:r w:rsidR="009418A0" w:rsidRPr="006611D9">
        <w:rPr>
          <w:rFonts w:cs="Times New Roman"/>
          <w:iCs/>
          <w:szCs w:val="24"/>
        </w:rPr>
        <w:t>динамичного и устойчивого развития бизнес</w:t>
      </w:r>
      <w:r w:rsidR="0085091A" w:rsidRPr="006611D9">
        <w:rPr>
          <w:rFonts w:cs="Times New Roman"/>
          <w:iCs/>
          <w:szCs w:val="24"/>
        </w:rPr>
        <w:t>а</w:t>
      </w:r>
      <w:r w:rsidR="004F2BA5" w:rsidRPr="006611D9">
        <w:rPr>
          <w:rFonts w:cs="Times New Roman"/>
          <w:iCs/>
          <w:szCs w:val="24"/>
        </w:rPr>
        <w:t>,</w:t>
      </w:r>
      <w:r w:rsidR="00E0799F" w:rsidRPr="006611D9">
        <w:rPr>
          <w:rFonts w:cs="Times New Roman"/>
          <w:iCs/>
          <w:szCs w:val="24"/>
        </w:rPr>
        <w:t xml:space="preserve"> </w:t>
      </w:r>
      <w:r w:rsidR="004F2BA5" w:rsidRPr="006611D9">
        <w:rPr>
          <w:rFonts w:cs="Times New Roman"/>
          <w:iCs/>
          <w:szCs w:val="24"/>
        </w:rPr>
        <w:t>создание</w:t>
      </w:r>
      <w:r w:rsidR="00E0799F" w:rsidRPr="006611D9">
        <w:rPr>
          <w:rFonts w:cs="Times New Roman"/>
          <w:iCs/>
          <w:szCs w:val="24"/>
        </w:rPr>
        <w:t xml:space="preserve"> </w:t>
      </w:r>
      <w:r w:rsidR="004F2BA5" w:rsidRPr="006611D9">
        <w:rPr>
          <w:rFonts w:cs="Times New Roman"/>
          <w:iCs/>
          <w:szCs w:val="24"/>
        </w:rPr>
        <w:t xml:space="preserve">новых </w:t>
      </w:r>
      <w:r w:rsidR="009418A0" w:rsidRPr="006611D9">
        <w:rPr>
          <w:rFonts w:cs="Times New Roman"/>
          <w:iCs/>
          <w:szCs w:val="24"/>
        </w:rPr>
        <w:t>рабочих мест, роста уровня доходов</w:t>
      </w:r>
      <w:r w:rsidR="004F2BA5" w:rsidRPr="006611D9">
        <w:rPr>
          <w:rFonts w:cs="Times New Roman"/>
          <w:iCs/>
          <w:szCs w:val="24"/>
        </w:rPr>
        <w:t xml:space="preserve"> бюджетов и населения</w:t>
      </w:r>
      <w:r w:rsidR="009418A0" w:rsidRPr="006611D9">
        <w:rPr>
          <w:rFonts w:cs="Times New Roman"/>
          <w:iCs/>
          <w:szCs w:val="24"/>
        </w:rPr>
        <w:t xml:space="preserve">. </w:t>
      </w:r>
    </w:p>
    <w:p w:rsidR="009418A0" w:rsidRPr="006611D9" w:rsidRDefault="009418A0" w:rsidP="00B66082">
      <w:pPr>
        <w:spacing w:line="312" w:lineRule="auto"/>
      </w:pPr>
      <w:r w:rsidRPr="006611D9">
        <w:t xml:space="preserve">К 2035 году планируется вывод на новый качественный уровень </w:t>
      </w:r>
      <w:r w:rsidR="004F2BA5" w:rsidRPr="006611D9">
        <w:t>малого и среднего</w:t>
      </w:r>
      <w:r w:rsidRPr="006611D9">
        <w:t xml:space="preserve"> предпри</w:t>
      </w:r>
      <w:r w:rsidR="004F2BA5" w:rsidRPr="006611D9">
        <w:t>нимательства</w:t>
      </w:r>
      <w:r w:rsidRPr="006611D9">
        <w:t>, в частности:</w:t>
      </w:r>
    </w:p>
    <w:p w:rsidR="009418A0" w:rsidRPr="006611D9" w:rsidRDefault="009418A0" w:rsidP="00B66082">
      <w:pPr>
        <w:spacing w:line="312" w:lineRule="auto"/>
      </w:pPr>
      <w:r w:rsidRPr="006611D9">
        <w:t xml:space="preserve">- формирование сервисной модели малого </w:t>
      </w:r>
      <w:r w:rsidR="004F2BA5" w:rsidRPr="006611D9">
        <w:t>и среднего предпринимательства</w:t>
      </w:r>
      <w:r w:rsidRPr="006611D9">
        <w:t>;</w:t>
      </w:r>
    </w:p>
    <w:p w:rsidR="009418A0" w:rsidRPr="006611D9" w:rsidRDefault="009418A0" w:rsidP="00B66082">
      <w:pPr>
        <w:spacing w:line="312" w:lineRule="auto"/>
      </w:pPr>
      <w:r w:rsidRPr="006611D9">
        <w:t>- развитие инфраструктуры субъектов малого и среднего предпринимательства (со</w:t>
      </w:r>
      <w:r w:rsidRPr="006611D9">
        <w:t>з</w:t>
      </w:r>
      <w:r w:rsidRPr="006611D9">
        <w:t>дание центр</w:t>
      </w:r>
      <w:r w:rsidR="003F7978" w:rsidRPr="006611D9">
        <w:t>ов</w:t>
      </w:r>
      <w:r w:rsidRPr="006611D9">
        <w:t xml:space="preserve"> поддержки малого и среднего бизнеса, организация Центра инноваций соц</w:t>
      </w:r>
      <w:r w:rsidRPr="006611D9">
        <w:t>и</w:t>
      </w:r>
      <w:r w:rsidRPr="006611D9">
        <w:t>альной сферы, Центра народных художественных промыслов, Центра прототипирования и др.);</w:t>
      </w:r>
    </w:p>
    <w:p w:rsidR="009418A0" w:rsidRPr="006611D9" w:rsidRDefault="009418A0" w:rsidP="00B66082">
      <w:pPr>
        <w:spacing w:line="312" w:lineRule="auto"/>
      </w:pPr>
      <w:r w:rsidRPr="006611D9">
        <w:t xml:space="preserve"> - популяризации предпринимательской деятельности и формирования положительн</w:t>
      </w:r>
      <w:r w:rsidRPr="006611D9">
        <w:t>о</w:t>
      </w:r>
      <w:r w:rsidRPr="006611D9">
        <w:t>го образа предпринимателя, развития системы обучения граждан, желающих заняться пре</w:t>
      </w:r>
      <w:r w:rsidRPr="006611D9">
        <w:t>д</w:t>
      </w:r>
      <w:r w:rsidRPr="006611D9">
        <w:t>принимательской деятельностью, упрощения процедур вхождения в бизнес;</w:t>
      </w:r>
    </w:p>
    <w:p w:rsidR="009418A0" w:rsidRPr="006611D9" w:rsidRDefault="009418A0" w:rsidP="00B66082">
      <w:pPr>
        <w:spacing w:line="312" w:lineRule="auto"/>
      </w:pPr>
      <w:r w:rsidRPr="006611D9">
        <w:t>- внедрение системы «доращивания»</w:t>
      </w:r>
      <w:r w:rsidR="00467753" w:rsidRPr="006611D9">
        <w:t xml:space="preserve"> </w:t>
      </w:r>
      <w:r w:rsidRPr="006611D9">
        <w:t>субъектов малого и среднего предпринимател</w:t>
      </w:r>
      <w:r w:rsidRPr="006611D9">
        <w:t>ь</w:t>
      </w:r>
      <w:r w:rsidRPr="006611D9">
        <w:t xml:space="preserve">ства до потенциальных </w:t>
      </w:r>
      <w:r w:rsidR="00E81A73" w:rsidRPr="006611D9">
        <w:t>вершин</w:t>
      </w:r>
      <w:r w:rsidRPr="006611D9">
        <w:t xml:space="preserve"> крупн</w:t>
      </w:r>
      <w:r w:rsidR="00E81A73" w:rsidRPr="006611D9">
        <w:t>ого</w:t>
      </w:r>
      <w:r w:rsidR="00467753" w:rsidRPr="006611D9">
        <w:t xml:space="preserve"> </w:t>
      </w:r>
      <w:r w:rsidR="00E81A73" w:rsidRPr="006611D9">
        <w:t>бизнеса</w:t>
      </w:r>
      <w:r w:rsidRPr="006611D9">
        <w:t>;</w:t>
      </w:r>
    </w:p>
    <w:p w:rsidR="009418A0" w:rsidRPr="006611D9" w:rsidRDefault="009418A0" w:rsidP="00B66082">
      <w:pPr>
        <w:spacing w:line="312" w:lineRule="auto"/>
      </w:pPr>
      <w:r w:rsidRPr="006611D9">
        <w:t xml:space="preserve">- </w:t>
      </w:r>
      <w:r w:rsidRPr="006611D9">
        <w:rPr>
          <w:iCs/>
        </w:rPr>
        <w:t>продвижение бр</w:t>
      </w:r>
      <w:r w:rsidR="009E6BC5" w:rsidRPr="006611D9">
        <w:rPr>
          <w:iCs/>
        </w:rPr>
        <w:t>е</w:t>
      </w:r>
      <w:r w:rsidRPr="006611D9">
        <w:rPr>
          <w:iCs/>
        </w:rPr>
        <w:t xml:space="preserve">нда «Сделано в Бурятии» и реализация одноименной Программы </w:t>
      </w:r>
      <w:r w:rsidRPr="006611D9">
        <w:t>с целью стимулирования выхода субъектов малого и среднего предпринимательства на межр</w:t>
      </w:r>
      <w:r w:rsidRPr="006611D9">
        <w:t>е</w:t>
      </w:r>
      <w:r w:rsidRPr="006611D9">
        <w:lastRenderedPageBreak/>
        <w:t>гиональные и международные рынки;</w:t>
      </w:r>
    </w:p>
    <w:p w:rsidR="009418A0" w:rsidRPr="006611D9" w:rsidRDefault="009418A0" w:rsidP="00B66082">
      <w:pPr>
        <w:spacing w:line="312" w:lineRule="auto"/>
      </w:pPr>
      <w:r w:rsidRPr="006611D9">
        <w:t>- снижение административной нагрузки на бизнес, снятие ограничений (барьеров) при осуществлении предпринимательской деятельности;</w:t>
      </w:r>
    </w:p>
    <w:p w:rsidR="009418A0" w:rsidRPr="006611D9" w:rsidRDefault="009418A0" w:rsidP="00B66082">
      <w:pPr>
        <w:spacing w:line="312" w:lineRule="auto"/>
      </w:pPr>
      <w:r w:rsidRPr="006611D9">
        <w:t xml:space="preserve"> - стимулирование инновационной активности предприятий и создание условий для успешной коммерциализации научных разработок;</w:t>
      </w:r>
    </w:p>
    <w:p w:rsidR="009418A0" w:rsidRPr="006611D9" w:rsidRDefault="009418A0" w:rsidP="00B66082">
      <w:pPr>
        <w:spacing w:line="312" w:lineRule="auto"/>
      </w:pPr>
      <w:r w:rsidRPr="006611D9">
        <w:t xml:space="preserve">- кооперация и субконтрактация предприятий малого и среднего бизнеса с крупными компаниями, взаимодействия с образовательными </w:t>
      </w:r>
      <w:r w:rsidR="003F7978" w:rsidRPr="006611D9">
        <w:t xml:space="preserve">и научными </w:t>
      </w:r>
      <w:r w:rsidRPr="006611D9">
        <w:t>институтами;</w:t>
      </w:r>
    </w:p>
    <w:p w:rsidR="009418A0" w:rsidRPr="006611D9" w:rsidRDefault="009418A0" w:rsidP="00B66082">
      <w:pPr>
        <w:spacing w:line="312" w:lineRule="auto"/>
      </w:pPr>
      <w:r w:rsidRPr="006611D9">
        <w:t>- развитие молодежного предпринимательства (проведение акселерационных пр</w:t>
      </w:r>
      <w:r w:rsidRPr="006611D9">
        <w:t>о</w:t>
      </w:r>
      <w:r w:rsidRPr="006611D9">
        <w:t xml:space="preserve">грамм, </w:t>
      </w:r>
      <w:proofErr w:type="gramStart"/>
      <w:r w:rsidRPr="006611D9">
        <w:t>бизнес-тренингов</w:t>
      </w:r>
      <w:proofErr w:type="gramEnd"/>
      <w:r w:rsidRPr="006611D9">
        <w:t xml:space="preserve">  по образовательным программам АО «Корпорация МСП» серт</w:t>
      </w:r>
      <w:r w:rsidRPr="006611D9">
        <w:t>и</w:t>
      </w:r>
      <w:r w:rsidRPr="006611D9">
        <w:t>фицированными бизнес-тренерами, обучения, семинары, круглые столы, в том числе с пре</w:t>
      </w:r>
      <w:r w:rsidRPr="006611D9">
        <w:t>д</w:t>
      </w:r>
      <w:r w:rsidRPr="006611D9">
        <w:t>ставителями корпорации МСП, крупнейшими заказчиками).</w:t>
      </w:r>
    </w:p>
    <w:p w:rsidR="009418A0" w:rsidRPr="006611D9" w:rsidRDefault="00DD3B9A" w:rsidP="00B66082">
      <w:pPr>
        <w:spacing w:line="312" w:lineRule="auto"/>
        <w:rPr>
          <w:i/>
        </w:rPr>
      </w:pPr>
      <w:r w:rsidRPr="006611D9">
        <w:rPr>
          <w:b/>
          <w:bCs/>
          <w:i/>
          <w:iCs/>
        </w:rPr>
        <w:t>О</w:t>
      </w:r>
      <w:r w:rsidR="009418A0" w:rsidRPr="006611D9">
        <w:rPr>
          <w:b/>
          <w:bCs/>
          <w:i/>
          <w:iCs/>
        </w:rPr>
        <w:t>сновны</w:t>
      </w:r>
      <w:r w:rsidRPr="006611D9">
        <w:rPr>
          <w:b/>
          <w:bCs/>
          <w:i/>
          <w:iCs/>
        </w:rPr>
        <w:t>е</w:t>
      </w:r>
      <w:r w:rsidR="009418A0" w:rsidRPr="006611D9">
        <w:rPr>
          <w:b/>
          <w:bCs/>
          <w:i/>
          <w:iCs/>
        </w:rPr>
        <w:t xml:space="preserve"> </w:t>
      </w:r>
      <w:r w:rsidRPr="006611D9">
        <w:rPr>
          <w:b/>
          <w:bCs/>
          <w:i/>
          <w:iCs/>
        </w:rPr>
        <w:t>задачи</w:t>
      </w:r>
      <w:r w:rsidR="00F411D2" w:rsidRPr="006611D9">
        <w:rPr>
          <w:b/>
          <w:i/>
          <w:szCs w:val="24"/>
        </w:rPr>
        <w:t xml:space="preserve"> развития малого и среднего предпринимательства</w:t>
      </w:r>
      <w:r w:rsidR="00F411D2" w:rsidRPr="006611D9">
        <w:rPr>
          <w:i/>
        </w:rPr>
        <w:t>:</w:t>
      </w:r>
    </w:p>
    <w:p w:rsidR="009418A0" w:rsidRPr="006611D9" w:rsidRDefault="00C06D02" w:rsidP="00B66082">
      <w:pPr>
        <w:pStyle w:val="af0"/>
        <w:numPr>
          <w:ilvl w:val="1"/>
          <w:numId w:val="32"/>
        </w:numPr>
        <w:tabs>
          <w:tab w:val="left" w:pos="993"/>
        </w:tabs>
        <w:spacing w:line="312" w:lineRule="auto"/>
        <w:ind w:left="0" w:firstLine="709"/>
      </w:pPr>
      <w:r w:rsidRPr="006611D9">
        <w:t>В</w:t>
      </w:r>
      <w:r w:rsidR="009418A0" w:rsidRPr="006611D9">
        <w:t>овлечение граждан, в т.ч. молодеж</w:t>
      </w:r>
      <w:r w:rsidR="009E6BC5" w:rsidRPr="006611D9">
        <w:t>ь</w:t>
      </w:r>
      <w:r w:rsidR="009418A0" w:rsidRPr="006611D9">
        <w:t>, в предпринимательскую деятельность, п</w:t>
      </w:r>
      <w:r w:rsidR="009418A0" w:rsidRPr="006611D9">
        <w:t>о</w:t>
      </w:r>
      <w:r w:rsidR="009418A0" w:rsidRPr="006611D9">
        <w:t>вышение уровня предпринимательской грамотности, информационное и консультационное сопровождение предпринимателей региона</w:t>
      </w:r>
      <w:r w:rsidRPr="006611D9">
        <w:t>.</w:t>
      </w:r>
    </w:p>
    <w:p w:rsidR="009418A0" w:rsidRPr="006611D9" w:rsidRDefault="00C06D02" w:rsidP="00B66082">
      <w:pPr>
        <w:pStyle w:val="af0"/>
        <w:numPr>
          <w:ilvl w:val="1"/>
          <w:numId w:val="32"/>
        </w:numPr>
        <w:tabs>
          <w:tab w:val="left" w:pos="993"/>
        </w:tabs>
        <w:spacing w:line="312" w:lineRule="auto"/>
        <w:ind w:left="0" w:firstLine="709"/>
      </w:pPr>
      <w:r w:rsidRPr="006611D9">
        <w:t>С</w:t>
      </w:r>
      <w:r w:rsidR="009418A0" w:rsidRPr="006611D9">
        <w:t>овершенствование системы государственных и муниципальных закупок и закупок государственных компаний у субъектов МСП с одновременным их акселерационным разв</w:t>
      </w:r>
      <w:r w:rsidR="009418A0" w:rsidRPr="006611D9">
        <w:t>и</w:t>
      </w:r>
      <w:r w:rsidR="009418A0" w:rsidRPr="006611D9">
        <w:t>тием</w:t>
      </w:r>
      <w:r w:rsidRPr="006611D9">
        <w:t>.</w:t>
      </w:r>
    </w:p>
    <w:p w:rsidR="009418A0" w:rsidRPr="006611D9" w:rsidRDefault="00C06D02" w:rsidP="00B66082">
      <w:pPr>
        <w:pStyle w:val="af0"/>
        <w:numPr>
          <w:ilvl w:val="1"/>
          <w:numId w:val="32"/>
        </w:numPr>
        <w:tabs>
          <w:tab w:val="left" w:pos="993"/>
        </w:tabs>
        <w:spacing w:line="312" w:lineRule="auto"/>
        <w:ind w:left="0" w:firstLine="709"/>
      </w:pPr>
      <w:r w:rsidRPr="006611D9">
        <w:t>Р</w:t>
      </w:r>
      <w:r w:rsidR="009418A0" w:rsidRPr="006611D9">
        <w:t>азвитие действующей системы финансовой и нефинансовой поддержки приор</w:t>
      </w:r>
      <w:r w:rsidR="009418A0" w:rsidRPr="006611D9">
        <w:t>и</w:t>
      </w:r>
      <w:r w:rsidR="009418A0" w:rsidRPr="006611D9">
        <w:t>тетных направлений экономической деятельности, в том числе с использованием механи</w:t>
      </w:r>
      <w:r w:rsidR="009418A0" w:rsidRPr="006611D9">
        <w:t>з</w:t>
      </w:r>
      <w:r w:rsidR="009418A0" w:rsidRPr="006611D9">
        <w:t xml:space="preserve">мов региональных микрофинансовых и гарантийных организаций, механизмов </w:t>
      </w:r>
      <w:r w:rsidR="00F411D2" w:rsidRPr="006611D9">
        <w:t>государс</w:t>
      </w:r>
      <w:r w:rsidR="00F411D2" w:rsidRPr="006611D9">
        <w:t>т</w:t>
      </w:r>
      <w:r w:rsidR="00F411D2" w:rsidRPr="006611D9">
        <w:t>венно-</w:t>
      </w:r>
      <w:r w:rsidR="009418A0" w:rsidRPr="006611D9">
        <w:t>частно</w:t>
      </w:r>
      <w:r w:rsidR="00F411D2" w:rsidRPr="006611D9">
        <w:t>го</w:t>
      </w:r>
      <w:r w:rsidR="009418A0" w:rsidRPr="006611D9">
        <w:t xml:space="preserve"> партнерства и развития сектора консультационно-акселерационных серв</w:t>
      </w:r>
      <w:r w:rsidR="009418A0" w:rsidRPr="006611D9">
        <w:t>и</w:t>
      </w:r>
      <w:r w:rsidR="009418A0" w:rsidRPr="006611D9">
        <w:t>сов</w:t>
      </w:r>
      <w:r w:rsidR="00ED5EA3" w:rsidRPr="006611D9">
        <w:t>, предоставление</w:t>
      </w:r>
      <w:r w:rsidR="009418A0" w:rsidRPr="006611D9">
        <w:t xml:space="preserve"> государственных услуг по принципу «од</w:t>
      </w:r>
      <w:r w:rsidRPr="006611D9">
        <w:t>ного окна».</w:t>
      </w:r>
    </w:p>
    <w:p w:rsidR="00C06D02" w:rsidRPr="006611D9" w:rsidRDefault="00C06D02" w:rsidP="00B66082">
      <w:pPr>
        <w:pStyle w:val="af0"/>
        <w:numPr>
          <w:ilvl w:val="1"/>
          <w:numId w:val="32"/>
        </w:numPr>
        <w:tabs>
          <w:tab w:val="left" w:pos="993"/>
          <w:tab w:val="left" w:pos="7513"/>
        </w:tabs>
        <w:spacing w:line="312" w:lineRule="auto"/>
        <w:ind w:left="0" w:firstLine="709"/>
        <w:rPr>
          <w:rFonts w:eastAsia="Times New Roman" w:cs="Times New Roman"/>
          <w:szCs w:val="24"/>
        </w:rPr>
      </w:pPr>
      <w:r w:rsidRPr="006611D9">
        <w:t>С</w:t>
      </w:r>
      <w:r w:rsidR="009418A0" w:rsidRPr="006611D9">
        <w:t>оздание финансовых, налоговых, административных условий, стимулирующих сокращение скрытой («теневой») деятельности в сфере предпринимательства и сокращение неформальной занятости в т.ч. с использованием механизма легализации самозанятых.</w:t>
      </w:r>
    </w:p>
    <w:p w:rsidR="00C06D02" w:rsidRPr="006611D9" w:rsidRDefault="00C06D02" w:rsidP="00B66082">
      <w:pPr>
        <w:pStyle w:val="af0"/>
        <w:numPr>
          <w:ilvl w:val="1"/>
          <w:numId w:val="32"/>
        </w:numPr>
        <w:tabs>
          <w:tab w:val="left" w:pos="993"/>
          <w:tab w:val="left" w:pos="7513"/>
        </w:tabs>
        <w:spacing w:line="312" w:lineRule="auto"/>
        <w:ind w:left="0" w:firstLine="709"/>
        <w:rPr>
          <w:rFonts w:eastAsia="Times New Roman" w:cs="Times New Roman"/>
          <w:szCs w:val="24"/>
        </w:rPr>
      </w:pPr>
      <w:r w:rsidRPr="006611D9">
        <w:rPr>
          <w:rFonts w:eastAsia="Times New Roman" w:cs="Times New Roman"/>
          <w:szCs w:val="24"/>
        </w:rPr>
        <w:t>Развитие малого и среднего  инновационного предпринимательства, повышение их доли в ВРП республики.</w:t>
      </w:r>
    </w:p>
    <w:p w:rsidR="00C06D02" w:rsidRPr="006611D9" w:rsidRDefault="00C06D02" w:rsidP="00E671F6">
      <w:pPr>
        <w:pStyle w:val="17"/>
        <w:widowControl/>
        <w:numPr>
          <w:ilvl w:val="0"/>
          <w:numId w:val="172"/>
        </w:numPr>
        <w:pBdr>
          <w:top w:val="nil"/>
          <w:left w:val="nil"/>
          <w:bottom w:val="nil"/>
          <w:right w:val="nil"/>
          <w:between w:val="nil"/>
        </w:pBdr>
        <w:tabs>
          <w:tab w:val="left" w:pos="284"/>
          <w:tab w:val="left" w:pos="993"/>
        </w:tabs>
        <w:spacing w:line="312" w:lineRule="auto"/>
        <w:ind w:left="0" w:firstLine="709"/>
        <w:rPr>
          <w:sz w:val="24"/>
          <w:szCs w:val="24"/>
        </w:rPr>
      </w:pPr>
      <w:r w:rsidRPr="006611D9">
        <w:rPr>
          <w:sz w:val="24"/>
          <w:szCs w:val="24"/>
        </w:rPr>
        <w:t>Развитие социального предпринимательства.</w:t>
      </w:r>
    </w:p>
    <w:p w:rsidR="00C06D02" w:rsidRPr="006611D9" w:rsidRDefault="00C06D02" w:rsidP="00E671F6">
      <w:pPr>
        <w:pStyle w:val="17"/>
        <w:widowControl/>
        <w:numPr>
          <w:ilvl w:val="0"/>
          <w:numId w:val="172"/>
        </w:numPr>
        <w:pBdr>
          <w:top w:val="nil"/>
          <w:left w:val="nil"/>
          <w:bottom w:val="nil"/>
          <w:right w:val="nil"/>
          <w:between w:val="nil"/>
        </w:pBdr>
        <w:tabs>
          <w:tab w:val="left" w:pos="284"/>
          <w:tab w:val="left" w:pos="993"/>
        </w:tabs>
        <w:spacing w:line="312" w:lineRule="auto"/>
        <w:ind w:left="0" w:firstLine="709"/>
        <w:rPr>
          <w:sz w:val="24"/>
          <w:szCs w:val="24"/>
        </w:rPr>
      </w:pPr>
      <w:r w:rsidRPr="006611D9">
        <w:rPr>
          <w:sz w:val="24"/>
          <w:szCs w:val="24"/>
        </w:rPr>
        <w:t>Содействие развитию самозанятости населения.</w:t>
      </w:r>
    </w:p>
    <w:p w:rsidR="00C06D02" w:rsidRPr="006611D9" w:rsidRDefault="00C06D02" w:rsidP="00E671F6">
      <w:pPr>
        <w:pStyle w:val="17"/>
        <w:widowControl/>
        <w:numPr>
          <w:ilvl w:val="0"/>
          <w:numId w:val="172"/>
        </w:numPr>
        <w:pBdr>
          <w:top w:val="nil"/>
          <w:left w:val="nil"/>
          <w:bottom w:val="nil"/>
          <w:right w:val="nil"/>
          <w:between w:val="nil"/>
        </w:pBdr>
        <w:tabs>
          <w:tab w:val="left" w:pos="284"/>
          <w:tab w:val="left" w:pos="993"/>
        </w:tabs>
        <w:spacing w:line="312" w:lineRule="auto"/>
        <w:ind w:left="0" w:firstLine="709"/>
        <w:rPr>
          <w:sz w:val="24"/>
          <w:szCs w:val="24"/>
        </w:rPr>
      </w:pPr>
      <w:r w:rsidRPr="006611D9">
        <w:rPr>
          <w:sz w:val="24"/>
          <w:szCs w:val="24"/>
        </w:rPr>
        <w:t>Формирование сети производственных и потребительских кооперативов в сельском хозяйстве и в других секторах экономики.</w:t>
      </w:r>
    </w:p>
    <w:p w:rsidR="00C06D02" w:rsidRPr="006611D9" w:rsidRDefault="00C06D02" w:rsidP="00E671F6">
      <w:pPr>
        <w:pStyle w:val="17"/>
        <w:widowControl/>
        <w:numPr>
          <w:ilvl w:val="0"/>
          <w:numId w:val="172"/>
        </w:numPr>
        <w:pBdr>
          <w:top w:val="nil"/>
          <w:left w:val="nil"/>
          <w:bottom w:val="nil"/>
          <w:right w:val="nil"/>
          <w:between w:val="nil"/>
        </w:pBdr>
        <w:tabs>
          <w:tab w:val="left" w:pos="284"/>
          <w:tab w:val="left" w:pos="993"/>
        </w:tabs>
        <w:spacing w:line="312" w:lineRule="auto"/>
        <w:ind w:left="0" w:firstLine="709"/>
        <w:rPr>
          <w:sz w:val="24"/>
          <w:szCs w:val="24"/>
        </w:rPr>
      </w:pPr>
      <w:r w:rsidRPr="006611D9">
        <w:rPr>
          <w:sz w:val="24"/>
          <w:szCs w:val="24"/>
        </w:rPr>
        <w:t xml:space="preserve">Создание и развитие инфраструктуры поддержки малого предпринимательства – региональных институтов развития бизнеса. </w:t>
      </w:r>
    </w:p>
    <w:p w:rsidR="00C06D02" w:rsidRPr="006611D9" w:rsidRDefault="00C06D02" w:rsidP="00E671F6">
      <w:pPr>
        <w:pStyle w:val="msolistparagraphcxspfirstmailrucssattributepostfixmailrucssattributepostfix"/>
        <w:numPr>
          <w:ilvl w:val="0"/>
          <w:numId w:val="172"/>
        </w:numPr>
        <w:shd w:val="clear" w:color="auto" w:fill="FFFFFF"/>
        <w:tabs>
          <w:tab w:val="left" w:pos="284"/>
          <w:tab w:val="left" w:pos="993"/>
        </w:tabs>
        <w:spacing w:before="0" w:beforeAutospacing="0" w:after="0" w:afterAutospacing="0" w:line="312" w:lineRule="auto"/>
        <w:ind w:left="0" w:firstLine="709"/>
        <w:jc w:val="both"/>
        <w:rPr>
          <w:b/>
          <w:shd w:val="clear" w:color="auto" w:fill="FFFFFF"/>
        </w:rPr>
      </w:pPr>
      <w:r w:rsidRPr="006611D9">
        <w:t>Развитие системы акселерации субъектов малого и среднего предпринимательства, в том числе стартап-школ.</w:t>
      </w:r>
    </w:p>
    <w:p w:rsidR="00C06D02" w:rsidRPr="006611D9" w:rsidRDefault="00C06D02" w:rsidP="00E671F6">
      <w:pPr>
        <w:pStyle w:val="msolistparagraphcxspfirstmailrucssattributepostfixmailrucssattributepostfix"/>
        <w:numPr>
          <w:ilvl w:val="0"/>
          <w:numId w:val="172"/>
        </w:numPr>
        <w:shd w:val="clear" w:color="auto" w:fill="FFFFFF"/>
        <w:tabs>
          <w:tab w:val="left" w:pos="284"/>
          <w:tab w:val="left" w:pos="993"/>
        </w:tabs>
        <w:spacing w:before="0" w:beforeAutospacing="0" w:after="0" w:afterAutospacing="0" w:line="312" w:lineRule="auto"/>
        <w:ind w:left="0" w:firstLine="709"/>
        <w:jc w:val="both"/>
        <w:rPr>
          <w:b/>
          <w:shd w:val="clear" w:color="auto" w:fill="FFFFFF"/>
        </w:rPr>
      </w:pPr>
      <w:r w:rsidRPr="006611D9">
        <w:t>Обучение предпринимателей экономической грамотности.</w:t>
      </w:r>
    </w:p>
    <w:p w:rsidR="00C06D02" w:rsidRPr="006611D9" w:rsidRDefault="00C06D02" w:rsidP="00E671F6">
      <w:pPr>
        <w:pStyle w:val="msolistparagraphcxspfirstmailrucssattributepostfixmailrucssattributepostfix"/>
        <w:numPr>
          <w:ilvl w:val="0"/>
          <w:numId w:val="172"/>
        </w:numPr>
        <w:shd w:val="clear" w:color="auto" w:fill="FFFFFF"/>
        <w:tabs>
          <w:tab w:val="left" w:pos="284"/>
          <w:tab w:val="left" w:pos="993"/>
        </w:tabs>
        <w:spacing w:before="0" w:beforeAutospacing="0" w:after="0" w:afterAutospacing="0" w:line="312" w:lineRule="auto"/>
        <w:ind w:left="0" w:firstLine="709"/>
        <w:jc w:val="both"/>
        <w:rPr>
          <w:b/>
          <w:shd w:val="clear" w:color="auto" w:fill="FFFFFF"/>
        </w:rPr>
      </w:pPr>
      <w:r w:rsidRPr="006611D9">
        <w:t xml:space="preserve">Подготовка профессиональных кадров для предпринимательской деятельности. </w:t>
      </w:r>
    </w:p>
    <w:p w:rsidR="00C06D02" w:rsidRPr="006611D9" w:rsidRDefault="00C06D02" w:rsidP="00E671F6">
      <w:pPr>
        <w:pStyle w:val="msolistparagraphcxspfirstmailrucssattributepostfixmailrucssattributepostfix"/>
        <w:numPr>
          <w:ilvl w:val="0"/>
          <w:numId w:val="172"/>
        </w:numPr>
        <w:shd w:val="clear" w:color="auto" w:fill="FFFFFF"/>
        <w:tabs>
          <w:tab w:val="left" w:pos="284"/>
          <w:tab w:val="left" w:pos="993"/>
        </w:tabs>
        <w:spacing w:before="0" w:beforeAutospacing="0" w:after="0" w:afterAutospacing="0" w:line="312" w:lineRule="auto"/>
        <w:ind w:left="0" w:firstLine="709"/>
        <w:jc w:val="both"/>
        <w:rPr>
          <w:b/>
          <w:shd w:val="clear" w:color="auto" w:fill="FFFFFF"/>
        </w:rPr>
      </w:pPr>
      <w:r w:rsidRPr="006611D9">
        <w:t>Формирование инжиниринговых и консалтинговых центров для сопровождения предпринимательских проектов.</w:t>
      </w:r>
    </w:p>
    <w:p w:rsidR="00C06D02" w:rsidRPr="006611D9" w:rsidRDefault="00C06D02" w:rsidP="00E671F6">
      <w:pPr>
        <w:pStyle w:val="17"/>
        <w:widowControl/>
        <w:numPr>
          <w:ilvl w:val="0"/>
          <w:numId w:val="172"/>
        </w:numPr>
        <w:pBdr>
          <w:top w:val="nil"/>
          <w:left w:val="nil"/>
          <w:bottom w:val="nil"/>
          <w:right w:val="nil"/>
          <w:between w:val="nil"/>
        </w:pBdr>
        <w:tabs>
          <w:tab w:val="left" w:pos="284"/>
          <w:tab w:val="left" w:pos="993"/>
        </w:tabs>
        <w:spacing w:line="312" w:lineRule="auto"/>
        <w:ind w:left="0" w:firstLine="709"/>
        <w:rPr>
          <w:sz w:val="24"/>
          <w:szCs w:val="24"/>
        </w:rPr>
      </w:pPr>
      <w:r w:rsidRPr="006611D9">
        <w:rPr>
          <w:sz w:val="24"/>
          <w:szCs w:val="24"/>
        </w:rPr>
        <w:lastRenderedPageBreak/>
        <w:t>Улучшение условий ведения предпринимательской деятельности, включая упр</w:t>
      </w:r>
      <w:r w:rsidRPr="006611D9">
        <w:rPr>
          <w:sz w:val="24"/>
          <w:szCs w:val="24"/>
        </w:rPr>
        <w:t>о</w:t>
      </w:r>
      <w:r w:rsidRPr="006611D9">
        <w:rPr>
          <w:sz w:val="24"/>
          <w:szCs w:val="24"/>
        </w:rPr>
        <w:t>щение налоговой отчётности для предпринимателей, применяющих контрольно-кассовую технику.</w:t>
      </w:r>
    </w:p>
    <w:p w:rsidR="00C06D02" w:rsidRPr="006611D9" w:rsidRDefault="00C06D02" w:rsidP="00E671F6">
      <w:pPr>
        <w:pStyle w:val="af0"/>
        <w:widowControl/>
        <w:numPr>
          <w:ilvl w:val="0"/>
          <w:numId w:val="172"/>
        </w:numPr>
        <w:tabs>
          <w:tab w:val="left" w:pos="284"/>
          <w:tab w:val="left" w:pos="993"/>
        </w:tabs>
        <w:spacing w:line="312" w:lineRule="auto"/>
        <w:ind w:left="0" w:firstLine="709"/>
        <w:rPr>
          <w:rFonts w:cs="Times New Roman"/>
          <w:szCs w:val="24"/>
        </w:rPr>
      </w:pPr>
      <w:r w:rsidRPr="006611D9">
        <w:rPr>
          <w:rFonts w:eastAsia="Times New Roman" w:cs="Times New Roman"/>
          <w:szCs w:val="24"/>
        </w:rPr>
        <w:t>Реализация комплексного плана поддержки малого и среднего предпринимательс</w:t>
      </w:r>
      <w:r w:rsidRPr="006611D9">
        <w:rPr>
          <w:rFonts w:eastAsia="Times New Roman" w:cs="Times New Roman"/>
          <w:szCs w:val="24"/>
        </w:rPr>
        <w:t>т</w:t>
      </w:r>
      <w:r w:rsidRPr="006611D9">
        <w:rPr>
          <w:rFonts w:eastAsia="Times New Roman" w:cs="Times New Roman"/>
          <w:szCs w:val="24"/>
        </w:rPr>
        <w:t>ва в республике, ориентированного как на поддержку традиционных эффективных форм предпринимательства, так и на использование цифровых технологий и внедрение высок</w:t>
      </w:r>
      <w:r w:rsidRPr="006611D9">
        <w:rPr>
          <w:rFonts w:eastAsia="Times New Roman" w:cs="Times New Roman"/>
          <w:szCs w:val="24"/>
        </w:rPr>
        <w:t>о</w:t>
      </w:r>
      <w:r w:rsidRPr="006611D9">
        <w:rPr>
          <w:rFonts w:eastAsia="Times New Roman" w:cs="Times New Roman"/>
          <w:szCs w:val="24"/>
        </w:rPr>
        <w:t>технологичных производств</w:t>
      </w:r>
    </w:p>
    <w:p w:rsidR="00C06D02" w:rsidRPr="006611D9" w:rsidRDefault="00C06D02" w:rsidP="00E671F6">
      <w:pPr>
        <w:pStyle w:val="msolistparagraphcxspfirstmailrucssattributepostfixmailrucssattributepostfix"/>
        <w:numPr>
          <w:ilvl w:val="0"/>
          <w:numId w:val="172"/>
        </w:numPr>
        <w:shd w:val="clear" w:color="auto" w:fill="FFFFFF"/>
        <w:tabs>
          <w:tab w:val="left" w:pos="284"/>
          <w:tab w:val="left" w:pos="993"/>
        </w:tabs>
        <w:spacing w:before="0" w:beforeAutospacing="0" w:after="0" w:afterAutospacing="0" w:line="312" w:lineRule="auto"/>
        <w:ind w:left="0" w:firstLine="709"/>
        <w:jc w:val="both"/>
        <w:rPr>
          <w:b/>
          <w:shd w:val="clear" w:color="auto" w:fill="FFFFFF"/>
        </w:rPr>
      </w:pPr>
      <w:r w:rsidRPr="006611D9">
        <w:t>Развитие кооперационных связей субъектов малого и среднего предпринимател</w:t>
      </w:r>
      <w:r w:rsidRPr="006611D9">
        <w:t>ь</w:t>
      </w:r>
      <w:r w:rsidRPr="006611D9">
        <w:t>ства с крупным бизнесом, в том числе на основе аутсорсинга, совершенствование системы закупок, осуществляемых крупнейшими заказчиками у субъектов малого и среднего пре</w:t>
      </w:r>
      <w:r w:rsidRPr="006611D9">
        <w:t>д</w:t>
      </w:r>
      <w:r w:rsidRPr="006611D9">
        <w:t>принимательства, включая индивидуальных предпринимателей.</w:t>
      </w:r>
    </w:p>
    <w:p w:rsidR="00C06D02" w:rsidRPr="006611D9" w:rsidRDefault="00C06D02" w:rsidP="00B66082">
      <w:pPr>
        <w:tabs>
          <w:tab w:val="left" w:pos="7513"/>
        </w:tabs>
        <w:spacing w:line="312" w:lineRule="auto"/>
        <w:rPr>
          <w:rFonts w:cs="Times New Roman"/>
          <w:iCs/>
          <w:szCs w:val="24"/>
        </w:rPr>
      </w:pPr>
      <w:r w:rsidRPr="006611D9">
        <w:t xml:space="preserve">В структуре малого и среднего предпринимательства планируется увеличение доли оборота предприятий, занятых </w:t>
      </w:r>
      <w:r w:rsidRPr="006611D9">
        <w:rPr>
          <w:iCs/>
        </w:rPr>
        <w:t xml:space="preserve">в производственной </w:t>
      </w:r>
      <w:r w:rsidRPr="006611D9">
        <w:t xml:space="preserve">(промышленной, сельскохозяйственной, строительной и др.) </w:t>
      </w:r>
      <w:r w:rsidRPr="006611D9">
        <w:rPr>
          <w:iCs/>
        </w:rPr>
        <w:t>сфере с высокотехнологичными</w:t>
      </w:r>
      <w:r w:rsidRPr="006611D9">
        <w:t>, инновационными проектами, а также оборота предприятий, занятых в сервисной экономике и секторе информационных технол</w:t>
      </w:r>
      <w:r w:rsidRPr="006611D9">
        <w:t>о</w:t>
      </w:r>
      <w:r w:rsidRPr="006611D9">
        <w:t>гий.</w:t>
      </w:r>
    </w:p>
    <w:p w:rsidR="00F729FC" w:rsidRPr="006611D9" w:rsidRDefault="00F729FC" w:rsidP="00B66082">
      <w:pPr>
        <w:pStyle w:val="12"/>
        <w:spacing w:line="312" w:lineRule="auto"/>
        <w:rPr>
          <w:rFonts w:eastAsia="Times New Roman" w:cs="Times New Roman"/>
          <w:szCs w:val="24"/>
        </w:rPr>
      </w:pPr>
    </w:p>
    <w:p w:rsidR="00F729FC" w:rsidRPr="006611D9" w:rsidRDefault="00F729FC" w:rsidP="00B66082">
      <w:pPr>
        <w:pStyle w:val="30"/>
        <w:spacing w:line="312" w:lineRule="auto"/>
      </w:pPr>
      <w:bookmarkStart w:id="33" w:name="_Toc522618948"/>
      <w:r w:rsidRPr="006611D9">
        <w:t xml:space="preserve">4.1.2. Стратегия развития предпринимательства в </w:t>
      </w:r>
      <w:r w:rsidRPr="006611D9">
        <w:rPr>
          <w:rFonts w:eastAsia="Times New Roman"/>
        </w:rPr>
        <w:t>местном производстве потр</w:t>
      </w:r>
      <w:r w:rsidRPr="006611D9">
        <w:rPr>
          <w:rFonts w:eastAsia="Times New Roman"/>
        </w:rPr>
        <w:t>е</w:t>
      </w:r>
      <w:r w:rsidRPr="006611D9">
        <w:rPr>
          <w:rFonts w:eastAsia="Times New Roman"/>
        </w:rPr>
        <w:t>бительских непродовольственных товаров</w:t>
      </w:r>
      <w:bookmarkEnd w:id="33"/>
    </w:p>
    <w:p w:rsidR="00F729FC" w:rsidRPr="006611D9" w:rsidRDefault="00F729FC" w:rsidP="00B66082">
      <w:pPr>
        <w:pStyle w:val="12"/>
        <w:spacing w:line="312" w:lineRule="auto"/>
        <w:rPr>
          <w:rFonts w:eastAsia="Times New Roman" w:cs="Times New Roman"/>
          <w:szCs w:val="24"/>
        </w:rPr>
      </w:pPr>
    </w:p>
    <w:p w:rsidR="009418A0" w:rsidRPr="006611D9" w:rsidRDefault="009418A0" w:rsidP="00B66082">
      <w:pPr>
        <w:pStyle w:val="12"/>
        <w:spacing w:line="312" w:lineRule="auto"/>
        <w:rPr>
          <w:rFonts w:eastAsia="Times New Roman" w:cs="Times New Roman"/>
          <w:szCs w:val="24"/>
        </w:rPr>
      </w:pPr>
      <w:proofErr w:type="gramStart"/>
      <w:r w:rsidRPr="006611D9">
        <w:rPr>
          <w:rFonts w:eastAsia="Times New Roman" w:cs="Times New Roman"/>
          <w:szCs w:val="24"/>
        </w:rPr>
        <w:t>Развитие местного производства непродовольственных товаров на потребительском рынке с аграрным сектором является привлекательным сегментом рынка, позволяющим ус</w:t>
      </w:r>
      <w:r w:rsidRPr="006611D9">
        <w:rPr>
          <w:rFonts w:eastAsia="Times New Roman" w:cs="Times New Roman"/>
          <w:szCs w:val="24"/>
        </w:rPr>
        <w:t>и</w:t>
      </w:r>
      <w:r w:rsidRPr="006611D9">
        <w:rPr>
          <w:rFonts w:eastAsia="Times New Roman" w:cs="Times New Roman"/>
          <w:szCs w:val="24"/>
        </w:rPr>
        <w:t>лить режим саморазвития с опорой на собственные силы, использовать более полно «умный» и «изобретательный» человеческий капитал местных сообществ, повысить устойчивость м</w:t>
      </w:r>
      <w:r w:rsidRPr="006611D9">
        <w:rPr>
          <w:rFonts w:eastAsia="Times New Roman" w:cs="Times New Roman"/>
          <w:szCs w:val="24"/>
        </w:rPr>
        <w:t>е</w:t>
      </w:r>
      <w:r w:rsidRPr="006611D9">
        <w:rPr>
          <w:rFonts w:eastAsia="Times New Roman" w:cs="Times New Roman"/>
          <w:szCs w:val="24"/>
        </w:rPr>
        <w:t>стной экономики за счет вовлечения внутренних инвесторов и создать задел для более га</w:t>
      </w:r>
      <w:r w:rsidRPr="006611D9">
        <w:rPr>
          <w:rFonts w:eastAsia="Times New Roman" w:cs="Times New Roman"/>
          <w:szCs w:val="24"/>
        </w:rPr>
        <w:t>р</w:t>
      </w:r>
      <w:r w:rsidRPr="006611D9">
        <w:rPr>
          <w:rFonts w:eastAsia="Times New Roman" w:cs="Times New Roman"/>
          <w:szCs w:val="24"/>
        </w:rPr>
        <w:t>моничного перехода на следующие технологические уклады.</w:t>
      </w:r>
      <w:proofErr w:type="gramEnd"/>
    </w:p>
    <w:p w:rsidR="009418A0" w:rsidRPr="006611D9" w:rsidRDefault="009418A0" w:rsidP="00B66082">
      <w:pPr>
        <w:pStyle w:val="12"/>
        <w:spacing w:line="312" w:lineRule="auto"/>
        <w:rPr>
          <w:rFonts w:eastAsia="Times New Roman" w:cs="Times New Roman"/>
          <w:szCs w:val="24"/>
        </w:rPr>
      </w:pPr>
      <w:r w:rsidRPr="006611D9">
        <w:rPr>
          <w:rFonts w:eastAsia="Times New Roman" w:cs="Times New Roman"/>
          <w:szCs w:val="24"/>
        </w:rPr>
        <w:t xml:space="preserve">Кроме ожидаемых существенных результатов внимание на развитии данного сегмента обусловлено рядом причин: </w:t>
      </w:r>
    </w:p>
    <w:p w:rsidR="009418A0" w:rsidRPr="006611D9" w:rsidRDefault="009418A0" w:rsidP="00E671F6">
      <w:pPr>
        <w:pStyle w:val="12"/>
        <w:numPr>
          <w:ilvl w:val="0"/>
          <w:numId w:val="168"/>
        </w:numPr>
        <w:tabs>
          <w:tab w:val="left" w:pos="1134"/>
        </w:tabs>
        <w:spacing w:line="312" w:lineRule="auto"/>
        <w:ind w:left="0" w:firstLine="709"/>
        <w:rPr>
          <w:rFonts w:eastAsia="Times New Roman" w:cs="Times New Roman"/>
          <w:szCs w:val="24"/>
        </w:rPr>
      </w:pPr>
      <w:r w:rsidRPr="006611D9">
        <w:rPr>
          <w:rFonts w:eastAsia="Times New Roman" w:cs="Times New Roman"/>
          <w:szCs w:val="24"/>
        </w:rPr>
        <w:t>наличием потенциального спроса на потребительском рынке на непродовольс</w:t>
      </w:r>
      <w:r w:rsidRPr="006611D9">
        <w:rPr>
          <w:rFonts w:eastAsia="Times New Roman" w:cs="Times New Roman"/>
          <w:szCs w:val="24"/>
        </w:rPr>
        <w:t>т</w:t>
      </w:r>
      <w:r w:rsidRPr="006611D9">
        <w:rPr>
          <w:rFonts w:eastAsia="Times New Roman" w:cs="Times New Roman"/>
          <w:szCs w:val="24"/>
        </w:rPr>
        <w:t>венные товары местного производства как в структуре внутреннего рынка, заполненного внешними производителями, так и при обслуживании внешних туристических по</w:t>
      </w:r>
      <w:r w:rsidR="00D275FA" w:rsidRPr="006611D9">
        <w:rPr>
          <w:rFonts w:eastAsia="Times New Roman" w:cs="Times New Roman"/>
          <w:szCs w:val="24"/>
        </w:rPr>
        <w:t>токов и в</w:t>
      </w:r>
      <w:r w:rsidR="00D275FA" w:rsidRPr="006611D9">
        <w:rPr>
          <w:rFonts w:eastAsia="Times New Roman" w:cs="Times New Roman"/>
          <w:szCs w:val="24"/>
        </w:rPr>
        <w:t>ы</w:t>
      </w:r>
      <w:r w:rsidR="00D275FA" w:rsidRPr="006611D9">
        <w:rPr>
          <w:rFonts w:eastAsia="Times New Roman" w:cs="Times New Roman"/>
          <w:szCs w:val="24"/>
        </w:rPr>
        <w:t>ходе на внешние рынки;</w:t>
      </w:r>
    </w:p>
    <w:p w:rsidR="009418A0" w:rsidRPr="006611D9" w:rsidRDefault="009418A0" w:rsidP="00E671F6">
      <w:pPr>
        <w:pStyle w:val="12"/>
        <w:numPr>
          <w:ilvl w:val="0"/>
          <w:numId w:val="168"/>
        </w:numPr>
        <w:tabs>
          <w:tab w:val="left" w:pos="1134"/>
        </w:tabs>
        <w:spacing w:line="312" w:lineRule="auto"/>
        <w:ind w:left="0" w:firstLine="709"/>
        <w:rPr>
          <w:rFonts w:eastAsia="Times New Roman" w:cs="Times New Roman"/>
          <w:szCs w:val="24"/>
        </w:rPr>
      </w:pPr>
      <w:r w:rsidRPr="006611D9">
        <w:rPr>
          <w:rFonts w:eastAsia="Times New Roman" w:cs="Times New Roman"/>
          <w:szCs w:val="24"/>
        </w:rPr>
        <w:t>использованием «умного» и «изобретательного» человеческого потенциала, нах</w:t>
      </w:r>
      <w:r w:rsidRPr="006611D9">
        <w:rPr>
          <w:rFonts w:eastAsia="Times New Roman" w:cs="Times New Roman"/>
          <w:szCs w:val="24"/>
        </w:rPr>
        <w:t>о</w:t>
      </w:r>
      <w:r w:rsidRPr="006611D9">
        <w:rPr>
          <w:rFonts w:eastAsia="Times New Roman" w:cs="Times New Roman"/>
          <w:szCs w:val="24"/>
        </w:rPr>
        <w:t>дящего в состоянии маятниковой миграции из сельских территорий в городские поселения, из городских поселений – в центральные регионы России и Дальнее Зарубежье;</w:t>
      </w:r>
    </w:p>
    <w:p w:rsidR="009418A0" w:rsidRPr="006611D9" w:rsidRDefault="009418A0" w:rsidP="00E671F6">
      <w:pPr>
        <w:pStyle w:val="12"/>
        <w:numPr>
          <w:ilvl w:val="0"/>
          <w:numId w:val="168"/>
        </w:numPr>
        <w:tabs>
          <w:tab w:val="left" w:pos="1134"/>
        </w:tabs>
        <w:spacing w:line="312" w:lineRule="auto"/>
        <w:ind w:left="0" w:firstLine="709"/>
        <w:rPr>
          <w:rFonts w:eastAsia="Times New Roman" w:cs="Times New Roman"/>
          <w:szCs w:val="24"/>
        </w:rPr>
      </w:pPr>
      <w:r w:rsidRPr="006611D9">
        <w:rPr>
          <w:rFonts w:eastAsia="Times New Roman" w:cs="Times New Roman"/>
          <w:szCs w:val="24"/>
        </w:rPr>
        <w:t>возможностями быстрого развития позиций местных товаропроизводителей, имеющих устойчивые позиции в виде естественных конкурентных преимуществ (местного сырья, уникальных технологий, специфичных трудовых компетенций: в производстве этн</w:t>
      </w:r>
      <w:r w:rsidRPr="006611D9">
        <w:rPr>
          <w:rFonts w:eastAsia="Times New Roman" w:cs="Times New Roman"/>
          <w:szCs w:val="24"/>
        </w:rPr>
        <w:t>и</w:t>
      </w:r>
      <w:r w:rsidRPr="006611D9">
        <w:rPr>
          <w:rFonts w:eastAsia="Times New Roman" w:cs="Times New Roman"/>
          <w:szCs w:val="24"/>
        </w:rPr>
        <w:t>ческой продукции и продукции высокого художественного уровня - обуви, одежды, ювели</w:t>
      </w:r>
      <w:r w:rsidRPr="006611D9">
        <w:rPr>
          <w:rFonts w:eastAsia="Times New Roman" w:cs="Times New Roman"/>
          <w:szCs w:val="24"/>
        </w:rPr>
        <w:t>р</w:t>
      </w:r>
      <w:r w:rsidRPr="006611D9">
        <w:rPr>
          <w:rFonts w:eastAsia="Times New Roman" w:cs="Times New Roman"/>
          <w:szCs w:val="24"/>
        </w:rPr>
        <w:t>ных, меховых и кожаных изделий, деревообработке, религиозной атрибутики и др.);</w:t>
      </w:r>
    </w:p>
    <w:p w:rsidR="009418A0" w:rsidRPr="006611D9" w:rsidRDefault="009418A0" w:rsidP="00E671F6">
      <w:pPr>
        <w:pStyle w:val="12"/>
        <w:numPr>
          <w:ilvl w:val="0"/>
          <w:numId w:val="168"/>
        </w:numPr>
        <w:tabs>
          <w:tab w:val="left" w:pos="1134"/>
        </w:tabs>
        <w:spacing w:line="312" w:lineRule="auto"/>
        <w:ind w:left="0" w:firstLine="709"/>
        <w:rPr>
          <w:rFonts w:eastAsia="Times New Roman" w:cs="Times New Roman"/>
          <w:szCs w:val="24"/>
        </w:rPr>
      </w:pPr>
      <w:proofErr w:type="gramStart"/>
      <w:r w:rsidRPr="006611D9">
        <w:rPr>
          <w:rFonts w:eastAsia="Times New Roman" w:cs="Times New Roman"/>
          <w:szCs w:val="24"/>
        </w:rPr>
        <w:t>возможностями прямого вовлечения учебных заведений в хозяйственные проце</w:t>
      </w:r>
      <w:r w:rsidRPr="006611D9">
        <w:rPr>
          <w:rFonts w:eastAsia="Times New Roman" w:cs="Times New Roman"/>
          <w:szCs w:val="24"/>
        </w:rPr>
        <w:t>с</w:t>
      </w:r>
      <w:r w:rsidRPr="006611D9">
        <w:rPr>
          <w:rFonts w:eastAsia="Times New Roman" w:cs="Times New Roman"/>
          <w:szCs w:val="24"/>
        </w:rPr>
        <w:t xml:space="preserve">сы в качестве институтов поддержки развития региональной экономики, предоставляющих </w:t>
      </w:r>
      <w:r w:rsidRPr="006611D9">
        <w:rPr>
          <w:rFonts w:eastAsia="Times New Roman" w:cs="Times New Roman"/>
          <w:szCs w:val="24"/>
        </w:rPr>
        <w:lastRenderedPageBreak/>
        <w:t>возможности хозяйствующим субъектам  напрямую влиять на учебные процессы, совместно использовать и развивать инфраструктуру, НИОКР, цифровые и информационные технол</w:t>
      </w:r>
      <w:r w:rsidRPr="006611D9">
        <w:rPr>
          <w:rFonts w:eastAsia="Times New Roman" w:cs="Times New Roman"/>
          <w:szCs w:val="24"/>
        </w:rPr>
        <w:t>о</w:t>
      </w:r>
      <w:r w:rsidRPr="006611D9">
        <w:rPr>
          <w:rFonts w:eastAsia="Times New Roman" w:cs="Times New Roman"/>
          <w:szCs w:val="24"/>
        </w:rPr>
        <w:t>гии и др., а учебным заведениям - привлекать федеральное, частное финансирование, иметь прямую обратную связь от заказчиков и др.;</w:t>
      </w:r>
      <w:proofErr w:type="gramEnd"/>
    </w:p>
    <w:p w:rsidR="009418A0" w:rsidRPr="006611D9" w:rsidRDefault="009418A0" w:rsidP="00E671F6">
      <w:pPr>
        <w:pStyle w:val="12"/>
        <w:numPr>
          <w:ilvl w:val="0"/>
          <w:numId w:val="168"/>
        </w:numPr>
        <w:tabs>
          <w:tab w:val="left" w:pos="1134"/>
        </w:tabs>
        <w:spacing w:line="312" w:lineRule="auto"/>
        <w:ind w:left="0" w:firstLine="709"/>
        <w:rPr>
          <w:rFonts w:eastAsia="Times New Roman" w:cs="Times New Roman"/>
          <w:szCs w:val="24"/>
        </w:rPr>
      </w:pPr>
      <w:r w:rsidRPr="006611D9">
        <w:rPr>
          <w:rFonts w:eastAsia="Times New Roman" w:cs="Times New Roman"/>
          <w:szCs w:val="24"/>
        </w:rPr>
        <w:t>возможностями вовлечения местных компаний, надомных работников, ремесле</w:t>
      </w:r>
      <w:r w:rsidRPr="006611D9">
        <w:rPr>
          <w:rFonts w:eastAsia="Times New Roman" w:cs="Times New Roman"/>
          <w:szCs w:val="24"/>
        </w:rPr>
        <w:t>н</w:t>
      </w:r>
      <w:r w:rsidRPr="006611D9">
        <w:rPr>
          <w:rFonts w:eastAsia="Times New Roman" w:cs="Times New Roman"/>
          <w:szCs w:val="24"/>
        </w:rPr>
        <w:t>ников, специалистов из самообразованных «кластеров» (мест концентрации мебельных пр</w:t>
      </w:r>
      <w:r w:rsidRPr="006611D9">
        <w:rPr>
          <w:rFonts w:eastAsia="Times New Roman" w:cs="Times New Roman"/>
          <w:szCs w:val="24"/>
        </w:rPr>
        <w:t>о</w:t>
      </w:r>
      <w:r w:rsidRPr="006611D9">
        <w:rPr>
          <w:rFonts w:eastAsia="Times New Roman" w:cs="Times New Roman"/>
          <w:szCs w:val="24"/>
        </w:rPr>
        <w:t>изводств, изготовления сувенирной продукции, автосервисов и др.) в кооперационные ц</w:t>
      </w:r>
      <w:r w:rsidRPr="006611D9">
        <w:rPr>
          <w:rFonts w:eastAsia="Times New Roman" w:cs="Times New Roman"/>
          <w:szCs w:val="24"/>
        </w:rPr>
        <w:t>е</w:t>
      </w:r>
      <w:r w:rsidRPr="006611D9">
        <w:rPr>
          <w:rFonts w:eastAsia="Times New Roman" w:cs="Times New Roman"/>
          <w:szCs w:val="24"/>
        </w:rPr>
        <w:t>почки производства и реализации продукции, создавая основу для последующего безболе</w:t>
      </w:r>
      <w:r w:rsidRPr="006611D9">
        <w:rPr>
          <w:rFonts w:eastAsia="Times New Roman" w:cs="Times New Roman"/>
          <w:szCs w:val="24"/>
        </w:rPr>
        <w:t>з</w:t>
      </w:r>
      <w:r w:rsidRPr="006611D9">
        <w:rPr>
          <w:rFonts w:eastAsia="Times New Roman" w:cs="Times New Roman"/>
          <w:szCs w:val="24"/>
        </w:rPr>
        <w:t>ненного перехода на новые технологические уклады и встраивания в глобальные кооперац</w:t>
      </w:r>
      <w:r w:rsidRPr="006611D9">
        <w:rPr>
          <w:rFonts w:eastAsia="Times New Roman" w:cs="Times New Roman"/>
          <w:szCs w:val="24"/>
        </w:rPr>
        <w:t>и</w:t>
      </w:r>
      <w:r w:rsidRPr="006611D9">
        <w:rPr>
          <w:rFonts w:eastAsia="Times New Roman" w:cs="Times New Roman"/>
          <w:szCs w:val="24"/>
        </w:rPr>
        <w:t>онные цепочки.</w:t>
      </w:r>
    </w:p>
    <w:p w:rsidR="00894A41" w:rsidRPr="006611D9" w:rsidRDefault="009418A0" w:rsidP="00894A41">
      <w:pPr>
        <w:spacing w:line="312" w:lineRule="auto"/>
        <w:ind w:right="-39"/>
        <w:rPr>
          <w:szCs w:val="24"/>
        </w:rPr>
      </w:pPr>
      <w:r w:rsidRPr="006611D9">
        <w:rPr>
          <w:rFonts w:cs="Times New Roman"/>
          <w:szCs w:val="24"/>
        </w:rPr>
        <w:t>Неизбежный глобальный технологический тренд в рамках 4-ой Промышленной рев</w:t>
      </w:r>
      <w:r w:rsidRPr="006611D9">
        <w:rPr>
          <w:rFonts w:cs="Times New Roman"/>
          <w:szCs w:val="24"/>
        </w:rPr>
        <w:t>о</w:t>
      </w:r>
      <w:r w:rsidRPr="006611D9">
        <w:rPr>
          <w:rFonts w:cs="Times New Roman"/>
          <w:szCs w:val="24"/>
        </w:rPr>
        <w:t>люции ведет к созданию распределенных произво</w:t>
      </w:r>
      <w:proofErr w:type="gramStart"/>
      <w:r w:rsidRPr="006611D9">
        <w:rPr>
          <w:rFonts w:cs="Times New Roman"/>
          <w:szCs w:val="24"/>
        </w:rPr>
        <w:t>дств с п</w:t>
      </w:r>
      <w:proofErr w:type="gramEnd"/>
      <w:r w:rsidRPr="006611D9">
        <w:rPr>
          <w:rFonts w:cs="Times New Roman"/>
          <w:szCs w:val="24"/>
        </w:rPr>
        <w:t>ередачей части функций от кру</w:t>
      </w:r>
      <w:r w:rsidRPr="006611D9">
        <w:rPr>
          <w:rFonts w:cs="Times New Roman"/>
          <w:szCs w:val="24"/>
        </w:rPr>
        <w:t>п</w:t>
      </w:r>
      <w:r w:rsidRPr="006611D9">
        <w:rPr>
          <w:rFonts w:cs="Times New Roman"/>
          <w:szCs w:val="24"/>
        </w:rPr>
        <w:t>ных компаний стороннему малому и среднему бизнесу. Основ</w:t>
      </w:r>
      <w:r w:rsidR="00F411D2" w:rsidRPr="006611D9">
        <w:rPr>
          <w:rFonts w:cs="Times New Roman"/>
          <w:szCs w:val="24"/>
        </w:rPr>
        <w:t>ой</w:t>
      </w:r>
      <w:r w:rsidRPr="006611D9">
        <w:rPr>
          <w:rFonts w:cs="Times New Roman"/>
          <w:szCs w:val="24"/>
        </w:rPr>
        <w:t xml:space="preserve"> для проектов создания «распределенных мануфактур» </w:t>
      </w:r>
      <w:r w:rsidR="00894A41" w:rsidRPr="006611D9">
        <w:rPr>
          <w:rFonts w:cs="Times New Roman"/>
          <w:szCs w:val="24"/>
        </w:rPr>
        <w:t>являются</w:t>
      </w:r>
      <w:r w:rsidRPr="006611D9">
        <w:rPr>
          <w:rFonts w:cs="Times New Roman"/>
          <w:szCs w:val="24"/>
        </w:rPr>
        <w:t xml:space="preserve"> производственно-сервисные центры  (мебельные, обувные, сувенирные, ювелирные центры, производители этнической продукции, малые и</w:t>
      </w:r>
      <w:r w:rsidRPr="006611D9">
        <w:rPr>
          <w:rFonts w:cs="Times New Roman"/>
          <w:szCs w:val="24"/>
        </w:rPr>
        <w:t>н</w:t>
      </w:r>
      <w:r w:rsidRPr="006611D9">
        <w:rPr>
          <w:rFonts w:cs="Times New Roman"/>
          <w:szCs w:val="24"/>
        </w:rPr>
        <w:t>новационные предприятия и др.)</w:t>
      </w:r>
      <w:r w:rsidR="00A1773B" w:rsidRPr="006611D9">
        <w:rPr>
          <w:rFonts w:cs="Times New Roman"/>
          <w:szCs w:val="24"/>
        </w:rPr>
        <w:t>,</w:t>
      </w:r>
      <w:r w:rsidRPr="006611D9">
        <w:rPr>
          <w:rFonts w:cs="Times New Roman"/>
          <w:szCs w:val="24"/>
        </w:rPr>
        <w:t xml:space="preserve"> </w:t>
      </w:r>
      <w:r w:rsidR="00894A41" w:rsidRPr="006611D9">
        <w:rPr>
          <w:szCs w:val="24"/>
        </w:rPr>
        <w:t>компании среднего бизнеса с ориентиром на внешнюю то</w:t>
      </w:r>
      <w:r w:rsidR="00894A41" w:rsidRPr="006611D9">
        <w:rPr>
          <w:szCs w:val="24"/>
        </w:rPr>
        <w:t>р</w:t>
      </w:r>
      <w:r w:rsidR="00894A41" w:rsidRPr="006611D9">
        <w:rPr>
          <w:szCs w:val="24"/>
        </w:rPr>
        <w:t>говлю, федеральные и крупные региональные компании, работающие на межрегиональных рынках.</w:t>
      </w:r>
    </w:p>
    <w:p w:rsidR="009418A0" w:rsidRPr="006611D9" w:rsidRDefault="009418A0" w:rsidP="00B66082">
      <w:pPr>
        <w:spacing w:line="312" w:lineRule="auto"/>
        <w:ind w:right="-39"/>
        <w:rPr>
          <w:rFonts w:cs="Times New Roman"/>
          <w:b/>
          <w:i/>
          <w:szCs w:val="24"/>
        </w:rPr>
      </w:pPr>
      <w:r w:rsidRPr="006611D9">
        <w:rPr>
          <w:rFonts w:cs="Times New Roman"/>
          <w:b/>
          <w:i/>
          <w:szCs w:val="24"/>
        </w:rPr>
        <w:t>Стратегическими целями развития сегмента производства непродовольственных товаров являются:</w:t>
      </w:r>
    </w:p>
    <w:p w:rsidR="009418A0" w:rsidRPr="006611D9" w:rsidRDefault="009418A0" w:rsidP="00B66082">
      <w:pPr>
        <w:spacing w:line="312" w:lineRule="auto"/>
        <w:ind w:right="-39"/>
        <w:rPr>
          <w:rFonts w:cs="Times New Roman"/>
          <w:szCs w:val="24"/>
        </w:rPr>
      </w:pPr>
      <w:r w:rsidRPr="006611D9">
        <w:rPr>
          <w:rFonts w:cs="Times New Roman"/>
          <w:szCs w:val="24"/>
        </w:rPr>
        <w:t>1.</w:t>
      </w:r>
      <w:r w:rsidRPr="006611D9">
        <w:rPr>
          <w:rFonts w:cs="Times New Roman"/>
          <w:szCs w:val="24"/>
        </w:rPr>
        <w:tab/>
        <w:t>Создание самодостаточного и конкурентоспособного внутрирегионального п</w:t>
      </w:r>
      <w:r w:rsidRPr="006611D9">
        <w:rPr>
          <w:rFonts w:cs="Times New Roman"/>
          <w:szCs w:val="24"/>
        </w:rPr>
        <w:t>о</w:t>
      </w:r>
      <w:r w:rsidRPr="006611D9">
        <w:rPr>
          <w:rFonts w:cs="Times New Roman"/>
          <w:szCs w:val="24"/>
        </w:rPr>
        <w:t>требительского рынка, результатом которого станет преодоление отрицательного торгового баланса (почти 100% отрицательное сальдо из 26 млрд. руб. по выделенным товарам) на н</w:t>
      </w:r>
      <w:r w:rsidRPr="006611D9">
        <w:rPr>
          <w:rFonts w:cs="Times New Roman"/>
          <w:szCs w:val="24"/>
        </w:rPr>
        <w:t>а</w:t>
      </w:r>
      <w:r w:rsidRPr="006611D9">
        <w:rPr>
          <w:rFonts w:cs="Times New Roman"/>
          <w:szCs w:val="24"/>
        </w:rPr>
        <w:t>чальном этапе с последующим активным наращиваем профицита (т.е. выходом на внешние рынки).</w:t>
      </w:r>
    </w:p>
    <w:p w:rsidR="009418A0" w:rsidRPr="006611D9" w:rsidRDefault="009418A0" w:rsidP="00B66082">
      <w:pPr>
        <w:spacing w:line="312" w:lineRule="auto"/>
        <w:ind w:right="-39"/>
        <w:rPr>
          <w:rFonts w:cs="Times New Roman"/>
          <w:szCs w:val="24"/>
        </w:rPr>
      </w:pPr>
      <w:r w:rsidRPr="006611D9">
        <w:rPr>
          <w:rFonts w:cs="Times New Roman"/>
          <w:szCs w:val="24"/>
        </w:rPr>
        <w:t>2.</w:t>
      </w:r>
      <w:r w:rsidRPr="006611D9">
        <w:rPr>
          <w:rFonts w:cs="Times New Roman"/>
          <w:szCs w:val="24"/>
        </w:rPr>
        <w:tab/>
        <w:t>Создание рабочих мест в секторах микро-, малого и среднего бизнеса, в том числе с использованием механизмов «распределенной» мануфактуры (надомничества), «р</w:t>
      </w:r>
      <w:r w:rsidRPr="006611D9">
        <w:rPr>
          <w:rFonts w:cs="Times New Roman"/>
          <w:szCs w:val="24"/>
        </w:rPr>
        <w:t>е</w:t>
      </w:r>
      <w:r w:rsidRPr="006611D9">
        <w:rPr>
          <w:rFonts w:cs="Times New Roman"/>
          <w:szCs w:val="24"/>
        </w:rPr>
        <w:t>месленных рядов», промартелей, гаражных кооперативов, мастерских и т.д.</w:t>
      </w:r>
    </w:p>
    <w:p w:rsidR="009418A0" w:rsidRPr="006611D9" w:rsidRDefault="009418A0" w:rsidP="00B66082">
      <w:pPr>
        <w:spacing w:line="312" w:lineRule="auto"/>
        <w:ind w:right="-39"/>
        <w:rPr>
          <w:rFonts w:cs="Times New Roman"/>
          <w:szCs w:val="24"/>
        </w:rPr>
      </w:pPr>
      <w:r w:rsidRPr="006611D9">
        <w:rPr>
          <w:rFonts w:cs="Times New Roman"/>
          <w:szCs w:val="24"/>
        </w:rPr>
        <w:t>3.</w:t>
      </w:r>
      <w:r w:rsidRPr="006611D9">
        <w:rPr>
          <w:rFonts w:cs="Times New Roman"/>
          <w:szCs w:val="24"/>
        </w:rPr>
        <w:tab/>
        <w:t>Формирование собственной региональной инвестиционной платформы, скл</w:t>
      </w:r>
      <w:r w:rsidRPr="006611D9">
        <w:rPr>
          <w:rFonts w:cs="Times New Roman"/>
          <w:szCs w:val="24"/>
        </w:rPr>
        <w:t>а</w:t>
      </w:r>
      <w:r w:rsidRPr="006611D9">
        <w:rPr>
          <w:rFonts w:cs="Times New Roman"/>
          <w:szCs w:val="24"/>
        </w:rPr>
        <w:t>дывающейся из индивидуальных и кооперативных доходов, сбережений и накоплений при развороте рынка в сторону местных производителей.</w:t>
      </w:r>
    </w:p>
    <w:p w:rsidR="009418A0" w:rsidRPr="006611D9" w:rsidRDefault="009418A0" w:rsidP="00B66082">
      <w:pPr>
        <w:spacing w:line="312" w:lineRule="auto"/>
        <w:jc w:val="center"/>
        <w:rPr>
          <w:rFonts w:cs="Times New Roman"/>
          <w:b/>
          <w:caps/>
        </w:rPr>
      </w:pPr>
    </w:p>
    <w:p w:rsidR="009418A0" w:rsidRPr="006611D9" w:rsidRDefault="009418A0" w:rsidP="009418A0">
      <w:pPr>
        <w:jc w:val="center"/>
        <w:rPr>
          <w:rFonts w:cs="Times New Roman"/>
          <w:b/>
          <w:caps/>
        </w:rPr>
      </w:pPr>
    </w:p>
    <w:p w:rsidR="009418A0" w:rsidRPr="006611D9" w:rsidRDefault="009418A0" w:rsidP="009418A0">
      <w:pPr>
        <w:jc w:val="center"/>
        <w:rPr>
          <w:rFonts w:cs="Times New Roman"/>
          <w:b/>
          <w:caps/>
        </w:rPr>
        <w:sectPr w:rsidR="009418A0" w:rsidRPr="006611D9" w:rsidSect="007A3889">
          <w:pgSz w:w="11906" w:h="16838"/>
          <w:pgMar w:top="851" w:right="1134" w:bottom="567" w:left="1134" w:header="709" w:footer="0" w:gutter="0"/>
          <w:cols w:space="708"/>
          <w:titlePg/>
          <w:docGrid w:linePitch="360"/>
        </w:sectPr>
      </w:pPr>
    </w:p>
    <w:p w:rsidR="004F31E3" w:rsidRPr="006611D9" w:rsidRDefault="004F31E3" w:rsidP="004F31E3">
      <w:pPr>
        <w:spacing w:line="240" w:lineRule="auto"/>
        <w:ind w:firstLine="0"/>
        <w:jc w:val="center"/>
        <w:rPr>
          <w:rFonts w:cs="Times New Roman"/>
          <w:b/>
          <w:szCs w:val="24"/>
        </w:rPr>
      </w:pPr>
      <w:r w:rsidRPr="006611D9">
        <w:rPr>
          <w:rFonts w:cs="Times New Roman"/>
          <w:b/>
          <w:szCs w:val="24"/>
        </w:rPr>
        <w:lastRenderedPageBreak/>
        <w:t>Таблица 4.1.</w:t>
      </w:r>
      <w:r w:rsidR="00EF04AC" w:rsidRPr="006611D9">
        <w:rPr>
          <w:rFonts w:cs="Times New Roman"/>
          <w:b/>
          <w:szCs w:val="24"/>
        </w:rPr>
        <w:t>2.</w:t>
      </w:r>
      <w:r w:rsidRPr="006611D9">
        <w:rPr>
          <w:rFonts w:cs="Times New Roman"/>
          <w:b/>
          <w:szCs w:val="24"/>
        </w:rPr>
        <w:t xml:space="preserve">1. </w:t>
      </w:r>
      <w:r w:rsidRPr="006611D9">
        <w:rPr>
          <w:rFonts w:cs="Times New Roman"/>
          <w:b/>
          <w:color w:val="000000" w:themeColor="text1"/>
          <w:szCs w:val="24"/>
        </w:rPr>
        <w:t xml:space="preserve">Система управления стратегическим развитием </w:t>
      </w:r>
      <w:r w:rsidR="00EF04AC" w:rsidRPr="006611D9">
        <w:rPr>
          <w:rFonts w:cs="Times New Roman"/>
          <w:b/>
          <w:color w:val="000000" w:themeColor="text1"/>
          <w:szCs w:val="24"/>
        </w:rPr>
        <w:t>местного производства потребительских непродовольственных т</w:t>
      </w:r>
      <w:r w:rsidR="00EF04AC" w:rsidRPr="006611D9">
        <w:rPr>
          <w:rFonts w:cs="Times New Roman"/>
          <w:b/>
          <w:color w:val="000000" w:themeColor="text1"/>
          <w:szCs w:val="24"/>
        </w:rPr>
        <w:t>о</w:t>
      </w:r>
      <w:r w:rsidR="00EF04AC" w:rsidRPr="006611D9">
        <w:rPr>
          <w:rFonts w:cs="Times New Roman"/>
          <w:b/>
          <w:color w:val="000000" w:themeColor="text1"/>
          <w:szCs w:val="24"/>
        </w:rPr>
        <w:t>варов</w:t>
      </w:r>
    </w:p>
    <w:tbl>
      <w:tblPr>
        <w:tblStyle w:val="afa"/>
        <w:tblW w:w="5118" w:type="pct"/>
        <w:tblLook w:val="04A0"/>
      </w:tblPr>
      <w:tblGrid>
        <w:gridCol w:w="1749"/>
        <w:gridCol w:w="2228"/>
        <w:gridCol w:w="3417"/>
        <w:gridCol w:w="5498"/>
        <w:gridCol w:w="2243"/>
      </w:tblGrid>
      <w:tr w:rsidR="004F31E3" w:rsidRPr="006611D9" w:rsidTr="00AB4C2F">
        <w:tc>
          <w:tcPr>
            <w:tcW w:w="1668" w:type="dxa"/>
            <w:shd w:val="clear" w:color="auto" w:fill="D9D9D9" w:themeFill="background1" w:themeFillShade="D9"/>
          </w:tcPr>
          <w:p w:rsidR="004F31E3" w:rsidRPr="006611D9" w:rsidRDefault="004F31E3" w:rsidP="009E509B">
            <w:pPr>
              <w:spacing w:line="240" w:lineRule="auto"/>
              <w:ind w:firstLine="0"/>
              <w:jc w:val="center"/>
              <w:rPr>
                <w:rFonts w:cs="Times New Roman"/>
                <w:b/>
                <w:sz w:val="16"/>
                <w:szCs w:val="16"/>
              </w:rPr>
            </w:pPr>
            <w:r w:rsidRPr="006611D9">
              <w:rPr>
                <w:rFonts w:cs="Times New Roman"/>
                <w:b/>
                <w:sz w:val="16"/>
                <w:szCs w:val="16"/>
              </w:rPr>
              <w:t>Цель</w:t>
            </w:r>
          </w:p>
        </w:tc>
        <w:tc>
          <w:tcPr>
            <w:tcW w:w="2126" w:type="dxa"/>
            <w:shd w:val="clear" w:color="auto" w:fill="D9D9D9" w:themeFill="background1" w:themeFillShade="D9"/>
          </w:tcPr>
          <w:p w:rsidR="004F31E3" w:rsidRPr="006611D9" w:rsidRDefault="004F31E3" w:rsidP="009E509B">
            <w:pPr>
              <w:spacing w:line="240" w:lineRule="auto"/>
              <w:ind w:firstLine="0"/>
              <w:jc w:val="center"/>
              <w:rPr>
                <w:rFonts w:cs="Times New Roman"/>
                <w:b/>
                <w:sz w:val="16"/>
                <w:szCs w:val="16"/>
              </w:rPr>
            </w:pPr>
            <w:r w:rsidRPr="006611D9">
              <w:rPr>
                <w:rFonts w:cs="Times New Roman"/>
                <w:b/>
                <w:sz w:val="16"/>
                <w:szCs w:val="16"/>
              </w:rPr>
              <w:t>Задачи развития</w:t>
            </w:r>
          </w:p>
        </w:tc>
        <w:tc>
          <w:tcPr>
            <w:tcW w:w="3260" w:type="dxa"/>
            <w:shd w:val="clear" w:color="auto" w:fill="D9D9D9" w:themeFill="background1" w:themeFillShade="D9"/>
          </w:tcPr>
          <w:p w:rsidR="004F31E3" w:rsidRPr="006611D9" w:rsidRDefault="004F31E3" w:rsidP="009E509B">
            <w:pPr>
              <w:spacing w:line="240" w:lineRule="auto"/>
              <w:ind w:firstLine="0"/>
              <w:jc w:val="center"/>
              <w:rPr>
                <w:rFonts w:cs="Times New Roman"/>
                <w:b/>
                <w:sz w:val="16"/>
                <w:szCs w:val="16"/>
              </w:rPr>
            </w:pPr>
            <w:r w:rsidRPr="006611D9">
              <w:rPr>
                <w:rFonts w:cs="Times New Roman"/>
                <w:b/>
                <w:sz w:val="16"/>
                <w:szCs w:val="16"/>
              </w:rPr>
              <w:t>Механизмы реализации</w:t>
            </w:r>
          </w:p>
        </w:tc>
        <w:tc>
          <w:tcPr>
            <w:tcW w:w="5245" w:type="dxa"/>
            <w:shd w:val="clear" w:color="auto" w:fill="D9D9D9" w:themeFill="background1" w:themeFillShade="D9"/>
          </w:tcPr>
          <w:p w:rsidR="004F31E3" w:rsidRPr="006611D9" w:rsidRDefault="004F31E3" w:rsidP="009E509B">
            <w:pPr>
              <w:spacing w:line="240" w:lineRule="auto"/>
              <w:ind w:firstLine="0"/>
              <w:jc w:val="center"/>
              <w:rPr>
                <w:rFonts w:cs="Times New Roman"/>
                <w:b/>
                <w:sz w:val="16"/>
                <w:szCs w:val="16"/>
              </w:rPr>
            </w:pPr>
            <w:r w:rsidRPr="006611D9">
              <w:rPr>
                <w:rFonts w:cs="Times New Roman"/>
                <w:b/>
                <w:sz w:val="16"/>
                <w:szCs w:val="16"/>
              </w:rPr>
              <w:t>Последовательность реализации</w:t>
            </w:r>
          </w:p>
        </w:tc>
        <w:tc>
          <w:tcPr>
            <w:tcW w:w="2140" w:type="dxa"/>
            <w:shd w:val="clear" w:color="auto" w:fill="D9D9D9" w:themeFill="background1" w:themeFillShade="D9"/>
          </w:tcPr>
          <w:p w:rsidR="004F31E3" w:rsidRPr="006611D9" w:rsidRDefault="004F31E3" w:rsidP="009E509B">
            <w:pPr>
              <w:spacing w:line="240" w:lineRule="auto"/>
              <w:ind w:firstLine="0"/>
              <w:jc w:val="center"/>
              <w:rPr>
                <w:rFonts w:cs="Times New Roman"/>
                <w:b/>
                <w:sz w:val="16"/>
                <w:szCs w:val="16"/>
              </w:rPr>
            </w:pPr>
            <w:r w:rsidRPr="006611D9">
              <w:rPr>
                <w:rFonts w:cs="Times New Roman"/>
                <w:b/>
                <w:sz w:val="16"/>
                <w:szCs w:val="16"/>
              </w:rPr>
              <w:t>Результаты реализации</w:t>
            </w:r>
          </w:p>
        </w:tc>
      </w:tr>
      <w:tr w:rsidR="004F31E3" w:rsidRPr="006611D9" w:rsidTr="00AB4C2F">
        <w:trPr>
          <w:trHeight w:val="418"/>
        </w:trPr>
        <w:tc>
          <w:tcPr>
            <w:tcW w:w="1668" w:type="dxa"/>
          </w:tcPr>
          <w:p w:rsidR="004F31E3" w:rsidRPr="006611D9" w:rsidRDefault="004F31E3" w:rsidP="009E509B">
            <w:pPr>
              <w:spacing w:line="240" w:lineRule="auto"/>
              <w:ind w:firstLine="0"/>
              <w:rPr>
                <w:sz w:val="16"/>
                <w:szCs w:val="16"/>
              </w:rPr>
            </w:pPr>
            <w:r w:rsidRPr="006611D9">
              <w:rPr>
                <w:sz w:val="16"/>
                <w:szCs w:val="16"/>
              </w:rPr>
              <w:t>Обеспечение дин</w:t>
            </w:r>
            <w:r w:rsidRPr="006611D9">
              <w:rPr>
                <w:sz w:val="16"/>
                <w:szCs w:val="16"/>
              </w:rPr>
              <w:t>а</w:t>
            </w:r>
            <w:r w:rsidRPr="006611D9">
              <w:rPr>
                <w:sz w:val="16"/>
                <w:szCs w:val="16"/>
              </w:rPr>
              <w:t>мичного и устойчив</w:t>
            </w:r>
            <w:r w:rsidRPr="006611D9">
              <w:rPr>
                <w:sz w:val="16"/>
                <w:szCs w:val="16"/>
              </w:rPr>
              <w:t>о</w:t>
            </w:r>
            <w:r w:rsidRPr="006611D9">
              <w:rPr>
                <w:sz w:val="16"/>
                <w:szCs w:val="16"/>
              </w:rPr>
              <w:t>го развития бизнеса, создание новых раб</w:t>
            </w:r>
            <w:r w:rsidRPr="006611D9">
              <w:rPr>
                <w:sz w:val="16"/>
                <w:szCs w:val="16"/>
              </w:rPr>
              <w:t>о</w:t>
            </w:r>
            <w:r w:rsidRPr="006611D9">
              <w:rPr>
                <w:sz w:val="16"/>
                <w:szCs w:val="16"/>
              </w:rPr>
              <w:t>чих мест, роста уро</w:t>
            </w:r>
            <w:r w:rsidRPr="006611D9">
              <w:rPr>
                <w:sz w:val="16"/>
                <w:szCs w:val="16"/>
              </w:rPr>
              <w:t>в</w:t>
            </w:r>
            <w:r w:rsidRPr="006611D9">
              <w:rPr>
                <w:sz w:val="16"/>
                <w:szCs w:val="16"/>
              </w:rPr>
              <w:t>ня доходов бюджетов и населения</w:t>
            </w:r>
          </w:p>
          <w:p w:rsidR="004F31E3" w:rsidRPr="006611D9" w:rsidRDefault="004F31E3" w:rsidP="009E509B">
            <w:pPr>
              <w:pStyle w:val="17"/>
              <w:spacing w:line="240" w:lineRule="auto"/>
              <w:ind w:firstLine="0"/>
              <w:rPr>
                <w:sz w:val="16"/>
                <w:szCs w:val="16"/>
              </w:rPr>
            </w:pPr>
          </w:p>
        </w:tc>
        <w:tc>
          <w:tcPr>
            <w:tcW w:w="2126" w:type="dxa"/>
          </w:tcPr>
          <w:p w:rsidR="004F31E3" w:rsidRPr="006611D9" w:rsidRDefault="004F31E3" w:rsidP="00E671F6">
            <w:pPr>
              <w:pStyle w:val="af0"/>
              <w:widowControl/>
              <w:numPr>
                <w:ilvl w:val="0"/>
                <w:numId w:val="106"/>
              </w:numPr>
              <w:tabs>
                <w:tab w:val="left" w:pos="317"/>
              </w:tabs>
              <w:spacing w:line="240" w:lineRule="auto"/>
              <w:ind w:left="0" w:right="-39" w:firstLine="0"/>
              <w:rPr>
                <w:rFonts w:cs="Times New Roman"/>
                <w:sz w:val="16"/>
                <w:szCs w:val="16"/>
              </w:rPr>
            </w:pPr>
            <w:r w:rsidRPr="006611D9">
              <w:rPr>
                <w:rFonts w:cs="Times New Roman"/>
                <w:sz w:val="16"/>
                <w:szCs w:val="16"/>
              </w:rPr>
              <w:t>Создание самодостато</w:t>
            </w:r>
            <w:r w:rsidRPr="006611D9">
              <w:rPr>
                <w:rFonts w:cs="Times New Roman"/>
                <w:sz w:val="16"/>
                <w:szCs w:val="16"/>
              </w:rPr>
              <w:t>ч</w:t>
            </w:r>
            <w:r w:rsidRPr="006611D9">
              <w:rPr>
                <w:rFonts w:cs="Times New Roman"/>
                <w:sz w:val="16"/>
                <w:szCs w:val="16"/>
              </w:rPr>
              <w:t>ного и конкурентоспособного внутрирегионального потр</w:t>
            </w:r>
            <w:r w:rsidRPr="006611D9">
              <w:rPr>
                <w:rFonts w:cs="Times New Roman"/>
                <w:sz w:val="16"/>
                <w:szCs w:val="16"/>
              </w:rPr>
              <w:t>е</w:t>
            </w:r>
            <w:r w:rsidRPr="006611D9">
              <w:rPr>
                <w:rFonts w:cs="Times New Roman"/>
                <w:sz w:val="16"/>
                <w:szCs w:val="16"/>
              </w:rPr>
              <w:t>бительского рынка, результ</w:t>
            </w:r>
            <w:r w:rsidRPr="006611D9">
              <w:rPr>
                <w:rFonts w:cs="Times New Roman"/>
                <w:sz w:val="16"/>
                <w:szCs w:val="16"/>
              </w:rPr>
              <w:t>а</w:t>
            </w:r>
            <w:r w:rsidRPr="006611D9">
              <w:rPr>
                <w:rFonts w:cs="Times New Roman"/>
                <w:sz w:val="16"/>
                <w:szCs w:val="16"/>
              </w:rPr>
              <w:t>том которого станет преод</w:t>
            </w:r>
            <w:r w:rsidRPr="006611D9">
              <w:rPr>
                <w:rFonts w:cs="Times New Roman"/>
                <w:sz w:val="16"/>
                <w:szCs w:val="16"/>
              </w:rPr>
              <w:t>о</w:t>
            </w:r>
            <w:r w:rsidRPr="006611D9">
              <w:rPr>
                <w:rFonts w:cs="Times New Roman"/>
                <w:sz w:val="16"/>
                <w:szCs w:val="16"/>
              </w:rPr>
              <w:t>ление отрицательного торг</w:t>
            </w:r>
            <w:r w:rsidRPr="006611D9">
              <w:rPr>
                <w:rFonts w:cs="Times New Roman"/>
                <w:sz w:val="16"/>
                <w:szCs w:val="16"/>
              </w:rPr>
              <w:t>о</w:t>
            </w:r>
            <w:r w:rsidRPr="006611D9">
              <w:rPr>
                <w:rFonts w:cs="Times New Roman"/>
                <w:sz w:val="16"/>
                <w:szCs w:val="16"/>
              </w:rPr>
              <w:t>вого баланса (сальдо ввоза – вывоза).</w:t>
            </w:r>
          </w:p>
          <w:p w:rsidR="004F31E3" w:rsidRPr="006611D9" w:rsidRDefault="004F31E3" w:rsidP="00E671F6">
            <w:pPr>
              <w:pStyle w:val="af0"/>
              <w:widowControl/>
              <w:numPr>
                <w:ilvl w:val="0"/>
                <w:numId w:val="106"/>
              </w:numPr>
              <w:tabs>
                <w:tab w:val="left" w:pos="317"/>
              </w:tabs>
              <w:spacing w:line="240" w:lineRule="auto"/>
              <w:ind w:left="0" w:right="-39" w:firstLine="0"/>
              <w:rPr>
                <w:rFonts w:cs="Times New Roman"/>
                <w:sz w:val="16"/>
                <w:szCs w:val="16"/>
              </w:rPr>
            </w:pPr>
            <w:r w:rsidRPr="006611D9">
              <w:rPr>
                <w:rFonts w:cs="Times New Roman"/>
                <w:sz w:val="16"/>
                <w:szCs w:val="16"/>
              </w:rPr>
              <w:t>Создание рабочих мест в секторах микро-, малого и среднего бизнеса, в том числе с использованием механи</w:t>
            </w:r>
            <w:r w:rsidRPr="006611D9">
              <w:rPr>
                <w:rFonts w:cs="Times New Roman"/>
                <w:sz w:val="16"/>
                <w:szCs w:val="16"/>
              </w:rPr>
              <w:t>з</w:t>
            </w:r>
            <w:r w:rsidRPr="006611D9">
              <w:rPr>
                <w:rFonts w:cs="Times New Roman"/>
                <w:sz w:val="16"/>
                <w:szCs w:val="16"/>
              </w:rPr>
              <w:t>мов «распределенной» ман</w:t>
            </w:r>
            <w:r w:rsidRPr="006611D9">
              <w:rPr>
                <w:rFonts w:cs="Times New Roman"/>
                <w:sz w:val="16"/>
                <w:szCs w:val="16"/>
              </w:rPr>
              <w:t>у</w:t>
            </w:r>
            <w:r w:rsidRPr="006611D9">
              <w:rPr>
                <w:rFonts w:cs="Times New Roman"/>
                <w:sz w:val="16"/>
                <w:szCs w:val="16"/>
              </w:rPr>
              <w:t>фактуры (надомничества), «ремесленных рядов», пр</w:t>
            </w:r>
            <w:r w:rsidRPr="006611D9">
              <w:rPr>
                <w:rFonts w:cs="Times New Roman"/>
                <w:sz w:val="16"/>
                <w:szCs w:val="16"/>
              </w:rPr>
              <w:t>о</w:t>
            </w:r>
            <w:r w:rsidRPr="006611D9">
              <w:rPr>
                <w:rFonts w:cs="Times New Roman"/>
                <w:sz w:val="16"/>
                <w:szCs w:val="16"/>
              </w:rPr>
              <w:t>мартелей, гаражных коопер</w:t>
            </w:r>
            <w:r w:rsidRPr="006611D9">
              <w:rPr>
                <w:rFonts w:cs="Times New Roman"/>
                <w:sz w:val="16"/>
                <w:szCs w:val="16"/>
              </w:rPr>
              <w:t>а</w:t>
            </w:r>
            <w:r w:rsidRPr="006611D9">
              <w:rPr>
                <w:rFonts w:cs="Times New Roman"/>
                <w:sz w:val="16"/>
                <w:szCs w:val="16"/>
              </w:rPr>
              <w:t>тивов, мастерских и т.д.</w:t>
            </w:r>
          </w:p>
          <w:p w:rsidR="004F31E3" w:rsidRPr="006611D9" w:rsidRDefault="004F31E3" w:rsidP="00E671F6">
            <w:pPr>
              <w:pStyle w:val="12"/>
              <w:numPr>
                <w:ilvl w:val="0"/>
                <w:numId w:val="106"/>
              </w:numPr>
              <w:shd w:val="clear" w:color="auto" w:fill="FEFEFE"/>
              <w:tabs>
                <w:tab w:val="left" w:pos="317"/>
                <w:tab w:val="left" w:pos="410"/>
              </w:tabs>
              <w:spacing w:line="240" w:lineRule="auto"/>
              <w:ind w:left="0" w:firstLine="0"/>
              <w:rPr>
                <w:rFonts w:cs="Times New Roman"/>
                <w:sz w:val="16"/>
                <w:szCs w:val="16"/>
              </w:rPr>
            </w:pPr>
            <w:r w:rsidRPr="006611D9">
              <w:rPr>
                <w:rFonts w:cs="Times New Roman"/>
                <w:sz w:val="16"/>
                <w:szCs w:val="16"/>
              </w:rPr>
              <w:t>Формирование собс</w:t>
            </w:r>
            <w:r w:rsidRPr="006611D9">
              <w:rPr>
                <w:rFonts w:cs="Times New Roman"/>
                <w:sz w:val="16"/>
                <w:szCs w:val="16"/>
              </w:rPr>
              <w:t>т</w:t>
            </w:r>
            <w:r w:rsidRPr="006611D9">
              <w:rPr>
                <w:rFonts w:cs="Times New Roman"/>
                <w:sz w:val="16"/>
                <w:szCs w:val="16"/>
              </w:rPr>
              <w:t>венной региональной инв</w:t>
            </w:r>
            <w:r w:rsidRPr="006611D9">
              <w:rPr>
                <w:rFonts w:cs="Times New Roman"/>
                <w:sz w:val="16"/>
                <w:szCs w:val="16"/>
              </w:rPr>
              <w:t>е</w:t>
            </w:r>
            <w:r w:rsidRPr="006611D9">
              <w:rPr>
                <w:rFonts w:cs="Times New Roman"/>
                <w:sz w:val="16"/>
                <w:szCs w:val="16"/>
              </w:rPr>
              <w:t>стиционной платформы, складывающейся из индив</w:t>
            </w:r>
            <w:r w:rsidRPr="006611D9">
              <w:rPr>
                <w:rFonts w:cs="Times New Roman"/>
                <w:sz w:val="16"/>
                <w:szCs w:val="16"/>
              </w:rPr>
              <w:t>и</w:t>
            </w:r>
            <w:r w:rsidRPr="006611D9">
              <w:rPr>
                <w:rFonts w:cs="Times New Roman"/>
                <w:sz w:val="16"/>
                <w:szCs w:val="16"/>
              </w:rPr>
              <w:t>дуальных и кооперативных дох</w:t>
            </w:r>
          </w:p>
          <w:p w:rsidR="004F31E3" w:rsidRPr="006611D9" w:rsidRDefault="004F31E3" w:rsidP="00E671F6">
            <w:pPr>
              <w:pStyle w:val="af0"/>
              <w:widowControl/>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Создание ясных, тран</w:t>
            </w:r>
            <w:r w:rsidRPr="006611D9">
              <w:rPr>
                <w:rFonts w:cs="Times New Roman"/>
                <w:sz w:val="16"/>
                <w:szCs w:val="16"/>
              </w:rPr>
              <w:t>с</w:t>
            </w:r>
            <w:r w:rsidRPr="006611D9">
              <w:rPr>
                <w:rFonts w:cs="Times New Roman"/>
                <w:sz w:val="16"/>
                <w:szCs w:val="16"/>
              </w:rPr>
              <w:t>парентных правил, регл</w:t>
            </w:r>
            <w:r w:rsidRPr="006611D9">
              <w:rPr>
                <w:rFonts w:cs="Times New Roman"/>
                <w:sz w:val="16"/>
                <w:szCs w:val="16"/>
              </w:rPr>
              <w:t>а</w:t>
            </w:r>
            <w:r w:rsidRPr="006611D9">
              <w:rPr>
                <w:rFonts w:cs="Times New Roman"/>
                <w:sz w:val="16"/>
                <w:szCs w:val="16"/>
              </w:rPr>
              <w:t>ментов, мер поддержки и стимулов для вновь нач</w:t>
            </w:r>
            <w:r w:rsidRPr="006611D9">
              <w:rPr>
                <w:rFonts w:cs="Times New Roman"/>
                <w:sz w:val="16"/>
                <w:szCs w:val="16"/>
              </w:rPr>
              <w:t>и</w:t>
            </w:r>
            <w:r w:rsidRPr="006611D9">
              <w:rPr>
                <w:rFonts w:cs="Times New Roman"/>
                <w:sz w:val="16"/>
                <w:szCs w:val="16"/>
              </w:rPr>
              <w:t>нающих предпринимателей.</w:t>
            </w:r>
          </w:p>
          <w:p w:rsidR="004F31E3" w:rsidRPr="006611D9" w:rsidRDefault="004F31E3" w:rsidP="00E671F6">
            <w:pPr>
              <w:pStyle w:val="af0"/>
              <w:widowControl/>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Создание постоянно действующей системы п</w:t>
            </w:r>
            <w:r w:rsidRPr="006611D9">
              <w:rPr>
                <w:rFonts w:cs="Times New Roman"/>
                <w:sz w:val="16"/>
                <w:szCs w:val="16"/>
              </w:rPr>
              <w:t>о</w:t>
            </w:r>
            <w:r w:rsidRPr="006611D9">
              <w:rPr>
                <w:rFonts w:cs="Times New Roman"/>
                <w:sz w:val="16"/>
                <w:szCs w:val="16"/>
              </w:rPr>
              <w:t>вышения квалификации и переобучения представит</w:t>
            </w:r>
            <w:r w:rsidRPr="006611D9">
              <w:rPr>
                <w:rFonts w:cs="Times New Roman"/>
                <w:sz w:val="16"/>
                <w:szCs w:val="16"/>
              </w:rPr>
              <w:t>е</w:t>
            </w:r>
            <w:r w:rsidRPr="006611D9">
              <w:rPr>
                <w:rFonts w:cs="Times New Roman"/>
                <w:sz w:val="16"/>
                <w:szCs w:val="16"/>
              </w:rPr>
              <w:t>лей руководящего звена, специалистов и рабочих.</w:t>
            </w:r>
          </w:p>
          <w:p w:rsidR="004F31E3" w:rsidRPr="006611D9" w:rsidRDefault="004F31E3" w:rsidP="00E671F6">
            <w:pPr>
              <w:pStyle w:val="af0"/>
              <w:widowControl/>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Поддержка развития компаний, максимально работающих с местными поставщиками сырья, пол</w:t>
            </w:r>
            <w:r w:rsidRPr="006611D9">
              <w:rPr>
                <w:rFonts w:cs="Times New Roman"/>
                <w:sz w:val="16"/>
                <w:szCs w:val="16"/>
              </w:rPr>
              <w:t>у</w:t>
            </w:r>
            <w:r w:rsidRPr="006611D9">
              <w:rPr>
                <w:rFonts w:cs="Times New Roman"/>
                <w:sz w:val="16"/>
                <w:szCs w:val="16"/>
              </w:rPr>
              <w:t>фабрикатов и конечных товаров</w:t>
            </w:r>
          </w:p>
        </w:tc>
        <w:tc>
          <w:tcPr>
            <w:tcW w:w="3260" w:type="dxa"/>
          </w:tcPr>
          <w:p w:rsidR="004F31E3" w:rsidRPr="006611D9" w:rsidRDefault="004F31E3" w:rsidP="00E671F6">
            <w:pPr>
              <w:pStyle w:val="af0"/>
              <w:widowControl/>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Массовая просветительско-пропагандистская работа с населением для пробуждения предпринимательской активн</w:t>
            </w:r>
            <w:r w:rsidRPr="006611D9">
              <w:rPr>
                <w:rFonts w:cs="Times New Roman"/>
                <w:sz w:val="16"/>
                <w:szCs w:val="16"/>
              </w:rPr>
              <w:t>о</w:t>
            </w:r>
            <w:r w:rsidRPr="006611D9">
              <w:rPr>
                <w:rFonts w:cs="Times New Roman"/>
                <w:sz w:val="16"/>
                <w:szCs w:val="16"/>
              </w:rPr>
              <w:t xml:space="preserve">сти всех категорий, включая пенсионеров и людей с ограниченными физическими </w:t>
            </w:r>
            <w:proofErr w:type="gramStart"/>
            <w:r w:rsidRPr="006611D9">
              <w:rPr>
                <w:rFonts w:cs="Times New Roman"/>
                <w:sz w:val="16"/>
                <w:szCs w:val="16"/>
              </w:rPr>
              <w:t>во</w:t>
            </w:r>
            <w:r w:rsidRPr="006611D9">
              <w:rPr>
                <w:rFonts w:cs="Times New Roman"/>
                <w:sz w:val="16"/>
                <w:szCs w:val="16"/>
              </w:rPr>
              <w:t>з</w:t>
            </w:r>
            <w:r w:rsidRPr="006611D9">
              <w:rPr>
                <w:rFonts w:cs="Times New Roman"/>
                <w:sz w:val="16"/>
                <w:szCs w:val="16"/>
              </w:rPr>
              <w:t>можностями, к встраиванию</w:t>
            </w:r>
            <w:proofErr w:type="gramEnd"/>
            <w:r w:rsidRPr="006611D9">
              <w:rPr>
                <w:rFonts w:cs="Times New Roman"/>
                <w:sz w:val="16"/>
                <w:szCs w:val="16"/>
              </w:rPr>
              <w:t xml:space="preserve"> в массовое пре</w:t>
            </w:r>
            <w:r w:rsidRPr="006611D9">
              <w:rPr>
                <w:rFonts w:cs="Times New Roman"/>
                <w:sz w:val="16"/>
                <w:szCs w:val="16"/>
              </w:rPr>
              <w:t>д</w:t>
            </w:r>
            <w:r w:rsidRPr="006611D9">
              <w:rPr>
                <w:rFonts w:cs="Times New Roman"/>
                <w:sz w:val="16"/>
                <w:szCs w:val="16"/>
              </w:rPr>
              <w:t xml:space="preserve">принимательское дело. </w:t>
            </w:r>
          </w:p>
          <w:p w:rsidR="004F31E3" w:rsidRPr="006611D9" w:rsidRDefault="004F31E3" w:rsidP="00E671F6">
            <w:pPr>
              <w:pStyle w:val="af0"/>
              <w:widowControl/>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 xml:space="preserve">Развитие проектно-практикоориентированных ориентированных программ среднего и высшего  специального образования действующих учебных </w:t>
            </w:r>
            <w:proofErr w:type="gramStart"/>
            <w:r w:rsidRPr="006611D9">
              <w:rPr>
                <w:rFonts w:cs="Times New Roman"/>
                <w:sz w:val="16"/>
                <w:szCs w:val="16"/>
              </w:rPr>
              <w:t>заведен</w:t>
            </w:r>
            <w:r w:rsidRPr="006611D9">
              <w:rPr>
                <w:rFonts w:cs="Times New Roman"/>
                <w:sz w:val="16"/>
                <w:szCs w:val="16"/>
              </w:rPr>
              <w:t>и</w:t>
            </w:r>
            <w:r w:rsidRPr="006611D9">
              <w:rPr>
                <w:rFonts w:cs="Times New Roman"/>
                <w:sz w:val="16"/>
                <w:szCs w:val="16"/>
              </w:rPr>
              <w:t>ях</w:t>
            </w:r>
            <w:proofErr w:type="gramEnd"/>
            <w:r w:rsidRPr="006611D9">
              <w:rPr>
                <w:rFonts w:cs="Times New Roman"/>
                <w:sz w:val="16"/>
                <w:szCs w:val="16"/>
              </w:rPr>
              <w:t xml:space="preserve">. </w:t>
            </w:r>
          </w:p>
          <w:p w:rsidR="004F31E3" w:rsidRPr="006611D9" w:rsidRDefault="004F31E3" w:rsidP="00E671F6">
            <w:pPr>
              <w:pStyle w:val="af0"/>
              <w:widowControl/>
              <w:numPr>
                <w:ilvl w:val="0"/>
                <w:numId w:val="106"/>
              </w:numPr>
              <w:tabs>
                <w:tab w:val="left" w:pos="317"/>
              </w:tabs>
              <w:spacing w:line="240" w:lineRule="auto"/>
              <w:ind w:left="0" w:firstLine="0"/>
              <w:rPr>
                <w:rFonts w:cs="Times New Roman"/>
                <w:sz w:val="16"/>
                <w:szCs w:val="16"/>
              </w:rPr>
            </w:pPr>
            <w:proofErr w:type="gramStart"/>
            <w:r w:rsidRPr="006611D9">
              <w:rPr>
                <w:rFonts w:cs="Times New Roman"/>
                <w:sz w:val="16"/>
                <w:szCs w:val="16"/>
              </w:rPr>
              <w:t>Создание минипромышленных парков,  инкубаторов, творческих мастерских в т.ч. при учебных заведениях с производственн</w:t>
            </w:r>
            <w:r w:rsidRPr="006611D9">
              <w:rPr>
                <w:rFonts w:cs="Times New Roman"/>
                <w:sz w:val="16"/>
                <w:szCs w:val="16"/>
              </w:rPr>
              <w:t>ы</w:t>
            </w:r>
            <w:r w:rsidRPr="006611D9">
              <w:rPr>
                <w:rFonts w:cs="Times New Roman"/>
                <w:sz w:val="16"/>
                <w:szCs w:val="16"/>
              </w:rPr>
              <w:t>ми цехами и мастерскими, оборудованными станками, механизмами, приборами, инстр</w:t>
            </w:r>
            <w:r w:rsidRPr="006611D9">
              <w:rPr>
                <w:rFonts w:cs="Times New Roman"/>
                <w:sz w:val="16"/>
                <w:szCs w:val="16"/>
              </w:rPr>
              <w:t>у</w:t>
            </w:r>
            <w:r w:rsidRPr="006611D9">
              <w:rPr>
                <w:rFonts w:cs="Times New Roman"/>
                <w:sz w:val="16"/>
                <w:szCs w:val="16"/>
              </w:rPr>
              <w:t>ментами, крепежным, хозяйственным инве</w:t>
            </w:r>
            <w:r w:rsidRPr="006611D9">
              <w:rPr>
                <w:rFonts w:cs="Times New Roman"/>
                <w:sz w:val="16"/>
                <w:szCs w:val="16"/>
              </w:rPr>
              <w:t>н</w:t>
            </w:r>
            <w:r w:rsidRPr="006611D9">
              <w:rPr>
                <w:rFonts w:cs="Times New Roman"/>
                <w:sz w:val="16"/>
                <w:szCs w:val="16"/>
              </w:rPr>
              <w:t>тарем и т.д.</w:t>
            </w:r>
            <w:proofErr w:type="gramEnd"/>
          </w:p>
          <w:p w:rsidR="004F31E3" w:rsidRPr="006611D9" w:rsidRDefault="004F31E3" w:rsidP="00E671F6">
            <w:pPr>
              <w:pStyle w:val="af0"/>
              <w:widowControl/>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Создание промышленных парков общего пользования с экосредой инноватики, реме</w:t>
            </w:r>
            <w:r w:rsidRPr="006611D9">
              <w:rPr>
                <w:rFonts w:cs="Times New Roman"/>
                <w:sz w:val="16"/>
                <w:szCs w:val="16"/>
              </w:rPr>
              <w:t>с</w:t>
            </w:r>
            <w:r w:rsidRPr="006611D9">
              <w:rPr>
                <w:rFonts w:cs="Times New Roman"/>
                <w:sz w:val="16"/>
                <w:szCs w:val="16"/>
              </w:rPr>
              <w:t xml:space="preserve">ленничества и </w:t>
            </w:r>
            <w:proofErr w:type="gramStart"/>
            <w:r w:rsidRPr="006611D9">
              <w:rPr>
                <w:rFonts w:cs="Times New Roman"/>
                <w:sz w:val="16"/>
                <w:szCs w:val="16"/>
              </w:rPr>
              <w:t>гаражной</w:t>
            </w:r>
            <w:proofErr w:type="gramEnd"/>
            <w:r w:rsidRPr="006611D9">
              <w:rPr>
                <w:rFonts w:cs="Times New Roman"/>
                <w:sz w:val="16"/>
                <w:szCs w:val="16"/>
              </w:rPr>
              <w:t xml:space="preserve"> экономики с инж</w:t>
            </w:r>
            <w:r w:rsidRPr="006611D9">
              <w:rPr>
                <w:rFonts w:cs="Times New Roman"/>
                <w:sz w:val="16"/>
                <w:szCs w:val="16"/>
              </w:rPr>
              <w:t>и</w:t>
            </w:r>
            <w:r w:rsidRPr="006611D9">
              <w:rPr>
                <w:rFonts w:cs="Times New Roman"/>
                <w:sz w:val="16"/>
                <w:szCs w:val="16"/>
              </w:rPr>
              <w:t>нирингово-сервисным обслуживанием.</w:t>
            </w:r>
          </w:p>
          <w:p w:rsidR="004F31E3" w:rsidRPr="006611D9" w:rsidRDefault="004F31E3" w:rsidP="00E671F6">
            <w:pPr>
              <w:pStyle w:val="af0"/>
              <w:widowControl/>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Содействие созданию и развитию торг</w:t>
            </w:r>
            <w:r w:rsidRPr="006611D9">
              <w:rPr>
                <w:rFonts w:cs="Times New Roman"/>
                <w:sz w:val="16"/>
                <w:szCs w:val="16"/>
              </w:rPr>
              <w:t>о</w:t>
            </w:r>
            <w:r w:rsidRPr="006611D9">
              <w:rPr>
                <w:rFonts w:cs="Times New Roman"/>
                <w:sz w:val="16"/>
                <w:szCs w:val="16"/>
              </w:rPr>
              <w:t xml:space="preserve">вой оптово-розничной сети по реализации изделий на внутреннем и внешнем рынках в т.ч. с использованием </w:t>
            </w:r>
            <w:proofErr w:type="gramStart"/>
            <w:r w:rsidRPr="006611D9">
              <w:rPr>
                <w:rFonts w:cs="Times New Roman"/>
                <w:sz w:val="16"/>
                <w:szCs w:val="16"/>
              </w:rPr>
              <w:t>интернет-продаж</w:t>
            </w:r>
            <w:proofErr w:type="gramEnd"/>
            <w:r w:rsidRPr="006611D9">
              <w:rPr>
                <w:rFonts w:cs="Times New Roman"/>
                <w:sz w:val="16"/>
                <w:szCs w:val="16"/>
              </w:rPr>
              <w:t>.</w:t>
            </w:r>
          </w:p>
          <w:p w:rsidR="004F31E3" w:rsidRPr="006611D9" w:rsidRDefault="004F31E3" w:rsidP="00E671F6">
            <w:pPr>
              <w:pStyle w:val="af0"/>
              <w:widowControl/>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Создание обучающих краткосрочных курсов по самому широкому спектру пре</w:t>
            </w:r>
            <w:r w:rsidRPr="006611D9">
              <w:rPr>
                <w:rFonts w:cs="Times New Roman"/>
                <w:sz w:val="16"/>
                <w:szCs w:val="16"/>
              </w:rPr>
              <w:t>д</w:t>
            </w:r>
            <w:r w:rsidRPr="006611D9">
              <w:rPr>
                <w:rFonts w:cs="Times New Roman"/>
                <w:sz w:val="16"/>
                <w:szCs w:val="16"/>
              </w:rPr>
              <w:t>принимательской деятельности и обязател</w:t>
            </w:r>
            <w:r w:rsidRPr="006611D9">
              <w:rPr>
                <w:rFonts w:cs="Times New Roman"/>
                <w:sz w:val="16"/>
                <w:szCs w:val="16"/>
              </w:rPr>
              <w:t>ь</w:t>
            </w:r>
            <w:r w:rsidRPr="006611D9">
              <w:rPr>
                <w:rFonts w:cs="Times New Roman"/>
                <w:sz w:val="16"/>
                <w:szCs w:val="16"/>
              </w:rPr>
              <w:t>ное обучение начинающих предпринимателей профессиональным знаниям и навыкам.</w:t>
            </w:r>
          </w:p>
          <w:p w:rsidR="004F31E3" w:rsidRPr="006611D9" w:rsidRDefault="004F31E3" w:rsidP="00E671F6">
            <w:pPr>
              <w:pStyle w:val="af0"/>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Формирование механизмов продвижения товаров, начинающих предпринимателей на рынок, включая систему консалтинговых услуг в сфере ведения бизнеса, юридическим вопросам, оформлению различного рода д</w:t>
            </w:r>
            <w:r w:rsidRPr="006611D9">
              <w:rPr>
                <w:rFonts w:cs="Times New Roman"/>
                <w:sz w:val="16"/>
                <w:szCs w:val="16"/>
              </w:rPr>
              <w:t>е</w:t>
            </w:r>
            <w:r w:rsidRPr="006611D9">
              <w:rPr>
                <w:rFonts w:cs="Times New Roman"/>
                <w:sz w:val="16"/>
                <w:szCs w:val="16"/>
              </w:rPr>
              <w:t>ловых документов и т.д.</w:t>
            </w:r>
          </w:p>
        </w:tc>
        <w:tc>
          <w:tcPr>
            <w:tcW w:w="5245" w:type="dxa"/>
          </w:tcPr>
          <w:p w:rsidR="004F31E3" w:rsidRPr="006611D9" w:rsidRDefault="004F31E3" w:rsidP="00463AE8">
            <w:pPr>
              <w:spacing w:line="240" w:lineRule="auto"/>
              <w:ind w:left="-51" w:right="-39" w:firstLine="0"/>
              <w:jc w:val="center"/>
              <w:rPr>
                <w:rFonts w:cs="Times New Roman"/>
                <w:b/>
                <w:sz w:val="16"/>
                <w:szCs w:val="16"/>
              </w:rPr>
            </w:pPr>
            <w:r w:rsidRPr="006611D9">
              <w:rPr>
                <w:rFonts w:cs="Times New Roman"/>
                <w:b/>
                <w:sz w:val="16"/>
                <w:szCs w:val="16"/>
              </w:rPr>
              <w:t>Этап №1: (2019 – 2024 г.г.)</w:t>
            </w:r>
          </w:p>
          <w:p w:rsidR="004F31E3" w:rsidRPr="006611D9" w:rsidRDefault="004F31E3" w:rsidP="00463AE8">
            <w:pPr>
              <w:pBdr>
                <w:top w:val="single" w:sz="4" w:space="1" w:color="auto"/>
                <w:bottom w:val="single" w:sz="4" w:space="1" w:color="auto"/>
              </w:pBdr>
              <w:spacing w:line="240" w:lineRule="auto"/>
              <w:ind w:left="-51" w:right="-39"/>
              <w:jc w:val="left"/>
              <w:rPr>
                <w:rFonts w:cs="Times New Roman"/>
                <w:b/>
                <w:sz w:val="16"/>
                <w:szCs w:val="16"/>
              </w:rPr>
            </w:pPr>
            <w:r w:rsidRPr="006611D9">
              <w:rPr>
                <w:rFonts w:cs="Times New Roman"/>
                <w:b/>
                <w:sz w:val="16"/>
                <w:szCs w:val="16"/>
              </w:rPr>
              <w:t>1-й период (2019 – 2021 г.г.)</w:t>
            </w:r>
          </w:p>
          <w:p w:rsidR="004F31E3" w:rsidRPr="006611D9" w:rsidRDefault="00AB4C2F" w:rsidP="00E671F6">
            <w:pPr>
              <w:pStyle w:val="af0"/>
              <w:widowControl/>
              <w:numPr>
                <w:ilvl w:val="0"/>
                <w:numId w:val="71"/>
              </w:numPr>
              <w:tabs>
                <w:tab w:val="left" w:pos="307"/>
              </w:tabs>
              <w:spacing w:line="240" w:lineRule="auto"/>
              <w:ind w:left="0" w:right="-39" w:firstLine="0"/>
              <w:rPr>
                <w:rFonts w:cs="Times New Roman"/>
                <w:sz w:val="16"/>
                <w:szCs w:val="16"/>
              </w:rPr>
            </w:pPr>
            <w:proofErr w:type="gramStart"/>
            <w:r w:rsidRPr="006611D9">
              <w:rPr>
                <w:rFonts w:cs="Times New Roman"/>
                <w:sz w:val="16"/>
                <w:szCs w:val="16"/>
              </w:rPr>
              <w:t>В</w:t>
            </w:r>
            <w:r w:rsidR="004F31E3" w:rsidRPr="006611D9">
              <w:rPr>
                <w:rFonts w:cs="Times New Roman"/>
                <w:sz w:val="16"/>
                <w:szCs w:val="16"/>
              </w:rPr>
              <w:t>озрождение народных промыслов и ремесел, художественных и др. видов деятельности, относящихся к категориям традиционной и креативной экономики.</w:t>
            </w:r>
            <w:proofErr w:type="gramEnd"/>
          </w:p>
          <w:p w:rsidR="00D75E53" w:rsidRPr="006611D9" w:rsidRDefault="004F31E3" w:rsidP="00E671F6">
            <w:pPr>
              <w:pStyle w:val="af0"/>
              <w:widowControl/>
              <w:numPr>
                <w:ilvl w:val="0"/>
                <w:numId w:val="71"/>
              </w:numPr>
              <w:tabs>
                <w:tab w:val="left" w:pos="170"/>
                <w:tab w:val="left" w:pos="307"/>
              </w:tabs>
              <w:spacing w:line="240" w:lineRule="auto"/>
              <w:ind w:left="0" w:right="-39" w:firstLine="0"/>
              <w:rPr>
                <w:rFonts w:cs="Times New Roman"/>
                <w:sz w:val="16"/>
                <w:szCs w:val="16"/>
              </w:rPr>
            </w:pPr>
            <w:r w:rsidRPr="006611D9">
              <w:rPr>
                <w:rFonts w:cs="Times New Roman"/>
                <w:sz w:val="16"/>
                <w:szCs w:val="16"/>
              </w:rPr>
              <w:t>Разработка «народной» программы «</w:t>
            </w:r>
            <w:r w:rsidR="00D75E53" w:rsidRPr="006611D9">
              <w:rPr>
                <w:rFonts w:eastAsia="Times New Roman"/>
                <w:sz w:val="18"/>
                <w:szCs w:val="18"/>
              </w:rPr>
              <w:t>Развитие местного производства непродовольственных товаров».</w:t>
            </w:r>
          </w:p>
          <w:p w:rsidR="004F31E3" w:rsidRPr="006611D9" w:rsidRDefault="004F31E3" w:rsidP="00E671F6">
            <w:pPr>
              <w:pStyle w:val="af0"/>
              <w:widowControl/>
              <w:numPr>
                <w:ilvl w:val="0"/>
                <w:numId w:val="71"/>
              </w:numPr>
              <w:tabs>
                <w:tab w:val="left" w:pos="170"/>
                <w:tab w:val="left" w:pos="307"/>
              </w:tabs>
              <w:spacing w:line="240" w:lineRule="auto"/>
              <w:ind w:left="0" w:right="-39" w:firstLine="0"/>
              <w:rPr>
                <w:rFonts w:cs="Times New Roman"/>
                <w:sz w:val="16"/>
                <w:szCs w:val="16"/>
              </w:rPr>
            </w:pPr>
            <w:r w:rsidRPr="006611D9">
              <w:rPr>
                <w:rFonts w:cs="Times New Roman"/>
                <w:sz w:val="16"/>
                <w:szCs w:val="16"/>
              </w:rPr>
              <w:t>Подведение действующей нормативной и правовой базы под реализацию «народной» программы.</w:t>
            </w:r>
          </w:p>
          <w:p w:rsidR="004F31E3" w:rsidRPr="006611D9" w:rsidRDefault="004F31E3" w:rsidP="00E671F6">
            <w:pPr>
              <w:pStyle w:val="af0"/>
              <w:widowControl/>
              <w:numPr>
                <w:ilvl w:val="0"/>
                <w:numId w:val="71"/>
              </w:numPr>
              <w:tabs>
                <w:tab w:val="left" w:pos="170"/>
                <w:tab w:val="left" w:pos="307"/>
              </w:tabs>
              <w:spacing w:line="240" w:lineRule="auto"/>
              <w:ind w:left="0" w:right="-39" w:firstLine="0"/>
              <w:rPr>
                <w:rFonts w:cs="Times New Roman"/>
                <w:sz w:val="16"/>
                <w:szCs w:val="16"/>
              </w:rPr>
            </w:pPr>
            <w:r w:rsidRPr="006611D9">
              <w:rPr>
                <w:rFonts w:cs="Times New Roman"/>
                <w:sz w:val="16"/>
                <w:szCs w:val="16"/>
              </w:rPr>
              <w:t>Апробация различных организационных и правовых форм предприним</w:t>
            </w:r>
            <w:r w:rsidRPr="006611D9">
              <w:rPr>
                <w:rFonts w:cs="Times New Roman"/>
                <w:sz w:val="16"/>
                <w:szCs w:val="16"/>
              </w:rPr>
              <w:t>а</w:t>
            </w:r>
            <w:r w:rsidRPr="006611D9">
              <w:rPr>
                <w:rFonts w:cs="Times New Roman"/>
                <w:sz w:val="16"/>
                <w:szCs w:val="16"/>
              </w:rPr>
              <w:t>тельской деятельности</w:t>
            </w:r>
          </w:p>
          <w:p w:rsidR="004F31E3" w:rsidRPr="006611D9" w:rsidRDefault="004F31E3" w:rsidP="00E671F6">
            <w:pPr>
              <w:pStyle w:val="af0"/>
              <w:widowControl/>
              <w:numPr>
                <w:ilvl w:val="0"/>
                <w:numId w:val="71"/>
              </w:numPr>
              <w:tabs>
                <w:tab w:val="left" w:pos="170"/>
                <w:tab w:val="left" w:pos="307"/>
              </w:tabs>
              <w:spacing w:line="240" w:lineRule="auto"/>
              <w:ind w:left="0" w:right="-39" w:firstLine="0"/>
              <w:rPr>
                <w:rFonts w:cs="Times New Roman"/>
                <w:sz w:val="16"/>
                <w:szCs w:val="16"/>
              </w:rPr>
            </w:pPr>
            <w:r w:rsidRPr="006611D9">
              <w:rPr>
                <w:rFonts w:cs="Times New Roman"/>
                <w:sz w:val="16"/>
                <w:szCs w:val="16"/>
              </w:rPr>
              <w:t xml:space="preserve">Формирование инженерно-технической логистической и коммерческой инфраструктуры, институтов маркетинга </w:t>
            </w:r>
          </w:p>
          <w:p w:rsidR="004F31E3" w:rsidRPr="006611D9" w:rsidRDefault="004F31E3" w:rsidP="00463AE8">
            <w:pPr>
              <w:pBdr>
                <w:top w:val="single" w:sz="4" w:space="1" w:color="auto"/>
                <w:bottom w:val="single" w:sz="4" w:space="1" w:color="auto"/>
              </w:pBdr>
              <w:spacing w:line="240" w:lineRule="auto"/>
              <w:ind w:left="-51" w:right="-39"/>
              <w:jc w:val="left"/>
              <w:rPr>
                <w:rFonts w:cs="Times New Roman"/>
                <w:b/>
                <w:sz w:val="16"/>
                <w:szCs w:val="16"/>
              </w:rPr>
            </w:pPr>
            <w:r w:rsidRPr="006611D9">
              <w:rPr>
                <w:rFonts w:cs="Times New Roman"/>
                <w:b/>
                <w:sz w:val="16"/>
                <w:szCs w:val="16"/>
              </w:rPr>
              <w:t>2-й период 2022 - 2024 г.г.</w:t>
            </w:r>
          </w:p>
          <w:p w:rsidR="004F31E3" w:rsidRPr="006611D9" w:rsidRDefault="00325482" w:rsidP="00E671F6">
            <w:pPr>
              <w:pStyle w:val="af0"/>
              <w:widowControl/>
              <w:numPr>
                <w:ilvl w:val="0"/>
                <w:numId w:val="72"/>
              </w:numPr>
              <w:tabs>
                <w:tab w:val="left" w:pos="170"/>
              </w:tabs>
              <w:spacing w:line="240" w:lineRule="auto"/>
              <w:ind w:left="0" w:right="-39" w:firstLine="0"/>
              <w:rPr>
                <w:rFonts w:cs="Times New Roman"/>
                <w:sz w:val="16"/>
                <w:szCs w:val="16"/>
              </w:rPr>
            </w:pPr>
            <w:r w:rsidRPr="006611D9">
              <w:rPr>
                <w:rFonts w:cs="Times New Roman"/>
                <w:sz w:val="16"/>
                <w:szCs w:val="16"/>
              </w:rPr>
              <w:t xml:space="preserve">Реализация начатых </w:t>
            </w:r>
            <w:r w:rsidR="004F31E3" w:rsidRPr="006611D9">
              <w:rPr>
                <w:rFonts w:cs="Times New Roman"/>
                <w:sz w:val="16"/>
                <w:szCs w:val="16"/>
              </w:rPr>
              <w:t>проект</w:t>
            </w:r>
            <w:r w:rsidRPr="006611D9">
              <w:rPr>
                <w:rFonts w:cs="Times New Roman"/>
                <w:sz w:val="16"/>
                <w:szCs w:val="16"/>
              </w:rPr>
              <w:t>ов и запуск новых</w:t>
            </w:r>
            <w:r w:rsidR="004F31E3" w:rsidRPr="006611D9">
              <w:rPr>
                <w:rFonts w:cs="Times New Roman"/>
                <w:sz w:val="16"/>
                <w:szCs w:val="16"/>
              </w:rPr>
              <w:t>. Включение в действие м</w:t>
            </w:r>
            <w:r w:rsidR="004F31E3" w:rsidRPr="006611D9">
              <w:rPr>
                <w:rFonts w:cs="Times New Roman"/>
                <w:sz w:val="16"/>
                <w:szCs w:val="16"/>
              </w:rPr>
              <w:t>е</w:t>
            </w:r>
            <w:r w:rsidR="004F31E3" w:rsidRPr="006611D9">
              <w:rPr>
                <w:rFonts w:cs="Times New Roman"/>
                <w:sz w:val="16"/>
                <w:szCs w:val="16"/>
              </w:rPr>
              <w:t>ханизмов достижения эффектов от масштабов.</w:t>
            </w:r>
          </w:p>
          <w:p w:rsidR="004F31E3" w:rsidRPr="006611D9" w:rsidRDefault="004F31E3" w:rsidP="00463AE8">
            <w:pPr>
              <w:pBdr>
                <w:top w:val="single" w:sz="4" w:space="1" w:color="auto"/>
                <w:bottom w:val="single" w:sz="4" w:space="1" w:color="auto"/>
              </w:pBdr>
              <w:spacing w:line="240" w:lineRule="auto"/>
              <w:ind w:right="-39" w:firstLine="0"/>
              <w:jc w:val="center"/>
              <w:rPr>
                <w:rFonts w:cs="Times New Roman"/>
                <w:b/>
                <w:sz w:val="16"/>
                <w:szCs w:val="16"/>
              </w:rPr>
            </w:pPr>
            <w:r w:rsidRPr="006611D9">
              <w:rPr>
                <w:rFonts w:cs="Times New Roman"/>
                <w:b/>
                <w:sz w:val="16"/>
                <w:szCs w:val="16"/>
              </w:rPr>
              <w:t>Этап №2 (2025-2030 г.г.):</w:t>
            </w:r>
          </w:p>
          <w:p w:rsidR="004F31E3" w:rsidRPr="006611D9" w:rsidRDefault="004F31E3" w:rsidP="00463AE8">
            <w:pPr>
              <w:pBdr>
                <w:bottom w:val="single" w:sz="4" w:space="1" w:color="auto"/>
              </w:pBdr>
              <w:spacing w:line="240" w:lineRule="auto"/>
              <w:ind w:left="-51" w:right="-39"/>
              <w:jc w:val="left"/>
              <w:rPr>
                <w:rFonts w:cs="Times New Roman"/>
                <w:b/>
                <w:sz w:val="16"/>
                <w:szCs w:val="16"/>
              </w:rPr>
            </w:pPr>
            <w:r w:rsidRPr="006611D9">
              <w:rPr>
                <w:rFonts w:cs="Times New Roman"/>
                <w:b/>
                <w:sz w:val="16"/>
                <w:szCs w:val="16"/>
              </w:rPr>
              <w:t>1-й период: 2025 – 2027 г.г.</w:t>
            </w:r>
          </w:p>
          <w:p w:rsidR="004F31E3" w:rsidRPr="006611D9" w:rsidRDefault="00AB4C2F" w:rsidP="00E671F6">
            <w:pPr>
              <w:pStyle w:val="af0"/>
              <w:widowControl/>
              <w:numPr>
                <w:ilvl w:val="0"/>
                <w:numId w:val="73"/>
              </w:numPr>
              <w:tabs>
                <w:tab w:val="left" w:pos="312"/>
              </w:tabs>
              <w:spacing w:line="240" w:lineRule="auto"/>
              <w:ind w:left="57" w:right="-39" w:hanging="57"/>
              <w:rPr>
                <w:rFonts w:cs="Times New Roman"/>
                <w:sz w:val="16"/>
                <w:szCs w:val="16"/>
              </w:rPr>
            </w:pPr>
            <w:r w:rsidRPr="006611D9">
              <w:rPr>
                <w:rFonts w:cs="Times New Roman"/>
                <w:sz w:val="16"/>
                <w:szCs w:val="16"/>
              </w:rPr>
              <w:t>П</w:t>
            </w:r>
            <w:r w:rsidR="004F31E3" w:rsidRPr="006611D9">
              <w:rPr>
                <w:rFonts w:cs="Times New Roman"/>
                <w:sz w:val="16"/>
                <w:szCs w:val="16"/>
              </w:rPr>
              <w:t>овышение конкурентоспособности товаров и услуг по издержкам и качеству, изучение рынков смежных регионов и соседних стран на предмет торговой экспансии.</w:t>
            </w:r>
          </w:p>
          <w:p w:rsidR="004F31E3" w:rsidRPr="006611D9" w:rsidRDefault="004F31E3" w:rsidP="00E671F6">
            <w:pPr>
              <w:pStyle w:val="af0"/>
              <w:widowControl/>
              <w:numPr>
                <w:ilvl w:val="0"/>
                <w:numId w:val="73"/>
              </w:numPr>
              <w:tabs>
                <w:tab w:val="left" w:pos="312"/>
              </w:tabs>
              <w:spacing w:line="240" w:lineRule="auto"/>
              <w:ind w:left="57" w:right="-39" w:hanging="57"/>
              <w:rPr>
                <w:rFonts w:cs="Times New Roman"/>
                <w:sz w:val="16"/>
                <w:szCs w:val="16"/>
              </w:rPr>
            </w:pPr>
            <w:r w:rsidRPr="006611D9">
              <w:rPr>
                <w:rFonts w:cs="Times New Roman"/>
                <w:sz w:val="16"/>
                <w:szCs w:val="16"/>
              </w:rPr>
              <w:t>Кластеризация разноотраслевых местных товаропроизводителей по территориальному признаку, технологическая модернизация производс</w:t>
            </w:r>
            <w:r w:rsidRPr="006611D9">
              <w:rPr>
                <w:rFonts w:cs="Times New Roman"/>
                <w:sz w:val="16"/>
                <w:szCs w:val="16"/>
              </w:rPr>
              <w:t>т</w:t>
            </w:r>
            <w:r w:rsidRPr="006611D9">
              <w:rPr>
                <w:rFonts w:cs="Times New Roman"/>
                <w:sz w:val="16"/>
                <w:szCs w:val="16"/>
              </w:rPr>
              <w:t>венных процессов, расширение масштабов бизнеса по товарной номенкл</w:t>
            </w:r>
            <w:r w:rsidRPr="006611D9">
              <w:rPr>
                <w:rFonts w:cs="Times New Roman"/>
                <w:sz w:val="16"/>
                <w:szCs w:val="16"/>
              </w:rPr>
              <w:t>а</w:t>
            </w:r>
            <w:r w:rsidRPr="006611D9">
              <w:rPr>
                <w:rFonts w:cs="Times New Roman"/>
                <w:sz w:val="16"/>
                <w:szCs w:val="16"/>
              </w:rPr>
              <w:t>туре, по объемам выпуска и реализации, и по параметрам экономической и экологической эффективности.</w:t>
            </w:r>
          </w:p>
          <w:p w:rsidR="004F31E3" w:rsidRPr="006611D9" w:rsidRDefault="004F31E3" w:rsidP="00E671F6">
            <w:pPr>
              <w:pStyle w:val="af0"/>
              <w:widowControl/>
              <w:numPr>
                <w:ilvl w:val="0"/>
                <w:numId w:val="73"/>
              </w:numPr>
              <w:tabs>
                <w:tab w:val="left" w:pos="312"/>
              </w:tabs>
              <w:spacing w:line="240" w:lineRule="auto"/>
              <w:ind w:left="57" w:right="-39" w:hanging="57"/>
              <w:rPr>
                <w:rFonts w:cs="Times New Roman"/>
                <w:sz w:val="16"/>
                <w:szCs w:val="16"/>
              </w:rPr>
            </w:pPr>
            <w:r w:rsidRPr="006611D9">
              <w:rPr>
                <w:rFonts w:cs="Times New Roman"/>
                <w:sz w:val="16"/>
                <w:szCs w:val="16"/>
              </w:rPr>
              <w:t>Создание института мониторинга местного, регионального, национал</w:t>
            </w:r>
            <w:r w:rsidRPr="006611D9">
              <w:rPr>
                <w:rFonts w:cs="Times New Roman"/>
                <w:sz w:val="16"/>
                <w:szCs w:val="16"/>
              </w:rPr>
              <w:t>ь</w:t>
            </w:r>
            <w:r w:rsidRPr="006611D9">
              <w:rPr>
                <w:rFonts w:cs="Times New Roman"/>
                <w:sz w:val="16"/>
                <w:szCs w:val="16"/>
              </w:rPr>
              <w:t>ного и международных рынков.</w:t>
            </w:r>
          </w:p>
          <w:p w:rsidR="004F31E3" w:rsidRPr="006611D9" w:rsidRDefault="004F31E3" w:rsidP="00463AE8">
            <w:pPr>
              <w:pStyle w:val="af0"/>
              <w:pBdr>
                <w:top w:val="single" w:sz="4" w:space="1" w:color="auto"/>
                <w:bottom w:val="single" w:sz="4" w:space="1" w:color="auto"/>
              </w:pBdr>
              <w:spacing w:line="240" w:lineRule="auto"/>
              <w:ind w:left="-51" w:right="-39"/>
              <w:jc w:val="left"/>
              <w:rPr>
                <w:rFonts w:cs="Times New Roman"/>
                <w:b/>
                <w:sz w:val="16"/>
                <w:szCs w:val="16"/>
              </w:rPr>
            </w:pPr>
            <w:r w:rsidRPr="006611D9">
              <w:rPr>
                <w:rFonts w:cs="Times New Roman"/>
                <w:b/>
                <w:sz w:val="16"/>
                <w:szCs w:val="16"/>
              </w:rPr>
              <w:t>2-й период: 2028 – 2030 г.г.</w:t>
            </w:r>
          </w:p>
          <w:p w:rsidR="004F31E3" w:rsidRPr="006611D9" w:rsidRDefault="004F31E3" w:rsidP="00E671F6">
            <w:pPr>
              <w:pStyle w:val="af0"/>
              <w:widowControl/>
              <w:numPr>
                <w:ilvl w:val="0"/>
                <w:numId w:val="74"/>
              </w:numPr>
              <w:tabs>
                <w:tab w:val="left" w:pos="316"/>
              </w:tabs>
              <w:spacing w:line="240" w:lineRule="auto"/>
              <w:ind w:left="0" w:right="-39" w:hanging="10"/>
              <w:rPr>
                <w:rFonts w:cs="Times New Roman"/>
                <w:sz w:val="16"/>
                <w:szCs w:val="16"/>
              </w:rPr>
            </w:pPr>
            <w:r w:rsidRPr="006611D9">
              <w:rPr>
                <w:rFonts w:cs="Times New Roman"/>
                <w:sz w:val="16"/>
                <w:szCs w:val="16"/>
              </w:rPr>
              <w:t>Активный сдвиг в научно-технической политике на «зеленые» и «ци</w:t>
            </w:r>
            <w:r w:rsidRPr="006611D9">
              <w:rPr>
                <w:rFonts w:cs="Times New Roman"/>
                <w:sz w:val="16"/>
                <w:szCs w:val="16"/>
              </w:rPr>
              <w:t>ф</w:t>
            </w:r>
            <w:r w:rsidRPr="006611D9">
              <w:rPr>
                <w:rFonts w:cs="Times New Roman"/>
                <w:sz w:val="16"/>
                <w:szCs w:val="16"/>
              </w:rPr>
              <w:t>ровые» технологии и на выпуск инновационной продукции.</w:t>
            </w:r>
          </w:p>
          <w:p w:rsidR="004F31E3" w:rsidRPr="006611D9" w:rsidRDefault="004F31E3" w:rsidP="00E671F6">
            <w:pPr>
              <w:pStyle w:val="af0"/>
              <w:widowControl/>
              <w:numPr>
                <w:ilvl w:val="0"/>
                <w:numId w:val="74"/>
              </w:numPr>
              <w:tabs>
                <w:tab w:val="left" w:pos="316"/>
              </w:tabs>
              <w:spacing w:line="240" w:lineRule="auto"/>
              <w:ind w:left="0" w:right="-39" w:hanging="10"/>
              <w:rPr>
                <w:rFonts w:cs="Times New Roman"/>
                <w:sz w:val="16"/>
                <w:szCs w:val="16"/>
              </w:rPr>
            </w:pPr>
            <w:r w:rsidRPr="006611D9">
              <w:rPr>
                <w:rFonts w:cs="Times New Roman"/>
                <w:sz w:val="16"/>
                <w:szCs w:val="16"/>
              </w:rPr>
              <w:t>На основе развития кластерной конкуренции создание горизонтально и вертикально-интегрированных комплексов. Перевод состоявшихся субъе</w:t>
            </w:r>
            <w:r w:rsidRPr="006611D9">
              <w:rPr>
                <w:rFonts w:cs="Times New Roman"/>
                <w:sz w:val="16"/>
                <w:szCs w:val="16"/>
              </w:rPr>
              <w:t>к</w:t>
            </w:r>
            <w:r w:rsidRPr="006611D9">
              <w:rPr>
                <w:rFonts w:cs="Times New Roman"/>
                <w:sz w:val="16"/>
                <w:szCs w:val="16"/>
              </w:rPr>
              <w:t>тов микр</w:t>
            </w:r>
            <w:proofErr w:type="gramStart"/>
            <w:r w:rsidRPr="006611D9">
              <w:rPr>
                <w:rFonts w:cs="Times New Roman"/>
                <w:sz w:val="16"/>
                <w:szCs w:val="16"/>
              </w:rPr>
              <w:t>о-</w:t>
            </w:r>
            <w:proofErr w:type="gramEnd"/>
            <w:r w:rsidRPr="006611D9">
              <w:rPr>
                <w:rFonts w:cs="Times New Roman"/>
                <w:sz w:val="16"/>
                <w:szCs w:val="16"/>
              </w:rPr>
              <w:t xml:space="preserve"> и малого предпринимательства в категории среднего и крупного.</w:t>
            </w:r>
          </w:p>
          <w:p w:rsidR="004F31E3" w:rsidRPr="006611D9" w:rsidRDefault="004F31E3" w:rsidP="00E671F6">
            <w:pPr>
              <w:pStyle w:val="af0"/>
              <w:widowControl/>
              <w:numPr>
                <w:ilvl w:val="0"/>
                <w:numId w:val="74"/>
              </w:numPr>
              <w:tabs>
                <w:tab w:val="left" w:pos="316"/>
              </w:tabs>
              <w:spacing w:line="240" w:lineRule="auto"/>
              <w:ind w:left="0" w:right="-39" w:hanging="10"/>
              <w:rPr>
                <w:rFonts w:cs="Times New Roman"/>
                <w:sz w:val="16"/>
                <w:szCs w:val="16"/>
              </w:rPr>
            </w:pPr>
            <w:r w:rsidRPr="006611D9">
              <w:rPr>
                <w:rFonts w:cs="Times New Roman"/>
                <w:sz w:val="16"/>
                <w:szCs w:val="16"/>
              </w:rPr>
              <w:t>Инновационное развитие: создание стартапов, общественных инстит</w:t>
            </w:r>
            <w:r w:rsidRPr="006611D9">
              <w:rPr>
                <w:rFonts w:cs="Times New Roman"/>
                <w:sz w:val="16"/>
                <w:szCs w:val="16"/>
              </w:rPr>
              <w:t>у</w:t>
            </w:r>
            <w:r w:rsidRPr="006611D9">
              <w:rPr>
                <w:rFonts w:cs="Times New Roman"/>
                <w:sz w:val="16"/>
                <w:szCs w:val="16"/>
              </w:rPr>
              <w:t>тов изобретательства и рационализаторства, интеграция с научными и нау</w:t>
            </w:r>
            <w:r w:rsidRPr="006611D9">
              <w:rPr>
                <w:rFonts w:cs="Times New Roman"/>
                <w:sz w:val="16"/>
                <w:szCs w:val="16"/>
              </w:rPr>
              <w:t>ч</w:t>
            </w:r>
            <w:r w:rsidRPr="006611D9">
              <w:rPr>
                <w:rFonts w:cs="Times New Roman"/>
                <w:sz w:val="16"/>
                <w:szCs w:val="16"/>
              </w:rPr>
              <w:t>но-образовательными учреждениями.</w:t>
            </w:r>
          </w:p>
          <w:p w:rsidR="004F31E3" w:rsidRPr="006611D9" w:rsidRDefault="004F31E3" w:rsidP="00463AE8">
            <w:pPr>
              <w:pBdr>
                <w:top w:val="single" w:sz="4" w:space="1" w:color="auto"/>
                <w:bottom w:val="single" w:sz="4" w:space="1" w:color="auto"/>
              </w:pBdr>
              <w:spacing w:line="240" w:lineRule="auto"/>
              <w:ind w:left="-51" w:right="-39"/>
              <w:jc w:val="center"/>
              <w:rPr>
                <w:rFonts w:cs="Times New Roman"/>
                <w:b/>
                <w:sz w:val="16"/>
                <w:szCs w:val="16"/>
              </w:rPr>
            </w:pPr>
            <w:r w:rsidRPr="006611D9">
              <w:rPr>
                <w:rFonts w:cs="Times New Roman"/>
                <w:b/>
                <w:sz w:val="16"/>
                <w:szCs w:val="16"/>
              </w:rPr>
              <w:t>Этап №3 (2031-2035 г.г.):</w:t>
            </w:r>
          </w:p>
          <w:p w:rsidR="004F31E3" w:rsidRPr="006611D9" w:rsidRDefault="004F31E3" w:rsidP="00E671F6">
            <w:pPr>
              <w:pStyle w:val="af0"/>
              <w:widowControl/>
              <w:numPr>
                <w:ilvl w:val="0"/>
                <w:numId w:val="75"/>
              </w:numPr>
              <w:tabs>
                <w:tab w:val="left" w:pos="174"/>
              </w:tabs>
              <w:spacing w:line="240" w:lineRule="auto"/>
              <w:ind w:left="0" w:right="-39" w:firstLine="0"/>
              <w:rPr>
                <w:rFonts w:cs="Times New Roman"/>
                <w:sz w:val="16"/>
                <w:szCs w:val="16"/>
              </w:rPr>
            </w:pPr>
            <w:r w:rsidRPr="006611D9">
              <w:rPr>
                <w:rFonts w:cs="Times New Roman"/>
                <w:sz w:val="16"/>
                <w:szCs w:val="16"/>
              </w:rPr>
              <w:t xml:space="preserve">Обобщение опыта и итогов первых двух этапов, выработка и реализация политики </w:t>
            </w:r>
            <w:r w:rsidR="00AB4C2F" w:rsidRPr="006611D9">
              <w:rPr>
                <w:rFonts w:cs="Times New Roman"/>
                <w:sz w:val="16"/>
                <w:szCs w:val="16"/>
              </w:rPr>
              <w:t xml:space="preserve">дальнейшего </w:t>
            </w:r>
            <w:r w:rsidRPr="006611D9">
              <w:rPr>
                <w:rFonts w:cs="Times New Roman"/>
                <w:sz w:val="16"/>
                <w:szCs w:val="16"/>
              </w:rPr>
              <w:t>развития.</w:t>
            </w:r>
          </w:p>
        </w:tc>
        <w:tc>
          <w:tcPr>
            <w:tcW w:w="2140" w:type="dxa"/>
          </w:tcPr>
          <w:p w:rsidR="004F31E3" w:rsidRPr="006611D9" w:rsidRDefault="004F31E3" w:rsidP="009E509B">
            <w:pPr>
              <w:spacing w:line="240" w:lineRule="auto"/>
              <w:ind w:right="-39" w:firstLine="0"/>
              <w:rPr>
                <w:rFonts w:cs="Times New Roman"/>
                <w:b/>
                <w:sz w:val="16"/>
                <w:szCs w:val="16"/>
              </w:rPr>
            </w:pPr>
            <w:r w:rsidRPr="006611D9">
              <w:rPr>
                <w:rFonts w:cs="Times New Roman"/>
                <w:b/>
                <w:sz w:val="16"/>
                <w:szCs w:val="16"/>
              </w:rPr>
              <w:t>Развитие локальных ры</w:t>
            </w:r>
            <w:r w:rsidRPr="006611D9">
              <w:rPr>
                <w:rFonts w:cs="Times New Roman"/>
                <w:b/>
                <w:sz w:val="16"/>
                <w:szCs w:val="16"/>
              </w:rPr>
              <w:t>н</w:t>
            </w:r>
            <w:r w:rsidRPr="006611D9">
              <w:rPr>
                <w:rFonts w:cs="Times New Roman"/>
                <w:b/>
                <w:sz w:val="16"/>
                <w:szCs w:val="16"/>
              </w:rPr>
              <w:t>ков потребительских тов</w:t>
            </w:r>
            <w:r w:rsidRPr="006611D9">
              <w:rPr>
                <w:rFonts w:cs="Times New Roman"/>
                <w:b/>
                <w:sz w:val="16"/>
                <w:szCs w:val="16"/>
              </w:rPr>
              <w:t>а</w:t>
            </w:r>
            <w:r w:rsidRPr="006611D9">
              <w:rPr>
                <w:rFonts w:cs="Times New Roman"/>
                <w:b/>
                <w:sz w:val="16"/>
                <w:szCs w:val="16"/>
              </w:rPr>
              <w:t xml:space="preserve">ров </w:t>
            </w:r>
          </w:p>
          <w:p w:rsidR="004F31E3" w:rsidRPr="006611D9" w:rsidRDefault="004F31E3" w:rsidP="00E671F6">
            <w:pPr>
              <w:pStyle w:val="af0"/>
              <w:widowControl/>
              <w:numPr>
                <w:ilvl w:val="0"/>
                <w:numId w:val="62"/>
              </w:numPr>
              <w:tabs>
                <w:tab w:val="left" w:pos="317"/>
              </w:tabs>
              <w:spacing w:line="240" w:lineRule="auto"/>
              <w:ind w:left="34" w:right="-39" w:firstLine="0"/>
              <w:jc w:val="left"/>
              <w:rPr>
                <w:rFonts w:cs="Times New Roman"/>
                <w:sz w:val="16"/>
                <w:szCs w:val="16"/>
              </w:rPr>
            </w:pPr>
            <w:r w:rsidRPr="006611D9">
              <w:rPr>
                <w:rFonts w:cs="Times New Roman"/>
                <w:sz w:val="16"/>
                <w:szCs w:val="16"/>
              </w:rPr>
              <w:t>Ювелирное и камнео</w:t>
            </w:r>
            <w:r w:rsidRPr="006611D9">
              <w:rPr>
                <w:rFonts w:cs="Times New Roman"/>
                <w:sz w:val="16"/>
                <w:szCs w:val="16"/>
              </w:rPr>
              <w:t>б</w:t>
            </w:r>
            <w:r w:rsidRPr="006611D9">
              <w:rPr>
                <w:rFonts w:cs="Times New Roman"/>
                <w:sz w:val="16"/>
                <w:szCs w:val="16"/>
              </w:rPr>
              <w:t>рабатывающее производство.</w:t>
            </w:r>
          </w:p>
          <w:p w:rsidR="004F31E3" w:rsidRPr="006611D9" w:rsidRDefault="004F31E3" w:rsidP="00E671F6">
            <w:pPr>
              <w:pStyle w:val="af0"/>
              <w:widowControl/>
              <w:numPr>
                <w:ilvl w:val="0"/>
                <w:numId w:val="62"/>
              </w:numPr>
              <w:tabs>
                <w:tab w:val="left" w:pos="317"/>
              </w:tabs>
              <w:spacing w:line="240" w:lineRule="auto"/>
              <w:ind w:left="34" w:right="-39" w:firstLine="0"/>
              <w:jc w:val="left"/>
              <w:rPr>
                <w:rFonts w:cs="Times New Roman"/>
                <w:sz w:val="16"/>
                <w:szCs w:val="16"/>
              </w:rPr>
            </w:pPr>
            <w:r w:rsidRPr="006611D9">
              <w:rPr>
                <w:rFonts w:cs="Times New Roman"/>
                <w:sz w:val="16"/>
                <w:szCs w:val="16"/>
              </w:rPr>
              <w:t>Народные промыслы и ремесла.</w:t>
            </w:r>
          </w:p>
          <w:p w:rsidR="004F31E3" w:rsidRPr="006611D9" w:rsidRDefault="004F31E3" w:rsidP="00E671F6">
            <w:pPr>
              <w:pStyle w:val="af0"/>
              <w:widowControl/>
              <w:numPr>
                <w:ilvl w:val="0"/>
                <w:numId w:val="62"/>
              </w:numPr>
              <w:tabs>
                <w:tab w:val="left" w:pos="317"/>
              </w:tabs>
              <w:spacing w:line="240" w:lineRule="auto"/>
              <w:ind w:left="34" w:right="-39" w:firstLine="0"/>
              <w:jc w:val="left"/>
              <w:rPr>
                <w:rFonts w:cs="Times New Roman"/>
                <w:sz w:val="16"/>
                <w:szCs w:val="16"/>
              </w:rPr>
            </w:pPr>
            <w:r w:rsidRPr="006611D9">
              <w:rPr>
                <w:rFonts w:cs="Times New Roman"/>
                <w:sz w:val="16"/>
                <w:szCs w:val="16"/>
              </w:rPr>
              <w:t>Текстильная, швейная, кожевенная, меховая и обу</w:t>
            </w:r>
            <w:r w:rsidRPr="006611D9">
              <w:rPr>
                <w:rFonts w:cs="Times New Roman"/>
                <w:sz w:val="16"/>
                <w:szCs w:val="16"/>
              </w:rPr>
              <w:t>в</w:t>
            </w:r>
            <w:r w:rsidRPr="006611D9">
              <w:rPr>
                <w:rFonts w:cs="Times New Roman"/>
                <w:sz w:val="16"/>
                <w:szCs w:val="16"/>
              </w:rPr>
              <w:t xml:space="preserve">ная подотрасли легкой </w:t>
            </w:r>
            <w:proofErr w:type="gramStart"/>
            <w:r w:rsidRPr="006611D9">
              <w:rPr>
                <w:rFonts w:cs="Times New Roman"/>
                <w:sz w:val="16"/>
                <w:szCs w:val="16"/>
              </w:rPr>
              <w:t>пр</w:t>
            </w:r>
            <w:r w:rsidRPr="006611D9">
              <w:rPr>
                <w:rFonts w:cs="Times New Roman"/>
                <w:sz w:val="16"/>
                <w:szCs w:val="16"/>
              </w:rPr>
              <w:t>о</w:t>
            </w:r>
            <w:r w:rsidRPr="006611D9">
              <w:rPr>
                <w:rFonts w:cs="Times New Roman"/>
                <w:sz w:val="16"/>
                <w:szCs w:val="16"/>
              </w:rPr>
              <w:t>мышленности</w:t>
            </w:r>
            <w:proofErr w:type="gramEnd"/>
            <w:r w:rsidRPr="006611D9">
              <w:rPr>
                <w:rFonts w:cs="Times New Roman"/>
                <w:sz w:val="16"/>
                <w:szCs w:val="16"/>
              </w:rPr>
              <w:t xml:space="preserve"> в том числе с региональным этническим изыском и спецификой.</w:t>
            </w:r>
          </w:p>
          <w:p w:rsidR="004F31E3" w:rsidRPr="006611D9" w:rsidRDefault="004F31E3" w:rsidP="00E671F6">
            <w:pPr>
              <w:pStyle w:val="af0"/>
              <w:widowControl/>
              <w:numPr>
                <w:ilvl w:val="0"/>
                <w:numId w:val="62"/>
              </w:numPr>
              <w:tabs>
                <w:tab w:val="left" w:pos="317"/>
              </w:tabs>
              <w:spacing w:line="240" w:lineRule="auto"/>
              <w:ind w:left="34" w:right="-39" w:firstLine="0"/>
              <w:jc w:val="left"/>
              <w:rPr>
                <w:rFonts w:cs="Times New Roman"/>
                <w:sz w:val="16"/>
                <w:szCs w:val="16"/>
              </w:rPr>
            </w:pPr>
            <w:r w:rsidRPr="006611D9">
              <w:rPr>
                <w:rFonts w:cs="Times New Roman"/>
                <w:sz w:val="16"/>
                <w:szCs w:val="16"/>
              </w:rPr>
              <w:t>Мебельная и деревоо</w:t>
            </w:r>
            <w:r w:rsidRPr="006611D9">
              <w:rPr>
                <w:rFonts w:cs="Times New Roman"/>
                <w:sz w:val="16"/>
                <w:szCs w:val="16"/>
              </w:rPr>
              <w:t>б</w:t>
            </w:r>
            <w:r w:rsidRPr="006611D9">
              <w:rPr>
                <w:rFonts w:cs="Times New Roman"/>
                <w:sz w:val="16"/>
                <w:szCs w:val="16"/>
              </w:rPr>
              <w:t>рабатывающая отрасли.</w:t>
            </w:r>
          </w:p>
          <w:p w:rsidR="004F31E3" w:rsidRPr="006611D9" w:rsidRDefault="004F31E3" w:rsidP="00E671F6">
            <w:pPr>
              <w:pStyle w:val="af0"/>
              <w:widowControl/>
              <w:numPr>
                <w:ilvl w:val="0"/>
                <w:numId w:val="62"/>
              </w:numPr>
              <w:tabs>
                <w:tab w:val="left" w:pos="317"/>
              </w:tabs>
              <w:spacing w:line="240" w:lineRule="auto"/>
              <w:ind w:left="34" w:right="-39" w:firstLine="0"/>
              <w:jc w:val="left"/>
              <w:rPr>
                <w:rFonts w:cs="Times New Roman"/>
                <w:sz w:val="16"/>
                <w:szCs w:val="16"/>
              </w:rPr>
            </w:pPr>
            <w:r w:rsidRPr="006611D9">
              <w:rPr>
                <w:rFonts w:cs="Times New Roman"/>
                <w:sz w:val="16"/>
                <w:szCs w:val="16"/>
              </w:rPr>
              <w:t>Кузнечные и столярные мастерские в сельских пос</w:t>
            </w:r>
            <w:r w:rsidRPr="006611D9">
              <w:rPr>
                <w:rFonts w:cs="Times New Roman"/>
                <w:sz w:val="16"/>
                <w:szCs w:val="16"/>
              </w:rPr>
              <w:t>е</w:t>
            </w:r>
            <w:r w:rsidRPr="006611D9">
              <w:rPr>
                <w:rFonts w:cs="Times New Roman"/>
                <w:sz w:val="16"/>
                <w:szCs w:val="16"/>
              </w:rPr>
              <w:t>лениях.</w:t>
            </w:r>
          </w:p>
          <w:p w:rsidR="004F31E3" w:rsidRPr="006611D9" w:rsidRDefault="004F31E3" w:rsidP="00E671F6">
            <w:pPr>
              <w:pStyle w:val="af0"/>
              <w:widowControl/>
              <w:numPr>
                <w:ilvl w:val="0"/>
                <w:numId w:val="62"/>
              </w:numPr>
              <w:tabs>
                <w:tab w:val="left" w:pos="317"/>
              </w:tabs>
              <w:spacing w:line="240" w:lineRule="auto"/>
              <w:ind w:left="34" w:right="-39" w:firstLine="0"/>
              <w:jc w:val="left"/>
              <w:rPr>
                <w:rFonts w:cs="Times New Roman"/>
                <w:sz w:val="16"/>
                <w:szCs w:val="16"/>
              </w:rPr>
            </w:pPr>
            <w:r w:rsidRPr="006611D9">
              <w:rPr>
                <w:rFonts w:cs="Times New Roman"/>
                <w:sz w:val="16"/>
                <w:szCs w:val="16"/>
              </w:rPr>
              <w:t>Хозяйственные, посуд</w:t>
            </w:r>
            <w:r w:rsidRPr="006611D9">
              <w:rPr>
                <w:rFonts w:cs="Times New Roman"/>
                <w:sz w:val="16"/>
                <w:szCs w:val="16"/>
              </w:rPr>
              <w:t>о</w:t>
            </w:r>
            <w:r w:rsidRPr="006611D9">
              <w:rPr>
                <w:rFonts w:cs="Times New Roman"/>
                <w:sz w:val="16"/>
                <w:szCs w:val="16"/>
              </w:rPr>
              <w:t>хозяйственные, скобяные, крепежные и др. виды прои</w:t>
            </w:r>
            <w:r w:rsidRPr="006611D9">
              <w:rPr>
                <w:rFonts w:cs="Times New Roman"/>
                <w:sz w:val="16"/>
                <w:szCs w:val="16"/>
              </w:rPr>
              <w:t>з</w:t>
            </w:r>
            <w:r w:rsidRPr="006611D9">
              <w:rPr>
                <w:rFonts w:cs="Times New Roman"/>
                <w:sz w:val="16"/>
                <w:szCs w:val="16"/>
              </w:rPr>
              <w:t>водств.</w:t>
            </w:r>
          </w:p>
          <w:p w:rsidR="004F31E3" w:rsidRPr="006611D9" w:rsidRDefault="004F31E3" w:rsidP="00E671F6">
            <w:pPr>
              <w:pStyle w:val="af0"/>
              <w:widowControl/>
              <w:numPr>
                <w:ilvl w:val="0"/>
                <w:numId w:val="62"/>
              </w:numPr>
              <w:tabs>
                <w:tab w:val="left" w:pos="317"/>
              </w:tabs>
              <w:spacing w:line="240" w:lineRule="auto"/>
              <w:ind w:left="34" w:right="-39" w:firstLine="0"/>
              <w:jc w:val="left"/>
              <w:rPr>
                <w:rFonts w:cs="Times New Roman"/>
                <w:sz w:val="16"/>
                <w:szCs w:val="16"/>
              </w:rPr>
            </w:pPr>
            <w:r w:rsidRPr="006611D9">
              <w:rPr>
                <w:rFonts w:cs="Times New Roman"/>
                <w:sz w:val="16"/>
                <w:szCs w:val="16"/>
              </w:rPr>
              <w:t>Сувенирное и художес</w:t>
            </w:r>
            <w:r w:rsidRPr="006611D9">
              <w:rPr>
                <w:rFonts w:cs="Times New Roman"/>
                <w:sz w:val="16"/>
                <w:szCs w:val="16"/>
              </w:rPr>
              <w:t>т</w:t>
            </w:r>
            <w:r w:rsidRPr="006611D9">
              <w:rPr>
                <w:rFonts w:cs="Times New Roman"/>
                <w:sz w:val="16"/>
                <w:szCs w:val="16"/>
              </w:rPr>
              <w:t>венное искусство из сферы креативной экономики и др.</w:t>
            </w:r>
          </w:p>
          <w:p w:rsidR="004F31E3" w:rsidRPr="006611D9" w:rsidRDefault="004F31E3" w:rsidP="009E509B">
            <w:pPr>
              <w:pStyle w:val="af0"/>
              <w:widowControl/>
              <w:spacing w:line="240" w:lineRule="auto"/>
              <w:ind w:left="360" w:right="-39" w:firstLine="0"/>
              <w:jc w:val="left"/>
              <w:rPr>
                <w:rFonts w:cs="Times New Roman"/>
                <w:b/>
                <w:sz w:val="16"/>
                <w:szCs w:val="16"/>
              </w:rPr>
            </w:pPr>
            <w:r w:rsidRPr="006611D9">
              <w:rPr>
                <w:rFonts w:cs="Times New Roman"/>
                <w:b/>
                <w:sz w:val="16"/>
                <w:szCs w:val="16"/>
              </w:rPr>
              <w:t>Экономические р</w:t>
            </w:r>
            <w:r w:rsidRPr="006611D9">
              <w:rPr>
                <w:rFonts w:cs="Times New Roman"/>
                <w:b/>
                <w:sz w:val="16"/>
                <w:szCs w:val="16"/>
              </w:rPr>
              <w:t>е</w:t>
            </w:r>
            <w:r w:rsidRPr="006611D9">
              <w:rPr>
                <w:rFonts w:cs="Times New Roman"/>
                <w:b/>
                <w:sz w:val="16"/>
                <w:szCs w:val="16"/>
              </w:rPr>
              <w:t>зультаты</w:t>
            </w:r>
          </w:p>
          <w:p w:rsidR="004F31E3" w:rsidRPr="006611D9" w:rsidRDefault="004F31E3" w:rsidP="00E671F6">
            <w:pPr>
              <w:pStyle w:val="af0"/>
              <w:widowControl/>
              <w:numPr>
                <w:ilvl w:val="0"/>
                <w:numId w:val="62"/>
              </w:numPr>
              <w:tabs>
                <w:tab w:val="left" w:pos="317"/>
              </w:tabs>
              <w:spacing w:line="240" w:lineRule="auto"/>
              <w:ind w:left="34" w:right="-80" w:firstLine="34"/>
              <w:rPr>
                <w:rFonts w:cs="Times New Roman"/>
                <w:sz w:val="16"/>
                <w:szCs w:val="16"/>
              </w:rPr>
            </w:pPr>
            <w:r w:rsidRPr="006611D9">
              <w:rPr>
                <w:rFonts w:cs="Times New Roman"/>
                <w:sz w:val="16"/>
                <w:szCs w:val="16"/>
              </w:rPr>
              <w:t>Повышение занятости в секторе малого и среднего предпринимательства до 66 тыс. чел.</w:t>
            </w:r>
          </w:p>
          <w:p w:rsidR="004F31E3" w:rsidRPr="006611D9" w:rsidRDefault="004F31E3" w:rsidP="00E671F6">
            <w:pPr>
              <w:pStyle w:val="af0"/>
              <w:widowControl/>
              <w:numPr>
                <w:ilvl w:val="0"/>
                <w:numId w:val="62"/>
              </w:numPr>
              <w:tabs>
                <w:tab w:val="left" w:pos="317"/>
              </w:tabs>
              <w:spacing w:line="240" w:lineRule="auto"/>
              <w:ind w:left="34" w:right="-80" w:firstLine="34"/>
              <w:rPr>
                <w:rFonts w:cs="Times New Roman"/>
                <w:sz w:val="16"/>
                <w:szCs w:val="16"/>
              </w:rPr>
            </w:pPr>
            <w:r w:rsidRPr="006611D9">
              <w:rPr>
                <w:rFonts w:cs="Times New Roman"/>
                <w:sz w:val="16"/>
                <w:szCs w:val="16"/>
              </w:rPr>
              <w:t>Увеличение вклада СМП в ВРП до 40% к 2035 году.</w:t>
            </w:r>
          </w:p>
          <w:p w:rsidR="004F31E3" w:rsidRPr="006611D9" w:rsidRDefault="004F31E3" w:rsidP="00E671F6">
            <w:pPr>
              <w:pStyle w:val="af0"/>
              <w:widowControl/>
              <w:numPr>
                <w:ilvl w:val="0"/>
                <w:numId w:val="62"/>
              </w:numPr>
              <w:tabs>
                <w:tab w:val="left" w:pos="317"/>
              </w:tabs>
              <w:spacing w:line="240" w:lineRule="auto"/>
              <w:ind w:left="34" w:right="-80" w:firstLine="34"/>
              <w:rPr>
                <w:rFonts w:cs="Times New Roman"/>
                <w:sz w:val="16"/>
                <w:szCs w:val="16"/>
              </w:rPr>
            </w:pPr>
            <w:r w:rsidRPr="006611D9">
              <w:rPr>
                <w:rFonts w:cs="Times New Roman"/>
                <w:sz w:val="16"/>
                <w:szCs w:val="16"/>
              </w:rPr>
              <w:t xml:space="preserve"> Увеличение экспорта товаров.</w:t>
            </w:r>
          </w:p>
          <w:p w:rsidR="004F31E3" w:rsidRPr="006611D9" w:rsidRDefault="004F31E3" w:rsidP="00E671F6">
            <w:pPr>
              <w:pStyle w:val="af0"/>
              <w:widowControl/>
              <w:numPr>
                <w:ilvl w:val="0"/>
                <w:numId w:val="62"/>
              </w:numPr>
              <w:tabs>
                <w:tab w:val="left" w:pos="317"/>
              </w:tabs>
              <w:spacing w:line="240" w:lineRule="auto"/>
              <w:ind w:left="34" w:right="-80" w:firstLine="34"/>
              <w:rPr>
                <w:rFonts w:cs="Times New Roman"/>
                <w:sz w:val="16"/>
                <w:szCs w:val="16"/>
              </w:rPr>
            </w:pPr>
            <w:r w:rsidRPr="006611D9">
              <w:rPr>
                <w:rFonts w:cs="Times New Roman"/>
                <w:sz w:val="16"/>
                <w:szCs w:val="16"/>
              </w:rPr>
              <w:t>Создание условий для трудовой деятельности же</w:t>
            </w:r>
            <w:r w:rsidRPr="006611D9">
              <w:rPr>
                <w:rFonts w:cs="Times New Roman"/>
                <w:sz w:val="16"/>
                <w:szCs w:val="16"/>
              </w:rPr>
              <w:t>н</w:t>
            </w:r>
            <w:r w:rsidRPr="006611D9">
              <w:rPr>
                <w:rFonts w:cs="Times New Roman"/>
                <w:sz w:val="16"/>
                <w:szCs w:val="16"/>
              </w:rPr>
              <w:t>щин, имеющих детей.</w:t>
            </w:r>
          </w:p>
          <w:p w:rsidR="004F31E3" w:rsidRPr="006611D9" w:rsidRDefault="004F31E3" w:rsidP="009E509B">
            <w:pPr>
              <w:pStyle w:val="af0"/>
              <w:widowControl/>
              <w:tabs>
                <w:tab w:val="left" w:pos="285"/>
              </w:tabs>
              <w:spacing w:line="240" w:lineRule="auto"/>
              <w:ind w:left="360" w:firstLine="0"/>
              <w:jc w:val="left"/>
              <w:rPr>
                <w:rFonts w:cs="Times New Roman"/>
                <w:sz w:val="16"/>
                <w:szCs w:val="16"/>
              </w:rPr>
            </w:pPr>
          </w:p>
        </w:tc>
      </w:tr>
    </w:tbl>
    <w:p w:rsidR="009418A0" w:rsidRPr="006611D9" w:rsidRDefault="009418A0" w:rsidP="009418A0">
      <w:pPr>
        <w:widowControl/>
        <w:ind w:right="-39" w:firstLine="0"/>
        <w:rPr>
          <w:rFonts w:cs="Times New Roman"/>
          <w:szCs w:val="24"/>
        </w:rPr>
        <w:sectPr w:rsidR="009418A0" w:rsidRPr="006611D9" w:rsidSect="007A3889">
          <w:pgSz w:w="16838" w:h="11906" w:orient="landscape"/>
          <w:pgMar w:top="851" w:right="1134" w:bottom="567" w:left="1134" w:header="709" w:footer="0" w:gutter="0"/>
          <w:cols w:space="708"/>
          <w:titlePg/>
          <w:docGrid w:linePitch="360"/>
        </w:sectPr>
      </w:pPr>
    </w:p>
    <w:p w:rsidR="00C06D02" w:rsidRPr="006611D9" w:rsidRDefault="00626339" w:rsidP="00B66082">
      <w:pPr>
        <w:spacing w:line="312" w:lineRule="auto"/>
        <w:ind w:right="-39"/>
        <w:rPr>
          <w:rFonts w:cs="Times New Roman"/>
          <w:b/>
          <w:i/>
          <w:szCs w:val="24"/>
        </w:rPr>
      </w:pPr>
      <w:r w:rsidRPr="006611D9">
        <w:rPr>
          <w:rFonts w:cs="Times New Roman"/>
          <w:b/>
          <w:i/>
          <w:szCs w:val="24"/>
        </w:rPr>
        <w:lastRenderedPageBreak/>
        <w:t>Р</w:t>
      </w:r>
      <w:r w:rsidR="00C06D02" w:rsidRPr="006611D9">
        <w:rPr>
          <w:rFonts w:cs="Times New Roman"/>
          <w:b/>
          <w:i/>
          <w:szCs w:val="24"/>
        </w:rPr>
        <w:t>еализация целей будет строиться на принципах, повышающих довер</w:t>
      </w:r>
      <w:r w:rsidR="00C06D02" w:rsidRPr="006611D9">
        <w:rPr>
          <w:rFonts w:cs="Times New Roman"/>
          <w:b/>
          <w:i/>
          <w:szCs w:val="24"/>
        </w:rPr>
        <w:t>и</w:t>
      </w:r>
      <w:r w:rsidR="00C06D02" w:rsidRPr="006611D9">
        <w:rPr>
          <w:rFonts w:cs="Times New Roman"/>
          <w:b/>
          <w:i/>
          <w:szCs w:val="24"/>
        </w:rPr>
        <w:t>тельные  отношения между участниками проекта:</w:t>
      </w:r>
    </w:p>
    <w:p w:rsidR="00C06D02" w:rsidRPr="006611D9" w:rsidRDefault="00C06D02" w:rsidP="00E671F6">
      <w:pPr>
        <w:pStyle w:val="af0"/>
        <w:widowControl/>
        <w:numPr>
          <w:ilvl w:val="0"/>
          <w:numId w:val="68"/>
        </w:numPr>
        <w:spacing w:line="312" w:lineRule="auto"/>
        <w:ind w:left="0" w:right="-39" w:firstLine="709"/>
        <w:rPr>
          <w:rFonts w:eastAsia="Times New Roman" w:cs="Times New Roman"/>
          <w:szCs w:val="24"/>
        </w:rPr>
      </w:pPr>
      <w:r w:rsidRPr="006611D9">
        <w:rPr>
          <w:rFonts w:eastAsia="Times New Roman" w:cs="Times New Roman"/>
          <w:szCs w:val="24"/>
        </w:rPr>
        <w:t>на росте уровня доверия как факторе экономического развития: развитии кооперационных и кластерных отношений, коллективного управления, обучение с</w:t>
      </w:r>
      <w:r w:rsidRPr="006611D9">
        <w:rPr>
          <w:rFonts w:eastAsia="Times New Roman" w:cs="Times New Roman"/>
          <w:szCs w:val="24"/>
        </w:rPr>
        <w:t>о</w:t>
      </w:r>
      <w:r w:rsidRPr="006611D9">
        <w:rPr>
          <w:rFonts w:eastAsia="Times New Roman" w:cs="Times New Roman"/>
          <w:szCs w:val="24"/>
        </w:rPr>
        <w:t>трудничеству конкурентов, развитию компетенций малого и среднего бизнеса для р</w:t>
      </w:r>
      <w:r w:rsidRPr="006611D9">
        <w:rPr>
          <w:rFonts w:eastAsia="Times New Roman" w:cs="Times New Roman"/>
          <w:szCs w:val="24"/>
        </w:rPr>
        <w:t>а</w:t>
      </w:r>
      <w:r w:rsidRPr="006611D9">
        <w:rPr>
          <w:rFonts w:eastAsia="Times New Roman" w:cs="Times New Roman"/>
          <w:szCs w:val="24"/>
        </w:rPr>
        <w:t>боты на корпоративном уровне федерального и глобального масштаба;</w:t>
      </w:r>
    </w:p>
    <w:p w:rsidR="00C06D02" w:rsidRPr="006611D9" w:rsidRDefault="00C06D02" w:rsidP="00E671F6">
      <w:pPr>
        <w:pStyle w:val="af0"/>
        <w:widowControl/>
        <w:numPr>
          <w:ilvl w:val="0"/>
          <w:numId w:val="68"/>
        </w:numPr>
        <w:spacing w:line="312" w:lineRule="auto"/>
        <w:ind w:left="0" w:right="-39" w:firstLine="709"/>
        <w:rPr>
          <w:rFonts w:eastAsia="Times New Roman" w:cs="Times New Roman"/>
          <w:szCs w:val="24"/>
        </w:rPr>
      </w:pPr>
      <w:r w:rsidRPr="006611D9">
        <w:rPr>
          <w:rFonts w:eastAsia="Times New Roman" w:cs="Times New Roman"/>
          <w:szCs w:val="24"/>
        </w:rPr>
        <w:t>на расширении и выравнивании доступа к государственным ресурсам.</w:t>
      </w:r>
    </w:p>
    <w:p w:rsidR="00C06D02" w:rsidRPr="006611D9" w:rsidRDefault="00C06D02" w:rsidP="00B66082">
      <w:pPr>
        <w:spacing w:line="312" w:lineRule="auto"/>
        <w:ind w:right="-39"/>
        <w:rPr>
          <w:rFonts w:eastAsia="Times New Roman" w:cs="Times New Roman"/>
          <w:szCs w:val="24"/>
        </w:rPr>
      </w:pPr>
      <w:proofErr w:type="gramStart"/>
      <w:r w:rsidRPr="006611D9">
        <w:rPr>
          <w:rFonts w:eastAsia="Times New Roman" w:cs="Times New Roman"/>
          <w:szCs w:val="24"/>
        </w:rPr>
        <w:t>Последовательность  реализации стратегии развития местных производителей непродовольственных товаров потребительского рынка встроена в общую этапность реализации Стратегии</w:t>
      </w:r>
      <w:proofErr w:type="gramEnd"/>
    </w:p>
    <w:p w:rsidR="00C06D02" w:rsidRPr="006611D9" w:rsidRDefault="00C06D02" w:rsidP="00B66082">
      <w:pPr>
        <w:spacing w:line="312" w:lineRule="auto"/>
        <w:ind w:right="-39"/>
        <w:rPr>
          <w:rFonts w:eastAsia="Times New Roman" w:cs="Times New Roman"/>
          <w:szCs w:val="24"/>
        </w:rPr>
      </w:pPr>
      <w:proofErr w:type="gramStart"/>
      <w:r w:rsidRPr="006611D9">
        <w:rPr>
          <w:rFonts w:eastAsia="Times New Roman" w:cs="Times New Roman"/>
          <w:szCs w:val="24"/>
        </w:rPr>
        <w:t xml:space="preserve">На </w:t>
      </w:r>
      <w:r w:rsidRPr="006611D9">
        <w:rPr>
          <w:rFonts w:eastAsia="Times New Roman" w:cs="Times New Roman"/>
          <w:b/>
          <w:i/>
          <w:szCs w:val="24"/>
        </w:rPr>
        <w:t xml:space="preserve">первом этапе </w:t>
      </w:r>
      <w:r w:rsidRPr="006611D9">
        <w:rPr>
          <w:rFonts w:eastAsia="Times New Roman" w:cs="Times New Roman"/>
          <w:szCs w:val="24"/>
        </w:rPr>
        <w:t>происходит перезагрузка государственной политики на ма</w:t>
      </w:r>
      <w:r w:rsidRPr="006611D9">
        <w:rPr>
          <w:rFonts w:eastAsia="Times New Roman" w:cs="Times New Roman"/>
          <w:szCs w:val="24"/>
        </w:rPr>
        <w:t>с</w:t>
      </w:r>
      <w:r w:rsidRPr="006611D9">
        <w:rPr>
          <w:rFonts w:eastAsia="Times New Roman" w:cs="Times New Roman"/>
          <w:szCs w:val="24"/>
        </w:rPr>
        <w:t>совое возрождение народных промыслов и ремесел, художественных и др. видов де</w:t>
      </w:r>
      <w:r w:rsidRPr="006611D9">
        <w:rPr>
          <w:rFonts w:eastAsia="Times New Roman" w:cs="Times New Roman"/>
          <w:szCs w:val="24"/>
        </w:rPr>
        <w:t>я</w:t>
      </w:r>
      <w:r w:rsidRPr="006611D9">
        <w:rPr>
          <w:rFonts w:eastAsia="Times New Roman" w:cs="Times New Roman"/>
          <w:szCs w:val="24"/>
        </w:rPr>
        <w:t>тельности, относящихся к категориям традиционной и креативной экономики и разр</w:t>
      </w:r>
      <w:r w:rsidRPr="006611D9">
        <w:rPr>
          <w:rFonts w:eastAsia="Times New Roman" w:cs="Times New Roman"/>
          <w:szCs w:val="24"/>
        </w:rPr>
        <w:t>а</w:t>
      </w:r>
      <w:r w:rsidRPr="006611D9">
        <w:rPr>
          <w:rFonts w:eastAsia="Times New Roman" w:cs="Times New Roman"/>
          <w:szCs w:val="24"/>
        </w:rPr>
        <w:t>ботка «народной» программы «Развития местного производства непродовольственных товаров» с номенклатурной разверткой, ресурсными источниками, мотивационными стимулами и дорожной картой по ее реализации по этапам и периодам Стратегии.</w:t>
      </w:r>
      <w:proofErr w:type="gramEnd"/>
      <w:r w:rsidRPr="006611D9">
        <w:rPr>
          <w:rFonts w:eastAsia="Times New Roman" w:cs="Times New Roman"/>
          <w:szCs w:val="24"/>
        </w:rPr>
        <w:t xml:space="preserve"> Подводится нормативно-правовая база под реализацию «народной программ</w:t>
      </w:r>
      <w:r w:rsidR="00DD3B9A" w:rsidRPr="006611D9">
        <w:rPr>
          <w:rFonts w:eastAsia="Times New Roman" w:cs="Times New Roman"/>
          <w:szCs w:val="24"/>
        </w:rPr>
        <w:t>ы</w:t>
      </w:r>
      <w:r w:rsidRPr="006611D9">
        <w:rPr>
          <w:rFonts w:eastAsia="Times New Roman" w:cs="Times New Roman"/>
          <w:szCs w:val="24"/>
        </w:rPr>
        <w:t xml:space="preserve">». </w:t>
      </w:r>
      <w:r w:rsidRPr="006611D9">
        <w:rPr>
          <w:rFonts w:cs="Times New Roman"/>
          <w:szCs w:val="24"/>
        </w:rPr>
        <w:t>Фо</w:t>
      </w:r>
      <w:r w:rsidRPr="006611D9">
        <w:rPr>
          <w:rFonts w:cs="Times New Roman"/>
          <w:szCs w:val="24"/>
        </w:rPr>
        <w:t>р</w:t>
      </w:r>
      <w:r w:rsidRPr="006611D9">
        <w:rPr>
          <w:rFonts w:cs="Times New Roman"/>
          <w:szCs w:val="24"/>
        </w:rPr>
        <w:t>мируется инфраструктура поддержки  местных товаропроизводителей и ремесленн</w:t>
      </w:r>
      <w:r w:rsidRPr="006611D9">
        <w:rPr>
          <w:rFonts w:cs="Times New Roman"/>
          <w:szCs w:val="24"/>
        </w:rPr>
        <w:t>и</w:t>
      </w:r>
      <w:r w:rsidRPr="006611D9">
        <w:rPr>
          <w:rFonts w:cs="Times New Roman"/>
          <w:szCs w:val="24"/>
        </w:rPr>
        <w:t xml:space="preserve">ков (включая соучастие учебных заведений). </w:t>
      </w:r>
    </w:p>
    <w:p w:rsidR="00C06D02" w:rsidRPr="006611D9" w:rsidRDefault="00C06D02" w:rsidP="00B66082">
      <w:pPr>
        <w:pStyle w:val="af0"/>
        <w:spacing w:line="312" w:lineRule="auto"/>
        <w:ind w:left="0" w:right="-39"/>
        <w:rPr>
          <w:rFonts w:cs="Times New Roman"/>
          <w:szCs w:val="24"/>
        </w:rPr>
      </w:pPr>
      <w:r w:rsidRPr="006611D9">
        <w:rPr>
          <w:rFonts w:cs="Times New Roman"/>
          <w:szCs w:val="24"/>
        </w:rPr>
        <w:t>Происходит запуск и обкатка к реализации программ «распределенной ман</w:t>
      </w:r>
      <w:r w:rsidRPr="006611D9">
        <w:rPr>
          <w:rFonts w:cs="Times New Roman"/>
          <w:szCs w:val="24"/>
        </w:rPr>
        <w:t>у</w:t>
      </w:r>
      <w:r w:rsidRPr="006611D9">
        <w:rPr>
          <w:rFonts w:cs="Times New Roman"/>
          <w:szCs w:val="24"/>
        </w:rPr>
        <w:t>фактуры» с местными компаниями, находящимися в высокой степени готовности к кооперации (в силу производственной специфики) с надомными работниками (этн</w:t>
      </w:r>
      <w:r w:rsidRPr="006611D9">
        <w:rPr>
          <w:rFonts w:cs="Times New Roman"/>
          <w:szCs w:val="24"/>
        </w:rPr>
        <w:t>о</w:t>
      </w:r>
      <w:r w:rsidRPr="006611D9">
        <w:rPr>
          <w:rFonts w:cs="Times New Roman"/>
          <w:szCs w:val="24"/>
        </w:rPr>
        <w:t>продукции, тканые изделия и т.п.) и других проектов на принципах быстрой реализу</w:t>
      </w:r>
      <w:r w:rsidRPr="006611D9">
        <w:rPr>
          <w:rFonts w:cs="Times New Roman"/>
          <w:szCs w:val="24"/>
        </w:rPr>
        <w:t>е</w:t>
      </w:r>
      <w:r w:rsidRPr="006611D9">
        <w:rPr>
          <w:rFonts w:cs="Times New Roman"/>
          <w:szCs w:val="24"/>
        </w:rPr>
        <w:t>мости и высокой эффективности. Будут внедрены международные и отечественные стандарты качества товаров, работ и услуг для стандартизации процессов взаимоде</w:t>
      </w:r>
      <w:r w:rsidRPr="006611D9">
        <w:rPr>
          <w:rFonts w:cs="Times New Roman"/>
          <w:szCs w:val="24"/>
        </w:rPr>
        <w:t>й</w:t>
      </w:r>
      <w:r w:rsidRPr="006611D9">
        <w:rPr>
          <w:rFonts w:cs="Times New Roman"/>
          <w:szCs w:val="24"/>
        </w:rPr>
        <w:t>ствия между участниками кооперационных цепочек, запущены образовательные пра</w:t>
      </w:r>
      <w:r w:rsidRPr="006611D9">
        <w:rPr>
          <w:rFonts w:cs="Times New Roman"/>
          <w:szCs w:val="24"/>
        </w:rPr>
        <w:t>к</w:t>
      </w:r>
      <w:r w:rsidRPr="006611D9">
        <w:rPr>
          <w:rFonts w:cs="Times New Roman"/>
          <w:szCs w:val="24"/>
        </w:rPr>
        <w:t>тико-ориентированные программы с последующим выходом слушателей в свободное поле «распределенной фабрики» или резидентство в объектах инфраструктуры.</w:t>
      </w:r>
    </w:p>
    <w:p w:rsidR="00C06D02" w:rsidRPr="006611D9" w:rsidRDefault="00C06D02" w:rsidP="00B66082">
      <w:pPr>
        <w:pStyle w:val="af0"/>
        <w:spacing w:line="312" w:lineRule="auto"/>
        <w:ind w:left="0" w:right="-39"/>
        <w:rPr>
          <w:rFonts w:cs="Times New Roman"/>
          <w:szCs w:val="24"/>
        </w:rPr>
      </w:pPr>
      <w:r w:rsidRPr="006611D9">
        <w:rPr>
          <w:rFonts w:cs="Times New Roman"/>
          <w:szCs w:val="24"/>
        </w:rPr>
        <w:t>Важным является также и формирование маркетинговых программ с прорабо</w:t>
      </w:r>
      <w:r w:rsidRPr="006611D9">
        <w:rPr>
          <w:rFonts w:cs="Times New Roman"/>
          <w:szCs w:val="24"/>
        </w:rPr>
        <w:t>т</w:t>
      </w:r>
      <w:r w:rsidRPr="006611D9">
        <w:rPr>
          <w:rFonts w:cs="Times New Roman"/>
          <w:szCs w:val="24"/>
        </w:rPr>
        <w:t xml:space="preserve">кой </w:t>
      </w:r>
      <w:r w:rsidR="00D75E53" w:rsidRPr="006611D9">
        <w:rPr>
          <w:rFonts w:cs="Times New Roman"/>
          <w:szCs w:val="24"/>
        </w:rPr>
        <w:t>«</w:t>
      </w:r>
      <w:r w:rsidRPr="006611D9">
        <w:rPr>
          <w:rFonts w:cs="Times New Roman"/>
          <w:szCs w:val="24"/>
        </w:rPr>
        <w:t>зонтичных</w:t>
      </w:r>
      <w:r w:rsidR="00D75E53" w:rsidRPr="006611D9">
        <w:rPr>
          <w:rFonts w:cs="Times New Roman"/>
          <w:szCs w:val="24"/>
        </w:rPr>
        <w:t>»</w:t>
      </w:r>
      <w:r w:rsidRPr="006611D9">
        <w:rPr>
          <w:rFonts w:cs="Times New Roman"/>
          <w:szCs w:val="24"/>
        </w:rPr>
        <w:t xml:space="preserve"> брендов по рынкам сбыта, видам товаров и увязывание их развития с общим брендом Республики Бурятия.</w:t>
      </w:r>
    </w:p>
    <w:p w:rsidR="00FF63F7" w:rsidRPr="006611D9" w:rsidRDefault="00FF63F7" w:rsidP="00FF63F7">
      <w:pPr>
        <w:pStyle w:val="af0"/>
        <w:spacing w:line="312" w:lineRule="auto"/>
        <w:ind w:left="0" w:right="-39"/>
        <w:rPr>
          <w:color w:val="FF0000"/>
          <w:szCs w:val="24"/>
        </w:rPr>
      </w:pPr>
      <w:r w:rsidRPr="006611D9">
        <w:rPr>
          <w:szCs w:val="24"/>
        </w:rPr>
        <w:t>На первом этапе предполагается также синхронизация предусмотренных мер</w:t>
      </w:r>
      <w:r w:rsidRPr="006611D9">
        <w:rPr>
          <w:szCs w:val="24"/>
        </w:rPr>
        <w:t>о</w:t>
      </w:r>
      <w:r w:rsidRPr="006611D9">
        <w:rPr>
          <w:szCs w:val="24"/>
        </w:rPr>
        <w:t>приятий с федеральными приоритетными проектами «Малое и среднее предприним</w:t>
      </w:r>
      <w:r w:rsidRPr="006611D9">
        <w:rPr>
          <w:szCs w:val="24"/>
        </w:rPr>
        <w:t>а</w:t>
      </w:r>
      <w:r w:rsidRPr="006611D9">
        <w:rPr>
          <w:szCs w:val="24"/>
        </w:rPr>
        <w:t>тельство и поддержка индивидуальной предпринимательской инициативы», «Межд</w:t>
      </w:r>
      <w:r w:rsidRPr="006611D9">
        <w:rPr>
          <w:szCs w:val="24"/>
        </w:rPr>
        <w:t>у</w:t>
      </w:r>
      <w:r w:rsidRPr="006611D9">
        <w:rPr>
          <w:szCs w:val="24"/>
        </w:rPr>
        <w:t>народная кооперация и экспорт», «Образование», «Производительность труда и по</w:t>
      </w:r>
      <w:r w:rsidRPr="006611D9">
        <w:rPr>
          <w:szCs w:val="24"/>
        </w:rPr>
        <w:t>д</w:t>
      </w:r>
      <w:r w:rsidRPr="006611D9">
        <w:rPr>
          <w:szCs w:val="24"/>
        </w:rPr>
        <w:t xml:space="preserve">держка занятости», «Наука», «Цифровая экономика». </w:t>
      </w:r>
    </w:p>
    <w:p w:rsidR="00C06D02" w:rsidRPr="006611D9" w:rsidRDefault="00C06D02" w:rsidP="00B66082">
      <w:pPr>
        <w:pStyle w:val="af0"/>
        <w:spacing w:line="312" w:lineRule="auto"/>
        <w:ind w:left="0" w:right="-39"/>
        <w:rPr>
          <w:rFonts w:cs="Times New Roman"/>
          <w:szCs w:val="24"/>
        </w:rPr>
      </w:pPr>
      <w:r w:rsidRPr="006611D9">
        <w:rPr>
          <w:rFonts w:cs="Times New Roman"/>
          <w:b/>
          <w:i/>
          <w:szCs w:val="24"/>
        </w:rPr>
        <w:t>На втором и заключительном этапах</w:t>
      </w:r>
      <w:r w:rsidRPr="006611D9">
        <w:rPr>
          <w:rFonts w:cs="Times New Roman"/>
          <w:szCs w:val="24"/>
        </w:rPr>
        <w:t xml:space="preserve"> происходит интенсификация развития проектов, имеющих потенциал многократного роста на внешних рынках с повышен</w:t>
      </w:r>
      <w:r w:rsidRPr="006611D9">
        <w:rPr>
          <w:rFonts w:cs="Times New Roman"/>
          <w:szCs w:val="24"/>
        </w:rPr>
        <w:t>и</w:t>
      </w:r>
      <w:r w:rsidRPr="006611D9">
        <w:rPr>
          <w:rFonts w:cs="Times New Roman"/>
          <w:szCs w:val="24"/>
        </w:rPr>
        <w:t xml:space="preserve">ем конкурентоспособности по качественным и ценовым параметрам, технологическое перевооружение платформ «распределенной фабрики», внедрение цифровых систем, </w:t>
      </w:r>
      <w:r w:rsidRPr="006611D9">
        <w:rPr>
          <w:rFonts w:cs="Times New Roman"/>
          <w:szCs w:val="24"/>
        </w:rPr>
        <w:lastRenderedPageBreak/>
        <w:t xml:space="preserve">активное встраивание в общероссийские и глобальные производственные цепочки. </w:t>
      </w:r>
    </w:p>
    <w:p w:rsidR="00C06D02" w:rsidRPr="006611D9" w:rsidRDefault="00C06D02" w:rsidP="00B66082">
      <w:pPr>
        <w:pStyle w:val="af0"/>
        <w:spacing w:line="312" w:lineRule="auto"/>
        <w:ind w:left="0" w:right="-39"/>
        <w:rPr>
          <w:rFonts w:cs="Times New Roman"/>
          <w:szCs w:val="24"/>
        </w:rPr>
      </w:pPr>
      <w:r w:rsidRPr="006611D9">
        <w:rPr>
          <w:rFonts w:cs="Times New Roman"/>
          <w:szCs w:val="24"/>
        </w:rPr>
        <w:t>На этой стадии важно опережающее развитие институтов поддержки малого и среднего предпринимательства для сохранения проактивной позиции работы с суб</w:t>
      </w:r>
      <w:r w:rsidRPr="006611D9">
        <w:rPr>
          <w:rFonts w:cs="Times New Roman"/>
          <w:szCs w:val="24"/>
        </w:rPr>
        <w:t>ъ</w:t>
      </w:r>
      <w:r w:rsidRPr="006611D9">
        <w:rPr>
          <w:rFonts w:cs="Times New Roman"/>
          <w:szCs w:val="24"/>
        </w:rPr>
        <w:t>ектами МСП.</w:t>
      </w:r>
    </w:p>
    <w:p w:rsidR="00C06D02" w:rsidRPr="006611D9" w:rsidRDefault="00C06D02" w:rsidP="00B66082">
      <w:pPr>
        <w:spacing w:line="312" w:lineRule="auto"/>
        <w:ind w:right="-39"/>
        <w:rPr>
          <w:rFonts w:cs="Times New Roman"/>
          <w:szCs w:val="24"/>
        </w:rPr>
      </w:pPr>
      <w:r w:rsidRPr="006611D9">
        <w:rPr>
          <w:rFonts w:cs="Times New Roman"/>
          <w:szCs w:val="24"/>
        </w:rPr>
        <w:t>Проекты по сегментам будут отличаться устойчивостью в силу естественных конкурентных преимуществ, связанных с использованием уникального местного с</w:t>
      </w:r>
      <w:r w:rsidRPr="006611D9">
        <w:rPr>
          <w:rFonts w:cs="Times New Roman"/>
          <w:szCs w:val="24"/>
        </w:rPr>
        <w:t>ы</w:t>
      </w:r>
      <w:r w:rsidRPr="006611D9">
        <w:rPr>
          <w:rFonts w:cs="Times New Roman"/>
          <w:szCs w:val="24"/>
        </w:rPr>
        <w:t>рья, специфичных трудовых компетенций, подкрепленных развитием зонтичных брендов, подчеркивающих «зеленое» развитие Республики Бурятия и глубоко инте</w:t>
      </w:r>
      <w:r w:rsidRPr="006611D9">
        <w:rPr>
          <w:rFonts w:cs="Times New Roman"/>
          <w:szCs w:val="24"/>
        </w:rPr>
        <w:t>г</w:t>
      </w:r>
      <w:r w:rsidRPr="006611D9">
        <w:rPr>
          <w:rFonts w:cs="Times New Roman"/>
          <w:szCs w:val="24"/>
        </w:rPr>
        <w:t xml:space="preserve">рированных с развитием других сегментов: туризма, культуры и т.п. </w:t>
      </w:r>
    </w:p>
    <w:p w:rsidR="00C06D02" w:rsidRPr="006611D9" w:rsidRDefault="00C06D02" w:rsidP="00B66082">
      <w:pPr>
        <w:pStyle w:val="af0"/>
        <w:spacing w:line="312" w:lineRule="auto"/>
        <w:ind w:left="0" w:right="-39"/>
        <w:jc w:val="left"/>
        <w:rPr>
          <w:rFonts w:eastAsia="Times New Roman" w:cs="Times New Roman"/>
          <w:b/>
          <w:szCs w:val="24"/>
        </w:rPr>
      </w:pPr>
      <w:r w:rsidRPr="006611D9">
        <w:rPr>
          <w:rFonts w:eastAsia="Times New Roman" w:cs="Times New Roman"/>
          <w:b/>
          <w:szCs w:val="24"/>
        </w:rPr>
        <w:t>Основные участники</w:t>
      </w:r>
    </w:p>
    <w:p w:rsidR="00C06D02" w:rsidRPr="006611D9" w:rsidRDefault="00C06D02" w:rsidP="00E671F6">
      <w:pPr>
        <w:pStyle w:val="af0"/>
        <w:widowControl/>
        <w:numPr>
          <w:ilvl w:val="0"/>
          <w:numId w:val="67"/>
        </w:numPr>
        <w:spacing w:line="312" w:lineRule="auto"/>
        <w:ind w:left="0" w:right="-39" w:firstLine="709"/>
        <w:rPr>
          <w:rFonts w:cs="Times New Roman"/>
          <w:szCs w:val="24"/>
        </w:rPr>
      </w:pPr>
      <w:r w:rsidRPr="006611D9">
        <w:rPr>
          <w:rFonts w:eastAsia="Times New Roman" w:cs="Times New Roman"/>
          <w:b/>
          <w:szCs w:val="24"/>
        </w:rPr>
        <w:t>Органы власти</w:t>
      </w:r>
      <w:r w:rsidRPr="006611D9">
        <w:rPr>
          <w:rFonts w:eastAsia="Times New Roman" w:cs="Times New Roman"/>
          <w:szCs w:val="24"/>
        </w:rPr>
        <w:t xml:space="preserve"> создают минипромышленные парки, инкубаторы, тво</w:t>
      </w:r>
      <w:r w:rsidRPr="006611D9">
        <w:rPr>
          <w:rFonts w:eastAsia="Times New Roman" w:cs="Times New Roman"/>
          <w:szCs w:val="24"/>
        </w:rPr>
        <w:t>р</w:t>
      </w:r>
      <w:r w:rsidRPr="006611D9">
        <w:rPr>
          <w:rFonts w:eastAsia="Times New Roman" w:cs="Times New Roman"/>
          <w:szCs w:val="24"/>
        </w:rPr>
        <w:t xml:space="preserve">ческие мастерские, </w:t>
      </w:r>
      <w:r w:rsidRPr="006611D9">
        <w:rPr>
          <w:rFonts w:eastAsia="Times New Roman" w:cs="Times New Roman"/>
          <w:b/>
          <w:szCs w:val="24"/>
        </w:rPr>
        <w:t>региональные институты развития</w:t>
      </w:r>
      <w:r w:rsidRPr="006611D9">
        <w:rPr>
          <w:rFonts w:eastAsia="Times New Roman" w:cs="Times New Roman"/>
          <w:szCs w:val="24"/>
        </w:rPr>
        <w:t xml:space="preserve"> формируют инжинирингово-сервисную платформу в них (сопровождение по стратегическим, финансовым, юрид</w:t>
      </w:r>
      <w:r w:rsidRPr="006611D9">
        <w:rPr>
          <w:rFonts w:eastAsia="Times New Roman" w:cs="Times New Roman"/>
          <w:szCs w:val="24"/>
        </w:rPr>
        <w:t>и</w:t>
      </w:r>
      <w:r w:rsidRPr="006611D9">
        <w:rPr>
          <w:rFonts w:eastAsia="Times New Roman" w:cs="Times New Roman"/>
          <w:szCs w:val="24"/>
        </w:rPr>
        <w:t>ческим и др. вопросам),</w:t>
      </w:r>
      <w:r w:rsidRPr="006611D9">
        <w:rPr>
          <w:rFonts w:cs="Times New Roman"/>
          <w:szCs w:val="24"/>
        </w:rPr>
        <w:t xml:space="preserve"> содействуют созданию и развитию торговой оптово-розничной сети по реализации изделий на внутреннем и внешнем рынках в т.ч. с и</w:t>
      </w:r>
      <w:r w:rsidRPr="006611D9">
        <w:rPr>
          <w:rFonts w:cs="Times New Roman"/>
          <w:szCs w:val="24"/>
        </w:rPr>
        <w:t>с</w:t>
      </w:r>
      <w:r w:rsidRPr="006611D9">
        <w:rPr>
          <w:rFonts w:cs="Times New Roman"/>
          <w:szCs w:val="24"/>
        </w:rPr>
        <w:t xml:space="preserve">пользованием </w:t>
      </w:r>
      <w:proofErr w:type="gramStart"/>
      <w:r w:rsidRPr="006611D9">
        <w:rPr>
          <w:rFonts w:cs="Times New Roman"/>
          <w:szCs w:val="24"/>
        </w:rPr>
        <w:t>интернет-продаж</w:t>
      </w:r>
      <w:proofErr w:type="gramEnd"/>
      <w:r w:rsidRPr="006611D9">
        <w:rPr>
          <w:rFonts w:cs="Times New Roman"/>
          <w:szCs w:val="24"/>
        </w:rPr>
        <w:t>.</w:t>
      </w:r>
    </w:p>
    <w:p w:rsidR="00C06D02" w:rsidRPr="006611D9" w:rsidRDefault="00C06D02" w:rsidP="00E671F6">
      <w:pPr>
        <w:pStyle w:val="af0"/>
        <w:widowControl/>
        <w:numPr>
          <w:ilvl w:val="0"/>
          <w:numId w:val="67"/>
        </w:numPr>
        <w:spacing w:line="312" w:lineRule="auto"/>
        <w:ind w:left="0" w:right="-39" w:firstLine="709"/>
        <w:rPr>
          <w:rFonts w:eastAsia="Times New Roman" w:cs="Times New Roman"/>
          <w:szCs w:val="24"/>
        </w:rPr>
      </w:pPr>
      <w:r w:rsidRPr="006611D9">
        <w:rPr>
          <w:rFonts w:eastAsia="Times New Roman" w:cs="Times New Roman"/>
          <w:b/>
          <w:szCs w:val="24"/>
        </w:rPr>
        <w:t>Крупные региональные</w:t>
      </w:r>
      <w:r w:rsidRPr="006611D9">
        <w:rPr>
          <w:rFonts w:cs="Times New Roman"/>
          <w:b/>
          <w:szCs w:val="24"/>
        </w:rPr>
        <w:t xml:space="preserve"> компании</w:t>
      </w:r>
      <w:r w:rsidRPr="006611D9">
        <w:rPr>
          <w:rFonts w:cs="Times New Roman"/>
          <w:szCs w:val="24"/>
        </w:rPr>
        <w:t>, активно работающие на внешних рынках, стимулируются органами власти развивать базу местных поставщиков сырья, полуфабрикатов и конечных товаров.</w:t>
      </w:r>
    </w:p>
    <w:p w:rsidR="00C06D02" w:rsidRPr="006611D9" w:rsidRDefault="00C06D02" w:rsidP="00E671F6">
      <w:pPr>
        <w:pStyle w:val="af0"/>
        <w:widowControl/>
        <w:numPr>
          <w:ilvl w:val="0"/>
          <w:numId w:val="67"/>
        </w:numPr>
        <w:spacing w:line="312" w:lineRule="auto"/>
        <w:ind w:left="0" w:right="-39" w:firstLine="709"/>
        <w:rPr>
          <w:rFonts w:eastAsia="Times New Roman" w:cs="Times New Roman"/>
          <w:szCs w:val="24"/>
        </w:rPr>
      </w:pPr>
      <w:r w:rsidRPr="006611D9">
        <w:rPr>
          <w:rFonts w:eastAsia="Times New Roman" w:cs="Times New Roman"/>
          <w:b/>
          <w:szCs w:val="24"/>
        </w:rPr>
        <w:t>Малый и средний бизнес</w:t>
      </w:r>
      <w:r w:rsidRPr="006611D9">
        <w:rPr>
          <w:rFonts w:eastAsia="Times New Roman" w:cs="Times New Roman"/>
          <w:szCs w:val="24"/>
        </w:rPr>
        <w:t xml:space="preserve">, готовый к </w:t>
      </w:r>
      <w:proofErr w:type="gramStart"/>
      <w:r w:rsidRPr="006611D9">
        <w:rPr>
          <w:rFonts w:eastAsia="Times New Roman" w:cs="Times New Roman"/>
          <w:szCs w:val="24"/>
        </w:rPr>
        <w:t>активному</w:t>
      </w:r>
      <w:proofErr w:type="gramEnd"/>
      <w:r w:rsidRPr="006611D9">
        <w:rPr>
          <w:rFonts w:eastAsia="Times New Roman" w:cs="Times New Roman"/>
          <w:szCs w:val="24"/>
        </w:rPr>
        <w:t xml:space="preserve"> развитию в секторах производства непродовольственных товаров потребительского рынка получает сфок</w:t>
      </w:r>
      <w:r w:rsidRPr="006611D9">
        <w:rPr>
          <w:rFonts w:eastAsia="Times New Roman" w:cs="Times New Roman"/>
          <w:szCs w:val="24"/>
        </w:rPr>
        <w:t>у</w:t>
      </w:r>
      <w:r w:rsidRPr="006611D9">
        <w:rPr>
          <w:rFonts w:eastAsia="Times New Roman" w:cs="Times New Roman"/>
          <w:szCs w:val="24"/>
        </w:rPr>
        <w:t>сированную поддержку.</w:t>
      </w:r>
    </w:p>
    <w:p w:rsidR="00C06D02" w:rsidRPr="006611D9" w:rsidRDefault="00C06D02" w:rsidP="00E671F6">
      <w:pPr>
        <w:pStyle w:val="af0"/>
        <w:widowControl/>
        <w:numPr>
          <w:ilvl w:val="0"/>
          <w:numId w:val="67"/>
        </w:numPr>
        <w:spacing w:line="312" w:lineRule="auto"/>
        <w:ind w:left="0" w:right="-39" w:firstLine="709"/>
        <w:rPr>
          <w:rFonts w:eastAsia="Times New Roman" w:cs="Times New Roman"/>
          <w:szCs w:val="24"/>
        </w:rPr>
      </w:pPr>
      <w:r w:rsidRPr="006611D9">
        <w:rPr>
          <w:rFonts w:eastAsia="Times New Roman" w:cs="Times New Roman"/>
          <w:b/>
          <w:szCs w:val="24"/>
        </w:rPr>
        <w:t xml:space="preserve">Ремесленники, профессионалы </w:t>
      </w:r>
      <w:r w:rsidRPr="006611D9">
        <w:rPr>
          <w:rFonts w:eastAsia="Times New Roman" w:cs="Times New Roman"/>
          <w:szCs w:val="24"/>
        </w:rPr>
        <w:t xml:space="preserve">(в т.ч. женщины с детьми, инвалиды и т.п.) получают возможность работы в объектах инфраструктуры или на дому, реализуя свои профессиональные навыки в </w:t>
      </w:r>
      <w:proofErr w:type="gramStart"/>
      <w:r w:rsidRPr="006611D9">
        <w:rPr>
          <w:rFonts w:eastAsia="Times New Roman" w:cs="Times New Roman"/>
          <w:szCs w:val="24"/>
        </w:rPr>
        <w:t>кооперации</w:t>
      </w:r>
      <w:proofErr w:type="gramEnd"/>
      <w:r w:rsidRPr="006611D9">
        <w:rPr>
          <w:rFonts w:eastAsia="Times New Roman" w:cs="Times New Roman"/>
          <w:szCs w:val="24"/>
        </w:rPr>
        <w:t xml:space="preserve"> друг с другом, крупными компаниями при активной поддержке институтов развития, учебных заведений и органов власти в целом и </w:t>
      </w:r>
      <w:r w:rsidRPr="006611D9">
        <w:rPr>
          <w:rFonts w:eastAsia="Times New Roman" w:cs="Times New Roman"/>
          <w:b/>
          <w:szCs w:val="24"/>
        </w:rPr>
        <w:t>население</w:t>
      </w:r>
      <w:r w:rsidRPr="006611D9">
        <w:rPr>
          <w:rFonts w:eastAsia="Times New Roman" w:cs="Times New Roman"/>
          <w:szCs w:val="24"/>
        </w:rPr>
        <w:t>, путем обучения переходит в категорию профессионалов и вовл</w:t>
      </w:r>
      <w:r w:rsidRPr="006611D9">
        <w:rPr>
          <w:rFonts w:eastAsia="Times New Roman" w:cs="Times New Roman"/>
          <w:szCs w:val="24"/>
        </w:rPr>
        <w:t>е</w:t>
      </w:r>
      <w:r w:rsidRPr="006611D9">
        <w:rPr>
          <w:rFonts w:eastAsia="Times New Roman" w:cs="Times New Roman"/>
          <w:szCs w:val="24"/>
        </w:rPr>
        <w:t xml:space="preserve">кается в инфраструктуру поддержки бизнеса и «распределенных» фабрик. </w:t>
      </w:r>
    </w:p>
    <w:p w:rsidR="00C06D02" w:rsidRPr="006611D9" w:rsidRDefault="00C06D02" w:rsidP="00E671F6">
      <w:pPr>
        <w:pStyle w:val="af0"/>
        <w:widowControl/>
        <w:numPr>
          <w:ilvl w:val="0"/>
          <w:numId w:val="67"/>
        </w:numPr>
        <w:spacing w:line="312" w:lineRule="auto"/>
        <w:ind w:left="0" w:right="-39" w:firstLine="709"/>
        <w:rPr>
          <w:rFonts w:cs="Times New Roman"/>
          <w:szCs w:val="24"/>
        </w:rPr>
      </w:pPr>
      <w:r w:rsidRPr="006611D9">
        <w:rPr>
          <w:rFonts w:eastAsia="Times New Roman" w:cs="Times New Roman"/>
          <w:b/>
          <w:szCs w:val="24"/>
        </w:rPr>
        <w:t>Учебные заведения</w:t>
      </w:r>
      <w:r w:rsidRPr="006611D9">
        <w:rPr>
          <w:rFonts w:eastAsia="Times New Roman" w:cs="Times New Roman"/>
          <w:szCs w:val="24"/>
        </w:rPr>
        <w:t xml:space="preserve"> становятся активными субъектами инфраструктуры развития экономики, предоставляя свои ресурсы для развития деловых и когнитивных людей, малого и среднего бизнеса, становясь условными подразделениями, ответс</w:t>
      </w:r>
      <w:r w:rsidRPr="006611D9">
        <w:rPr>
          <w:rFonts w:eastAsia="Times New Roman" w:cs="Times New Roman"/>
          <w:szCs w:val="24"/>
        </w:rPr>
        <w:t>т</w:t>
      </w:r>
      <w:r w:rsidRPr="006611D9">
        <w:rPr>
          <w:rFonts w:eastAsia="Times New Roman" w:cs="Times New Roman"/>
          <w:szCs w:val="24"/>
        </w:rPr>
        <w:t xml:space="preserve">венными за </w:t>
      </w:r>
      <w:r w:rsidRPr="006611D9">
        <w:rPr>
          <w:rFonts w:cs="Times New Roman"/>
          <w:szCs w:val="24"/>
        </w:rPr>
        <w:t>непрерывное</w:t>
      </w:r>
      <w:r w:rsidRPr="006611D9">
        <w:rPr>
          <w:rFonts w:eastAsia="Times New Roman" w:cs="Times New Roman"/>
          <w:szCs w:val="24"/>
        </w:rPr>
        <w:t xml:space="preserve"> развитие кадров, НИОКР, технологий, развивая парковое и инкубаторское движение и вовлекая субъектов СМП в федеральные и региональные программы поддержки.</w:t>
      </w:r>
    </w:p>
    <w:p w:rsidR="00FF63F7" w:rsidRPr="006611D9" w:rsidRDefault="00FF63F7" w:rsidP="00FF63F7">
      <w:pPr>
        <w:pStyle w:val="af0"/>
        <w:spacing w:line="312" w:lineRule="auto"/>
        <w:ind w:left="0" w:right="-39" w:firstLine="851"/>
        <w:rPr>
          <w:b/>
          <w:szCs w:val="24"/>
        </w:rPr>
      </w:pPr>
      <w:r w:rsidRPr="006611D9">
        <w:rPr>
          <w:b/>
          <w:szCs w:val="24"/>
        </w:rPr>
        <w:t xml:space="preserve">Основные механизмы поддержки развития </w:t>
      </w:r>
      <w:r w:rsidRPr="006611D9">
        <w:rPr>
          <w:b/>
        </w:rPr>
        <w:t>местного производства потр</w:t>
      </w:r>
      <w:r w:rsidRPr="006611D9">
        <w:rPr>
          <w:b/>
        </w:rPr>
        <w:t>е</w:t>
      </w:r>
      <w:r w:rsidRPr="006611D9">
        <w:rPr>
          <w:b/>
        </w:rPr>
        <w:t>бительских непродовольственных товаров:</w:t>
      </w:r>
    </w:p>
    <w:p w:rsidR="00C06D02" w:rsidRPr="006611D9" w:rsidRDefault="00C06D02" w:rsidP="00E671F6">
      <w:pPr>
        <w:pStyle w:val="af0"/>
        <w:widowControl/>
        <w:numPr>
          <w:ilvl w:val="0"/>
          <w:numId w:val="69"/>
        </w:numPr>
        <w:spacing w:line="312" w:lineRule="auto"/>
        <w:ind w:left="0" w:right="-39" w:firstLine="709"/>
        <w:rPr>
          <w:rFonts w:cs="Times New Roman"/>
          <w:szCs w:val="24"/>
        </w:rPr>
      </w:pPr>
      <w:r w:rsidRPr="006611D9">
        <w:rPr>
          <w:rFonts w:cs="Times New Roman"/>
          <w:szCs w:val="24"/>
        </w:rPr>
        <w:t xml:space="preserve">Развитие инфраструктуры институтов поддержки предпринимательства с привлечением учебных заведений и частного бизнеса: </w:t>
      </w:r>
      <w:proofErr w:type="gramStart"/>
      <w:r w:rsidRPr="006611D9">
        <w:rPr>
          <w:rFonts w:cs="Times New Roman"/>
          <w:szCs w:val="24"/>
        </w:rPr>
        <w:t>бизнес-инкубаторов</w:t>
      </w:r>
      <w:proofErr w:type="gramEnd"/>
      <w:r w:rsidRPr="006611D9">
        <w:rPr>
          <w:rFonts w:cs="Times New Roman"/>
          <w:szCs w:val="24"/>
        </w:rPr>
        <w:t>, промы</w:t>
      </w:r>
      <w:r w:rsidRPr="006611D9">
        <w:rPr>
          <w:rFonts w:cs="Times New Roman"/>
          <w:szCs w:val="24"/>
        </w:rPr>
        <w:t>ш</w:t>
      </w:r>
      <w:r w:rsidRPr="006611D9">
        <w:rPr>
          <w:rFonts w:cs="Times New Roman"/>
          <w:szCs w:val="24"/>
        </w:rPr>
        <w:t>ленных и технопарков разного уровня, центров коллективного пользования и тран</w:t>
      </w:r>
      <w:r w:rsidRPr="006611D9">
        <w:rPr>
          <w:rFonts w:cs="Times New Roman"/>
          <w:szCs w:val="24"/>
        </w:rPr>
        <w:t>с</w:t>
      </w:r>
      <w:r w:rsidRPr="006611D9">
        <w:rPr>
          <w:rFonts w:cs="Times New Roman"/>
          <w:szCs w:val="24"/>
        </w:rPr>
        <w:lastRenderedPageBreak/>
        <w:t>ферта технологий, инжиниринговых центров, центров сертификации, стандартизации, центров кластерного развития, центров экспорта, обучающих центров.</w:t>
      </w:r>
    </w:p>
    <w:p w:rsidR="00C06D02" w:rsidRPr="006611D9" w:rsidRDefault="00C06D02" w:rsidP="00E671F6">
      <w:pPr>
        <w:pStyle w:val="af0"/>
        <w:widowControl/>
        <w:numPr>
          <w:ilvl w:val="0"/>
          <w:numId w:val="69"/>
        </w:numPr>
        <w:spacing w:line="312" w:lineRule="auto"/>
        <w:ind w:left="0" w:right="-39" w:firstLine="709"/>
        <w:rPr>
          <w:rFonts w:cs="Times New Roman"/>
          <w:szCs w:val="24"/>
        </w:rPr>
      </w:pPr>
      <w:r w:rsidRPr="006611D9">
        <w:rPr>
          <w:rFonts w:cs="Times New Roman"/>
          <w:szCs w:val="24"/>
        </w:rPr>
        <w:t>Развитие проектн</w:t>
      </w:r>
      <w:proofErr w:type="gramStart"/>
      <w:r w:rsidRPr="006611D9">
        <w:rPr>
          <w:rFonts w:cs="Times New Roman"/>
          <w:szCs w:val="24"/>
        </w:rPr>
        <w:t>о-</w:t>
      </w:r>
      <w:proofErr w:type="gramEnd"/>
      <w:r w:rsidRPr="006611D9">
        <w:rPr>
          <w:rFonts w:cs="Times New Roman"/>
          <w:szCs w:val="24"/>
        </w:rPr>
        <w:t xml:space="preserve"> практико-ориентированных программ среднего и краткосрочных курсов с последующим резидентством в инкубаторах, промышленных парках и творческих мастерских учебных заведений и создание постоянно действу</w:t>
      </w:r>
      <w:r w:rsidRPr="006611D9">
        <w:rPr>
          <w:rFonts w:cs="Times New Roman"/>
          <w:szCs w:val="24"/>
        </w:rPr>
        <w:t>ю</w:t>
      </w:r>
      <w:r w:rsidRPr="006611D9">
        <w:rPr>
          <w:rFonts w:cs="Times New Roman"/>
          <w:szCs w:val="24"/>
        </w:rPr>
        <w:t>щей системы повышения квалификации и переобучения представителей руководящего звена, специалистов и рабочих.</w:t>
      </w:r>
    </w:p>
    <w:p w:rsidR="00C06D02" w:rsidRPr="006611D9" w:rsidRDefault="00C06D02" w:rsidP="00E671F6">
      <w:pPr>
        <w:pStyle w:val="af0"/>
        <w:widowControl/>
        <w:numPr>
          <w:ilvl w:val="0"/>
          <w:numId w:val="69"/>
        </w:numPr>
        <w:spacing w:line="312" w:lineRule="auto"/>
        <w:ind w:left="0" w:right="-39" w:firstLine="709"/>
        <w:rPr>
          <w:rFonts w:cs="Times New Roman"/>
          <w:szCs w:val="24"/>
        </w:rPr>
      </w:pPr>
      <w:r w:rsidRPr="006611D9">
        <w:rPr>
          <w:rFonts w:cs="Times New Roman"/>
          <w:szCs w:val="24"/>
        </w:rPr>
        <w:t>Обеспечение доступности финансовых ресурсов: увеличение квот в ф</w:t>
      </w:r>
      <w:r w:rsidRPr="006611D9">
        <w:rPr>
          <w:rFonts w:cs="Times New Roman"/>
          <w:szCs w:val="24"/>
        </w:rPr>
        <w:t>е</w:t>
      </w:r>
      <w:r w:rsidRPr="006611D9">
        <w:rPr>
          <w:rFonts w:cs="Times New Roman"/>
          <w:szCs w:val="24"/>
        </w:rPr>
        <w:t>деральных программах для Республики Бурятия (Корпорация МСП, Фонда промы</w:t>
      </w:r>
      <w:r w:rsidRPr="006611D9">
        <w:rPr>
          <w:rFonts w:cs="Times New Roman"/>
          <w:szCs w:val="24"/>
        </w:rPr>
        <w:t>ш</w:t>
      </w:r>
      <w:r w:rsidRPr="006611D9">
        <w:rPr>
          <w:rFonts w:cs="Times New Roman"/>
          <w:szCs w:val="24"/>
        </w:rPr>
        <w:t>ленности РФ, по линии Минобрнауки РФ, федеральных институтов развития и др.), развитие республиканского лизинга и увеличение финансовых резервов республика</w:t>
      </w:r>
      <w:r w:rsidRPr="006611D9">
        <w:rPr>
          <w:rFonts w:cs="Times New Roman"/>
          <w:szCs w:val="24"/>
        </w:rPr>
        <w:t>н</w:t>
      </w:r>
      <w:r w:rsidRPr="006611D9">
        <w:rPr>
          <w:rFonts w:cs="Times New Roman"/>
          <w:szCs w:val="24"/>
        </w:rPr>
        <w:t>ских финансовых институтов (Гарантийного фонда РБ, Фондов поддержки малого и среднего предпринимательства и др.).</w:t>
      </w:r>
    </w:p>
    <w:p w:rsidR="00C06D02" w:rsidRPr="006611D9" w:rsidRDefault="00C06D02" w:rsidP="00B66082">
      <w:pPr>
        <w:widowControl/>
        <w:spacing w:line="312" w:lineRule="auto"/>
        <w:ind w:firstLine="0"/>
        <w:jc w:val="left"/>
        <w:rPr>
          <w:rFonts w:eastAsiaTheme="majorEastAsia" w:cs="Times New Roman"/>
          <w:b/>
          <w:bCs/>
          <w:szCs w:val="24"/>
        </w:rPr>
      </w:pPr>
    </w:p>
    <w:p w:rsidR="00A5339E" w:rsidRPr="006611D9" w:rsidRDefault="004346DF" w:rsidP="00B66082">
      <w:pPr>
        <w:pStyle w:val="20"/>
        <w:spacing w:line="312" w:lineRule="auto"/>
      </w:pPr>
      <w:bookmarkStart w:id="34" w:name="_Toc522618949"/>
      <w:r w:rsidRPr="006611D9">
        <w:t xml:space="preserve">4.2. </w:t>
      </w:r>
      <w:r w:rsidR="00A5339E" w:rsidRPr="006611D9">
        <w:t xml:space="preserve">Формирование </w:t>
      </w:r>
      <w:proofErr w:type="gramStart"/>
      <w:r w:rsidR="00A5339E" w:rsidRPr="006611D9">
        <w:t>инновационной</w:t>
      </w:r>
      <w:proofErr w:type="gramEnd"/>
      <w:r w:rsidR="00A5339E" w:rsidRPr="006611D9">
        <w:t xml:space="preserve"> экономики</w:t>
      </w:r>
      <w:bookmarkEnd w:id="34"/>
    </w:p>
    <w:p w:rsidR="003B219C" w:rsidRPr="006611D9" w:rsidRDefault="003B219C" w:rsidP="00B66082">
      <w:pPr>
        <w:pStyle w:val="30"/>
        <w:spacing w:line="312" w:lineRule="auto"/>
      </w:pPr>
    </w:p>
    <w:p w:rsidR="00A5339E" w:rsidRPr="006611D9" w:rsidRDefault="00A5339E" w:rsidP="009E6BC5">
      <w:pPr>
        <w:pStyle w:val="30"/>
        <w:spacing w:line="312" w:lineRule="auto"/>
        <w:ind w:firstLine="0"/>
        <w:jc w:val="center"/>
      </w:pPr>
      <w:bookmarkStart w:id="35" w:name="_Toc522618950"/>
      <w:r w:rsidRPr="006611D9">
        <w:t>4.2.1. Развитие инновационной инфраструктуры</w:t>
      </w:r>
      <w:bookmarkEnd w:id="35"/>
    </w:p>
    <w:p w:rsidR="00A5339E" w:rsidRPr="006611D9" w:rsidRDefault="00A5339E" w:rsidP="00B66082">
      <w:pPr>
        <w:spacing w:line="312" w:lineRule="auto"/>
        <w:rPr>
          <w:rFonts w:cs="Times New Roman"/>
        </w:rPr>
      </w:pPr>
    </w:p>
    <w:p w:rsidR="00A5339E" w:rsidRPr="006611D9" w:rsidRDefault="00A5339E" w:rsidP="00B66082">
      <w:pPr>
        <w:spacing w:line="312" w:lineRule="auto"/>
        <w:rPr>
          <w:rFonts w:cs="Times New Roman"/>
          <w:bCs/>
          <w:iCs/>
          <w:color w:val="000000" w:themeColor="text1"/>
          <w:szCs w:val="24"/>
        </w:rPr>
      </w:pPr>
      <w:r w:rsidRPr="006611D9">
        <w:rPr>
          <w:rFonts w:cs="Times New Roman"/>
        </w:rPr>
        <w:t xml:space="preserve">В основу развития региона заложено формирование инновационной эколого-ориентированной экономики устойчивого развития, </w:t>
      </w:r>
      <w:r w:rsidR="002C28B9" w:rsidRPr="006611D9">
        <w:rPr>
          <w:rFonts w:cs="Times New Roman"/>
        </w:rPr>
        <w:t>охватывающей все отрасли и м</w:t>
      </w:r>
      <w:r w:rsidR="002C28B9" w:rsidRPr="006611D9">
        <w:rPr>
          <w:rFonts w:cs="Times New Roman"/>
        </w:rPr>
        <w:t>у</w:t>
      </w:r>
      <w:r w:rsidR="002C28B9" w:rsidRPr="006611D9">
        <w:rPr>
          <w:rFonts w:cs="Times New Roman"/>
        </w:rPr>
        <w:t>ниципальные образования региона.</w:t>
      </w:r>
    </w:p>
    <w:p w:rsidR="00A5339E" w:rsidRPr="006611D9" w:rsidRDefault="00A5339E" w:rsidP="00B66082">
      <w:pPr>
        <w:widowControl/>
        <w:spacing w:line="312" w:lineRule="auto"/>
        <w:rPr>
          <w:rFonts w:cs="Times New Roman"/>
        </w:rPr>
      </w:pPr>
      <w:r w:rsidRPr="006611D9">
        <w:rPr>
          <w:rFonts w:cs="Times New Roman"/>
        </w:rPr>
        <w:t xml:space="preserve">Стратегия диверсифицированного развития предполагает </w:t>
      </w:r>
      <w:r w:rsidR="00463AE8" w:rsidRPr="006611D9">
        <w:rPr>
          <w:rFonts w:cs="Times New Roman"/>
        </w:rPr>
        <w:t>возрождение</w:t>
      </w:r>
      <w:r w:rsidRPr="006611D9">
        <w:rPr>
          <w:rFonts w:cs="Times New Roman"/>
        </w:rPr>
        <w:t xml:space="preserve"> трад</w:t>
      </w:r>
      <w:r w:rsidRPr="006611D9">
        <w:rPr>
          <w:rFonts w:cs="Times New Roman"/>
        </w:rPr>
        <w:t>и</w:t>
      </w:r>
      <w:r w:rsidRPr="006611D9">
        <w:rPr>
          <w:rFonts w:cs="Times New Roman"/>
        </w:rPr>
        <w:t>ционных видов деятельности (аграрный, лесной, строительный, обрабатывающий спектры) и создание новых видов производств (органичная продукция, питьевая и м</w:t>
      </w:r>
      <w:r w:rsidRPr="006611D9">
        <w:rPr>
          <w:rFonts w:cs="Times New Roman"/>
        </w:rPr>
        <w:t>и</w:t>
      </w:r>
      <w:r w:rsidRPr="006611D9">
        <w:rPr>
          <w:rFonts w:cs="Times New Roman"/>
        </w:rPr>
        <w:t>неральная вода, сборочные производства машиностроения, фармацевтическая и мед</w:t>
      </w:r>
      <w:r w:rsidRPr="006611D9">
        <w:rPr>
          <w:rFonts w:cs="Times New Roman"/>
        </w:rPr>
        <w:t>и</w:t>
      </w:r>
      <w:r w:rsidRPr="006611D9">
        <w:rPr>
          <w:rFonts w:cs="Times New Roman"/>
        </w:rPr>
        <w:t>цинская продукция и т.д.).</w:t>
      </w:r>
    </w:p>
    <w:p w:rsidR="00A5339E" w:rsidRPr="006611D9" w:rsidRDefault="00A5339E" w:rsidP="00B66082">
      <w:pPr>
        <w:spacing w:line="312" w:lineRule="auto"/>
        <w:rPr>
          <w:rFonts w:cs="Times New Roman"/>
        </w:rPr>
      </w:pPr>
      <w:r w:rsidRPr="006611D9">
        <w:rPr>
          <w:rFonts w:cs="Times New Roman"/>
        </w:rPr>
        <w:t>В основе «зеленой» экономики лежит зависимость хозяйственной деятельности человека от природной среды, сохранение которой является безусловной целью. П</w:t>
      </w:r>
      <w:r w:rsidRPr="006611D9">
        <w:rPr>
          <w:rFonts w:cs="Times New Roman"/>
        </w:rPr>
        <w:t>о</w:t>
      </w:r>
      <w:r w:rsidRPr="006611D9">
        <w:rPr>
          <w:rFonts w:cs="Times New Roman"/>
        </w:rPr>
        <w:t>этому при формировании видов, типов масштабов производств по критерию эффе</w:t>
      </w:r>
      <w:r w:rsidRPr="006611D9">
        <w:rPr>
          <w:rFonts w:cs="Times New Roman"/>
        </w:rPr>
        <w:t>к</w:t>
      </w:r>
      <w:r w:rsidRPr="006611D9">
        <w:rPr>
          <w:rFonts w:cs="Times New Roman"/>
        </w:rPr>
        <w:t>тивности, обязательным условием является учет экологической составляющей.</w:t>
      </w:r>
    </w:p>
    <w:p w:rsidR="00A5339E" w:rsidRPr="006611D9" w:rsidRDefault="00A5339E" w:rsidP="00B66082">
      <w:pPr>
        <w:spacing w:line="312" w:lineRule="auto"/>
        <w:rPr>
          <w:szCs w:val="24"/>
        </w:rPr>
      </w:pPr>
      <w:r w:rsidRPr="006611D9">
        <w:rPr>
          <w:szCs w:val="24"/>
        </w:rPr>
        <w:t>Драйверами «зеленой» экономики республики определены виды производств, источниками которых являются возобновляемые ресурсы: сельское хозяйство, лесное хозяйство и лесная промышленность, акваэкономика, цифровая экономика во всех в</w:t>
      </w:r>
      <w:r w:rsidRPr="006611D9">
        <w:rPr>
          <w:szCs w:val="24"/>
        </w:rPr>
        <w:t>и</w:t>
      </w:r>
      <w:r w:rsidRPr="006611D9">
        <w:rPr>
          <w:szCs w:val="24"/>
        </w:rPr>
        <w:t>дах, сервисная экономика.</w:t>
      </w:r>
    </w:p>
    <w:p w:rsidR="00A5339E" w:rsidRPr="006611D9" w:rsidRDefault="00A5339E" w:rsidP="00B66082">
      <w:pPr>
        <w:spacing w:line="312" w:lineRule="auto"/>
        <w:rPr>
          <w:szCs w:val="24"/>
        </w:rPr>
      </w:pPr>
      <w:r w:rsidRPr="006611D9">
        <w:rPr>
          <w:szCs w:val="24"/>
        </w:rPr>
        <w:t>К секторам инновационного развития на принципах «зеленой» экономики та</w:t>
      </w:r>
      <w:r w:rsidRPr="006611D9">
        <w:rPr>
          <w:szCs w:val="24"/>
        </w:rPr>
        <w:t>к</w:t>
      </w:r>
      <w:r w:rsidRPr="006611D9">
        <w:rPr>
          <w:szCs w:val="24"/>
        </w:rPr>
        <w:t>же отнесены: транспорт, энергетика, жилищно-коммунальное хозяйство и строител</w:t>
      </w:r>
      <w:r w:rsidRPr="006611D9">
        <w:rPr>
          <w:szCs w:val="24"/>
        </w:rPr>
        <w:t>ь</w:t>
      </w:r>
      <w:r w:rsidRPr="006611D9">
        <w:rPr>
          <w:szCs w:val="24"/>
        </w:rPr>
        <w:t>ство. Стимулирующими инструментами являются внедрение экологических станда</w:t>
      </w:r>
      <w:r w:rsidRPr="006611D9">
        <w:rPr>
          <w:szCs w:val="24"/>
        </w:rPr>
        <w:t>р</w:t>
      </w:r>
      <w:r w:rsidRPr="006611D9">
        <w:rPr>
          <w:szCs w:val="24"/>
        </w:rPr>
        <w:t>тов, системы экологического мониторинга контроля,  экотехнологий, «озеленение» сознания всех категорий народонаселения и формирование системы стимулов для и</w:t>
      </w:r>
      <w:r w:rsidRPr="006611D9">
        <w:rPr>
          <w:szCs w:val="24"/>
        </w:rPr>
        <w:t>н</w:t>
      </w:r>
      <w:r w:rsidRPr="006611D9">
        <w:rPr>
          <w:szCs w:val="24"/>
        </w:rPr>
        <w:t xml:space="preserve">новаторов. Наиболее сложным участком для республики является стимулирование </w:t>
      </w:r>
      <w:r w:rsidRPr="006611D9">
        <w:rPr>
          <w:szCs w:val="24"/>
        </w:rPr>
        <w:lastRenderedPageBreak/>
        <w:t xml:space="preserve">спроса на «зеленые» и «цифровые» инновации, а также преодоление </w:t>
      </w:r>
      <w:r w:rsidR="00463AE8" w:rsidRPr="006611D9">
        <w:rPr>
          <w:szCs w:val="24"/>
        </w:rPr>
        <w:t xml:space="preserve"> разрыва</w:t>
      </w:r>
      <w:r w:rsidRPr="006611D9">
        <w:rPr>
          <w:szCs w:val="24"/>
        </w:rPr>
        <w:t xml:space="preserve"> между наукой и практикой, когда научные идеи с трудом прокладывают дорогу в коммерч</w:t>
      </w:r>
      <w:r w:rsidRPr="006611D9">
        <w:rPr>
          <w:szCs w:val="24"/>
        </w:rPr>
        <w:t>е</w:t>
      </w:r>
      <w:r w:rsidRPr="006611D9">
        <w:rPr>
          <w:szCs w:val="24"/>
        </w:rPr>
        <w:t xml:space="preserve">ские товары. </w:t>
      </w:r>
    </w:p>
    <w:p w:rsidR="00A5339E" w:rsidRPr="006611D9" w:rsidRDefault="00A5339E" w:rsidP="00B66082">
      <w:pPr>
        <w:autoSpaceDE w:val="0"/>
        <w:autoSpaceDN w:val="0"/>
        <w:adjustRightInd w:val="0"/>
        <w:spacing w:line="312" w:lineRule="auto"/>
        <w:rPr>
          <w:rFonts w:cs="Times New Roman"/>
          <w:color w:val="000000"/>
          <w:szCs w:val="24"/>
        </w:rPr>
      </w:pPr>
      <w:r w:rsidRPr="006611D9">
        <w:rPr>
          <w:rFonts w:cs="Times New Roman"/>
          <w:bCs/>
          <w:iCs/>
          <w:color w:val="000000" w:themeColor="text1"/>
          <w:szCs w:val="24"/>
        </w:rPr>
        <w:t xml:space="preserve">Безусловным </w:t>
      </w:r>
      <w:r w:rsidR="00523AD2" w:rsidRPr="006611D9">
        <w:rPr>
          <w:rFonts w:cs="Times New Roman"/>
          <w:bCs/>
          <w:iCs/>
          <w:color w:val="000000" w:themeColor="text1"/>
          <w:szCs w:val="24"/>
        </w:rPr>
        <w:t>требованием</w:t>
      </w:r>
      <w:r w:rsidRPr="006611D9">
        <w:rPr>
          <w:rFonts w:cs="Times New Roman"/>
          <w:bCs/>
          <w:iCs/>
          <w:color w:val="000000" w:themeColor="text1"/>
          <w:szCs w:val="24"/>
        </w:rPr>
        <w:t xml:space="preserve"> является соответствие научных исследований и и</w:t>
      </w:r>
      <w:r w:rsidRPr="006611D9">
        <w:rPr>
          <w:rFonts w:cs="Times New Roman"/>
          <w:bCs/>
          <w:iCs/>
          <w:color w:val="000000" w:themeColor="text1"/>
          <w:szCs w:val="24"/>
        </w:rPr>
        <w:t>н</w:t>
      </w:r>
      <w:r w:rsidRPr="006611D9">
        <w:rPr>
          <w:rFonts w:cs="Times New Roman"/>
          <w:bCs/>
          <w:iCs/>
          <w:color w:val="000000" w:themeColor="text1"/>
          <w:szCs w:val="24"/>
        </w:rPr>
        <w:t>новационных разработок приоритетным направлениям научно-технологического ра</w:t>
      </w:r>
      <w:r w:rsidRPr="006611D9">
        <w:rPr>
          <w:rFonts w:cs="Times New Roman"/>
          <w:bCs/>
          <w:iCs/>
          <w:color w:val="000000" w:themeColor="text1"/>
          <w:szCs w:val="24"/>
        </w:rPr>
        <w:t>з</w:t>
      </w:r>
      <w:r w:rsidRPr="006611D9">
        <w:rPr>
          <w:rFonts w:cs="Times New Roman"/>
          <w:bCs/>
          <w:iCs/>
          <w:color w:val="000000" w:themeColor="text1"/>
          <w:szCs w:val="24"/>
        </w:rPr>
        <w:t>вития: п</w:t>
      </w:r>
      <w:r w:rsidRPr="006611D9">
        <w:rPr>
          <w:rFonts w:cs="Times New Roman"/>
          <w:color w:val="000000"/>
          <w:szCs w:val="24"/>
        </w:rPr>
        <w:t>ереход к передовым цифровым, интеллектуальным и природным технолог</w:t>
      </w:r>
      <w:r w:rsidRPr="006611D9">
        <w:rPr>
          <w:rFonts w:cs="Times New Roman"/>
          <w:color w:val="000000"/>
          <w:szCs w:val="24"/>
        </w:rPr>
        <w:t>и</w:t>
      </w:r>
      <w:r w:rsidRPr="006611D9">
        <w:rPr>
          <w:rFonts w:cs="Times New Roman"/>
          <w:color w:val="000000"/>
          <w:szCs w:val="24"/>
        </w:rPr>
        <w:t>ям, к экологически чистой и ресурсосберегающей энергетике, к высокотехнологичн</w:t>
      </w:r>
      <w:r w:rsidRPr="006611D9">
        <w:rPr>
          <w:rFonts w:cs="Times New Roman"/>
          <w:color w:val="000000"/>
          <w:szCs w:val="24"/>
        </w:rPr>
        <w:t>о</w:t>
      </w:r>
      <w:r w:rsidRPr="006611D9">
        <w:rPr>
          <w:rFonts w:cs="Times New Roman"/>
          <w:color w:val="000000"/>
          <w:szCs w:val="24"/>
        </w:rPr>
        <w:t>му здравоохранению и технологиям здоровьесбережения, к высокопродуктивному и экологически чистому агр</w:t>
      </w:r>
      <w:proofErr w:type="gramStart"/>
      <w:r w:rsidRPr="006611D9">
        <w:rPr>
          <w:rFonts w:cs="Times New Roman"/>
          <w:color w:val="000000"/>
          <w:szCs w:val="24"/>
        </w:rPr>
        <w:t>о-</w:t>
      </w:r>
      <w:proofErr w:type="gramEnd"/>
      <w:r w:rsidRPr="006611D9">
        <w:rPr>
          <w:rFonts w:cs="Times New Roman"/>
          <w:color w:val="000000"/>
          <w:szCs w:val="24"/>
        </w:rPr>
        <w:t xml:space="preserve"> и аквахозяйству, создание безопасных и качественных, в том числе функциональных, продуктов питания.</w:t>
      </w:r>
    </w:p>
    <w:p w:rsidR="00C3268C" w:rsidRPr="006611D9" w:rsidRDefault="00C3268C" w:rsidP="00B66082">
      <w:pPr>
        <w:spacing w:line="312" w:lineRule="auto"/>
        <w:rPr>
          <w:szCs w:val="24"/>
        </w:rPr>
      </w:pPr>
      <w:proofErr w:type="gramStart"/>
      <w:r w:rsidRPr="006611D9">
        <w:rPr>
          <w:szCs w:val="24"/>
        </w:rPr>
        <w:t>Формирование инновационной экономики региона включает в себя следующие процессы</w:t>
      </w:r>
      <w:r w:rsidR="00523AD2" w:rsidRPr="006611D9">
        <w:rPr>
          <w:szCs w:val="24"/>
        </w:rPr>
        <w:t>:</w:t>
      </w:r>
      <w:proofErr w:type="gramEnd"/>
    </w:p>
    <w:p w:rsidR="00C3268C" w:rsidRPr="006611D9" w:rsidRDefault="00C3268C" w:rsidP="00B66082">
      <w:pPr>
        <w:tabs>
          <w:tab w:val="num" w:pos="993"/>
        </w:tabs>
        <w:autoSpaceDE w:val="0"/>
        <w:autoSpaceDN w:val="0"/>
        <w:adjustRightInd w:val="0"/>
        <w:spacing w:line="312" w:lineRule="auto"/>
        <w:rPr>
          <w:szCs w:val="24"/>
        </w:rPr>
      </w:pPr>
      <w:r w:rsidRPr="006611D9">
        <w:rPr>
          <w:szCs w:val="24"/>
        </w:rPr>
        <w:t xml:space="preserve"> - научного и технического образования и формирование инновационного ч</w:t>
      </w:r>
      <w:r w:rsidRPr="006611D9">
        <w:rPr>
          <w:szCs w:val="24"/>
        </w:rPr>
        <w:t>е</w:t>
      </w:r>
      <w:r w:rsidRPr="006611D9">
        <w:rPr>
          <w:szCs w:val="24"/>
        </w:rPr>
        <w:t>ловеческого капитала;</w:t>
      </w:r>
    </w:p>
    <w:p w:rsidR="00C3268C" w:rsidRPr="006611D9" w:rsidRDefault="00C3268C" w:rsidP="00B66082">
      <w:pPr>
        <w:tabs>
          <w:tab w:val="num" w:pos="993"/>
        </w:tabs>
        <w:autoSpaceDE w:val="0"/>
        <w:autoSpaceDN w:val="0"/>
        <w:adjustRightInd w:val="0"/>
        <w:spacing w:line="312" w:lineRule="auto"/>
        <w:rPr>
          <w:szCs w:val="24"/>
        </w:rPr>
      </w:pPr>
      <w:r w:rsidRPr="006611D9">
        <w:rPr>
          <w:szCs w:val="24"/>
        </w:rPr>
        <w:t xml:space="preserve">- формирования системы генерации инноваций и знаний; </w:t>
      </w:r>
    </w:p>
    <w:p w:rsidR="00C3268C" w:rsidRPr="006611D9" w:rsidRDefault="00C3268C" w:rsidP="00B66082">
      <w:pPr>
        <w:tabs>
          <w:tab w:val="num" w:pos="993"/>
        </w:tabs>
        <w:autoSpaceDE w:val="0"/>
        <w:autoSpaceDN w:val="0"/>
        <w:adjustRightInd w:val="0"/>
        <w:spacing w:line="312" w:lineRule="auto"/>
        <w:rPr>
          <w:szCs w:val="24"/>
        </w:rPr>
      </w:pPr>
      <w:r w:rsidRPr="006611D9">
        <w:rPr>
          <w:szCs w:val="24"/>
        </w:rPr>
        <w:t>- развития инновационной инфраструктуры для  создания благоприятных усл</w:t>
      </w:r>
      <w:r w:rsidRPr="006611D9">
        <w:rPr>
          <w:szCs w:val="24"/>
        </w:rPr>
        <w:t>о</w:t>
      </w:r>
      <w:r w:rsidRPr="006611D9">
        <w:rPr>
          <w:szCs w:val="24"/>
        </w:rPr>
        <w:t>вий для выполнения исследований и разработок;</w:t>
      </w:r>
    </w:p>
    <w:p w:rsidR="00C3268C" w:rsidRPr="006611D9" w:rsidRDefault="00C3268C" w:rsidP="00B66082">
      <w:pPr>
        <w:tabs>
          <w:tab w:val="num" w:pos="993"/>
        </w:tabs>
        <w:autoSpaceDE w:val="0"/>
        <w:autoSpaceDN w:val="0"/>
        <w:adjustRightInd w:val="0"/>
        <w:spacing w:line="312" w:lineRule="auto"/>
        <w:rPr>
          <w:szCs w:val="24"/>
        </w:rPr>
      </w:pPr>
      <w:r w:rsidRPr="006611D9">
        <w:rPr>
          <w:szCs w:val="24"/>
        </w:rPr>
        <w:t>- развития системы генерации инновационных технологий;</w:t>
      </w:r>
    </w:p>
    <w:p w:rsidR="00C3268C" w:rsidRPr="006611D9" w:rsidRDefault="00C3268C" w:rsidP="00B66082">
      <w:pPr>
        <w:tabs>
          <w:tab w:val="num" w:pos="993"/>
        </w:tabs>
        <w:autoSpaceDE w:val="0"/>
        <w:autoSpaceDN w:val="0"/>
        <w:adjustRightInd w:val="0"/>
        <w:spacing w:line="312" w:lineRule="auto"/>
        <w:rPr>
          <w:szCs w:val="24"/>
        </w:rPr>
      </w:pPr>
      <w:r w:rsidRPr="006611D9">
        <w:rPr>
          <w:szCs w:val="24"/>
        </w:rPr>
        <w:t xml:space="preserve"> - технологического перевооружения.</w:t>
      </w:r>
    </w:p>
    <w:p w:rsidR="00D84655" w:rsidRPr="006611D9" w:rsidRDefault="00FF63F7" w:rsidP="00B66082">
      <w:pPr>
        <w:spacing w:line="312" w:lineRule="auto"/>
        <w:rPr>
          <w:b/>
          <w:i/>
          <w:szCs w:val="24"/>
        </w:rPr>
      </w:pPr>
      <w:r w:rsidRPr="006611D9">
        <w:rPr>
          <w:b/>
          <w:i/>
          <w:szCs w:val="24"/>
        </w:rPr>
        <w:t xml:space="preserve">Стратегической целью развития инновационной экономики является </w:t>
      </w:r>
      <w:r w:rsidR="00D84655" w:rsidRPr="006611D9">
        <w:rPr>
          <w:b/>
          <w:i/>
          <w:szCs w:val="24"/>
        </w:rPr>
        <w:t>ф</w:t>
      </w:r>
      <w:r w:rsidR="00A5339E" w:rsidRPr="006611D9">
        <w:rPr>
          <w:b/>
          <w:i/>
          <w:szCs w:val="24"/>
        </w:rPr>
        <w:t>ормирование эффективной инновационной системы и дружелюбность среды, позволяющей обеспечить высокий спрос на инновации</w:t>
      </w:r>
      <w:r w:rsidR="00D84655" w:rsidRPr="006611D9">
        <w:rPr>
          <w:b/>
          <w:i/>
          <w:szCs w:val="24"/>
        </w:rPr>
        <w:t>.</w:t>
      </w:r>
    </w:p>
    <w:p w:rsidR="00A5339E" w:rsidRPr="006611D9" w:rsidRDefault="00D84655" w:rsidP="00B66082">
      <w:pPr>
        <w:spacing w:line="312" w:lineRule="auto"/>
        <w:rPr>
          <w:b/>
          <w:i/>
          <w:szCs w:val="24"/>
        </w:rPr>
      </w:pPr>
      <w:r w:rsidRPr="006611D9">
        <w:rPr>
          <w:b/>
          <w:i/>
          <w:szCs w:val="24"/>
        </w:rPr>
        <w:t xml:space="preserve">При достижении этой цели инновационная экономика </w:t>
      </w:r>
      <w:r w:rsidR="00A5339E" w:rsidRPr="006611D9">
        <w:rPr>
          <w:b/>
          <w:i/>
          <w:szCs w:val="24"/>
        </w:rPr>
        <w:t xml:space="preserve"> станет отправной точкой для усиления конкурентной позиции региона и устойчивого социально-экономического развития.</w:t>
      </w:r>
    </w:p>
    <w:p w:rsidR="00A5339E" w:rsidRPr="006611D9" w:rsidRDefault="00A5339E" w:rsidP="00B66082">
      <w:pPr>
        <w:spacing w:line="312" w:lineRule="auto"/>
        <w:rPr>
          <w:rFonts w:cs="Times New Roman"/>
          <w:szCs w:val="24"/>
        </w:rPr>
      </w:pPr>
      <w:r w:rsidRPr="006611D9">
        <w:rPr>
          <w:rFonts w:cs="Times New Roman"/>
          <w:szCs w:val="24"/>
        </w:rPr>
        <w:t>Существенной проблемой на этом этапе пути является неразвитость инновац</w:t>
      </w:r>
      <w:r w:rsidRPr="006611D9">
        <w:rPr>
          <w:rFonts w:cs="Times New Roman"/>
          <w:szCs w:val="24"/>
        </w:rPr>
        <w:t>и</w:t>
      </w:r>
      <w:r w:rsidRPr="006611D9">
        <w:rPr>
          <w:rFonts w:cs="Times New Roman"/>
          <w:szCs w:val="24"/>
        </w:rPr>
        <w:t>онной инфраструктуры.</w:t>
      </w:r>
    </w:p>
    <w:p w:rsidR="00A5339E" w:rsidRPr="006611D9" w:rsidRDefault="00A5339E" w:rsidP="00B66082">
      <w:pPr>
        <w:spacing w:line="312" w:lineRule="auto"/>
      </w:pPr>
      <w:r w:rsidRPr="006611D9">
        <w:rPr>
          <w:szCs w:val="24"/>
        </w:rPr>
        <w:t>Республика Бурятия обладает достаточным научным и образовательным п</w:t>
      </w:r>
      <w:r w:rsidRPr="006611D9">
        <w:rPr>
          <w:szCs w:val="24"/>
        </w:rPr>
        <w:t>о</w:t>
      </w:r>
      <w:r w:rsidRPr="006611D9">
        <w:rPr>
          <w:szCs w:val="24"/>
        </w:rPr>
        <w:t>тенциалом, имеющим фундаментальный и прикладной спектр, чтобы претендовать на инновационно-ориентированную экономику. Большая часть фундаментальных и часть прикладных научных исследований проводится в</w:t>
      </w:r>
      <w:r w:rsidRPr="006611D9">
        <w:t xml:space="preserve"> пяти академических институтах Б</w:t>
      </w:r>
      <w:r w:rsidRPr="006611D9">
        <w:t>у</w:t>
      </w:r>
      <w:r w:rsidRPr="006611D9">
        <w:t xml:space="preserve">рятского научного центра Сибирского отделения Российской академии наук: </w:t>
      </w:r>
      <w:proofErr w:type="gramStart"/>
      <w:r w:rsidRPr="006611D9">
        <w:t>Байкал</w:t>
      </w:r>
      <w:r w:rsidRPr="006611D9">
        <w:t>ь</w:t>
      </w:r>
      <w:r w:rsidRPr="006611D9">
        <w:t>ском институте природопользования, Институте общей и экспериментальной биол</w:t>
      </w:r>
      <w:r w:rsidRPr="006611D9">
        <w:t>о</w:t>
      </w:r>
      <w:r w:rsidRPr="006611D9">
        <w:t>гии, Институте монголоведения, буддологии и тибетологии, Геологическом инстит</w:t>
      </w:r>
      <w:r w:rsidRPr="006611D9">
        <w:t>у</w:t>
      </w:r>
      <w:r w:rsidRPr="006611D9">
        <w:t>те, Институте физического материаловедения, а также Бурятском научно-исследовательском институте сельского хозяйства.</w:t>
      </w:r>
      <w:proofErr w:type="gramEnd"/>
      <w:r w:rsidRPr="006611D9">
        <w:t xml:space="preserve"> Прикладные и частично фунд</w:t>
      </w:r>
      <w:r w:rsidRPr="006611D9">
        <w:t>а</w:t>
      </w:r>
      <w:r w:rsidRPr="006611D9">
        <w:t>ментальные научные ис</w:t>
      </w:r>
      <w:r w:rsidR="00D56C00" w:rsidRPr="006611D9">
        <w:t>следования в регионе осуществляю</w:t>
      </w:r>
      <w:r w:rsidRPr="006611D9">
        <w:t xml:space="preserve">тся в четырех федеральных государственных бюджетных организациях высшего образования: </w:t>
      </w:r>
      <w:proofErr w:type="gramStart"/>
      <w:r w:rsidRPr="006611D9">
        <w:t>Восточно-Сибирском государственном университете технологий и управления, Бурятском гос</w:t>
      </w:r>
      <w:r w:rsidRPr="006611D9">
        <w:t>у</w:t>
      </w:r>
      <w:r w:rsidRPr="006611D9">
        <w:t>дарственном университете, Бурятской государственной сельскохозяйственной акад</w:t>
      </w:r>
      <w:r w:rsidRPr="006611D9">
        <w:t>е</w:t>
      </w:r>
      <w:r w:rsidRPr="006611D9">
        <w:lastRenderedPageBreak/>
        <w:t xml:space="preserve">мии и Восточно-Сибирском государственном институте культуры. </w:t>
      </w:r>
      <w:proofErr w:type="gramEnd"/>
    </w:p>
    <w:p w:rsidR="00A5339E" w:rsidRPr="006611D9" w:rsidRDefault="00A5339E" w:rsidP="00B66082">
      <w:pPr>
        <w:spacing w:line="312" w:lineRule="auto"/>
      </w:pPr>
      <w:r w:rsidRPr="006611D9">
        <w:t>Научный потенциал научных и научно-образовательных организаций базир</w:t>
      </w:r>
      <w:r w:rsidRPr="006611D9">
        <w:t>у</w:t>
      </w:r>
      <w:r w:rsidRPr="006611D9">
        <w:t>ется на научно-инновационной и материально-технической базе, необходимом кадр</w:t>
      </w:r>
      <w:r w:rsidRPr="006611D9">
        <w:t>о</w:t>
      </w:r>
      <w:r w:rsidRPr="006611D9">
        <w:t xml:space="preserve">вом составе, </w:t>
      </w:r>
      <w:proofErr w:type="gramStart"/>
      <w:r w:rsidRPr="006611D9">
        <w:t>обеспечивающим</w:t>
      </w:r>
      <w:proofErr w:type="gramEnd"/>
      <w:r w:rsidRPr="006611D9">
        <w:t xml:space="preserve"> полный цикл, как собственных научных исследований, так и трансфера внешних научных разработок и инноваций (продукты, технологии, услуги и т.д.), в том числе:</w:t>
      </w:r>
    </w:p>
    <w:p w:rsidR="00A5339E" w:rsidRPr="006611D9" w:rsidRDefault="00A5339E" w:rsidP="00B66082">
      <w:pPr>
        <w:spacing w:line="312" w:lineRule="auto"/>
      </w:pPr>
      <w:r w:rsidRPr="006611D9">
        <w:t>- правовую защиту научных разработок: отделы интеллектуальной собственн</w:t>
      </w:r>
      <w:r w:rsidRPr="006611D9">
        <w:t>о</w:t>
      </w:r>
      <w:r w:rsidRPr="006611D9">
        <w:t>сти;</w:t>
      </w:r>
    </w:p>
    <w:p w:rsidR="00A5339E" w:rsidRPr="006611D9" w:rsidRDefault="00A5339E" w:rsidP="00B66082">
      <w:pPr>
        <w:spacing w:line="312" w:lineRule="auto"/>
      </w:pPr>
      <w:r w:rsidRPr="006611D9">
        <w:t xml:space="preserve">- проектную «упаковку» научных разработок: инновационные центры, </w:t>
      </w:r>
      <w:proofErr w:type="gramStart"/>
      <w:r w:rsidRPr="006611D9">
        <w:t>бизнес-инкубаторы</w:t>
      </w:r>
      <w:proofErr w:type="gramEnd"/>
      <w:r w:rsidRPr="006611D9">
        <w:t>, офисы коммерциализации и т.д.;</w:t>
      </w:r>
    </w:p>
    <w:p w:rsidR="00A5339E" w:rsidRPr="006611D9" w:rsidRDefault="00A5339E" w:rsidP="00B66082">
      <w:pPr>
        <w:spacing w:line="312" w:lineRule="auto"/>
      </w:pPr>
      <w:r w:rsidRPr="006611D9">
        <w:t>- опытно-экспериментальное производство: центры коллективного пользов</w:t>
      </w:r>
      <w:r w:rsidRPr="006611D9">
        <w:t>а</w:t>
      </w:r>
      <w:r w:rsidRPr="006611D9">
        <w:t>ния, научно-производственные лаборатории, учебно-научно-производственные ко</w:t>
      </w:r>
      <w:r w:rsidRPr="006611D9">
        <w:t>м</w:t>
      </w:r>
      <w:r w:rsidRPr="006611D9">
        <w:t>плексы, логистические и диагностические центры и т.д.;</w:t>
      </w:r>
    </w:p>
    <w:p w:rsidR="00A5339E" w:rsidRPr="006611D9" w:rsidRDefault="00A5339E" w:rsidP="00B66082">
      <w:pPr>
        <w:spacing w:line="312" w:lineRule="auto"/>
      </w:pPr>
      <w:r w:rsidRPr="006611D9">
        <w:t xml:space="preserve">- серийное производство: малые инновационные предприятия.  </w:t>
      </w:r>
    </w:p>
    <w:p w:rsidR="00A5339E" w:rsidRPr="006611D9" w:rsidRDefault="00A5339E" w:rsidP="00B66082">
      <w:pPr>
        <w:spacing w:line="312" w:lineRule="auto"/>
      </w:pPr>
      <w:r w:rsidRPr="006611D9">
        <w:t>Ключевыми проблемами инновационной инфраструктуры являются:</w:t>
      </w:r>
    </w:p>
    <w:p w:rsidR="00A5339E" w:rsidRPr="006611D9" w:rsidRDefault="00A5339E" w:rsidP="00B66082">
      <w:pPr>
        <w:widowControl/>
        <w:numPr>
          <w:ilvl w:val="0"/>
          <w:numId w:val="20"/>
        </w:numPr>
        <w:shd w:val="clear" w:color="auto" w:fill="FFFFFF"/>
        <w:tabs>
          <w:tab w:val="left" w:pos="993"/>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тенденция сокращения бюджетного финансирования,</w:t>
      </w:r>
    </w:p>
    <w:p w:rsidR="00A5339E" w:rsidRPr="006611D9" w:rsidRDefault="00A5339E" w:rsidP="00B66082">
      <w:pPr>
        <w:widowControl/>
        <w:numPr>
          <w:ilvl w:val="0"/>
          <w:numId w:val="20"/>
        </w:numPr>
        <w:shd w:val="clear" w:color="auto" w:fill="FFFFFF"/>
        <w:tabs>
          <w:tab w:val="left" w:pos="993"/>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фрагментарный характер научных школ, неразвитость кооперационных взаимодействий, например, в создании лабораторно-приборных центров коллективн</w:t>
      </w:r>
      <w:r w:rsidRPr="006611D9">
        <w:rPr>
          <w:rFonts w:eastAsia="Times New Roman" w:cs="Times New Roman"/>
          <w:color w:val="000000" w:themeColor="text1"/>
          <w:szCs w:val="24"/>
        </w:rPr>
        <w:t>о</w:t>
      </w:r>
      <w:r w:rsidRPr="006611D9">
        <w:rPr>
          <w:rFonts w:eastAsia="Times New Roman" w:cs="Times New Roman"/>
          <w:color w:val="000000" w:themeColor="text1"/>
          <w:szCs w:val="24"/>
        </w:rPr>
        <w:t>го пользования,</w:t>
      </w:r>
    </w:p>
    <w:p w:rsidR="00A5339E" w:rsidRPr="006611D9" w:rsidRDefault="00A5339E" w:rsidP="00B66082">
      <w:pPr>
        <w:widowControl/>
        <w:numPr>
          <w:ilvl w:val="0"/>
          <w:numId w:val="20"/>
        </w:numPr>
        <w:shd w:val="clear" w:color="auto" w:fill="FFFFFF"/>
        <w:tabs>
          <w:tab w:val="left" w:pos="993"/>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слабые связи, как с региональным бизнесом, так и органами государстве</w:t>
      </w:r>
      <w:r w:rsidRPr="006611D9">
        <w:rPr>
          <w:rFonts w:eastAsia="Times New Roman" w:cs="Times New Roman"/>
          <w:color w:val="000000" w:themeColor="text1"/>
          <w:szCs w:val="24"/>
        </w:rPr>
        <w:t>н</w:t>
      </w:r>
      <w:r w:rsidRPr="006611D9">
        <w:rPr>
          <w:rFonts w:eastAsia="Times New Roman" w:cs="Times New Roman"/>
          <w:color w:val="000000" w:themeColor="text1"/>
          <w:szCs w:val="24"/>
        </w:rPr>
        <w:t>ной власти,</w:t>
      </w:r>
    </w:p>
    <w:p w:rsidR="00A5339E" w:rsidRPr="006611D9" w:rsidRDefault="00A5339E" w:rsidP="00B66082">
      <w:pPr>
        <w:pStyle w:val="af0"/>
        <w:numPr>
          <w:ilvl w:val="0"/>
          <w:numId w:val="20"/>
        </w:numPr>
        <w:tabs>
          <w:tab w:val="left" w:pos="993"/>
        </w:tabs>
        <w:spacing w:line="312" w:lineRule="auto"/>
        <w:ind w:left="0" w:firstLine="709"/>
      </w:pPr>
      <w:r w:rsidRPr="006611D9">
        <w:t>высокий износ научно-лабораторного оборудования,</w:t>
      </w:r>
    </w:p>
    <w:p w:rsidR="00A5339E" w:rsidRPr="006611D9" w:rsidRDefault="00A5339E" w:rsidP="00B66082">
      <w:pPr>
        <w:numPr>
          <w:ilvl w:val="0"/>
          <w:numId w:val="20"/>
        </w:numPr>
        <w:shd w:val="clear" w:color="auto" w:fill="FFFFFF"/>
        <w:tabs>
          <w:tab w:val="left" w:pos="993"/>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 xml:space="preserve">отсутствие в регионе институтов венчурного финансирования. </w:t>
      </w:r>
    </w:p>
    <w:p w:rsidR="00A5339E" w:rsidRPr="006611D9" w:rsidRDefault="00A5339E" w:rsidP="00B66082">
      <w:pPr>
        <w:shd w:val="clear" w:color="auto" w:fill="FFFFFF"/>
        <w:tabs>
          <w:tab w:val="left" w:pos="993"/>
        </w:tabs>
        <w:spacing w:line="312" w:lineRule="auto"/>
        <w:ind w:firstLine="0"/>
        <w:rPr>
          <w:rFonts w:eastAsia="Times New Roman" w:cs="Times New Roman"/>
          <w:color w:val="000000" w:themeColor="text1"/>
          <w:szCs w:val="24"/>
        </w:rPr>
      </w:pPr>
      <w:r w:rsidRPr="006611D9">
        <w:rPr>
          <w:rFonts w:eastAsia="Times New Roman" w:cs="Times New Roman"/>
          <w:color w:val="000000" w:themeColor="text1"/>
          <w:szCs w:val="24"/>
        </w:rPr>
        <w:t xml:space="preserve">Следствием от перечисленных ключевых проблем является </w:t>
      </w:r>
      <w:r w:rsidRPr="006611D9">
        <w:t>низкий уровень комме</w:t>
      </w:r>
      <w:r w:rsidRPr="006611D9">
        <w:t>р</w:t>
      </w:r>
      <w:r w:rsidRPr="006611D9">
        <w:t>циализации научных разработок</w:t>
      </w:r>
      <w:r w:rsidRPr="006611D9">
        <w:rPr>
          <w:rFonts w:eastAsia="Times New Roman" w:cs="Times New Roman"/>
          <w:color w:val="000000" w:themeColor="text1"/>
          <w:szCs w:val="24"/>
        </w:rPr>
        <w:t>.</w:t>
      </w:r>
    </w:p>
    <w:p w:rsidR="006C0369" w:rsidRPr="006611D9" w:rsidRDefault="006C0369" w:rsidP="00B66082">
      <w:pPr>
        <w:spacing w:line="312" w:lineRule="auto"/>
        <w:rPr>
          <w:szCs w:val="24"/>
        </w:rPr>
      </w:pPr>
      <w:r w:rsidRPr="006611D9">
        <w:rPr>
          <w:szCs w:val="24"/>
        </w:rPr>
        <w:t>Ключевой задачей развития инновационной деятельности в Республике Бур</w:t>
      </w:r>
      <w:r w:rsidRPr="006611D9">
        <w:rPr>
          <w:szCs w:val="24"/>
        </w:rPr>
        <w:t>я</w:t>
      </w:r>
      <w:r w:rsidRPr="006611D9">
        <w:rPr>
          <w:szCs w:val="24"/>
        </w:rPr>
        <w:t>тия является совершенствование системы институтов инновационной инфраструкт</w:t>
      </w:r>
      <w:r w:rsidRPr="006611D9">
        <w:rPr>
          <w:szCs w:val="24"/>
        </w:rPr>
        <w:t>у</w:t>
      </w:r>
      <w:r w:rsidRPr="006611D9">
        <w:rPr>
          <w:szCs w:val="24"/>
        </w:rPr>
        <w:t xml:space="preserve">ры, в том числе в области технологической, финансовой, консалтинговой, кадровой и информационной поддержки. Это должно позволить преодолеть </w:t>
      </w:r>
      <w:r w:rsidR="00C672E7" w:rsidRPr="006611D9">
        <w:rPr>
          <w:szCs w:val="24"/>
        </w:rPr>
        <w:t>существующие</w:t>
      </w:r>
      <w:r w:rsidRPr="006611D9">
        <w:rPr>
          <w:szCs w:val="24"/>
        </w:rPr>
        <w:t xml:space="preserve"> пр</w:t>
      </w:r>
      <w:r w:rsidRPr="006611D9">
        <w:rPr>
          <w:szCs w:val="24"/>
        </w:rPr>
        <w:t>о</w:t>
      </w:r>
      <w:r w:rsidRPr="006611D9">
        <w:rPr>
          <w:szCs w:val="24"/>
        </w:rPr>
        <w:t xml:space="preserve">блемы инновационной сферы республики – не соответствие научного потенциала стратегическим потребностям региона, отсутствие кооперационных связей науки и бизнеса, информационные проблемы субъектов. </w:t>
      </w:r>
    </w:p>
    <w:p w:rsidR="00A5339E" w:rsidRPr="006611D9" w:rsidRDefault="00A5339E" w:rsidP="00B66082">
      <w:pPr>
        <w:spacing w:line="312" w:lineRule="auto"/>
        <w:rPr>
          <w:b/>
          <w:i/>
          <w:szCs w:val="24"/>
        </w:rPr>
      </w:pPr>
      <w:r w:rsidRPr="006611D9">
        <w:rPr>
          <w:b/>
          <w:i/>
          <w:szCs w:val="24"/>
        </w:rPr>
        <w:t>Основными задачами развития инновационной инфраструктуры являю</w:t>
      </w:r>
      <w:r w:rsidRPr="006611D9">
        <w:rPr>
          <w:b/>
          <w:i/>
          <w:szCs w:val="24"/>
        </w:rPr>
        <w:t>т</w:t>
      </w:r>
      <w:r w:rsidRPr="006611D9">
        <w:rPr>
          <w:b/>
          <w:i/>
          <w:szCs w:val="24"/>
        </w:rPr>
        <w:t>ся:</w:t>
      </w:r>
    </w:p>
    <w:p w:rsidR="00A5339E" w:rsidRPr="006611D9" w:rsidRDefault="00A5339E" w:rsidP="00B66082">
      <w:pPr>
        <w:pStyle w:val="af0"/>
        <w:numPr>
          <w:ilvl w:val="0"/>
          <w:numId w:val="46"/>
        </w:numPr>
        <w:tabs>
          <w:tab w:val="left" w:pos="1134"/>
        </w:tabs>
        <w:spacing w:line="312" w:lineRule="auto"/>
        <w:ind w:left="0" w:firstLine="709"/>
      </w:pPr>
      <w:r w:rsidRPr="006611D9">
        <w:t>Создание инновационной среды, являющейся частью регионального соо</w:t>
      </w:r>
      <w:r w:rsidRPr="006611D9">
        <w:t>б</w:t>
      </w:r>
      <w:r w:rsidRPr="006611D9">
        <w:t>щества, социальной сферы;</w:t>
      </w:r>
    </w:p>
    <w:p w:rsidR="00A5339E" w:rsidRPr="006611D9" w:rsidRDefault="00A5339E" w:rsidP="00B66082">
      <w:pPr>
        <w:pStyle w:val="af0"/>
        <w:numPr>
          <w:ilvl w:val="0"/>
          <w:numId w:val="46"/>
        </w:numPr>
        <w:tabs>
          <w:tab w:val="left" w:pos="1134"/>
        </w:tabs>
        <w:spacing w:line="312" w:lineRule="auto"/>
        <w:ind w:left="0" w:firstLine="709"/>
        <w:rPr>
          <w:rFonts w:cs="Times New Roman"/>
          <w:szCs w:val="24"/>
        </w:rPr>
      </w:pPr>
      <w:r w:rsidRPr="006611D9">
        <w:t>Подготовка в университетах высококвалифицированных кадров для нау</w:t>
      </w:r>
      <w:r w:rsidRPr="006611D9">
        <w:t>ч</w:t>
      </w:r>
      <w:r w:rsidRPr="006611D9">
        <w:t xml:space="preserve">но-технологического </w:t>
      </w:r>
      <w:r w:rsidRPr="006611D9">
        <w:rPr>
          <w:rFonts w:cs="Times New Roman"/>
        </w:rPr>
        <w:t xml:space="preserve">предпринимательства; </w:t>
      </w:r>
    </w:p>
    <w:p w:rsidR="00A5339E" w:rsidRPr="006611D9" w:rsidRDefault="00A5339E" w:rsidP="00B66082">
      <w:pPr>
        <w:pStyle w:val="af0"/>
        <w:numPr>
          <w:ilvl w:val="0"/>
          <w:numId w:val="46"/>
        </w:numPr>
        <w:tabs>
          <w:tab w:val="left" w:pos="1134"/>
        </w:tabs>
        <w:spacing w:line="312" w:lineRule="auto"/>
        <w:ind w:left="0" w:firstLine="709"/>
        <w:rPr>
          <w:rFonts w:cs="Times New Roman"/>
          <w:szCs w:val="24"/>
        </w:rPr>
      </w:pPr>
      <w:r w:rsidRPr="006611D9">
        <w:rPr>
          <w:rFonts w:cs="Times New Roman"/>
          <w:szCs w:val="24"/>
        </w:rPr>
        <w:t>Развитие кооперации академических институтов, как между собой, так и с ВУЗами региона и реальным сектором экономики.</w:t>
      </w:r>
    </w:p>
    <w:p w:rsidR="00A5339E" w:rsidRPr="006611D9" w:rsidRDefault="00A5339E" w:rsidP="00B66082">
      <w:pPr>
        <w:pStyle w:val="af0"/>
        <w:numPr>
          <w:ilvl w:val="0"/>
          <w:numId w:val="46"/>
        </w:numPr>
        <w:shd w:val="clear" w:color="auto" w:fill="FEFEFE"/>
        <w:tabs>
          <w:tab w:val="left" w:pos="1134"/>
        </w:tabs>
        <w:spacing w:line="312" w:lineRule="auto"/>
        <w:ind w:left="0" w:firstLine="709"/>
        <w:rPr>
          <w:rFonts w:cs="Times New Roman"/>
          <w:color w:val="020C22"/>
          <w:szCs w:val="24"/>
        </w:rPr>
      </w:pPr>
      <w:r w:rsidRPr="006611D9">
        <w:rPr>
          <w:rFonts w:cs="Times New Roman"/>
          <w:szCs w:val="24"/>
        </w:rPr>
        <w:lastRenderedPageBreak/>
        <w:t>Развитие малого инновационного предпринимательства;</w:t>
      </w:r>
    </w:p>
    <w:p w:rsidR="00A5339E" w:rsidRPr="006611D9" w:rsidRDefault="00A5339E" w:rsidP="00B66082">
      <w:pPr>
        <w:pStyle w:val="af0"/>
        <w:numPr>
          <w:ilvl w:val="0"/>
          <w:numId w:val="46"/>
        </w:numPr>
        <w:shd w:val="clear" w:color="auto" w:fill="FEFEFE"/>
        <w:tabs>
          <w:tab w:val="left" w:pos="1134"/>
        </w:tabs>
        <w:spacing w:line="312" w:lineRule="auto"/>
        <w:ind w:left="0" w:firstLine="709"/>
        <w:rPr>
          <w:rFonts w:cs="Times New Roman"/>
          <w:color w:val="020C22"/>
          <w:szCs w:val="24"/>
        </w:rPr>
      </w:pPr>
      <w:r w:rsidRPr="006611D9">
        <w:rPr>
          <w:rFonts w:cs="Times New Roman"/>
          <w:color w:val="020C22"/>
          <w:szCs w:val="24"/>
        </w:rPr>
        <w:t>Совершенствование инфраструктуры научных исследований и разработок, инновационной деятельности, обновление приборной базы;</w:t>
      </w:r>
    </w:p>
    <w:p w:rsidR="00A5339E" w:rsidRPr="006611D9" w:rsidRDefault="00A5339E" w:rsidP="00B66082">
      <w:pPr>
        <w:numPr>
          <w:ilvl w:val="0"/>
          <w:numId w:val="46"/>
        </w:numPr>
        <w:tabs>
          <w:tab w:val="left" w:pos="1134"/>
        </w:tabs>
        <w:spacing w:line="312" w:lineRule="auto"/>
        <w:ind w:left="0" w:firstLine="709"/>
        <w:rPr>
          <w:szCs w:val="24"/>
        </w:rPr>
      </w:pPr>
      <w:r w:rsidRPr="006611D9">
        <w:rPr>
          <w:bCs/>
          <w:szCs w:val="24"/>
        </w:rPr>
        <w:t>Формирование региональных технологических платформ на основе собс</w:t>
      </w:r>
      <w:r w:rsidRPr="006611D9">
        <w:rPr>
          <w:bCs/>
          <w:szCs w:val="24"/>
        </w:rPr>
        <w:t>т</w:t>
      </w:r>
      <w:r w:rsidRPr="006611D9">
        <w:rPr>
          <w:bCs/>
          <w:szCs w:val="24"/>
        </w:rPr>
        <w:t xml:space="preserve">венных инновационных разработок и их трансфера. </w:t>
      </w:r>
    </w:p>
    <w:p w:rsidR="00A5339E" w:rsidRPr="006611D9" w:rsidRDefault="00A5339E" w:rsidP="00B66082">
      <w:pPr>
        <w:tabs>
          <w:tab w:val="left" w:pos="1134"/>
        </w:tabs>
        <w:spacing w:line="312" w:lineRule="auto"/>
        <w:rPr>
          <w:b/>
          <w:i/>
          <w:szCs w:val="24"/>
        </w:rPr>
      </w:pPr>
      <w:r w:rsidRPr="006611D9">
        <w:rPr>
          <w:b/>
          <w:i/>
          <w:szCs w:val="24"/>
        </w:rPr>
        <w:t>Основные механизмы развития инновационной инфраструктуры:</w:t>
      </w:r>
    </w:p>
    <w:p w:rsidR="00A5339E" w:rsidRPr="006611D9" w:rsidRDefault="00A5339E" w:rsidP="00B66082">
      <w:pPr>
        <w:pStyle w:val="af0"/>
        <w:numPr>
          <w:ilvl w:val="0"/>
          <w:numId w:val="44"/>
        </w:numPr>
        <w:tabs>
          <w:tab w:val="left" w:pos="1134"/>
        </w:tabs>
        <w:spacing w:line="312" w:lineRule="auto"/>
        <w:ind w:left="0" w:firstLine="709"/>
        <w:rPr>
          <w:szCs w:val="24"/>
        </w:rPr>
      </w:pPr>
      <w:r w:rsidRPr="006611D9">
        <w:rPr>
          <w:szCs w:val="24"/>
        </w:rPr>
        <w:t xml:space="preserve">Создание на базе университетов и академических институтов СО РАН </w:t>
      </w:r>
      <w:r w:rsidRPr="006611D9">
        <w:t>си</w:t>
      </w:r>
      <w:r w:rsidRPr="006611D9">
        <w:t>с</w:t>
      </w:r>
      <w:r w:rsidRPr="006611D9">
        <w:t>темообразующего центра технологического и инновационного развития региона, формирующего инженерную элиту.</w:t>
      </w:r>
    </w:p>
    <w:p w:rsidR="00A5339E" w:rsidRPr="006611D9" w:rsidRDefault="00A5339E" w:rsidP="00B66082">
      <w:pPr>
        <w:pStyle w:val="af0"/>
        <w:numPr>
          <w:ilvl w:val="0"/>
          <w:numId w:val="44"/>
        </w:numPr>
        <w:tabs>
          <w:tab w:val="left" w:pos="1134"/>
        </w:tabs>
        <w:spacing w:line="312" w:lineRule="auto"/>
        <w:ind w:left="0" w:firstLine="709"/>
        <w:rPr>
          <w:szCs w:val="24"/>
        </w:rPr>
      </w:pPr>
      <w:r w:rsidRPr="006611D9">
        <w:rPr>
          <w:szCs w:val="24"/>
        </w:rPr>
        <w:t>Развитие инновационной инфраструктуры путем привлечения бюджетных и частных средств.</w:t>
      </w:r>
    </w:p>
    <w:p w:rsidR="00A5339E" w:rsidRPr="006611D9" w:rsidRDefault="00A5339E" w:rsidP="00B66082">
      <w:pPr>
        <w:pStyle w:val="af0"/>
        <w:numPr>
          <w:ilvl w:val="0"/>
          <w:numId w:val="44"/>
        </w:numPr>
        <w:tabs>
          <w:tab w:val="left" w:pos="1134"/>
        </w:tabs>
        <w:spacing w:line="312" w:lineRule="auto"/>
        <w:ind w:left="0" w:firstLine="709"/>
        <w:rPr>
          <w:szCs w:val="24"/>
        </w:rPr>
      </w:pPr>
      <w:r w:rsidRPr="006611D9">
        <w:rPr>
          <w:szCs w:val="24"/>
        </w:rPr>
        <w:t>Развитие региональной системы институтов трансфера инноваций и инв</w:t>
      </w:r>
      <w:r w:rsidRPr="006611D9">
        <w:rPr>
          <w:szCs w:val="24"/>
        </w:rPr>
        <w:t>е</w:t>
      </w:r>
      <w:r w:rsidRPr="006611D9">
        <w:rPr>
          <w:szCs w:val="24"/>
        </w:rPr>
        <w:t>стиционного посредничества.</w:t>
      </w:r>
    </w:p>
    <w:p w:rsidR="00A5339E" w:rsidRPr="006611D9" w:rsidRDefault="00A5339E" w:rsidP="00B66082">
      <w:pPr>
        <w:pStyle w:val="af0"/>
        <w:numPr>
          <w:ilvl w:val="0"/>
          <w:numId w:val="44"/>
        </w:numPr>
        <w:tabs>
          <w:tab w:val="left" w:pos="1134"/>
        </w:tabs>
        <w:spacing w:line="312" w:lineRule="auto"/>
        <w:ind w:left="0" w:firstLine="709"/>
        <w:rPr>
          <w:szCs w:val="24"/>
        </w:rPr>
      </w:pPr>
      <w:r w:rsidRPr="006611D9">
        <w:rPr>
          <w:szCs w:val="24"/>
        </w:rPr>
        <w:t>Создание сетевой структуры поддержки генерации инноваций, в виде и</w:t>
      </w:r>
      <w:r w:rsidRPr="006611D9">
        <w:rPr>
          <w:szCs w:val="24"/>
        </w:rPr>
        <w:t>н</w:t>
      </w:r>
      <w:r w:rsidRPr="006611D9">
        <w:rPr>
          <w:szCs w:val="24"/>
        </w:rPr>
        <w:t>новационных филиалов – центров Национальной технологической инициативы (НТИ) в составе научных и образовательных учреждений бизнеса и деловых объединений.</w:t>
      </w:r>
    </w:p>
    <w:p w:rsidR="00A5339E" w:rsidRPr="006611D9" w:rsidRDefault="00A5339E" w:rsidP="00B66082">
      <w:pPr>
        <w:pStyle w:val="af0"/>
        <w:numPr>
          <w:ilvl w:val="0"/>
          <w:numId w:val="44"/>
        </w:numPr>
        <w:tabs>
          <w:tab w:val="left" w:pos="1134"/>
        </w:tabs>
        <w:spacing w:line="312" w:lineRule="auto"/>
        <w:ind w:left="0" w:firstLine="709"/>
        <w:rPr>
          <w:rFonts w:cs="Times New Roman"/>
          <w:szCs w:val="24"/>
        </w:rPr>
      </w:pPr>
      <w:r w:rsidRPr="006611D9">
        <w:rPr>
          <w:rFonts w:cs="Times New Roman"/>
          <w:szCs w:val="24"/>
        </w:rPr>
        <w:t xml:space="preserve">Привлечение в регион представительств Фонда развития </w:t>
      </w:r>
      <w:proofErr w:type="gramStart"/>
      <w:r w:rsidRPr="006611D9">
        <w:rPr>
          <w:rFonts w:cs="Times New Roman"/>
          <w:szCs w:val="24"/>
        </w:rPr>
        <w:t>интернет-инициатив</w:t>
      </w:r>
      <w:proofErr w:type="gramEnd"/>
      <w:r w:rsidRPr="006611D9">
        <w:rPr>
          <w:rFonts w:cs="Times New Roman"/>
          <w:szCs w:val="24"/>
        </w:rPr>
        <w:t xml:space="preserve"> (ФРИИ) и  Российской венчурной компании (РВК), а также других инст</w:t>
      </w:r>
      <w:r w:rsidRPr="006611D9">
        <w:rPr>
          <w:rFonts w:cs="Times New Roman"/>
          <w:szCs w:val="24"/>
        </w:rPr>
        <w:t>и</w:t>
      </w:r>
      <w:r w:rsidRPr="006611D9">
        <w:rPr>
          <w:rFonts w:cs="Times New Roman"/>
          <w:szCs w:val="24"/>
        </w:rPr>
        <w:t>тутов инновационного инвестирования.</w:t>
      </w:r>
    </w:p>
    <w:p w:rsidR="00A5339E" w:rsidRPr="006611D9" w:rsidRDefault="00A5339E" w:rsidP="00B66082">
      <w:pPr>
        <w:pStyle w:val="af0"/>
        <w:numPr>
          <w:ilvl w:val="0"/>
          <w:numId w:val="44"/>
        </w:numPr>
        <w:tabs>
          <w:tab w:val="left" w:pos="1134"/>
        </w:tabs>
        <w:spacing w:line="312" w:lineRule="auto"/>
        <w:ind w:left="0" w:firstLine="709"/>
        <w:rPr>
          <w:rFonts w:cs="Times New Roman"/>
          <w:szCs w:val="24"/>
        </w:rPr>
      </w:pPr>
      <w:r w:rsidRPr="006611D9">
        <w:rPr>
          <w:rFonts w:cs="Times New Roman"/>
          <w:szCs w:val="24"/>
        </w:rPr>
        <w:t>Создание гуманитарных технопарков для объединения малых предприн</w:t>
      </w:r>
      <w:r w:rsidRPr="006611D9">
        <w:rPr>
          <w:rFonts w:cs="Times New Roman"/>
          <w:szCs w:val="24"/>
        </w:rPr>
        <w:t>и</w:t>
      </w:r>
      <w:r w:rsidRPr="006611D9">
        <w:rPr>
          <w:rFonts w:cs="Times New Roman"/>
          <w:szCs w:val="24"/>
        </w:rPr>
        <w:t>мателей в области социальных и творческих индустрий.</w:t>
      </w:r>
    </w:p>
    <w:p w:rsidR="00A5339E" w:rsidRPr="006611D9" w:rsidRDefault="00A5339E" w:rsidP="00B66082">
      <w:pPr>
        <w:pStyle w:val="af0"/>
        <w:numPr>
          <w:ilvl w:val="0"/>
          <w:numId w:val="44"/>
        </w:numPr>
        <w:shd w:val="clear" w:color="auto" w:fill="FEFEFE"/>
        <w:tabs>
          <w:tab w:val="left" w:pos="993"/>
          <w:tab w:val="left" w:pos="1134"/>
        </w:tabs>
        <w:spacing w:line="312" w:lineRule="auto"/>
        <w:ind w:left="0" w:firstLine="709"/>
      </w:pPr>
      <w:r w:rsidRPr="006611D9">
        <w:t>.Формирование портфеля инновационных проектов «быстрого запуска» и мер их поддержки.</w:t>
      </w:r>
    </w:p>
    <w:p w:rsidR="00A5339E" w:rsidRPr="006611D9" w:rsidRDefault="00A5339E" w:rsidP="00B66082">
      <w:pPr>
        <w:spacing w:line="312" w:lineRule="auto"/>
        <w:rPr>
          <w:i/>
          <w:szCs w:val="24"/>
        </w:rPr>
      </w:pPr>
    </w:p>
    <w:p w:rsidR="00A5339E" w:rsidRPr="006611D9" w:rsidRDefault="00A5339E" w:rsidP="001F08C1">
      <w:pPr>
        <w:pStyle w:val="30"/>
        <w:spacing w:line="312" w:lineRule="auto"/>
        <w:jc w:val="center"/>
      </w:pPr>
      <w:bookmarkStart w:id="36" w:name="_Toc517600716"/>
      <w:bookmarkStart w:id="37" w:name="_Toc522618951"/>
      <w:r w:rsidRPr="006611D9">
        <w:t>4.2.2. Инновационное развитие секторов экономики региона</w:t>
      </w:r>
      <w:bookmarkEnd w:id="36"/>
      <w:bookmarkEnd w:id="37"/>
    </w:p>
    <w:p w:rsidR="00A5339E" w:rsidRPr="006611D9" w:rsidRDefault="00A5339E" w:rsidP="00B66082">
      <w:pPr>
        <w:autoSpaceDE w:val="0"/>
        <w:autoSpaceDN w:val="0"/>
        <w:adjustRightInd w:val="0"/>
        <w:spacing w:line="312" w:lineRule="auto"/>
        <w:rPr>
          <w:b/>
        </w:rPr>
      </w:pPr>
    </w:p>
    <w:p w:rsidR="00A5339E" w:rsidRPr="006611D9" w:rsidRDefault="00A5339E" w:rsidP="00B66082">
      <w:pPr>
        <w:autoSpaceDE w:val="0"/>
        <w:autoSpaceDN w:val="0"/>
        <w:adjustRightInd w:val="0"/>
        <w:spacing w:line="312" w:lineRule="auto"/>
      </w:pPr>
      <w:proofErr w:type="gramStart"/>
      <w:r w:rsidRPr="006611D9">
        <w:t>Программа развития инновационной деятельности предполагает разработку и/или трансфер инноваций для реального сектора экономики, в том числе для к</w:t>
      </w:r>
      <w:r w:rsidRPr="006611D9">
        <w:rPr>
          <w:rStyle w:val="mw-headline"/>
          <w:bCs/>
          <w:color w:val="000000"/>
        </w:rPr>
        <w:t>люч</w:t>
      </w:r>
      <w:r w:rsidRPr="006611D9">
        <w:rPr>
          <w:rStyle w:val="mw-headline"/>
          <w:bCs/>
          <w:color w:val="000000"/>
        </w:rPr>
        <w:t>е</w:t>
      </w:r>
      <w:r w:rsidRPr="006611D9">
        <w:rPr>
          <w:rStyle w:val="mw-headline"/>
          <w:bCs/>
          <w:color w:val="000000"/>
        </w:rPr>
        <w:t xml:space="preserve">вых рынков </w:t>
      </w:r>
      <w:r w:rsidRPr="006611D9">
        <w:rPr>
          <w:bCs/>
          <w:shd w:val="clear" w:color="auto" w:fill="FFFFFF"/>
        </w:rPr>
        <w:t>НТИ,</w:t>
      </w:r>
      <w:r w:rsidRPr="006611D9">
        <w:t xml:space="preserve"> разработку и внедрение инновационных технологий в туристско-рекреационный, биофармацевтический, аграрно-пищевой, горнорудный, лесопр</w:t>
      </w:r>
      <w:r w:rsidRPr="006611D9">
        <w:t>о</w:t>
      </w:r>
      <w:r w:rsidRPr="006611D9">
        <w:t xml:space="preserve">мышленный, транспортно-логистический, строительный, энергетический сектора и в кластер высокотехнологического машиностроения и приборостроения. </w:t>
      </w:r>
      <w:proofErr w:type="gramEnd"/>
    </w:p>
    <w:p w:rsidR="00A5339E" w:rsidRPr="006611D9" w:rsidRDefault="00A5339E" w:rsidP="00B66082">
      <w:pPr>
        <w:autoSpaceDE w:val="0"/>
        <w:autoSpaceDN w:val="0"/>
        <w:adjustRightInd w:val="0"/>
        <w:spacing w:line="312" w:lineRule="auto"/>
      </w:pPr>
      <w:r w:rsidRPr="006611D9">
        <w:t>Ключевыми проблемами инновационного развития секторов экономики явл</w:t>
      </w:r>
      <w:r w:rsidRPr="006611D9">
        <w:t>я</w:t>
      </w:r>
      <w:r w:rsidRPr="006611D9">
        <w:t>ются:</w:t>
      </w:r>
    </w:p>
    <w:p w:rsidR="00A5339E" w:rsidRPr="006611D9" w:rsidRDefault="00A5339E" w:rsidP="00B66082">
      <w:pPr>
        <w:pStyle w:val="affff9"/>
        <w:spacing w:line="312" w:lineRule="auto"/>
        <w:ind w:left="0" w:firstLine="709"/>
        <w:rPr>
          <w:szCs w:val="24"/>
        </w:rPr>
      </w:pPr>
      <w:r w:rsidRPr="006611D9">
        <w:rPr>
          <w:szCs w:val="24"/>
        </w:rPr>
        <w:t>- низкий удельный вес высокотехнологичных отраслей (в регионе в основном доминируют отрасли, относящиеся к 3 – 4 технологическим укладам);</w:t>
      </w:r>
    </w:p>
    <w:p w:rsidR="00A5339E" w:rsidRPr="006611D9" w:rsidRDefault="00A5339E" w:rsidP="00B66082">
      <w:pPr>
        <w:widowControl/>
        <w:numPr>
          <w:ilvl w:val="0"/>
          <w:numId w:val="20"/>
        </w:numPr>
        <w:shd w:val="clear" w:color="auto" w:fill="FFFFFF"/>
        <w:tabs>
          <w:tab w:val="left" w:pos="993"/>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свертывание научно-исследовательских и опытно-конструкторских подра</w:t>
      </w:r>
      <w:r w:rsidRPr="006611D9">
        <w:rPr>
          <w:rFonts w:eastAsia="Times New Roman" w:cs="Times New Roman"/>
          <w:color w:val="000000" w:themeColor="text1"/>
          <w:szCs w:val="24"/>
        </w:rPr>
        <w:t>з</w:t>
      </w:r>
      <w:r w:rsidRPr="006611D9">
        <w:rPr>
          <w:rFonts w:eastAsia="Times New Roman" w:cs="Times New Roman"/>
          <w:color w:val="000000" w:themeColor="text1"/>
          <w:szCs w:val="24"/>
        </w:rPr>
        <w:t>делений на предприятиях и в организациях;</w:t>
      </w:r>
    </w:p>
    <w:p w:rsidR="00A5339E" w:rsidRPr="006611D9" w:rsidRDefault="00A5339E" w:rsidP="00B66082">
      <w:pPr>
        <w:widowControl/>
        <w:numPr>
          <w:ilvl w:val="0"/>
          <w:numId w:val="20"/>
        </w:numPr>
        <w:shd w:val="clear" w:color="auto" w:fill="FFFFFF"/>
        <w:tabs>
          <w:tab w:val="left" w:pos="993"/>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дефицит внутренних инвестиционных  источников предприятий и снижение возможностей заемного финансирования для реализации инновационных проектов;</w:t>
      </w:r>
    </w:p>
    <w:p w:rsidR="00A5339E" w:rsidRPr="006611D9" w:rsidRDefault="00A5339E" w:rsidP="00B66082">
      <w:pPr>
        <w:tabs>
          <w:tab w:val="left" w:pos="993"/>
        </w:tabs>
        <w:spacing w:line="312" w:lineRule="auto"/>
        <w:rPr>
          <w:szCs w:val="24"/>
        </w:rPr>
      </w:pPr>
      <w:r w:rsidRPr="006611D9">
        <w:lastRenderedPageBreak/>
        <w:t xml:space="preserve">- </w:t>
      </w:r>
      <w:r w:rsidRPr="006611D9">
        <w:rPr>
          <w:rFonts w:eastAsia="Times New Roman" w:cs="Times New Roman"/>
          <w:color w:val="000000" w:themeColor="text1"/>
          <w:szCs w:val="24"/>
        </w:rPr>
        <w:t>дефицит</w:t>
      </w:r>
      <w:r w:rsidRPr="006611D9">
        <w:t xml:space="preserve"> высококвалифицированных кадров с наличием инновационных </w:t>
      </w:r>
      <w:r w:rsidRPr="006611D9">
        <w:rPr>
          <w:szCs w:val="24"/>
        </w:rPr>
        <w:t>ко</w:t>
      </w:r>
      <w:r w:rsidRPr="006611D9">
        <w:rPr>
          <w:szCs w:val="24"/>
        </w:rPr>
        <w:t>м</w:t>
      </w:r>
      <w:r w:rsidRPr="006611D9">
        <w:rPr>
          <w:szCs w:val="24"/>
        </w:rPr>
        <w:t>петенции;</w:t>
      </w:r>
    </w:p>
    <w:p w:rsidR="00A5339E" w:rsidRPr="006611D9" w:rsidRDefault="00A5339E" w:rsidP="00B66082">
      <w:pPr>
        <w:pStyle w:val="affff9"/>
        <w:spacing w:line="312" w:lineRule="auto"/>
        <w:ind w:left="0" w:firstLine="709"/>
        <w:rPr>
          <w:szCs w:val="24"/>
        </w:rPr>
      </w:pPr>
      <w:r w:rsidRPr="006611D9">
        <w:rPr>
          <w:szCs w:val="24"/>
        </w:rPr>
        <w:t>- низкая рентабельность и высокая длительность сроков окупаемости иннов</w:t>
      </w:r>
      <w:r w:rsidRPr="006611D9">
        <w:rPr>
          <w:szCs w:val="24"/>
        </w:rPr>
        <w:t>а</w:t>
      </w:r>
      <w:r w:rsidRPr="006611D9">
        <w:rPr>
          <w:szCs w:val="24"/>
        </w:rPr>
        <w:t>ций;</w:t>
      </w:r>
    </w:p>
    <w:p w:rsidR="00A5339E" w:rsidRPr="006611D9" w:rsidRDefault="00A5339E" w:rsidP="00B66082">
      <w:pPr>
        <w:pStyle w:val="affff9"/>
        <w:spacing w:line="312" w:lineRule="auto"/>
        <w:ind w:left="0" w:firstLine="709"/>
        <w:rPr>
          <w:szCs w:val="24"/>
        </w:rPr>
      </w:pPr>
      <w:r w:rsidRPr="006611D9">
        <w:rPr>
          <w:szCs w:val="24"/>
        </w:rPr>
        <w:t>- проблемы социальной ответственности бизнеса за инновационное развитие и модернизацию.</w:t>
      </w:r>
    </w:p>
    <w:p w:rsidR="00A5339E" w:rsidRPr="006611D9" w:rsidRDefault="00A5339E" w:rsidP="00B66082">
      <w:pPr>
        <w:autoSpaceDE w:val="0"/>
        <w:autoSpaceDN w:val="0"/>
        <w:adjustRightInd w:val="0"/>
        <w:spacing w:line="312" w:lineRule="auto"/>
        <w:rPr>
          <w:b/>
          <w:i/>
          <w:szCs w:val="24"/>
        </w:rPr>
      </w:pPr>
      <w:r w:rsidRPr="006611D9">
        <w:rPr>
          <w:b/>
          <w:i/>
          <w:szCs w:val="24"/>
        </w:rPr>
        <w:t>Основные задачи внедрения инноваций в секторах экономики республики:</w:t>
      </w:r>
    </w:p>
    <w:p w:rsidR="00A5339E" w:rsidRPr="006611D9" w:rsidRDefault="00A5339E" w:rsidP="00B66082">
      <w:pPr>
        <w:pStyle w:val="12"/>
        <w:numPr>
          <w:ilvl w:val="0"/>
          <w:numId w:val="33"/>
        </w:numPr>
        <w:tabs>
          <w:tab w:val="left" w:pos="993"/>
        </w:tabs>
        <w:spacing w:line="312" w:lineRule="auto"/>
        <w:ind w:left="0" w:firstLine="709"/>
        <w:rPr>
          <w:rFonts w:cs="Times New Roman"/>
          <w:szCs w:val="24"/>
        </w:rPr>
      </w:pPr>
      <w:r w:rsidRPr="006611D9">
        <w:rPr>
          <w:rFonts w:cs="Times New Roman"/>
          <w:color w:val="020C22"/>
          <w:szCs w:val="24"/>
        </w:rPr>
        <w:t>Ускорение технологического развития Республики Бурятия, увеличение к</w:t>
      </w:r>
      <w:r w:rsidRPr="006611D9">
        <w:rPr>
          <w:rFonts w:cs="Times New Roman"/>
          <w:color w:val="020C22"/>
          <w:szCs w:val="24"/>
        </w:rPr>
        <w:t>о</w:t>
      </w:r>
      <w:r w:rsidRPr="006611D9">
        <w:rPr>
          <w:rFonts w:cs="Times New Roman"/>
          <w:color w:val="020C22"/>
          <w:szCs w:val="24"/>
        </w:rPr>
        <w:t>личества организаций, осуществляющих технологические инновации, до 50 проце</w:t>
      </w:r>
      <w:r w:rsidRPr="006611D9">
        <w:rPr>
          <w:rFonts w:cs="Times New Roman"/>
          <w:color w:val="020C22"/>
          <w:szCs w:val="24"/>
        </w:rPr>
        <w:t>н</w:t>
      </w:r>
      <w:r w:rsidRPr="006611D9">
        <w:rPr>
          <w:rFonts w:cs="Times New Roman"/>
          <w:color w:val="020C22"/>
          <w:szCs w:val="24"/>
        </w:rPr>
        <w:t>тов от их общего числа.</w:t>
      </w:r>
    </w:p>
    <w:p w:rsidR="00A5339E" w:rsidRPr="006611D9" w:rsidRDefault="00A5339E" w:rsidP="00B66082">
      <w:pPr>
        <w:pStyle w:val="12"/>
        <w:numPr>
          <w:ilvl w:val="0"/>
          <w:numId w:val="33"/>
        </w:numPr>
        <w:spacing w:line="312" w:lineRule="auto"/>
        <w:ind w:left="0" w:firstLine="709"/>
      </w:pPr>
      <w:r w:rsidRPr="006611D9">
        <w:t xml:space="preserve">В первоочередном </w:t>
      </w:r>
      <w:proofErr w:type="gramStart"/>
      <w:r w:rsidRPr="006611D9">
        <w:t>порядке</w:t>
      </w:r>
      <w:proofErr w:type="gramEnd"/>
      <w:r w:rsidRPr="006611D9">
        <w:t xml:space="preserve"> необходимо начать разработку инновацио</w:t>
      </w:r>
      <w:r w:rsidRPr="006611D9">
        <w:t>н</w:t>
      </w:r>
      <w:r w:rsidRPr="006611D9">
        <w:t>ных технологий для отраслей, имеющих потенциал драйверов экономического роста, запустить инновационные инвестиционные проекты, которые могут дать «быстрый» эффект в среднесрочной перспективе и «быстрые победы».</w:t>
      </w:r>
    </w:p>
    <w:p w:rsidR="00A5339E" w:rsidRPr="006611D9" w:rsidRDefault="00A5339E" w:rsidP="00B66082">
      <w:pPr>
        <w:pStyle w:val="12"/>
        <w:numPr>
          <w:ilvl w:val="0"/>
          <w:numId w:val="33"/>
        </w:numPr>
        <w:tabs>
          <w:tab w:val="left" w:pos="993"/>
        </w:tabs>
        <w:spacing w:line="312" w:lineRule="auto"/>
        <w:ind w:left="0" w:firstLine="709"/>
        <w:rPr>
          <w:szCs w:val="24"/>
        </w:rPr>
      </w:pPr>
      <w:r w:rsidRPr="006611D9">
        <w:rPr>
          <w:szCs w:val="24"/>
        </w:rPr>
        <w:t>Коммерциализация результатов фундаментальных и прикладных исследов</w:t>
      </w:r>
      <w:r w:rsidRPr="006611D9">
        <w:rPr>
          <w:szCs w:val="24"/>
        </w:rPr>
        <w:t>а</w:t>
      </w:r>
      <w:r w:rsidRPr="006611D9">
        <w:rPr>
          <w:szCs w:val="24"/>
        </w:rPr>
        <w:t>ний научных и научно-образовательных организаций как основы создания инновац</w:t>
      </w:r>
      <w:r w:rsidRPr="006611D9">
        <w:rPr>
          <w:szCs w:val="24"/>
        </w:rPr>
        <w:t>и</w:t>
      </w:r>
      <w:r w:rsidRPr="006611D9">
        <w:rPr>
          <w:szCs w:val="24"/>
        </w:rPr>
        <w:t>онных региональных продуктов, в частности, в области фармацевтики, пищевой</w:t>
      </w:r>
      <w:r w:rsidR="00703903" w:rsidRPr="006611D9">
        <w:rPr>
          <w:szCs w:val="24"/>
        </w:rPr>
        <w:t xml:space="preserve"> </w:t>
      </w:r>
      <w:r w:rsidRPr="006611D9">
        <w:rPr>
          <w:szCs w:val="24"/>
        </w:rPr>
        <w:t>и легкой промышленности,</w:t>
      </w:r>
      <w:r w:rsidR="00703903" w:rsidRPr="006611D9">
        <w:rPr>
          <w:szCs w:val="24"/>
        </w:rPr>
        <w:t xml:space="preserve"> </w:t>
      </w:r>
      <w:r w:rsidRPr="006611D9">
        <w:rPr>
          <w:szCs w:val="24"/>
          <w:lang w:val="en-US"/>
        </w:rPr>
        <w:t>IT</w:t>
      </w:r>
      <w:r w:rsidRPr="006611D9">
        <w:rPr>
          <w:szCs w:val="24"/>
        </w:rPr>
        <w:t xml:space="preserve"> – технологий и др.</w:t>
      </w:r>
    </w:p>
    <w:p w:rsidR="00A5339E" w:rsidRPr="006611D9" w:rsidRDefault="00A5339E" w:rsidP="00B66082">
      <w:pPr>
        <w:pStyle w:val="12"/>
        <w:numPr>
          <w:ilvl w:val="0"/>
          <w:numId w:val="33"/>
        </w:numPr>
        <w:tabs>
          <w:tab w:val="left" w:pos="993"/>
        </w:tabs>
        <w:spacing w:line="312" w:lineRule="auto"/>
        <w:ind w:left="0" w:firstLine="709"/>
        <w:rPr>
          <w:szCs w:val="24"/>
        </w:rPr>
      </w:pPr>
      <w:r w:rsidRPr="006611D9">
        <w:rPr>
          <w:szCs w:val="24"/>
        </w:rPr>
        <w:t>Воссоздание и развитие системы трансфера инноваций.</w:t>
      </w:r>
    </w:p>
    <w:p w:rsidR="00A5339E" w:rsidRPr="006611D9" w:rsidRDefault="00A5339E" w:rsidP="00B66082">
      <w:pPr>
        <w:pStyle w:val="12"/>
        <w:numPr>
          <w:ilvl w:val="0"/>
          <w:numId w:val="33"/>
        </w:numPr>
        <w:tabs>
          <w:tab w:val="left" w:pos="993"/>
        </w:tabs>
        <w:spacing w:line="312" w:lineRule="auto"/>
        <w:ind w:left="0" w:firstLine="709"/>
        <w:rPr>
          <w:szCs w:val="24"/>
        </w:rPr>
      </w:pPr>
      <w:r w:rsidRPr="006611D9">
        <w:rPr>
          <w:szCs w:val="24"/>
        </w:rPr>
        <w:t>Расширение производства инвестиционной продукции, ориентированной на использование в минерально-сырьевом, лесном, аграрно-пищевом, туристическом кластерах и кластере социальных услуг, а также в производстве эколого-ориентированной  продукции.</w:t>
      </w:r>
    </w:p>
    <w:p w:rsidR="00A5339E" w:rsidRPr="006611D9" w:rsidRDefault="00A5339E" w:rsidP="00B66082">
      <w:pPr>
        <w:widowControl/>
        <w:numPr>
          <w:ilvl w:val="0"/>
          <w:numId w:val="33"/>
        </w:numPr>
        <w:shd w:val="clear" w:color="auto" w:fill="FFFFFF"/>
        <w:tabs>
          <w:tab w:val="left" w:pos="993"/>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Повышение конкурентоспособности экспортно-ориентированных секторов экономики.</w:t>
      </w:r>
    </w:p>
    <w:p w:rsidR="00A5339E" w:rsidRPr="006611D9" w:rsidRDefault="00A5339E" w:rsidP="00B66082">
      <w:pPr>
        <w:widowControl/>
        <w:numPr>
          <w:ilvl w:val="0"/>
          <w:numId w:val="33"/>
        </w:numPr>
        <w:shd w:val="clear" w:color="auto" w:fill="FFFFFF"/>
        <w:tabs>
          <w:tab w:val="left" w:pos="993"/>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Разработка совокупности «прорывных» технологий для новых рынков выс</w:t>
      </w:r>
      <w:r w:rsidRPr="006611D9">
        <w:rPr>
          <w:rFonts w:eastAsia="Times New Roman" w:cs="Times New Roman"/>
          <w:color w:val="000000" w:themeColor="text1"/>
          <w:szCs w:val="24"/>
        </w:rPr>
        <w:t>о</w:t>
      </w:r>
      <w:r w:rsidRPr="006611D9">
        <w:rPr>
          <w:rFonts w:eastAsia="Times New Roman" w:cs="Times New Roman"/>
          <w:color w:val="000000" w:themeColor="text1"/>
          <w:szCs w:val="24"/>
        </w:rPr>
        <w:t>котехнологичной продукции (услуг).</w:t>
      </w:r>
    </w:p>
    <w:p w:rsidR="00A5339E" w:rsidRPr="006611D9" w:rsidRDefault="00A5339E" w:rsidP="00B66082">
      <w:pPr>
        <w:widowControl/>
        <w:numPr>
          <w:ilvl w:val="0"/>
          <w:numId w:val="33"/>
        </w:numPr>
        <w:shd w:val="clear" w:color="auto" w:fill="FFFFFF"/>
        <w:tabs>
          <w:tab w:val="left" w:pos="993"/>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Развитие современных эксклюзивных технологий для секторов малого и среднего предпринимательства.</w:t>
      </w:r>
    </w:p>
    <w:p w:rsidR="00A5339E" w:rsidRPr="006611D9" w:rsidRDefault="00A5339E" w:rsidP="00B66082">
      <w:pPr>
        <w:widowControl/>
        <w:numPr>
          <w:ilvl w:val="0"/>
          <w:numId w:val="33"/>
        </w:numPr>
        <w:shd w:val="clear" w:color="auto" w:fill="FFFFFF"/>
        <w:tabs>
          <w:tab w:val="left" w:pos="1134"/>
        </w:tabs>
        <w:spacing w:line="312" w:lineRule="auto"/>
        <w:ind w:left="0" w:firstLine="709"/>
        <w:rPr>
          <w:rFonts w:eastAsia="Times New Roman" w:cs="Times New Roman"/>
          <w:color w:val="000000" w:themeColor="text1"/>
          <w:szCs w:val="24"/>
        </w:rPr>
      </w:pPr>
      <w:r w:rsidRPr="006611D9">
        <w:rPr>
          <w:rFonts w:eastAsia="Times New Roman" w:cs="Times New Roman"/>
          <w:color w:val="000000" w:themeColor="text1"/>
          <w:szCs w:val="24"/>
        </w:rPr>
        <w:t>Модернизация технологий и организаций публичного сектора и инфр</w:t>
      </w:r>
      <w:r w:rsidRPr="006611D9">
        <w:rPr>
          <w:rFonts w:eastAsia="Times New Roman" w:cs="Times New Roman"/>
          <w:color w:val="000000" w:themeColor="text1"/>
          <w:szCs w:val="24"/>
        </w:rPr>
        <w:t>а</w:t>
      </w:r>
      <w:r w:rsidRPr="006611D9">
        <w:rPr>
          <w:rFonts w:eastAsia="Times New Roman" w:cs="Times New Roman"/>
          <w:color w:val="000000" w:themeColor="text1"/>
          <w:szCs w:val="24"/>
        </w:rPr>
        <w:t>структурных объектов, расширение спектра новых и качественных публичных услуг.</w:t>
      </w:r>
    </w:p>
    <w:p w:rsidR="00A5339E" w:rsidRPr="006611D9" w:rsidRDefault="00A5339E" w:rsidP="00B66082">
      <w:pPr>
        <w:widowControl/>
        <w:numPr>
          <w:ilvl w:val="0"/>
          <w:numId w:val="33"/>
        </w:numPr>
        <w:shd w:val="clear" w:color="auto" w:fill="FFFFFF"/>
        <w:tabs>
          <w:tab w:val="left" w:pos="1134"/>
        </w:tabs>
        <w:spacing w:line="312" w:lineRule="auto"/>
        <w:ind w:left="0" w:firstLine="709"/>
        <w:rPr>
          <w:rFonts w:cs="Times New Roman"/>
          <w:szCs w:val="24"/>
        </w:rPr>
      </w:pPr>
      <w:r w:rsidRPr="006611D9">
        <w:rPr>
          <w:rFonts w:eastAsia="Times New Roman" w:cs="Times New Roman"/>
          <w:color w:val="000000" w:themeColor="text1"/>
          <w:szCs w:val="24"/>
        </w:rPr>
        <w:t>Повышение эффективности, снижение ресурсоемкости, расширение пер</w:t>
      </w:r>
      <w:r w:rsidRPr="006611D9">
        <w:rPr>
          <w:rFonts w:eastAsia="Times New Roman" w:cs="Times New Roman"/>
          <w:color w:val="000000" w:themeColor="text1"/>
          <w:szCs w:val="24"/>
        </w:rPr>
        <w:t>е</w:t>
      </w:r>
      <w:r w:rsidRPr="006611D9">
        <w:rPr>
          <w:rFonts w:eastAsia="Times New Roman" w:cs="Times New Roman"/>
          <w:color w:val="000000" w:themeColor="text1"/>
          <w:szCs w:val="24"/>
        </w:rPr>
        <w:t>делов добавленной стоимости</w:t>
      </w:r>
      <w:r w:rsidRPr="006611D9">
        <w:rPr>
          <w:rFonts w:cs="Times New Roman"/>
          <w:szCs w:val="24"/>
        </w:rPr>
        <w:t xml:space="preserve"> в сырьевых отраслях.</w:t>
      </w:r>
    </w:p>
    <w:p w:rsidR="00A5339E" w:rsidRPr="006611D9" w:rsidRDefault="00A5339E" w:rsidP="00B66082">
      <w:pPr>
        <w:pStyle w:val="12"/>
        <w:tabs>
          <w:tab w:val="left" w:pos="993"/>
        </w:tabs>
        <w:spacing w:line="312" w:lineRule="auto"/>
        <w:rPr>
          <w:b/>
          <w:i/>
          <w:szCs w:val="24"/>
        </w:rPr>
      </w:pPr>
      <w:r w:rsidRPr="006611D9">
        <w:rPr>
          <w:b/>
          <w:i/>
          <w:szCs w:val="24"/>
        </w:rPr>
        <w:t>Основные механизмы инновационного развития секторов экономики ре</w:t>
      </w:r>
      <w:r w:rsidRPr="006611D9">
        <w:rPr>
          <w:b/>
          <w:i/>
          <w:szCs w:val="24"/>
        </w:rPr>
        <w:t>с</w:t>
      </w:r>
      <w:r w:rsidRPr="006611D9">
        <w:rPr>
          <w:b/>
          <w:i/>
          <w:szCs w:val="24"/>
        </w:rPr>
        <w:t>публики:</w:t>
      </w:r>
    </w:p>
    <w:p w:rsidR="00A5339E" w:rsidRPr="006611D9" w:rsidRDefault="00A5339E" w:rsidP="00B66082">
      <w:pPr>
        <w:pStyle w:val="12"/>
        <w:numPr>
          <w:ilvl w:val="0"/>
          <w:numId w:val="45"/>
        </w:numPr>
        <w:tabs>
          <w:tab w:val="left" w:pos="993"/>
        </w:tabs>
        <w:spacing w:line="312" w:lineRule="auto"/>
        <w:ind w:left="0" w:firstLine="709"/>
        <w:rPr>
          <w:szCs w:val="24"/>
        </w:rPr>
      </w:pPr>
      <w:r w:rsidRPr="006611D9">
        <w:rPr>
          <w:szCs w:val="24"/>
        </w:rPr>
        <w:t>Периодическое проведение технологического аудита потребностей в инн</w:t>
      </w:r>
      <w:r w:rsidRPr="006611D9">
        <w:rPr>
          <w:szCs w:val="24"/>
        </w:rPr>
        <w:t>о</w:t>
      </w:r>
      <w:r w:rsidRPr="006611D9">
        <w:rPr>
          <w:szCs w:val="24"/>
        </w:rPr>
        <w:t>вационном развитии предприятий всех отраслей экономики региона.</w:t>
      </w:r>
    </w:p>
    <w:p w:rsidR="00A5339E" w:rsidRPr="006611D9" w:rsidRDefault="00A5339E" w:rsidP="00B66082">
      <w:pPr>
        <w:pStyle w:val="12"/>
        <w:numPr>
          <w:ilvl w:val="0"/>
          <w:numId w:val="45"/>
        </w:numPr>
        <w:tabs>
          <w:tab w:val="left" w:pos="993"/>
        </w:tabs>
        <w:spacing w:line="312" w:lineRule="auto"/>
        <w:ind w:left="0" w:firstLine="709"/>
        <w:rPr>
          <w:szCs w:val="24"/>
        </w:rPr>
      </w:pPr>
      <w:r w:rsidRPr="006611D9">
        <w:rPr>
          <w:szCs w:val="24"/>
        </w:rPr>
        <w:t>Стимулирование исследований и программ инновационного развития сект</w:t>
      </w:r>
      <w:r w:rsidRPr="006611D9">
        <w:rPr>
          <w:szCs w:val="24"/>
        </w:rPr>
        <w:t>о</w:t>
      </w:r>
      <w:r w:rsidRPr="006611D9">
        <w:rPr>
          <w:szCs w:val="24"/>
        </w:rPr>
        <w:t>ров экономики.</w:t>
      </w:r>
    </w:p>
    <w:p w:rsidR="00A5339E" w:rsidRPr="006611D9" w:rsidRDefault="00A5339E" w:rsidP="00B66082">
      <w:pPr>
        <w:pStyle w:val="12"/>
        <w:numPr>
          <w:ilvl w:val="0"/>
          <w:numId w:val="45"/>
        </w:numPr>
        <w:tabs>
          <w:tab w:val="left" w:pos="993"/>
        </w:tabs>
        <w:spacing w:line="312" w:lineRule="auto"/>
        <w:ind w:left="0" w:firstLine="709"/>
        <w:rPr>
          <w:szCs w:val="24"/>
        </w:rPr>
      </w:pPr>
      <w:r w:rsidRPr="006611D9">
        <w:rPr>
          <w:szCs w:val="24"/>
        </w:rPr>
        <w:t xml:space="preserve">Формирование государственных заказов на инновационные разработки для </w:t>
      </w:r>
      <w:r w:rsidRPr="006611D9">
        <w:rPr>
          <w:szCs w:val="24"/>
        </w:rPr>
        <w:lastRenderedPageBreak/>
        <w:t>приоритетных видов производств.</w:t>
      </w:r>
    </w:p>
    <w:p w:rsidR="00A5339E" w:rsidRPr="006611D9" w:rsidRDefault="00A5339E" w:rsidP="00B66082">
      <w:pPr>
        <w:pStyle w:val="50"/>
        <w:spacing w:before="0" w:line="312" w:lineRule="auto"/>
        <w:rPr>
          <w:b/>
          <w:i/>
          <w:color w:val="auto"/>
        </w:rPr>
      </w:pPr>
      <w:bookmarkStart w:id="38" w:name="_Toc517600718"/>
      <w:r w:rsidRPr="006611D9">
        <w:rPr>
          <w:rFonts w:ascii="Times New Roman" w:eastAsiaTheme="minorHAnsi" w:hAnsi="Times New Roman" w:cstheme="minorBidi"/>
          <w:b/>
          <w:bCs/>
          <w:i/>
          <w:color w:val="000000"/>
          <w:kern w:val="36"/>
          <w:szCs w:val="24"/>
        </w:rPr>
        <w:t xml:space="preserve">Механизм формирования  инновационных производств </w:t>
      </w:r>
      <w:bookmarkEnd w:id="38"/>
    </w:p>
    <w:p w:rsidR="00A5339E" w:rsidRPr="006611D9" w:rsidRDefault="00A5339E" w:rsidP="00B66082">
      <w:pPr>
        <w:pStyle w:val="Default"/>
        <w:widowControl w:val="0"/>
        <w:spacing w:line="312" w:lineRule="auto"/>
        <w:ind w:firstLine="709"/>
        <w:jc w:val="both"/>
      </w:pPr>
      <w:r w:rsidRPr="006611D9">
        <w:t xml:space="preserve">На основе научных исследований и запатентованных разработок в республике формируется биофармацевтический кластер. </w:t>
      </w:r>
      <w:proofErr w:type="gramStart"/>
      <w:r w:rsidRPr="006611D9">
        <w:t>Разрабатываемые лекарственные преп</w:t>
      </w:r>
      <w:r w:rsidRPr="006611D9">
        <w:t>а</w:t>
      </w:r>
      <w:r w:rsidRPr="006611D9">
        <w:t>раты основаны как на традиционной, так и на восточной медицине и позволяют обе</w:t>
      </w:r>
      <w:r w:rsidRPr="006611D9">
        <w:t>с</w:t>
      </w:r>
      <w:r w:rsidRPr="006611D9">
        <w:t>печить развитие сектора оздоровительного туризма в рамках туристического кластера.</w:t>
      </w:r>
      <w:proofErr w:type="gramEnd"/>
      <w:r w:rsidRPr="006611D9">
        <w:t xml:space="preserve"> Новые для республики производства лекарственной и косметической продукции на основе коллагена позволят решить проблему утилизации отходов животноводства, тем самым снизив нагрузку на экологию региона.</w:t>
      </w:r>
    </w:p>
    <w:p w:rsidR="00A5339E" w:rsidRPr="006611D9" w:rsidRDefault="00A5339E" w:rsidP="00B66082">
      <w:pPr>
        <w:spacing w:line="312" w:lineRule="auto"/>
        <w:rPr>
          <w:szCs w:val="24"/>
        </w:rPr>
      </w:pPr>
      <w:r w:rsidRPr="006611D9">
        <w:t>Перспективным направлением инновационного развития в республике являе</w:t>
      </w:r>
      <w:r w:rsidRPr="006611D9">
        <w:t>т</w:t>
      </w:r>
      <w:r w:rsidRPr="006611D9">
        <w:t>ся биофармацевтическое производство –</w:t>
      </w:r>
      <w:r w:rsidR="008E3EA8" w:rsidRPr="006611D9">
        <w:t xml:space="preserve"> </w:t>
      </w:r>
      <w:r w:rsidRPr="006611D9">
        <w:rPr>
          <w:szCs w:val="24"/>
        </w:rPr>
        <w:t>производство по изготовлению лекарстве</w:t>
      </w:r>
      <w:r w:rsidRPr="006611D9">
        <w:rPr>
          <w:szCs w:val="24"/>
        </w:rPr>
        <w:t>н</w:t>
      </w:r>
      <w:r w:rsidRPr="006611D9">
        <w:rPr>
          <w:szCs w:val="24"/>
        </w:rPr>
        <w:t>ных препаратов (препараты растительного происхождения, пищевые БАДы, оздор</w:t>
      </w:r>
      <w:r w:rsidRPr="006611D9">
        <w:rPr>
          <w:szCs w:val="24"/>
        </w:rPr>
        <w:t>о</w:t>
      </w:r>
      <w:r w:rsidRPr="006611D9">
        <w:rPr>
          <w:szCs w:val="24"/>
        </w:rPr>
        <w:t>вительные средства, гели, масла и др.) с использованием восточной (тибетской) р</w:t>
      </w:r>
      <w:r w:rsidRPr="006611D9">
        <w:rPr>
          <w:szCs w:val="24"/>
        </w:rPr>
        <w:t>е</w:t>
      </w:r>
      <w:r w:rsidRPr="006611D9">
        <w:rPr>
          <w:szCs w:val="24"/>
        </w:rPr>
        <w:t xml:space="preserve">цептуры из экологически чистого растительного сырья. </w:t>
      </w:r>
    </w:p>
    <w:p w:rsidR="00A5339E" w:rsidRPr="006611D9" w:rsidRDefault="00A5339E" w:rsidP="00B66082">
      <w:pPr>
        <w:spacing w:line="312" w:lineRule="auto"/>
        <w:rPr>
          <w:szCs w:val="24"/>
        </w:rPr>
      </w:pPr>
      <w:r w:rsidRPr="006611D9">
        <w:rPr>
          <w:szCs w:val="24"/>
        </w:rPr>
        <w:t>В</w:t>
      </w:r>
      <w:r w:rsidRPr="006611D9">
        <w:t xml:space="preserve"> основе биофармацевтического производства лежат научные разработки и п</w:t>
      </w:r>
      <w:r w:rsidRPr="006611D9">
        <w:t>а</w:t>
      </w:r>
      <w:r w:rsidRPr="006611D9">
        <w:t>тенты ведущих учреждений науки и образования Республики Бурятия. Центрами ко</w:t>
      </w:r>
      <w:r w:rsidRPr="006611D9">
        <w:t>м</w:t>
      </w:r>
      <w:r w:rsidRPr="006611D9">
        <w:t xml:space="preserve">петенции по данному направлению являются </w:t>
      </w:r>
      <w:r w:rsidRPr="006611D9">
        <w:rPr>
          <w:shd w:val="clear" w:color="auto" w:fill="FFFFFF"/>
        </w:rPr>
        <w:t xml:space="preserve">Республиканский лечебно-реабилитационный </w:t>
      </w:r>
      <w:r w:rsidRPr="006611D9">
        <w:rPr>
          <w:szCs w:val="24"/>
        </w:rPr>
        <w:t>«Центр восточной медицины», Бурятский научный центр Сиби</w:t>
      </w:r>
      <w:r w:rsidRPr="006611D9">
        <w:rPr>
          <w:szCs w:val="24"/>
        </w:rPr>
        <w:t>р</w:t>
      </w:r>
      <w:r w:rsidRPr="006611D9">
        <w:rPr>
          <w:szCs w:val="24"/>
        </w:rPr>
        <w:t xml:space="preserve">ского отделения Российской академии наук, Восточно-Сибирский государственный университет технологий и управления, Бурятский государственный университет, на базе которых будет развиваться данное направление. </w:t>
      </w:r>
      <w:proofErr w:type="gramStart"/>
      <w:r w:rsidRPr="006611D9">
        <w:rPr>
          <w:szCs w:val="24"/>
        </w:rPr>
        <w:t>В Бурятском научном центре Сибирского отделения Российской академии наук ведутся значимые научные иссл</w:t>
      </w:r>
      <w:r w:rsidRPr="006611D9">
        <w:rPr>
          <w:szCs w:val="24"/>
        </w:rPr>
        <w:t>е</w:t>
      </w:r>
      <w:r w:rsidRPr="006611D9">
        <w:rPr>
          <w:szCs w:val="24"/>
        </w:rPr>
        <w:t>дования в области тибетской медицины, в его фондах имеется крупнейшее в мире с</w:t>
      </w:r>
      <w:r w:rsidRPr="006611D9">
        <w:rPr>
          <w:szCs w:val="24"/>
        </w:rPr>
        <w:t>о</w:t>
      </w:r>
      <w:r w:rsidRPr="006611D9">
        <w:rPr>
          <w:szCs w:val="24"/>
        </w:rPr>
        <w:t>брание трактатов по тибетской медицине, а также более 50 видов разработанных л</w:t>
      </w:r>
      <w:r w:rsidRPr="006611D9">
        <w:rPr>
          <w:szCs w:val="24"/>
        </w:rPr>
        <w:t>е</w:t>
      </w:r>
      <w:r w:rsidRPr="006611D9">
        <w:rPr>
          <w:szCs w:val="24"/>
        </w:rPr>
        <w:t xml:space="preserve">карственных препаратов. </w:t>
      </w:r>
      <w:proofErr w:type="gramEnd"/>
    </w:p>
    <w:p w:rsidR="00831936" w:rsidRPr="006611D9" w:rsidRDefault="00831936" w:rsidP="00B66082">
      <w:pPr>
        <w:spacing w:line="312" w:lineRule="auto"/>
        <w:rPr>
          <w:szCs w:val="24"/>
        </w:rPr>
      </w:pPr>
      <w:r w:rsidRPr="006611D9">
        <w:rPr>
          <w:szCs w:val="24"/>
        </w:rPr>
        <w:t>В структуру кластера будут интегрированы следующие участники и партнеры кластера:</w:t>
      </w:r>
    </w:p>
    <w:p w:rsidR="00831936" w:rsidRPr="006611D9" w:rsidRDefault="00831936" w:rsidP="00B66082">
      <w:pPr>
        <w:spacing w:line="312" w:lineRule="auto"/>
        <w:rPr>
          <w:szCs w:val="24"/>
        </w:rPr>
      </w:pPr>
      <w:r w:rsidRPr="006611D9">
        <w:rPr>
          <w:szCs w:val="24"/>
        </w:rPr>
        <w:t>- Научно-исследовательские центры и профильные вузы – для подготовки ка</w:t>
      </w:r>
      <w:r w:rsidRPr="006611D9">
        <w:rPr>
          <w:szCs w:val="24"/>
        </w:rPr>
        <w:t>д</w:t>
      </w:r>
      <w:r w:rsidRPr="006611D9">
        <w:rPr>
          <w:szCs w:val="24"/>
        </w:rPr>
        <w:t xml:space="preserve">ров в области биофармацевтических технологий – Бурятский научный центр СО РАН, филиал РАМН, ВСГУТУ, БГУ, БГСХА и др. </w:t>
      </w:r>
    </w:p>
    <w:p w:rsidR="00831936" w:rsidRPr="006611D9" w:rsidRDefault="00831936" w:rsidP="00B66082">
      <w:pPr>
        <w:spacing w:line="312" w:lineRule="auto"/>
        <w:rPr>
          <w:szCs w:val="24"/>
        </w:rPr>
      </w:pPr>
      <w:r w:rsidRPr="006611D9">
        <w:rPr>
          <w:szCs w:val="24"/>
        </w:rPr>
        <w:t xml:space="preserve">- В разработке лекарственных препаратов будут участвовать партнеры кластера – институты СО РАН: Институт химической биологии и фундаментальной медицины СО РАН, Институт цитологии и генетики СО РАН, Институт органической химии СО РАН, Институт общей и экспериментальной биологии СО РАН и ВСГУТУ. </w:t>
      </w:r>
    </w:p>
    <w:p w:rsidR="00831936" w:rsidRPr="006611D9" w:rsidRDefault="00831936" w:rsidP="00B66082">
      <w:pPr>
        <w:spacing w:line="312" w:lineRule="auto"/>
        <w:rPr>
          <w:szCs w:val="24"/>
        </w:rPr>
      </w:pPr>
      <w:r w:rsidRPr="006611D9">
        <w:rPr>
          <w:szCs w:val="24"/>
        </w:rPr>
        <w:t>- Медицинские учреждения (ЛПУ) республики – для проведения клинических испытаний и внедрения на территории г</w:t>
      </w:r>
      <w:proofErr w:type="gramStart"/>
      <w:r w:rsidRPr="006611D9">
        <w:rPr>
          <w:szCs w:val="24"/>
        </w:rPr>
        <w:t>.У</w:t>
      </w:r>
      <w:proofErr w:type="gramEnd"/>
      <w:r w:rsidRPr="006611D9">
        <w:rPr>
          <w:szCs w:val="24"/>
        </w:rPr>
        <w:t>лан-Удэ в медицинскую практику иннов</w:t>
      </w:r>
      <w:r w:rsidRPr="006611D9">
        <w:rPr>
          <w:szCs w:val="24"/>
        </w:rPr>
        <w:t>а</w:t>
      </w:r>
      <w:r w:rsidRPr="006611D9">
        <w:rPr>
          <w:szCs w:val="24"/>
        </w:rPr>
        <w:t>ционных ЛС одновременно с разработкой соответствующих стандартов лечения для увеличения доли инновационной продукции при оказании медицинской помощи в РФ.</w:t>
      </w:r>
    </w:p>
    <w:p w:rsidR="00831936" w:rsidRPr="006611D9" w:rsidRDefault="00831936" w:rsidP="00B66082">
      <w:pPr>
        <w:spacing w:line="312" w:lineRule="auto"/>
        <w:rPr>
          <w:szCs w:val="24"/>
        </w:rPr>
      </w:pPr>
      <w:r w:rsidRPr="006611D9">
        <w:rPr>
          <w:szCs w:val="24"/>
        </w:rPr>
        <w:t xml:space="preserve">Деятельность кластера охватит все этапы создания лекарственных средств на </w:t>
      </w:r>
      <w:r w:rsidRPr="006611D9">
        <w:rPr>
          <w:szCs w:val="24"/>
        </w:rPr>
        <w:lastRenderedPageBreak/>
        <w:t>основе тибетской рецептуры (лекарственных препаратов растительного происхожд</w:t>
      </w:r>
      <w:r w:rsidRPr="006611D9">
        <w:rPr>
          <w:szCs w:val="24"/>
        </w:rPr>
        <w:t>е</w:t>
      </w:r>
      <w:r w:rsidRPr="006611D9">
        <w:rPr>
          <w:szCs w:val="24"/>
        </w:rPr>
        <w:t xml:space="preserve">ния, биологически активных добавок к пище – оздоровительные средства, масла, гели и др.) – от научной разработки до выхода на рынок, включая и подготовку кадров. </w:t>
      </w:r>
    </w:p>
    <w:p w:rsidR="00831936" w:rsidRPr="006611D9" w:rsidRDefault="00831936" w:rsidP="00B66082">
      <w:pPr>
        <w:spacing w:line="312" w:lineRule="auto"/>
        <w:rPr>
          <w:szCs w:val="24"/>
        </w:rPr>
      </w:pPr>
      <w:r w:rsidRPr="006611D9">
        <w:rPr>
          <w:szCs w:val="24"/>
        </w:rPr>
        <w:t>Основные преимущества проекта:</w:t>
      </w:r>
    </w:p>
    <w:p w:rsidR="00831936" w:rsidRPr="006611D9" w:rsidRDefault="00831936" w:rsidP="00E671F6">
      <w:pPr>
        <w:pStyle w:val="a1"/>
        <w:numPr>
          <w:ilvl w:val="0"/>
          <w:numId w:val="185"/>
        </w:numPr>
        <w:spacing w:line="312" w:lineRule="auto"/>
        <w:ind w:left="0" w:firstLine="709"/>
        <w:rPr>
          <w:sz w:val="24"/>
          <w:szCs w:val="24"/>
        </w:rPr>
      </w:pPr>
      <w:r w:rsidRPr="006611D9">
        <w:rPr>
          <w:sz w:val="24"/>
          <w:szCs w:val="24"/>
        </w:rPr>
        <w:t>Наличие инновационных научных разработок;</w:t>
      </w:r>
    </w:p>
    <w:p w:rsidR="00831936" w:rsidRPr="006611D9" w:rsidRDefault="00831936" w:rsidP="00E671F6">
      <w:pPr>
        <w:pStyle w:val="a1"/>
        <w:numPr>
          <w:ilvl w:val="0"/>
          <w:numId w:val="185"/>
        </w:numPr>
        <w:spacing w:line="312" w:lineRule="auto"/>
        <w:ind w:left="0" w:firstLine="709"/>
        <w:rPr>
          <w:sz w:val="24"/>
          <w:szCs w:val="24"/>
        </w:rPr>
      </w:pPr>
      <w:proofErr w:type="gramStart"/>
      <w:r w:rsidRPr="006611D9">
        <w:rPr>
          <w:sz w:val="24"/>
          <w:szCs w:val="24"/>
        </w:rPr>
        <w:t>Близость необходимых природных ресурсов – сбор дикоросов возможен по всей территории республики, а наиболее благоприятными для выращивания лека</w:t>
      </w:r>
      <w:r w:rsidRPr="006611D9">
        <w:rPr>
          <w:sz w:val="24"/>
          <w:szCs w:val="24"/>
        </w:rPr>
        <w:t>р</w:t>
      </w:r>
      <w:r w:rsidRPr="006611D9">
        <w:rPr>
          <w:sz w:val="24"/>
          <w:szCs w:val="24"/>
        </w:rPr>
        <w:t>ственных растений в фермерских хозяйствах являются такие районы республики как:</w:t>
      </w:r>
      <w:proofErr w:type="gramEnd"/>
      <w:r w:rsidRPr="006611D9">
        <w:rPr>
          <w:sz w:val="24"/>
          <w:szCs w:val="24"/>
        </w:rPr>
        <w:t xml:space="preserve"> Селенгинский (бывший совхоз «Облепиховы</w:t>
      </w:r>
      <w:r w:rsidR="00930463" w:rsidRPr="006611D9">
        <w:rPr>
          <w:sz w:val="24"/>
          <w:szCs w:val="24"/>
        </w:rPr>
        <w:t>й</w:t>
      </w:r>
      <w:r w:rsidRPr="006611D9">
        <w:rPr>
          <w:sz w:val="24"/>
          <w:szCs w:val="24"/>
        </w:rPr>
        <w:t>»); Джидинский; Прибайкальский; М</w:t>
      </w:r>
      <w:r w:rsidRPr="006611D9">
        <w:rPr>
          <w:sz w:val="24"/>
          <w:szCs w:val="24"/>
        </w:rPr>
        <w:t>у</w:t>
      </w:r>
      <w:r w:rsidRPr="006611D9">
        <w:rPr>
          <w:sz w:val="24"/>
          <w:szCs w:val="24"/>
        </w:rPr>
        <w:t>хоршибирский; Хоринский; Баунтовский; Кабанский;</w:t>
      </w:r>
    </w:p>
    <w:p w:rsidR="00831936" w:rsidRPr="006611D9" w:rsidRDefault="00831936" w:rsidP="00E671F6">
      <w:pPr>
        <w:pStyle w:val="a1"/>
        <w:numPr>
          <w:ilvl w:val="0"/>
          <w:numId w:val="185"/>
        </w:numPr>
        <w:spacing w:line="312" w:lineRule="auto"/>
        <w:ind w:left="0" w:firstLine="709"/>
        <w:rPr>
          <w:sz w:val="24"/>
          <w:szCs w:val="24"/>
        </w:rPr>
      </w:pPr>
      <w:r w:rsidRPr="006611D9">
        <w:rPr>
          <w:sz w:val="24"/>
          <w:szCs w:val="24"/>
        </w:rPr>
        <w:t>наличие квалифицированных кадров – высококвалифицированные ка</w:t>
      </w:r>
      <w:r w:rsidRPr="006611D9">
        <w:rPr>
          <w:sz w:val="24"/>
          <w:szCs w:val="24"/>
        </w:rPr>
        <w:t>д</w:t>
      </w:r>
      <w:r w:rsidRPr="006611D9">
        <w:rPr>
          <w:sz w:val="24"/>
          <w:szCs w:val="24"/>
        </w:rPr>
        <w:t>ры в области фармацевтики и биофармацевтики готовятся ВСГУТУ, БГУ;</w:t>
      </w:r>
    </w:p>
    <w:p w:rsidR="00831936" w:rsidRPr="006611D9" w:rsidRDefault="00831936" w:rsidP="00E671F6">
      <w:pPr>
        <w:pStyle w:val="a1"/>
        <w:numPr>
          <w:ilvl w:val="0"/>
          <w:numId w:val="185"/>
        </w:numPr>
        <w:spacing w:line="312" w:lineRule="auto"/>
        <w:ind w:left="0" w:firstLine="709"/>
        <w:rPr>
          <w:sz w:val="24"/>
          <w:szCs w:val="24"/>
        </w:rPr>
      </w:pPr>
      <w:r w:rsidRPr="006611D9">
        <w:rPr>
          <w:sz w:val="24"/>
          <w:szCs w:val="24"/>
        </w:rPr>
        <w:t>наличие инновационной инфраструктуры – действуют бизнес-инкубатор, республиканский и муниципальные фонды поддержки предпринимател</w:t>
      </w:r>
      <w:r w:rsidRPr="006611D9">
        <w:rPr>
          <w:sz w:val="24"/>
          <w:szCs w:val="24"/>
        </w:rPr>
        <w:t>ь</w:t>
      </w:r>
      <w:r w:rsidRPr="006611D9">
        <w:rPr>
          <w:sz w:val="24"/>
          <w:szCs w:val="24"/>
        </w:rPr>
        <w:t>ства, создаются зоны экономического благоприятствования и др. При каждом из вузов действуют центры инноваций, коммерциализации и трансфера технологий;</w:t>
      </w:r>
    </w:p>
    <w:p w:rsidR="00831936" w:rsidRPr="006611D9" w:rsidRDefault="00831936" w:rsidP="00E671F6">
      <w:pPr>
        <w:pStyle w:val="a1"/>
        <w:numPr>
          <w:ilvl w:val="0"/>
          <w:numId w:val="185"/>
        </w:numPr>
        <w:spacing w:line="312" w:lineRule="auto"/>
        <w:ind w:left="0" w:firstLine="709"/>
        <w:rPr>
          <w:sz w:val="24"/>
          <w:szCs w:val="24"/>
        </w:rPr>
      </w:pPr>
      <w:r w:rsidRPr="006611D9">
        <w:rPr>
          <w:sz w:val="24"/>
          <w:szCs w:val="24"/>
        </w:rPr>
        <w:t>наличие производственной инфраструктуры – опытное производство бадов в МИП «Арура», ООО «МИП Бифивит», производство – Байкалфарм, «РКБВЛ «Центр восточной медицины», МИП «БайкалЭкоПродукт» и др.</w:t>
      </w:r>
    </w:p>
    <w:p w:rsidR="00A5339E" w:rsidRPr="006611D9" w:rsidRDefault="00A5339E" w:rsidP="00B66082">
      <w:pPr>
        <w:pStyle w:val="ConsPlusNormal"/>
        <w:widowControl w:val="0"/>
        <w:spacing w:line="312" w:lineRule="auto"/>
        <w:ind w:firstLine="709"/>
        <w:jc w:val="both"/>
        <w:rPr>
          <w:sz w:val="24"/>
          <w:szCs w:val="24"/>
        </w:rPr>
      </w:pPr>
      <w:r w:rsidRPr="006611D9">
        <w:rPr>
          <w:sz w:val="24"/>
          <w:szCs w:val="24"/>
        </w:rPr>
        <w:t>Биофармацевтическое производство обладает рядом характеристик, обеспеч</w:t>
      </w:r>
      <w:r w:rsidRPr="006611D9">
        <w:rPr>
          <w:sz w:val="24"/>
          <w:szCs w:val="24"/>
        </w:rPr>
        <w:t>и</w:t>
      </w:r>
      <w:r w:rsidRPr="006611D9">
        <w:rPr>
          <w:sz w:val="24"/>
          <w:szCs w:val="24"/>
        </w:rPr>
        <w:t xml:space="preserve">вающих важность и успешность его развития: </w:t>
      </w:r>
    </w:p>
    <w:p w:rsidR="00A5339E" w:rsidRPr="006611D9" w:rsidRDefault="00A5339E" w:rsidP="00B66082">
      <w:pPr>
        <w:pStyle w:val="af0"/>
        <w:widowControl/>
        <w:numPr>
          <w:ilvl w:val="0"/>
          <w:numId w:val="19"/>
        </w:numPr>
        <w:tabs>
          <w:tab w:val="left" w:pos="993"/>
        </w:tabs>
        <w:spacing w:line="312" w:lineRule="auto"/>
        <w:ind w:left="0" w:firstLine="709"/>
        <w:rPr>
          <w:szCs w:val="24"/>
        </w:rPr>
      </w:pPr>
      <w:r w:rsidRPr="006611D9">
        <w:rPr>
          <w:szCs w:val="24"/>
        </w:rPr>
        <w:t>имеет высокий потенциал для реализации на международных рынках;</w:t>
      </w:r>
    </w:p>
    <w:p w:rsidR="00A5339E" w:rsidRPr="006611D9" w:rsidRDefault="00A5339E" w:rsidP="00B66082">
      <w:pPr>
        <w:pStyle w:val="af0"/>
        <w:widowControl/>
        <w:numPr>
          <w:ilvl w:val="0"/>
          <w:numId w:val="19"/>
        </w:numPr>
        <w:tabs>
          <w:tab w:val="left" w:pos="993"/>
        </w:tabs>
        <w:spacing w:line="312" w:lineRule="auto"/>
        <w:ind w:left="0" w:firstLine="709"/>
        <w:rPr>
          <w:szCs w:val="24"/>
        </w:rPr>
      </w:pPr>
      <w:r w:rsidRPr="006611D9">
        <w:rPr>
          <w:szCs w:val="24"/>
        </w:rPr>
        <w:t>направлено на снижение издержек клиентов;</w:t>
      </w:r>
    </w:p>
    <w:p w:rsidR="00A5339E" w:rsidRPr="006611D9" w:rsidRDefault="00A5339E" w:rsidP="00B66082">
      <w:pPr>
        <w:pStyle w:val="af0"/>
        <w:widowControl/>
        <w:numPr>
          <w:ilvl w:val="0"/>
          <w:numId w:val="19"/>
        </w:numPr>
        <w:tabs>
          <w:tab w:val="left" w:pos="993"/>
        </w:tabs>
        <w:spacing w:line="312" w:lineRule="auto"/>
        <w:ind w:left="0" w:firstLine="709"/>
        <w:rPr>
          <w:szCs w:val="24"/>
        </w:rPr>
      </w:pPr>
      <w:r w:rsidRPr="006611D9">
        <w:rPr>
          <w:szCs w:val="24"/>
        </w:rPr>
        <w:t>направлено на максимальное использование социального и человеческого капитала, в том числе через организацию взаимодействия с федеральными институт</w:t>
      </w:r>
      <w:r w:rsidRPr="006611D9">
        <w:rPr>
          <w:szCs w:val="24"/>
        </w:rPr>
        <w:t>а</w:t>
      </w:r>
      <w:r w:rsidRPr="006611D9">
        <w:rPr>
          <w:szCs w:val="24"/>
        </w:rPr>
        <w:t>ми развития (Российская венчурная компания, Группа «Роснано», фонд «Сколково» и др.), внутри Республики Бурятия.</w:t>
      </w:r>
    </w:p>
    <w:p w:rsidR="00A5339E" w:rsidRPr="006611D9" w:rsidRDefault="00A5339E" w:rsidP="00B66082">
      <w:pPr>
        <w:pStyle w:val="12"/>
        <w:tabs>
          <w:tab w:val="left" w:pos="993"/>
        </w:tabs>
        <w:spacing w:line="312" w:lineRule="auto"/>
        <w:rPr>
          <w:szCs w:val="24"/>
        </w:rPr>
      </w:pPr>
      <w:r w:rsidRPr="006611D9">
        <w:rPr>
          <w:szCs w:val="24"/>
        </w:rPr>
        <w:t xml:space="preserve">Биофармацевтическое производство в республике будет </w:t>
      </w:r>
      <w:r w:rsidRPr="006611D9">
        <w:rPr>
          <w:rFonts w:ascii="boblicregular" w:hAnsi="boblicregular"/>
          <w:szCs w:val="24"/>
        </w:rPr>
        <w:t>создано на основе и</w:t>
      </w:r>
      <w:r w:rsidRPr="006611D9">
        <w:rPr>
          <w:rFonts w:ascii="boblicregular" w:hAnsi="boblicregular"/>
          <w:szCs w:val="24"/>
        </w:rPr>
        <w:t>н</w:t>
      </w:r>
      <w:r w:rsidRPr="006611D9">
        <w:rPr>
          <w:rFonts w:ascii="boblicregular" w:hAnsi="boblicregular"/>
          <w:szCs w:val="24"/>
        </w:rPr>
        <w:t>теграции научно-исследовательских организаций, образовательных учреждений и производственных предприятий республики</w:t>
      </w:r>
      <w:r w:rsidRPr="006611D9">
        <w:rPr>
          <w:szCs w:val="24"/>
        </w:rPr>
        <w:t xml:space="preserve"> с участием Центра восточной медицины Республики Бурятия и малых инновационных предприятий ВУЗов республики</w:t>
      </w:r>
      <w:r w:rsidRPr="006611D9">
        <w:rPr>
          <w:rFonts w:ascii="boblicregular" w:hAnsi="boblicregular"/>
          <w:szCs w:val="24"/>
        </w:rPr>
        <w:t>.</w:t>
      </w:r>
    </w:p>
    <w:p w:rsidR="00A5339E" w:rsidRPr="006611D9" w:rsidRDefault="00A5339E" w:rsidP="00B66082">
      <w:pPr>
        <w:spacing w:line="312" w:lineRule="auto"/>
        <w:rPr>
          <w:i/>
        </w:rPr>
      </w:pPr>
    </w:p>
    <w:p w:rsidR="00A5339E" w:rsidRPr="006611D9" w:rsidRDefault="00A5339E" w:rsidP="00B66082">
      <w:pPr>
        <w:pStyle w:val="30"/>
        <w:spacing w:line="312" w:lineRule="auto"/>
      </w:pPr>
      <w:bookmarkStart w:id="39" w:name="_Toc517600719"/>
      <w:bookmarkStart w:id="40" w:name="_Toc522618952"/>
      <w:r w:rsidRPr="006611D9">
        <w:t xml:space="preserve">4.2.3. Формирование </w:t>
      </w:r>
      <w:proofErr w:type="gramStart"/>
      <w:r w:rsidRPr="006611D9">
        <w:t>цифровой</w:t>
      </w:r>
      <w:proofErr w:type="gramEnd"/>
      <w:r w:rsidRPr="006611D9">
        <w:t xml:space="preserve"> экономики.</w:t>
      </w:r>
      <w:bookmarkEnd w:id="39"/>
      <w:bookmarkEnd w:id="40"/>
    </w:p>
    <w:p w:rsidR="00A5339E" w:rsidRPr="006611D9" w:rsidRDefault="00A5339E" w:rsidP="00B66082">
      <w:pPr>
        <w:spacing w:line="312" w:lineRule="auto"/>
      </w:pPr>
    </w:p>
    <w:p w:rsidR="00A5339E" w:rsidRPr="006611D9" w:rsidRDefault="00A5339E" w:rsidP="00B66082">
      <w:pPr>
        <w:spacing w:line="312" w:lineRule="auto"/>
        <w:rPr>
          <w:szCs w:val="24"/>
        </w:rPr>
      </w:pPr>
      <w:proofErr w:type="gramStart"/>
      <w:r w:rsidRPr="006611D9">
        <w:rPr>
          <w:szCs w:val="24"/>
        </w:rPr>
        <w:t>Значительный рост активности инновационной деятельности связан с постро</w:t>
      </w:r>
      <w:r w:rsidRPr="006611D9">
        <w:rPr>
          <w:szCs w:val="24"/>
        </w:rPr>
        <w:t>е</w:t>
      </w:r>
      <w:r w:rsidRPr="006611D9">
        <w:rPr>
          <w:szCs w:val="24"/>
        </w:rPr>
        <w:t>нием информационной экономики, поэтапной цифровизацией экономики.</w:t>
      </w:r>
      <w:proofErr w:type="gramEnd"/>
      <w:r w:rsidRPr="006611D9">
        <w:rPr>
          <w:szCs w:val="24"/>
        </w:rPr>
        <w:t xml:space="preserve"> </w:t>
      </w:r>
      <w:r w:rsidRPr="006611D9">
        <w:rPr>
          <w:color w:val="000000" w:themeColor="text1"/>
          <w:lang w:eastAsia="ru-RU"/>
        </w:rPr>
        <w:t>Совреме</w:t>
      </w:r>
      <w:r w:rsidRPr="006611D9">
        <w:rPr>
          <w:color w:val="000000" w:themeColor="text1"/>
          <w:lang w:eastAsia="ru-RU"/>
        </w:rPr>
        <w:t>н</w:t>
      </w:r>
      <w:r w:rsidRPr="006611D9">
        <w:rPr>
          <w:color w:val="000000" w:themeColor="text1"/>
          <w:lang w:eastAsia="ru-RU"/>
        </w:rPr>
        <w:t>ная и</w:t>
      </w:r>
      <w:r w:rsidRPr="006611D9">
        <w:rPr>
          <w:color w:val="000000" w:themeColor="text1"/>
        </w:rPr>
        <w:t>нформационная экономика ориентирована на инновации и обеспечение эффе</w:t>
      </w:r>
      <w:r w:rsidRPr="006611D9">
        <w:rPr>
          <w:color w:val="000000" w:themeColor="text1"/>
        </w:rPr>
        <w:t>к</w:t>
      </w:r>
      <w:r w:rsidRPr="006611D9">
        <w:rPr>
          <w:color w:val="000000" w:themeColor="text1"/>
        </w:rPr>
        <w:t>тивной инициации идей, генерацию и реализацию новых решений.</w:t>
      </w:r>
      <w:r w:rsidRPr="006611D9">
        <w:rPr>
          <w:szCs w:val="24"/>
        </w:rPr>
        <w:t xml:space="preserve"> </w:t>
      </w:r>
    </w:p>
    <w:p w:rsidR="00A5339E" w:rsidRPr="006611D9" w:rsidRDefault="00A5339E" w:rsidP="00B66082">
      <w:pPr>
        <w:pStyle w:val="2e"/>
        <w:tabs>
          <w:tab w:val="left" w:pos="1985"/>
        </w:tabs>
        <w:spacing w:after="0" w:line="312" w:lineRule="auto"/>
        <w:ind w:left="0"/>
        <w:rPr>
          <w:iCs/>
          <w:szCs w:val="24"/>
        </w:rPr>
      </w:pPr>
      <w:r w:rsidRPr="006611D9">
        <w:rPr>
          <w:szCs w:val="24"/>
        </w:rPr>
        <w:t xml:space="preserve">Информатизация </w:t>
      </w:r>
      <w:proofErr w:type="gramStart"/>
      <w:r w:rsidRPr="006611D9">
        <w:rPr>
          <w:szCs w:val="24"/>
        </w:rPr>
        <w:t>экономических процессов</w:t>
      </w:r>
      <w:proofErr w:type="gramEnd"/>
      <w:r w:rsidRPr="006611D9">
        <w:rPr>
          <w:szCs w:val="24"/>
        </w:rPr>
        <w:t xml:space="preserve"> позволяет снять множество огр</w:t>
      </w:r>
      <w:r w:rsidRPr="006611D9">
        <w:rPr>
          <w:szCs w:val="24"/>
        </w:rPr>
        <w:t>а</w:t>
      </w:r>
      <w:r w:rsidRPr="006611D9">
        <w:rPr>
          <w:szCs w:val="24"/>
        </w:rPr>
        <w:t xml:space="preserve">ничений на их развитие, в том числе связанных с определенностью ресурсной базы, </w:t>
      </w:r>
      <w:r w:rsidRPr="006611D9">
        <w:rPr>
          <w:szCs w:val="24"/>
        </w:rPr>
        <w:lastRenderedPageBreak/>
        <w:t>ускорением процессов разработки управленческих и технологических решений, фо</w:t>
      </w:r>
      <w:r w:rsidRPr="006611D9">
        <w:rPr>
          <w:szCs w:val="24"/>
        </w:rPr>
        <w:t>р</w:t>
      </w:r>
      <w:r w:rsidRPr="006611D9">
        <w:rPr>
          <w:szCs w:val="24"/>
        </w:rPr>
        <w:t>мированием региональных брендов и т.д.</w:t>
      </w:r>
    </w:p>
    <w:p w:rsidR="00A5339E" w:rsidRPr="006611D9" w:rsidRDefault="00A5339E" w:rsidP="00B66082">
      <w:pPr>
        <w:spacing w:line="312" w:lineRule="auto"/>
        <w:rPr>
          <w:color w:val="000000" w:themeColor="text1"/>
          <w:lang w:eastAsia="ru-RU"/>
        </w:rPr>
      </w:pPr>
      <w:r w:rsidRPr="006611D9">
        <w:rPr>
          <w:color w:val="000000" w:themeColor="text1"/>
          <w:lang w:eastAsia="ru-RU"/>
        </w:rPr>
        <w:t>Современные системы управления процессами и ресурсами, как на уровне г</w:t>
      </w:r>
      <w:r w:rsidRPr="006611D9">
        <w:rPr>
          <w:color w:val="000000" w:themeColor="text1"/>
          <w:lang w:eastAsia="ru-RU"/>
        </w:rPr>
        <w:t>о</w:t>
      </w:r>
      <w:r w:rsidRPr="006611D9">
        <w:rPr>
          <w:color w:val="000000" w:themeColor="text1"/>
          <w:lang w:eastAsia="ru-RU"/>
        </w:rPr>
        <w:t>сударства, так и на у</w:t>
      </w:r>
      <w:r w:rsidR="00CC2DAE" w:rsidRPr="006611D9">
        <w:rPr>
          <w:color w:val="000000" w:themeColor="text1"/>
          <w:lang w:eastAsia="ru-RU"/>
        </w:rPr>
        <w:t>ровне предприятия основаны на</w:t>
      </w:r>
      <w:r w:rsidRPr="006611D9">
        <w:rPr>
          <w:color w:val="000000" w:themeColor="text1"/>
          <w:lang w:eastAsia="ru-RU"/>
        </w:rPr>
        <w:t xml:space="preserve"> применени</w:t>
      </w:r>
      <w:r w:rsidR="00CC2DAE" w:rsidRPr="006611D9">
        <w:rPr>
          <w:color w:val="000000" w:themeColor="text1"/>
          <w:lang w:eastAsia="ru-RU"/>
        </w:rPr>
        <w:t>и</w:t>
      </w:r>
      <w:r w:rsidRPr="006611D9">
        <w:rPr>
          <w:color w:val="000000" w:themeColor="text1"/>
          <w:lang w:eastAsia="ru-RU"/>
        </w:rPr>
        <w:t xml:space="preserve"> </w:t>
      </w:r>
      <w:r w:rsidR="00CC2DAE" w:rsidRPr="006611D9">
        <w:rPr>
          <w:color w:val="000000" w:themeColor="text1"/>
          <w:lang w:eastAsia="ru-RU"/>
        </w:rPr>
        <w:t xml:space="preserve">математических </w:t>
      </w:r>
      <w:r w:rsidRPr="006611D9">
        <w:rPr>
          <w:color w:val="000000" w:themeColor="text1"/>
          <w:lang w:eastAsia="ru-RU"/>
        </w:rPr>
        <w:t>м</w:t>
      </w:r>
      <w:r w:rsidRPr="006611D9">
        <w:rPr>
          <w:color w:val="000000" w:themeColor="text1"/>
          <w:lang w:eastAsia="ru-RU"/>
        </w:rPr>
        <w:t>е</w:t>
      </w:r>
      <w:r w:rsidRPr="006611D9">
        <w:rPr>
          <w:color w:val="000000" w:themeColor="text1"/>
          <w:lang w:eastAsia="ru-RU"/>
        </w:rPr>
        <w:t>тодов</w:t>
      </w:r>
      <w:r w:rsidR="00CC2DAE" w:rsidRPr="006611D9">
        <w:rPr>
          <w:color w:val="000000" w:themeColor="text1"/>
          <w:lang w:eastAsia="ru-RU"/>
        </w:rPr>
        <w:t xml:space="preserve"> для принятия управленческих решений и для обработки больших баз данных</w:t>
      </w:r>
      <w:r w:rsidRPr="006611D9">
        <w:rPr>
          <w:color w:val="000000" w:themeColor="text1"/>
          <w:lang w:eastAsia="ru-RU"/>
        </w:rPr>
        <w:t xml:space="preserve">, </w:t>
      </w:r>
      <w:proofErr w:type="gramStart"/>
      <w:r w:rsidRPr="006611D9">
        <w:rPr>
          <w:color w:val="000000" w:themeColor="text1"/>
          <w:lang w:eastAsia="ru-RU"/>
        </w:rPr>
        <w:t>носят комплексный характер и позволяют</w:t>
      </w:r>
      <w:proofErr w:type="gramEnd"/>
      <w:r w:rsidRPr="006611D9">
        <w:rPr>
          <w:color w:val="000000" w:themeColor="text1"/>
          <w:lang w:eastAsia="ru-RU"/>
        </w:rPr>
        <w:t xml:space="preserve"> решить ряд взаимосвязанных задач упра</w:t>
      </w:r>
      <w:r w:rsidRPr="006611D9">
        <w:rPr>
          <w:color w:val="000000" w:themeColor="text1"/>
          <w:lang w:eastAsia="ru-RU"/>
        </w:rPr>
        <w:t>в</w:t>
      </w:r>
      <w:r w:rsidRPr="006611D9">
        <w:rPr>
          <w:color w:val="000000" w:themeColor="text1"/>
          <w:lang w:eastAsia="ru-RU"/>
        </w:rPr>
        <w:t>ления бизнес-процессами.</w:t>
      </w:r>
    </w:p>
    <w:p w:rsidR="00665AD6" w:rsidRPr="006611D9" w:rsidRDefault="00A5339E" w:rsidP="00B66082">
      <w:pPr>
        <w:spacing w:line="312" w:lineRule="auto"/>
      </w:pPr>
      <w:r w:rsidRPr="006611D9">
        <w:t>В республике активно внедряются системы автоматизации проектирования и производства продукции, система ресурсосбережения, в том числе принципы бере</w:t>
      </w:r>
      <w:r w:rsidRPr="006611D9">
        <w:t>ж</w:t>
      </w:r>
      <w:r w:rsidRPr="006611D9">
        <w:t>ливого производства, системы стимулирования труда, а также другие системы фун</w:t>
      </w:r>
      <w:r w:rsidRPr="006611D9">
        <w:t>к</w:t>
      </w:r>
      <w:r w:rsidRPr="006611D9">
        <w:t>ционального менеджмента, что позволило многим предприятиям обрабатывающей, лесоперерабатывающей  и агроперерабатывающей промышленности республики вы</w:t>
      </w:r>
      <w:r w:rsidRPr="006611D9">
        <w:t>й</w:t>
      </w:r>
      <w:r w:rsidRPr="006611D9">
        <w:t xml:space="preserve">ти на мировые рынки. </w:t>
      </w:r>
    </w:p>
    <w:p w:rsidR="00A5339E" w:rsidRPr="006611D9" w:rsidRDefault="00A5339E" w:rsidP="00B66082">
      <w:pPr>
        <w:spacing w:line="312" w:lineRule="auto"/>
        <w:rPr>
          <w:rFonts w:cs="Times New Roman"/>
          <w:iCs/>
          <w:szCs w:val="24"/>
        </w:rPr>
      </w:pPr>
      <w:r w:rsidRPr="006611D9">
        <w:rPr>
          <w:rFonts w:cs="Times New Roman"/>
          <w:iCs/>
          <w:szCs w:val="28"/>
        </w:rPr>
        <w:t>Важно выстроить взаимодействие органов власти, делового и научного соо</w:t>
      </w:r>
      <w:r w:rsidRPr="006611D9">
        <w:rPr>
          <w:rFonts w:cs="Times New Roman"/>
          <w:iCs/>
          <w:szCs w:val="28"/>
        </w:rPr>
        <w:t>б</w:t>
      </w:r>
      <w:r w:rsidRPr="006611D9">
        <w:rPr>
          <w:rFonts w:cs="Times New Roman"/>
          <w:iCs/>
          <w:szCs w:val="28"/>
        </w:rPr>
        <w:t>щества, выявить их потребности в области цифровой экономики, создать условия для широкого внедрения цифровых технологий, организовывать поддержку старт</w:t>
      </w:r>
      <w:r w:rsidR="00CC2DAE" w:rsidRPr="006611D9">
        <w:rPr>
          <w:rFonts w:cs="Times New Roman"/>
          <w:iCs/>
          <w:szCs w:val="28"/>
        </w:rPr>
        <w:t>-</w:t>
      </w:r>
      <w:r w:rsidRPr="006611D9">
        <w:rPr>
          <w:rFonts w:cs="Times New Roman"/>
          <w:iCs/>
          <w:szCs w:val="28"/>
        </w:rPr>
        <w:t>апов</w:t>
      </w:r>
      <w:r w:rsidR="00CC2DAE" w:rsidRPr="006611D9">
        <w:rPr>
          <w:rFonts w:cs="Times New Roman"/>
          <w:iCs/>
          <w:szCs w:val="28"/>
        </w:rPr>
        <w:t xml:space="preserve"> </w:t>
      </w:r>
      <w:r w:rsidRPr="006611D9">
        <w:rPr>
          <w:rFonts w:cs="Times New Roman"/>
          <w:iCs/>
          <w:szCs w:val="28"/>
        </w:rPr>
        <w:t xml:space="preserve"> субъектов малого и среднего предпринимательства в области разработки и внедрения цифровых технологий через информационную и инвестиционную акселерацию.</w:t>
      </w:r>
      <w:r w:rsidR="00CC2DAE" w:rsidRPr="006611D9">
        <w:rPr>
          <w:rFonts w:cs="Times New Roman"/>
          <w:iCs/>
          <w:szCs w:val="28"/>
        </w:rPr>
        <w:t xml:space="preserve"> </w:t>
      </w:r>
      <w:r w:rsidRPr="006611D9">
        <w:rPr>
          <w:rFonts w:cs="Times New Roman"/>
          <w:iCs/>
          <w:szCs w:val="28"/>
        </w:rPr>
        <w:t>Н</w:t>
      </w:r>
      <w:r w:rsidRPr="006611D9">
        <w:rPr>
          <w:rFonts w:cs="Times New Roman"/>
          <w:iCs/>
          <w:szCs w:val="28"/>
        </w:rPr>
        <w:t>е</w:t>
      </w:r>
      <w:r w:rsidRPr="006611D9">
        <w:rPr>
          <w:rFonts w:cs="Times New Roman"/>
          <w:iCs/>
          <w:szCs w:val="28"/>
        </w:rPr>
        <w:t xml:space="preserve">обходима скорейшая концентрация </w:t>
      </w:r>
      <w:r w:rsidRPr="006611D9">
        <w:rPr>
          <w:rFonts w:cs="Times New Roman"/>
          <w:iCs/>
          <w:szCs w:val="24"/>
        </w:rPr>
        <w:t>усилий республиканской власти по осуществл</w:t>
      </w:r>
      <w:r w:rsidRPr="006611D9">
        <w:rPr>
          <w:rFonts w:cs="Times New Roman"/>
          <w:iCs/>
          <w:szCs w:val="24"/>
        </w:rPr>
        <w:t>е</w:t>
      </w:r>
      <w:r w:rsidRPr="006611D9">
        <w:rPr>
          <w:rFonts w:cs="Times New Roman"/>
          <w:iCs/>
          <w:szCs w:val="24"/>
        </w:rPr>
        <w:t>нию цифровизации каждой отрасли экономики и системы управления.</w:t>
      </w:r>
    </w:p>
    <w:p w:rsidR="00A5339E" w:rsidRPr="006611D9" w:rsidRDefault="00A5339E" w:rsidP="00B66082">
      <w:pPr>
        <w:autoSpaceDE w:val="0"/>
        <w:autoSpaceDN w:val="0"/>
        <w:adjustRightInd w:val="0"/>
        <w:spacing w:line="312" w:lineRule="auto"/>
        <w:rPr>
          <w:b/>
          <w:i/>
          <w:szCs w:val="24"/>
        </w:rPr>
      </w:pPr>
      <w:r w:rsidRPr="006611D9">
        <w:rPr>
          <w:b/>
          <w:i/>
          <w:szCs w:val="24"/>
        </w:rPr>
        <w:t>Ключевыми проблемами информатизации экономики являются:</w:t>
      </w:r>
    </w:p>
    <w:p w:rsidR="00A5339E" w:rsidRPr="006611D9" w:rsidRDefault="00A5339E" w:rsidP="00B66082">
      <w:pPr>
        <w:pStyle w:val="af0"/>
        <w:numPr>
          <w:ilvl w:val="0"/>
          <w:numId w:val="34"/>
        </w:numPr>
        <w:tabs>
          <w:tab w:val="left" w:pos="993"/>
        </w:tabs>
        <w:autoSpaceDE w:val="0"/>
        <w:autoSpaceDN w:val="0"/>
        <w:adjustRightInd w:val="0"/>
        <w:spacing w:line="312" w:lineRule="auto"/>
        <w:ind w:left="0" w:firstLine="709"/>
      </w:pPr>
      <w:r w:rsidRPr="006611D9">
        <w:t>недостаток программного обеспечения для решения отраслевых проблем;</w:t>
      </w:r>
    </w:p>
    <w:p w:rsidR="00A5339E" w:rsidRPr="006611D9" w:rsidRDefault="00A5339E" w:rsidP="00B66082">
      <w:pPr>
        <w:pStyle w:val="af0"/>
        <w:numPr>
          <w:ilvl w:val="0"/>
          <w:numId w:val="34"/>
        </w:numPr>
        <w:tabs>
          <w:tab w:val="left" w:pos="993"/>
        </w:tabs>
        <w:autoSpaceDE w:val="0"/>
        <w:autoSpaceDN w:val="0"/>
        <w:adjustRightInd w:val="0"/>
        <w:spacing w:line="312" w:lineRule="auto"/>
        <w:ind w:left="0" w:firstLine="709"/>
      </w:pPr>
      <w:r w:rsidRPr="006611D9">
        <w:t>отсутствие финансовых ресурсов для программно-аппаратного обеспечения программ информатизации и цифровизации;</w:t>
      </w:r>
    </w:p>
    <w:p w:rsidR="00A5339E" w:rsidRPr="006611D9" w:rsidRDefault="00A5339E" w:rsidP="00B66082">
      <w:pPr>
        <w:pStyle w:val="af0"/>
        <w:numPr>
          <w:ilvl w:val="0"/>
          <w:numId w:val="34"/>
        </w:numPr>
        <w:tabs>
          <w:tab w:val="left" w:pos="993"/>
        </w:tabs>
        <w:autoSpaceDE w:val="0"/>
        <w:autoSpaceDN w:val="0"/>
        <w:adjustRightInd w:val="0"/>
        <w:spacing w:line="312" w:lineRule="auto"/>
        <w:ind w:left="0" w:firstLine="709"/>
      </w:pPr>
      <w:r w:rsidRPr="006611D9">
        <w:t>отсутствие координации действий между организациями, занимающимися проблемами информатизации и цифровизации;</w:t>
      </w:r>
    </w:p>
    <w:p w:rsidR="00A5339E" w:rsidRPr="006611D9" w:rsidRDefault="00A5339E" w:rsidP="00B66082">
      <w:pPr>
        <w:pStyle w:val="af0"/>
        <w:numPr>
          <w:ilvl w:val="0"/>
          <w:numId w:val="34"/>
        </w:numPr>
        <w:tabs>
          <w:tab w:val="left" w:pos="993"/>
        </w:tabs>
        <w:autoSpaceDE w:val="0"/>
        <w:autoSpaceDN w:val="0"/>
        <w:adjustRightInd w:val="0"/>
        <w:spacing w:line="312" w:lineRule="auto"/>
        <w:ind w:left="0" w:firstLine="709"/>
      </w:pPr>
      <w:r w:rsidRPr="006611D9">
        <w:t>низкий уровень обеспечения информационной безопасности, вызывающий недоверие населения и бизнеса.</w:t>
      </w:r>
    </w:p>
    <w:p w:rsidR="00A5339E" w:rsidRPr="006611D9" w:rsidRDefault="00A5339E" w:rsidP="00B66082">
      <w:pPr>
        <w:autoSpaceDE w:val="0"/>
        <w:autoSpaceDN w:val="0"/>
        <w:adjustRightInd w:val="0"/>
        <w:spacing w:line="312" w:lineRule="auto"/>
        <w:rPr>
          <w:b/>
          <w:i/>
          <w:szCs w:val="24"/>
        </w:rPr>
      </w:pPr>
      <w:r w:rsidRPr="006611D9">
        <w:rPr>
          <w:b/>
          <w:i/>
          <w:szCs w:val="24"/>
        </w:rPr>
        <w:t>Основные задачи информатизации и формирования цифровой экономики:</w:t>
      </w:r>
    </w:p>
    <w:p w:rsidR="00A5339E" w:rsidRPr="006611D9" w:rsidRDefault="00A5339E" w:rsidP="00B66082">
      <w:pPr>
        <w:pStyle w:val="af0"/>
        <w:numPr>
          <w:ilvl w:val="0"/>
          <w:numId w:val="35"/>
        </w:numPr>
        <w:tabs>
          <w:tab w:val="left" w:pos="1134"/>
        </w:tabs>
        <w:spacing w:line="312" w:lineRule="auto"/>
        <w:ind w:left="0" w:firstLine="709"/>
      </w:pPr>
      <w:r w:rsidRPr="006611D9">
        <w:t xml:space="preserve">Стимулирование инвестиций и предпринимательской активности в </w:t>
      </w:r>
      <w:r w:rsidRPr="006611D9">
        <w:rPr>
          <w:lang w:val="en-US"/>
        </w:rPr>
        <w:t>IT</w:t>
      </w:r>
      <w:r w:rsidRPr="006611D9">
        <w:t>-отрасли.</w:t>
      </w:r>
    </w:p>
    <w:p w:rsidR="00A5339E" w:rsidRPr="006611D9" w:rsidRDefault="00A5339E" w:rsidP="00B66082">
      <w:pPr>
        <w:pStyle w:val="af0"/>
        <w:numPr>
          <w:ilvl w:val="0"/>
          <w:numId w:val="35"/>
        </w:numPr>
        <w:tabs>
          <w:tab w:val="left" w:pos="1134"/>
        </w:tabs>
        <w:spacing w:line="312" w:lineRule="auto"/>
        <w:ind w:left="0" w:firstLine="709"/>
        <w:rPr>
          <w:iCs/>
        </w:rPr>
      </w:pPr>
      <w:r w:rsidRPr="006611D9">
        <w:rPr>
          <w:iCs/>
        </w:rPr>
        <w:t>Концентрация усилий республиканской власти по осуществлению цифр</w:t>
      </w:r>
      <w:r w:rsidRPr="006611D9">
        <w:rPr>
          <w:iCs/>
        </w:rPr>
        <w:t>о</w:t>
      </w:r>
      <w:r w:rsidRPr="006611D9">
        <w:rPr>
          <w:iCs/>
        </w:rPr>
        <w:t>визации каждой отрасли экономики и системы управления.</w:t>
      </w:r>
    </w:p>
    <w:p w:rsidR="00A5339E" w:rsidRPr="006611D9" w:rsidRDefault="00A5339E" w:rsidP="00B66082">
      <w:pPr>
        <w:pStyle w:val="af0"/>
        <w:numPr>
          <w:ilvl w:val="0"/>
          <w:numId w:val="35"/>
        </w:numPr>
        <w:shd w:val="clear" w:color="auto" w:fill="FFFFFF" w:themeFill="background1"/>
        <w:tabs>
          <w:tab w:val="left" w:pos="1134"/>
        </w:tabs>
        <w:spacing w:line="312" w:lineRule="auto"/>
        <w:ind w:left="0" w:firstLine="709"/>
        <w:rPr>
          <w:szCs w:val="24"/>
        </w:rPr>
      </w:pPr>
      <w:r w:rsidRPr="006611D9">
        <w:rPr>
          <w:szCs w:val="24"/>
          <w:shd w:val="clear" w:color="auto" w:fill="FFFFFF" w:themeFill="background1"/>
        </w:rPr>
        <w:t>Переход к экономике, основанной на анализе и обработке больших баз данных.</w:t>
      </w:r>
    </w:p>
    <w:p w:rsidR="00A5339E" w:rsidRPr="006611D9" w:rsidRDefault="00A5339E" w:rsidP="00B66082">
      <w:pPr>
        <w:pStyle w:val="af0"/>
        <w:numPr>
          <w:ilvl w:val="0"/>
          <w:numId w:val="35"/>
        </w:numPr>
        <w:tabs>
          <w:tab w:val="left" w:pos="1134"/>
        </w:tabs>
        <w:spacing w:line="312" w:lineRule="auto"/>
        <w:ind w:left="0" w:firstLine="709"/>
      </w:pPr>
      <w:r w:rsidRPr="006611D9">
        <w:t>Обеспечение информационной безопасности инновационных технологий, которая обеспечивает доверие общества к цифровой экономике.</w:t>
      </w:r>
    </w:p>
    <w:p w:rsidR="00A5339E" w:rsidRPr="006611D9" w:rsidRDefault="00A5339E" w:rsidP="00B66082">
      <w:pPr>
        <w:tabs>
          <w:tab w:val="left" w:pos="1134"/>
        </w:tabs>
        <w:spacing w:line="312" w:lineRule="auto"/>
        <w:rPr>
          <w:b/>
          <w:i/>
        </w:rPr>
      </w:pPr>
      <w:proofErr w:type="gramStart"/>
      <w:r w:rsidRPr="006611D9">
        <w:rPr>
          <w:b/>
          <w:i/>
        </w:rPr>
        <w:t>Основные механизмы развития цифровой экономики в республике:</w:t>
      </w:r>
      <w:proofErr w:type="gramEnd"/>
    </w:p>
    <w:p w:rsidR="00A5339E" w:rsidRPr="006611D9" w:rsidRDefault="00A5339E" w:rsidP="00B66082">
      <w:pPr>
        <w:pStyle w:val="af0"/>
        <w:numPr>
          <w:ilvl w:val="0"/>
          <w:numId w:val="43"/>
        </w:numPr>
        <w:tabs>
          <w:tab w:val="left" w:pos="993"/>
        </w:tabs>
        <w:spacing w:line="312" w:lineRule="auto"/>
        <w:ind w:left="0" w:firstLine="709"/>
        <w:rPr>
          <w:rFonts w:cs="Times New Roman"/>
          <w:color w:val="020C22"/>
          <w:szCs w:val="24"/>
        </w:rPr>
      </w:pPr>
      <w:r w:rsidRPr="006611D9">
        <w:rPr>
          <w:rFonts w:cs="Times New Roman"/>
          <w:szCs w:val="24"/>
        </w:rPr>
        <w:t xml:space="preserve">участие в реализации </w:t>
      </w:r>
      <w:r w:rsidRPr="006611D9">
        <w:rPr>
          <w:rFonts w:cs="Times New Roman"/>
          <w:color w:val="020C22"/>
          <w:szCs w:val="24"/>
        </w:rPr>
        <w:t>национальной программы «Цифровая экономика Ро</w:t>
      </w:r>
      <w:r w:rsidRPr="006611D9">
        <w:rPr>
          <w:rFonts w:cs="Times New Roman"/>
          <w:color w:val="020C22"/>
          <w:szCs w:val="24"/>
        </w:rPr>
        <w:t>с</w:t>
      </w:r>
      <w:r w:rsidRPr="006611D9">
        <w:rPr>
          <w:rFonts w:cs="Times New Roman"/>
          <w:color w:val="020C22"/>
          <w:szCs w:val="24"/>
        </w:rPr>
        <w:t>сийской Федерации»;</w:t>
      </w:r>
    </w:p>
    <w:p w:rsidR="00A5339E" w:rsidRPr="006611D9" w:rsidRDefault="00A5339E" w:rsidP="00B66082">
      <w:pPr>
        <w:pStyle w:val="afffd"/>
        <w:widowControl/>
        <w:numPr>
          <w:ilvl w:val="0"/>
          <w:numId w:val="43"/>
        </w:numPr>
        <w:shd w:val="clear" w:color="auto" w:fill="FEFEFE"/>
        <w:tabs>
          <w:tab w:val="left" w:pos="993"/>
        </w:tabs>
        <w:spacing w:before="0" w:beforeAutospacing="0" w:after="0" w:afterAutospacing="0" w:line="312" w:lineRule="auto"/>
        <w:ind w:left="0" w:firstLine="709"/>
        <w:rPr>
          <w:color w:val="020C22"/>
        </w:rPr>
      </w:pPr>
      <w:r w:rsidRPr="006611D9">
        <w:rPr>
          <w:color w:val="020C22"/>
        </w:rPr>
        <w:lastRenderedPageBreak/>
        <w:t>внедрение цифровых технологий и платформенных решений в сферах гос</w:t>
      </w:r>
      <w:r w:rsidRPr="006611D9">
        <w:rPr>
          <w:color w:val="020C22"/>
        </w:rPr>
        <w:t>у</w:t>
      </w:r>
      <w:r w:rsidRPr="006611D9">
        <w:rPr>
          <w:color w:val="020C22"/>
        </w:rPr>
        <w:t>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w:t>
      </w:r>
      <w:r w:rsidRPr="006611D9">
        <w:rPr>
          <w:color w:val="020C22"/>
        </w:rPr>
        <w:t>у</w:t>
      </w:r>
      <w:r w:rsidRPr="006611D9">
        <w:rPr>
          <w:color w:val="020C22"/>
        </w:rPr>
        <w:t>альных предпринимателей;</w:t>
      </w:r>
    </w:p>
    <w:p w:rsidR="00A5339E" w:rsidRPr="006611D9" w:rsidRDefault="00A5339E" w:rsidP="00B66082">
      <w:pPr>
        <w:pStyle w:val="af0"/>
        <w:numPr>
          <w:ilvl w:val="0"/>
          <w:numId w:val="43"/>
        </w:numPr>
        <w:tabs>
          <w:tab w:val="left" w:pos="993"/>
        </w:tabs>
        <w:spacing w:line="312" w:lineRule="auto"/>
        <w:ind w:left="0" w:firstLine="709"/>
        <w:rPr>
          <w:rFonts w:cs="Times New Roman"/>
          <w:color w:val="020C22"/>
          <w:szCs w:val="24"/>
        </w:rPr>
      </w:pPr>
      <w:r w:rsidRPr="006611D9">
        <w:rPr>
          <w:rFonts w:cs="Times New Roman"/>
          <w:color w:val="020C22"/>
          <w:szCs w:val="24"/>
        </w:rPr>
        <w:t>преобразование отраслей экономики и социальной сферы региона посредс</w:t>
      </w:r>
      <w:r w:rsidRPr="006611D9">
        <w:rPr>
          <w:rFonts w:cs="Times New Roman"/>
          <w:color w:val="020C22"/>
          <w:szCs w:val="24"/>
        </w:rPr>
        <w:t>т</w:t>
      </w:r>
      <w:r w:rsidRPr="006611D9">
        <w:rPr>
          <w:rFonts w:cs="Times New Roman"/>
          <w:color w:val="020C22"/>
          <w:szCs w:val="24"/>
        </w:rPr>
        <w:t>вом внедрения цифровых технологий и платформенных решений</w:t>
      </w:r>
      <w:r w:rsidR="005C372C" w:rsidRPr="006611D9">
        <w:rPr>
          <w:rFonts w:cs="Times New Roman"/>
          <w:color w:val="020C22"/>
          <w:szCs w:val="24"/>
        </w:rPr>
        <w:t>;</w:t>
      </w:r>
    </w:p>
    <w:p w:rsidR="00A5339E" w:rsidRPr="006611D9" w:rsidRDefault="00A5339E" w:rsidP="00B66082">
      <w:pPr>
        <w:pStyle w:val="af0"/>
        <w:numPr>
          <w:ilvl w:val="0"/>
          <w:numId w:val="43"/>
        </w:numPr>
        <w:tabs>
          <w:tab w:val="left" w:pos="993"/>
          <w:tab w:val="left" w:pos="1134"/>
        </w:tabs>
        <w:spacing w:line="312" w:lineRule="auto"/>
        <w:ind w:left="0" w:firstLine="709"/>
        <w:rPr>
          <w:rFonts w:cs="Times New Roman"/>
          <w:szCs w:val="24"/>
        </w:rPr>
      </w:pPr>
      <w:r w:rsidRPr="006611D9">
        <w:rPr>
          <w:rFonts w:cs="Times New Roman"/>
          <w:szCs w:val="24"/>
        </w:rPr>
        <w:t>внедрение «пилотных цифровых проектов», в том числе по оценке эффе</w:t>
      </w:r>
      <w:r w:rsidRPr="006611D9">
        <w:rPr>
          <w:rFonts w:cs="Times New Roman"/>
          <w:szCs w:val="24"/>
        </w:rPr>
        <w:t>к</w:t>
      </w:r>
      <w:r w:rsidRPr="006611D9">
        <w:rPr>
          <w:rFonts w:cs="Times New Roman"/>
          <w:szCs w:val="24"/>
        </w:rPr>
        <w:t xml:space="preserve">тивности расходования бюджетных средств, </w:t>
      </w:r>
      <w:proofErr w:type="gramStart"/>
      <w:r w:rsidRPr="006611D9">
        <w:rPr>
          <w:rFonts w:cs="Times New Roman"/>
          <w:szCs w:val="24"/>
        </w:rPr>
        <w:t>контроля за</w:t>
      </w:r>
      <w:proofErr w:type="gramEnd"/>
      <w:r w:rsidRPr="006611D9">
        <w:rPr>
          <w:rFonts w:cs="Times New Roman"/>
          <w:szCs w:val="24"/>
        </w:rPr>
        <w:t xml:space="preserve"> деятельностью подрядных и субподрядных организаций при выполнении государственных и муниципальных ко</w:t>
      </w:r>
      <w:r w:rsidRPr="006611D9">
        <w:rPr>
          <w:rFonts w:cs="Times New Roman"/>
          <w:szCs w:val="24"/>
        </w:rPr>
        <w:t>н</w:t>
      </w:r>
      <w:r w:rsidR="005C372C" w:rsidRPr="006611D9">
        <w:rPr>
          <w:rFonts w:cs="Times New Roman"/>
          <w:szCs w:val="24"/>
        </w:rPr>
        <w:t>трактов;</w:t>
      </w:r>
    </w:p>
    <w:p w:rsidR="00A5339E" w:rsidRPr="006611D9" w:rsidRDefault="00A5339E" w:rsidP="00B66082">
      <w:pPr>
        <w:pStyle w:val="af0"/>
        <w:numPr>
          <w:ilvl w:val="0"/>
          <w:numId w:val="43"/>
        </w:numPr>
        <w:tabs>
          <w:tab w:val="left" w:pos="993"/>
          <w:tab w:val="left" w:pos="1134"/>
        </w:tabs>
        <w:spacing w:line="312" w:lineRule="auto"/>
        <w:ind w:left="0" w:firstLine="709"/>
        <w:rPr>
          <w:rFonts w:cs="Times New Roman"/>
          <w:szCs w:val="24"/>
        </w:rPr>
      </w:pPr>
      <w:r w:rsidRPr="006611D9">
        <w:rPr>
          <w:rFonts w:cs="Times New Roman"/>
          <w:szCs w:val="24"/>
        </w:rPr>
        <w:t>разработка государственной программы по развитию цифровизации всех о</w:t>
      </w:r>
      <w:r w:rsidRPr="006611D9">
        <w:rPr>
          <w:rFonts w:cs="Times New Roman"/>
          <w:szCs w:val="24"/>
        </w:rPr>
        <w:t>т</w:t>
      </w:r>
      <w:r w:rsidRPr="006611D9">
        <w:rPr>
          <w:rFonts w:cs="Times New Roman"/>
          <w:szCs w:val="24"/>
        </w:rPr>
        <w:t>раслей в Республике Бурятия;</w:t>
      </w:r>
    </w:p>
    <w:p w:rsidR="00A5339E" w:rsidRPr="006611D9" w:rsidRDefault="00A5339E" w:rsidP="00B66082">
      <w:pPr>
        <w:pStyle w:val="af0"/>
        <w:numPr>
          <w:ilvl w:val="0"/>
          <w:numId w:val="43"/>
        </w:numPr>
        <w:tabs>
          <w:tab w:val="left" w:pos="993"/>
          <w:tab w:val="left" w:pos="1134"/>
        </w:tabs>
        <w:spacing w:line="312" w:lineRule="auto"/>
        <w:ind w:left="0" w:firstLine="709"/>
        <w:rPr>
          <w:rFonts w:cs="Times New Roman"/>
          <w:szCs w:val="24"/>
        </w:rPr>
      </w:pPr>
      <w:r w:rsidRPr="006611D9">
        <w:rPr>
          <w:iCs/>
        </w:rPr>
        <w:t>создание координирующих органов – центров цифровых компетенций;</w:t>
      </w:r>
    </w:p>
    <w:p w:rsidR="00A5339E" w:rsidRPr="006611D9" w:rsidRDefault="00A5339E" w:rsidP="00B66082">
      <w:pPr>
        <w:pStyle w:val="af0"/>
        <w:numPr>
          <w:ilvl w:val="0"/>
          <w:numId w:val="43"/>
        </w:numPr>
        <w:tabs>
          <w:tab w:val="left" w:pos="993"/>
          <w:tab w:val="left" w:pos="1134"/>
        </w:tabs>
        <w:spacing w:line="312" w:lineRule="auto"/>
        <w:ind w:left="0" w:firstLine="709"/>
      </w:pPr>
      <w:r w:rsidRPr="006611D9">
        <w:rPr>
          <w:rFonts w:cs="Times New Roman"/>
          <w:color w:val="020C22"/>
          <w:szCs w:val="24"/>
        </w:rPr>
        <w:t>создание республиканской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 и иные институты развития</w:t>
      </w:r>
      <w:r w:rsidRPr="006611D9">
        <w:rPr>
          <w:rFonts w:cs="Times New Roman"/>
          <w:szCs w:val="24"/>
        </w:rPr>
        <w:t>.</w:t>
      </w:r>
    </w:p>
    <w:p w:rsidR="008E3EA8" w:rsidRPr="006611D9" w:rsidRDefault="008E3EA8" w:rsidP="00B66082">
      <w:pPr>
        <w:pStyle w:val="af0"/>
        <w:tabs>
          <w:tab w:val="left" w:pos="993"/>
          <w:tab w:val="left" w:pos="1134"/>
        </w:tabs>
        <w:spacing w:line="312" w:lineRule="auto"/>
        <w:ind w:left="709" w:firstLine="0"/>
      </w:pPr>
    </w:p>
    <w:p w:rsidR="00A5339E" w:rsidRPr="006611D9" w:rsidRDefault="00A5339E" w:rsidP="00B66082">
      <w:pPr>
        <w:pStyle w:val="30"/>
        <w:spacing w:line="312" w:lineRule="auto"/>
      </w:pPr>
      <w:bookmarkStart w:id="41" w:name="_Toc517600715"/>
      <w:bookmarkStart w:id="42" w:name="_Toc522618953"/>
      <w:r w:rsidRPr="006611D9">
        <w:t>4.2.4. Государственная инновационная политика</w:t>
      </w:r>
      <w:bookmarkEnd w:id="41"/>
      <w:bookmarkEnd w:id="42"/>
    </w:p>
    <w:p w:rsidR="00A5339E" w:rsidRPr="006611D9" w:rsidRDefault="00A5339E" w:rsidP="00B66082">
      <w:pPr>
        <w:pStyle w:val="af0"/>
        <w:spacing w:line="312" w:lineRule="auto"/>
        <w:ind w:left="1428" w:firstLine="0"/>
      </w:pPr>
    </w:p>
    <w:p w:rsidR="00A5339E" w:rsidRPr="006611D9" w:rsidRDefault="00A5339E" w:rsidP="00B66082">
      <w:pPr>
        <w:spacing w:line="312" w:lineRule="auto"/>
        <w:rPr>
          <w:color w:val="000000" w:themeColor="text1"/>
          <w:szCs w:val="24"/>
        </w:rPr>
      </w:pPr>
      <w:r w:rsidRPr="006611D9">
        <w:rPr>
          <w:color w:val="000000" w:themeColor="text1"/>
          <w:szCs w:val="24"/>
        </w:rPr>
        <w:t>Государственная инновационная политика в республике преследует цель инн</w:t>
      </w:r>
      <w:r w:rsidRPr="006611D9">
        <w:rPr>
          <w:color w:val="000000" w:themeColor="text1"/>
          <w:szCs w:val="24"/>
        </w:rPr>
        <w:t>о</w:t>
      </w:r>
      <w:r w:rsidRPr="006611D9">
        <w:rPr>
          <w:color w:val="000000" w:themeColor="text1"/>
          <w:szCs w:val="24"/>
        </w:rPr>
        <w:t xml:space="preserve">вационной модернизации экономики на принципах устойчивого развития. </w:t>
      </w:r>
    </w:p>
    <w:p w:rsidR="00A5339E" w:rsidRPr="006611D9" w:rsidRDefault="00A5339E" w:rsidP="00B66082">
      <w:pPr>
        <w:spacing w:line="312" w:lineRule="auto"/>
        <w:rPr>
          <w:rFonts w:cs="Times New Roman"/>
          <w:bCs/>
          <w:color w:val="000000" w:themeColor="text1"/>
          <w:szCs w:val="24"/>
        </w:rPr>
      </w:pPr>
      <w:r w:rsidRPr="006611D9">
        <w:rPr>
          <w:rFonts w:cs="Times New Roman"/>
          <w:bCs/>
          <w:color w:val="000000" w:themeColor="text1"/>
          <w:szCs w:val="24"/>
        </w:rPr>
        <w:t xml:space="preserve">В </w:t>
      </w:r>
      <w:proofErr w:type="gramStart"/>
      <w:r w:rsidRPr="006611D9">
        <w:rPr>
          <w:rFonts w:cs="Times New Roman"/>
          <w:bCs/>
          <w:color w:val="000000" w:themeColor="text1"/>
          <w:szCs w:val="24"/>
        </w:rPr>
        <w:t>качестве</w:t>
      </w:r>
      <w:proofErr w:type="gramEnd"/>
      <w:r w:rsidRPr="006611D9">
        <w:rPr>
          <w:rFonts w:cs="Times New Roman"/>
          <w:bCs/>
          <w:color w:val="000000" w:themeColor="text1"/>
          <w:szCs w:val="24"/>
        </w:rPr>
        <w:t xml:space="preserve"> приоритетных направлений фундаментальных научных исследов</w:t>
      </w:r>
      <w:r w:rsidRPr="006611D9">
        <w:rPr>
          <w:rFonts w:cs="Times New Roman"/>
          <w:bCs/>
          <w:color w:val="000000" w:themeColor="text1"/>
          <w:szCs w:val="24"/>
        </w:rPr>
        <w:t>а</w:t>
      </w:r>
      <w:r w:rsidRPr="006611D9">
        <w:rPr>
          <w:rFonts w:cs="Times New Roman"/>
          <w:bCs/>
          <w:color w:val="000000" w:themeColor="text1"/>
          <w:szCs w:val="24"/>
        </w:rPr>
        <w:t>ний Правительством Республики Бурятия и Российским фондом фундаментальных исследований</w:t>
      </w:r>
      <w:r w:rsidR="00D9325D" w:rsidRPr="006611D9">
        <w:rPr>
          <w:rFonts w:cs="Times New Roman"/>
          <w:bCs/>
          <w:color w:val="000000" w:themeColor="text1"/>
          <w:szCs w:val="24"/>
        </w:rPr>
        <w:t xml:space="preserve"> </w:t>
      </w:r>
      <w:r w:rsidRPr="006611D9">
        <w:rPr>
          <w:rFonts w:cs="Times New Roman"/>
          <w:bCs/>
          <w:color w:val="000000" w:themeColor="text1"/>
          <w:szCs w:val="24"/>
        </w:rPr>
        <w:t>определены:</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математическое и информационное моделирование систем и фундаментал</w:t>
      </w:r>
      <w:r w:rsidRPr="006611D9">
        <w:rPr>
          <w:rFonts w:cs="Times New Roman"/>
          <w:color w:val="000000" w:themeColor="text1"/>
          <w:szCs w:val="24"/>
        </w:rPr>
        <w:t>ь</w:t>
      </w:r>
      <w:r w:rsidRPr="006611D9">
        <w:rPr>
          <w:rFonts w:cs="Times New Roman"/>
          <w:color w:val="000000" w:themeColor="text1"/>
          <w:szCs w:val="24"/>
        </w:rPr>
        <w:t>ных процессов;</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изучение современной геодинамики, геохимии, петрологии, геомагнетизма, геофизики, сейсмичности Байкальской рифтовой системы, влияние этих факторов на деятельность человека;</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исследование биологических и географических особенностей природных ландшафтов, динамики их изменения, геохимических, радиофизических, метеорол</w:t>
      </w:r>
      <w:r w:rsidRPr="006611D9">
        <w:rPr>
          <w:rFonts w:cs="Times New Roman"/>
          <w:color w:val="000000" w:themeColor="text1"/>
          <w:szCs w:val="24"/>
        </w:rPr>
        <w:t>о</w:t>
      </w:r>
      <w:r w:rsidRPr="006611D9">
        <w:rPr>
          <w:rFonts w:cs="Times New Roman"/>
          <w:color w:val="000000" w:themeColor="text1"/>
          <w:szCs w:val="24"/>
        </w:rPr>
        <w:t>гических характеристик Байкальской природной территории;</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научные основы создания новых композиционных материалов и покрытий, а также корпускулярных, плазменных и лучевых источников энергии;</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рациональное природопользование, разработка моделей устойчивого развития и управления рациональным природопользованием в Байкальском регионе;</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исследование изменений климата и экосистем Байкальского региона;</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энергоэффективность и энергосберегающие технологии;</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биомедицинские технологии;</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фундаментальные основы сельскохозяйственных наук;</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lastRenderedPageBreak/>
        <w:t>- исследование, моделирование, прогнозирование социально-экономического, демографического, экологического состояния Байкальского региона в целях обесп</w:t>
      </w:r>
      <w:r w:rsidRPr="006611D9">
        <w:rPr>
          <w:rFonts w:cs="Times New Roman"/>
          <w:color w:val="000000" w:themeColor="text1"/>
          <w:szCs w:val="24"/>
        </w:rPr>
        <w:t>е</w:t>
      </w:r>
      <w:r w:rsidRPr="006611D9">
        <w:rPr>
          <w:rFonts w:cs="Times New Roman"/>
          <w:color w:val="000000" w:themeColor="text1"/>
          <w:szCs w:val="24"/>
        </w:rPr>
        <w:t>чения устойчивого территориального развития;</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комплексное исследование динамики исторического, социально-экономического и межкультурного взаимодействия в Байкальском трансграничном регионе;</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социально-политические процессы в Байкальском регионе;</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исследование лингвокультурных процессов, устного и письменного историко-культурного наследия народов Байкальского региона;</w:t>
      </w:r>
    </w:p>
    <w:p w:rsidR="00A5339E" w:rsidRPr="006611D9" w:rsidRDefault="00A5339E" w:rsidP="00B66082">
      <w:pPr>
        <w:autoSpaceDE w:val="0"/>
        <w:autoSpaceDN w:val="0"/>
        <w:adjustRightInd w:val="0"/>
        <w:spacing w:line="312" w:lineRule="auto"/>
        <w:rPr>
          <w:rFonts w:cs="Times New Roman"/>
          <w:color w:val="000000" w:themeColor="text1"/>
          <w:szCs w:val="24"/>
        </w:rPr>
      </w:pPr>
      <w:r w:rsidRPr="006611D9">
        <w:rPr>
          <w:rFonts w:cs="Times New Roman"/>
          <w:color w:val="000000" w:themeColor="text1"/>
          <w:szCs w:val="24"/>
        </w:rPr>
        <w:t>- фундаментальные проблемы образования, социальные проблемы здоровья и экологии человека.</w:t>
      </w:r>
    </w:p>
    <w:p w:rsidR="00A5339E" w:rsidRPr="006611D9" w:rsidRDefault="00A5339E" w:rsidP="00B66082">
      <w:pPr>
        <w:spacing w:line="312" w:lineRule="auto"/>
        <w:rPr>
          <w:b/>
          <w:i/>
          <w:szCs w:val="24"/>
        </w:rPr>
      </w:pPr>
      <w:r w:rsidRPr="006611D9">
        <w:rPr>
          <w:b/>
          <w:i/>
          <w:szCs w:val="24"/>
        </w:rPr>
        <w:t>Основными механизмами реализации государственной инновационной п</w:t>
      </w:r>
      <w:r w:rsidRPr="006611D9">
        <w:rPr>
          <w:b/>
          <w:i/>
          <w:szCs w:val="24"/>
        </w:rPr>
        <w:t>о</w:t>
      </w:r>
      <w:r w:rsidRPr="006611D9">
        <w:rPr>
          <w:b/>
          <w:i/>
          <w:szCs w:val="24"/>
        </w:rPr>
        <w:t>литики в регионе являются:</w:t>
      </w:r>
    </w:p>
    <w:p w:rsidR="00A5339E" w:rsidRPr="006611D9" w:rsidRDefault="00A5339E" w:rsidP="00B66082">
      <w:pPr>
        <w:spacing w:line="312" w:lineRule="auto"/>
        <w:rPr>
          <w:szCs w:val="24"/>
        </w:rPr>
      </w:pPr>
      <w:r w:rsidRPr="006611D9">
        <w:rPr>
          <w:szCs w:val="24"/>
        </w:rPr>
        <w:t>- создание государственного института управления развитием науки, иннов</w:t>
      </w:r>
      <w:r w:rsidRPr="006611D9">
        <w:rPr>
          <w:szCs w:val="24"/>
        </w:rPr>
        <w:t>а</w:t>
      </w:r>
      <w:r w:rsidRPr="006611D9">
        <w:rPr>
          <w:szCs w:val="24"/>
        </w:rPr>
        <w:t>ций в составе Правительства РБ, ответственного за реализацию государственной н</w:t>
      </w:r>
      <w:r w:rsidRPr="006611D9">
        <w:rPr>
          <w:szCs w:val="24"/>
        </w:rPr>
        <w:t>а</w:t>
      </w:r>
      <w:r w:rsidRPr="006611D9">
        <w:rPr>
          <w:szCs w:val="24"/>
        </w:rPr>
        <w:t xml:space="preserve">учно-технологической политики в регионе; </w:t>
      </w:r>
    </w:p>
    <w:p w:rsidR="00A5339E" w:rsidRPr="006611D9" w:rsidRDefault="00A5339E" w:rsidP="00B66082">
      <w:pPr>
        <w:spacing w:line="312" w:lineRule="auto"/>
      </w:pPr>
      <w:r w:rsidRPr="006611D9">
        <w:rPr>
          <w:rFonts w:cs="Times New Roman"/>
          <w:szCs w:val="24"/>
        </w:rPr>
        <w:t xml:space="preserve">- развитие системы грантов и субсидий, в том числе в рамках </w:t>
      </w:r>
      <w:r w:rsidRPr="006611D9">
        <w:t>региональных конкурсов российских научных фондов;</w:t>
      </w:r>
    </w:p>
    <w:p w:rsidR="00A5339E" w:rsidRPr="006611D9" w:rsidRDefault="00A5339E" w:rsidP="00B66082">
      <w:pPr>
        <w:spacing w:line="312" w:lineRule="auto"/>
      </w:pPr>
      <w:r w:rsidRPr="006611D9">
        <w:t>- внедрение в практику государственного управления планирования государс</w:t>
      </w:r>
      <w:r w:rsidRPr="006611D9">
        <w:t>т</w:t>
      </w:r>
      <w:r w:rsidRPr="006611D9">
        <w:t xml:space="preserve">венного республиканского научного заказа и </w:t>
      </w:r>
      <w:proofErr w:type="gramStart"/>
      <w:r w:rsidRPr="006611D9">
        <w:t>контроля за</w:t>
      </w:r>
      <w:proofErr w:type="gramEnd"/>
      <w:r w:rsidRPr="006611D9">
        <w:t xml:space="preserve"> его исполнением;</w:t>
      </w:r>
    </w:p>
    <w:p w:rsidR="00A5339E" w:rsidRPr="006611D9" w:rsidRDefault="00A5339E" w:rsidP="00B66082">
      <w:pPr>
        <w:spacing w:line="312" w:lineRule="auto"/>
        <w:rPr>
          <w:szCs w:val="24"/>
        </w:rPr>
      </w:pPr>
      <w:r w:rsidRPr="006611D9">
        <w:rPr>
          <w:szCs w:val="24"/>
        </w:rPr>
        <w:t>- формирование высокого уровня интеллектуального поте</w:t>
      </w:r>
      <w:r w:rsidR="005C372C" w:rsidRPr="006611D9">
        <w:rPr>
          <w:szCs w:val="24"/>
        </w:rPr>
        <w:t>нциала региона через систему про</w:t>
      </w:r>
      <w:r w:rsidRPr="006611D9">
        <w:rPr>
          <w:szCs w:val="24"/>
        </w:rPr>
        <w:t>активной подготовки высококвалифицированных работников и  разрабо</w:t>
      </w:r>
      <w:r w:rsidRPr="006611D9">
        <w:rPr>
          <w:szCs w:val="24"/>
        </w:rPr>
        <w:t>т</w:t>
      </w:r>
      <w:r w:rsidRPr="006611D9">
        <w:rPr>
          <w:szCs w:val="24"/>
        </w:rPr>
        <w:t>ки, а также трансфера,  интеллектуальных активов производства;</w:t>
      </w:r>
    </w:p>
    <w:p w:rsidR="00A5339E" w:rsidRPr="006611D9" w:rsidRDefault="00A5339E" w:rsidP="00B66082">
      <w:pPr>
        <w:spacing w:line="312" w:lineRule="auto"/>
        <w:rPr>
          <w:szCs w:val="24"/>
        </w:rPr>
      </w:pPr>
      <w:r w:rsidRPr="006611D9">
        <w:t xml:space="preserve">- </w:t>
      </w:r>
      <w:r w:rsidRPr="006611D9">
        <w:rPr>
          <w:szCs w:val="24"/>
        </w:rPr>
        <w:t>стимулирование НИОКР в предпринимательской среде;</w:t>
      </w:r>
    </w:p>
    <w:p w:rsidR="00A5339E" w:rsidRPr="006611D9" w:rsidRDefault="00A5339E" w:rsidP="00B66082">
      <w:pPr>
        <w:spacing w:line="312" w:lineRule="auto"/>
        <w:rPr>
          <w:szCs w:val="24"/>
        </w:rPr>
      </w:pPr>
      <w:r w:rsidRPr="006611D9">
        <w:rPr>
          <w:szCs w:val="24"/>
        </w:rPr>
        <w:t>- стимулирование заинтересованности бизнеса по финансированию меропри</w:t>
      </w:r>
      <w:r w:rsidRPr="006611D9">
        <w:rPr>
          <w:szCs w:val="24"/>
        </w:rPr>
        <w:t>я</w:t>
      </w:r>
      <w:r w:rsidRPr="006611D9">
        <w:rPr>
          <w:szCs w:val="24"/>
        </w:rPr>
        <w:t>тий по технологической модернизации и инновационному развитию предприятий, и</w:t>
      </w:r>
      <w:r w:rsidRPr="006611D9">
        <w:rPr>
          <w:szCs w:val="24"/>
        </w:rPr>
        <w:t>с</w:t>
      </w:r>
      <w:r w:rsidRPr="006611D9">
        <w:rPr>
          <w:szCs w:val="24"/>
        </w:rPr>
        <w:t>пользованию экологически чистых ресурсов в производственном процессе;</w:t>
      </w:r>
    </w:p>
    <w:p w:rsidR="00A5339E" w:rsidRPr="006611D9" w:rsidRDefault="00A5339E" w:rsidP="00B66082">
      <w:pPr>
        <w:spacing w:line="312" w:lineRule="auto"/>
      </w:pPr>
      <w:r w:rsidRPr="006611D9">
        <w:t xml:space="preserve">- развитие </w:t>
      </w:r>
      <w:r w:rsidR="005C372C" w:rsidRPr="006611D9">
        <w:t xml:space="preserve">кооперационных </w:t>
      </w:r>
      <w:r w:rsidRPr="006611D9">
        <w:t>связей с ведущими научными, образовательными и исследовательскими центрами;</w:t>
      </w:r>
    </w:p>
    <w:p w:rsidR="00A5339E" w:rsidRPr="006611D9" w:rsidRDefault="00A5339E" w:rsidP="00B66082">
      <w:pPr>
        <w:tabs>
          <w:tab w:val="left" w:pos="993"/>
        </w:tabs>
        <w:spacing w:line="312" w:lineRule="auto"/>
      </w:pPr>
      <w:r w:rsidRPr="006611D9">
        <w:t xml:space="preserve"> - разработка механизмов поддержки научных исследований, включая этапы патентования и внедрения в производство (предпосевной и посевной периоды);</w:t>
      </w:r>
    </w:p>
    <w:p w:rsidR="00A5339E" w:rsidRPr="006611D9" w:rsidRDefault="00A5339E" w:rsidP="00B66082">
      <w:pPr>
        <w:tabs>
          <w:tab w:val="left" w:pos="993"/>
        </w:tabs>
        <w:spacing w:line="312" w:lineRule="auto"/>
        <w:rPr>
          <w:szCs w:val="24"/>
        </w:rPr>
      </w:pPr>
      <w:r w:rsidRPr="006611D9">
        <w:rPr>
          <w:szCs w:val="24"/>
        </w:rPr>
        <w:t>- стимулирование научных организаций и предприятий к участию во всеро</w:t>
      </w:r>
      <w:r w:rsidRPr="006611D9">
        <w:rPr>
          <w:szCs w:val="24"/>
        </w:rPr>
        <w:t>с</w:t>
      </w:r>
      <w:r w:rsidRPr="006611D9">
        <w:rPr>
          <w:szCs w:val="24"/>
        </w:rPr>
        <w:t>сийских и международных мероприятиях и программах поддержки;</w:t>
      </w:r>
    </w:p>
    <w:p w:rsidR="00A5339E" w:rsidRPr="006611D9" w:rsidRDefault="00A5339E" w:rsidP="00B66082">
      <w:pPr>
        <w:tabs>
          <w:tab w:val="left" w:pos="993"/>
        </w:tabs>
        <w:spacing w:line="312" w:lineRule="auto"/>
        <w:rPr>
          <w:szCs w:val="24"/>
        </w:rPr>
      </w:pPr>
      <w:r w:rsidRPr="006611D9">
        <w:rPr>
          <w:szCs w:val="24"/>
        </w:rPr>
        <w:t>- стимулирование развития детского и молодежного инновационного творчес</w:t>
      </w:r>
      <w:r w:rsidRPr="006611D9">
        <w:rPr>
          <w:szCs w:val="24"/>
        </w:rPr>
        <w:t>т</w:t>
      </w:r>
      <w:r w:rsidRPr="006611D9">
        <w:rPr>
          <w:szCs w:val="24"/>
        </w:rPr>
        <w:t>ва;</w:t>
      </w:r>
    </w:p>
    <w:p w:rsidR="00A5339E" w:rsidRPr="006611D9" w:rsidRDefault="00A5339E" w:rsidP="00B66082">
      <w:pPr>
        <w:tabs>
          <w:tab w:val="left" w:pos="993"/>
        </w:tabs>
        <w:spacing w:line="312" w:lineRule="auto"/>
        <w:rPr>
          <w:szCs w:val="24"/>
        </w:rPr>
      </w:pPr>
      <w:r w:rsidRPr="006611D9">
        <w:rPr>
          <w:szCs w:val="24"/>
        </w:rPr>
        <w:t>- проведение выставок инновационных разработок и иных способов взаим</w:t>
      </w:r>
      <w:r w:rsidRPr="006611D9">
        <w:rPr>
          <w:szCs w:val="24"/>
        </w:rPr>
        <w:t>о</w:t>
      </w:r>
      <w:r w:rsidRPr="006611D9">
        <w:rPr>
          <w:szCs w:val="24"/>
        </w:rPr>
        <w:t>действия бизнеса, образования и науки;</w:t>
      </w:r>
    </w:p>
    <w:p w:rsidR="00654CC2" w:rsidRPr="006611D9" w:rsidRDefault="00A5339E" w:rsidP="00B66082">
      <w:pPr>
        <w:spacing w:line="312" w:lineRule="auto"/>
        <w:rPr>
          <w:color w:val="000000"/>
          <w:szCs w:val="24"/>
        </w:rPr>
      </w:pPr>
      <w:r w:rsidRPr="006611D9">
        <w:rPr>
          <w:szCs w:val="24"/>
        </w:rPr>
        <w:t xml:space="preserve">- формирование </w:t>
      </w:r>
      <w:r w:rsidRPr="006611D9">
        <w:rPr>
          <w:color w:val="000000"/>
          <w:szCs w:val="24"/>
        </w:rPr>
        <w:t>нормативно-правовой базы республики в области интеллект</w:t>
      </w:r>
      <w:r w:rsidRPr="006611D9">
        <w:rPr>
          <w:color w:val="000000"/>
          <w:szCs w:val="24"/>
        </w:rPr>
        <w:t>у</w:t>
      </w:r>
      <w:r w:rsidRPr="006611D9">
        <w:rPr>
          <w:color w:val="000000"/>
          <w:szCs w:val="24"/>
        </w:rPr>
        <w:t xml:space="preserve">альной собственности, а также символики изображений природных и историко-культурных комплексов и объектов, находящихся на территориях государственных </w:t>
      </w:r>
      <w:r w:rsidRPr="006611D9">
        <w:rPr>
          <w:color w:val="000000"/>
          <w:szCs w:val="24"/>
        </w:rPr>
        <w:lastRenderedPageBreak/>
        <w:t>природных заповедников республики Бурятия, при производстве продукции, оказании услуг, а также изобразительной, печатной, сувенирной и другой тиражированной пр</w:t>
      </w:r>
      <w:r w:rsidRPr="006611D9">
        <w:rPr>
          <w:color w:val="000000"/>
          <w:szCs w:val="24"/>
        </w:rPr>
        <w:t>о</w:t>
      </w:r>
      <w:r w:rsidRPr="006611D9">
        <w:rPr>
          <w:color w:val="000000"/>
          <w:szCs w:val="24"/>
        </w:rPr>
        <w:t>дукции.</w:t>
      </w:r>
    </w:p>
    <w:p w:rsidR="00B66082" w:rsidRPr="006611D9" w:rsidRDefault="00B66082" w:rsidP="00B66082">
      <w:pPr>
        <w:spacing w:line="312" w:lineRule="auto"/>
        <w:rPr>
          <w:rFonts w:eastAsiaTheme="majorEastAsia" w:cs="Times New Roman"/>
          <w:b/>
          <w:bCs/>
          <w:szCs w:val="24"/>
          <w:lang w:eastAsia="ru-RU"/>
        </w:rPr>
      </w:pPr>
    </w:p>
    <w:p w:rsidR="00953A5A" w:rsidRPr="006611D9" w:rsidRDefault="00DF1592" w:rsidP="00930463">
      <w:pPr>
        <w:pStyle w:val="20"/>
        <w:rPr>
          <w:lang w:eastAsia="ru-RU"/>
        </w:rPr>
      </w:pPr>
      <w:bookmarkStart w:id="43" w:name="_Toc522618954"/>
      <w:r w:rsidRPr="006611D9">
        <w:rPr>
          <w:lang w:eastAsia="ru-RU"/>
        </w:rPr>
        <w:t xml:space="preserve">4.3. </w:t>
      </w:r>
      <w:r w:rsidR="006B6237" w:rsidRPr="006611D9">
        <w:rPr>
          <w:lang w:eastAsia="ru-RU"/>
        </w:rPr>
        <w:t>Стратегия р</w:t>
      </w:r>
      <w:r w:rsidR="00463AE8" w:rsidRPr="006611D9">
        <w:rPr>
          <w:lang w:eastAsia="ru-RU"/>
        </w:rPr>
        <w:t xml:space="preserve">азвитие </w:t>
      </w:r>
      <w:r w:rsidR="0002682E" w:rsidRPr="006611D9">
        <w:rPr>
          <w:lang w:eastAsia="ru-RU"/>
        </w:rPr>
        <w:t>АПК</w:t>
      </w:r>
      <w:r w:rsidR="00463AE8" w:rsidRPr="006611D9">
        <w:rPr>
          <w:lang w:eastAsia="ru-RU"/>
        </w:rPr>
        <w:t xml:space="preserve"> и сельских территорий</w:t>
      </w:r>
      <w:bookmarkEnd w:id="43"/>
    </w:p>
    <w:p w:rsidR="006B6237" w:rsidRPr="006611D9" w:rsidRDefault="006B6237" w:rsidP="006B6237">
      <w:pPr>
        <w:pStyle w:val="30"/>
        <w:rPr>
          <w:lang w:eastAsia="ru-RU"/>
        </w:rPr>
      </w:pPr>
      <w:bookmarkStart w:id="44" w:name="_Toc521995421"/>
      <w:bookmarkStart w:id="45" w:name="_Toc506363372"/>
      <w:bookmarkStart w:id="46" w:name="_Toc522618955"/>
      <w:r w:rsidRPr="006611D9">
        <w:rPr>
          <w:lang w:eastAsia="ru-RU"/>
        </w:rPr>
        <w:t>4.3.1. Стратегические направления развития агропромышленного ко</w:t>
      </w:r>
      <w:r w:rsidRPr="006611D9">
        <w:rPr>
          <w:lang w:eastAsia="ru-RU"/>
        </w:rPr>
        <w:t>м</w:t>
      </w:r>
      <w:r w:rsidRPr="006611D9">
        <w:rPr>
          <w:lang w:eastAsia="ru-RU"/>
        </w:rPr>
        <w:t>плекса</w:t>
      </w:r>
      <w:bookmarkEnd w:id="44"/>
      <w:bookmarkEnd w:id="46"/>
    </w:p>
    <w:p w:rsidR="006B6237" w:rsidRPr="006611D9" w:rsidRDefault="006B6237" w:rsidP="006B6237">
      <w:pPr>
        <w:pStyle w:val="12"/>
        <w:spacing w:line="312" w:lineRule="auto"/>
      </w:pPr>
      <w:r w:rsidRPr="006611D9">
        <w:rPr>
          <w:rFonts w:eastAsia="Times New Roman"/>
          <w:szCs w:val="24"/>
        </w:rPr>
        <w:t>А</w:t>
      </w:r>
      <w:r w:rsidRPr="006611D9">
        <w:t xml:space="preserve">гропромышленный комплекс </w:t>
      </w:r>
      <w:r w:rsidRPr="006611D9">
        <w:rPr>
          <w:rFonts w:eastAsia="Times New Roman"/>
          <w:szCs w:val="24"/>
        </w:rPr>
        <w:t>является одной из крупных социально знач</w:t>
      </w:r>
      <w:r w:rsidRPr="006611D9">
        <w:rPr>
          <w:rFonts w:eastAsia="Times New Roman"/>
          <w:szCs w:val="24"/>
        </w:rPr>
        <w:t>и</w:t>
      </w:r>
      <w:r w:rsidRPr="006611D9">
        <w:rPr>
          <w:rFonts w:eastAsia="Times New Roman"/>
          <w:szCs w:val="24"/>
        </w:rPr>
        <w:t xml:space="preserve">мых отраслей экономики Республики Бурятия. </w:t>
      </w:r>
      <w:r w:rsidRPr="006611D9">
        <w:t>На сегодняшний день агропромы</w:t>
      </w:r>
      <w:r w:rsidRPr="006611D9">
        <w:t>ш</w:t>
      </w:r>
      <w:r w:rsidRPr="006611D9">
        <w:t xml:space="preserve">ленный комплекс создает до 8,0 % </w:t>
      </w:r>
      <w:r w:rsidRPr="006611D9">
        <w:rPr>
          <w:rFonts w:eastAsia="Times New Roman"/>
          <w:szCs w:val="24"/>
        </w:rPr>
        <w:t>валового регионального продукта Республики Б</w:t>
      </w:r>
      <w:r w:rsidRPr="006611D9">
        <w:rPr>
          <w:rFonts w:eastAsia="Times New Roman"/>
          <w:szCs w:val="24"/>
        </w:rPr>
        <w:t>у</w:t>
      </w:r>
      <w:r w:rsidRPr="006611D9">
        <w:rPr>
          <w:rFonts w:eastAsia="Times New Roman"/>
          <w:szCs w:val="24"/>
        </w:rPr>
        <w:t xml:space="preserve">рятия, обеспечивает </w:t>
      </w:r>
      <w:r w:rsidRPr="006611D9">
        <w:t xml:space="preserve">7,8 % общей численности </w:t>
      </w:r>
      <w:proofErr w:type="gramStart"/>
      <w:r w:rsidRPr="006611D9">
        <w:t>занятых</w:t>
      </w:r>
      <w:proofErr w:type="gramEnd"/>
      <w:r w:rsidRPr="006611D9">
        <w:t xml:space="preserve"> в экономике республики</w:t>
      </w:r>
      <w:r w:rsidRPr="006611D9">
        <w:rPr>
          <w:szCs w:val="24"/>
        </w:rPr>
        <w:t>.</w:t>
      </w:r>
    </w:p>
    <w:p w:rsidR="006B6237" w:rsidRPr="006611D9" w:rsidRDefault="006B6237" w:rsidP="006B6237">
      <w:pPr>
        <w:spacing w:line="312" w:lineRule="auto"/>
      </w:pPr>
      <w:r w:rsidRPr="006611D9">
        <w:rPr>
          <w:szCs w:val="24"/>
        </w:rPr>
        <w:t xml:space="preserve">Основной отраслью агропромышленного комплекса является животноводство, которая дает почти 75,0 % валовой продукции </w:t>
      </w:r>
      <w:r w:rsidRPr="006611D9">
        <w:t xml:space="preserve">сельского хозяйства. В </w:t>
      </w:r>
      <w:proofErr w:type="gramStart"/>
      <w:r w:rsidRPr="006611D9">
        <w:t>животноводстве</w:t>
      </w:r>
      <w:proofErr w:type="gramEnd"/>
      <w:r w:rsidRPr="006611D9">
        <w:t xml:space="preserve"> преобладает мясомолочное направление. В структуре производства мяса в живом весе в сельскохозяйственных организациях наибольший удельный вес </w:t>
      </w:r>
      <w:r w:rsidRPr="006611D9">
        <w:rPr>
          <w:bCs/>
        </w:rPr>
        <w:t xml:space="preserve">занимает говядина (21,2 %) и свинина (73,8%). </w:t>
      </w:r>
      <w:r w:rsidRPr="006611D9">
        <w:rPr>
          <w:szCs w:val="24"/>
        </w:rPr>
        <w:t xml:space="preserve">В </w:t>
      </w:r>
      <w:proofErr w:type="gramStart"/>
      <w:r w:rsidRPr="006611D9">
        <w:rPr>
          <w:szCs w:val="24"/>
        </w:rPr>
        <w:t>растениеводстве</w:t>
      </w:r>
      <w:proofErr w:type="gramEnd"/>
      <w:r w:rsidRPr="006611D9">
        <w:rPr>
          <w:szCs w:val="24"/>
        </w:rPr>
        <w:t xml:space="preserve"> существенную долю</w:t>
      </w:r>
      <w:r w:rsidRPr="006611D9">
        <w:t xml:space="preserve"> занимают посевы зерновых культур (пшеница, овес, ячмень, рожь, гречиха). </w:t>
      </w:r>
    </w:p>
    <w:p w:rsidR="006B6237" w:rsidRPr="006611D9" w:rsidRDefault="006B6237" w:rsidP="006B6237">
      <w:pPr>
        <w:pStyle w:val="12"/>
        <w:spacing w:line="312" w:lineRule="auto"/>
      </w:pPr>
      <w:r w:rsidRPr="006611D9">
        <w:t>В настоящее время республика полностью обеспечивает свои потребности только по картофелю. Обеспеченность мясом и мясопродуктами составляет 67,0%, молоком и молокопродуктами – 68,9%, овощами – 66,6%, яйцом и яйцепродуктами – 41,2%.Вместе с тем, производственный потенциал агропромышленного комплекса республики позволяет в перспективе рассчитывать на то, что основная часть потре</w:t>
      </w:r>
      <w:r w:rsidRPr="006611D9">
        <w:t>б</w:t>
      </w:r>
      <w:r w:rsidRPr="006611D9">
        <w:t>ностей в продовольствии будет удовлетворена за счет собственного производства.</w:t>
      </w:r>
    </w:p>
    <w:p w:rsidR="006B6237" w:rsidRPr="006611D9" w:rsidRDefault="006B6237" w:rsidP="006B6237">
      <w:pPr>
        <w:pStyle w:val="12"/>
        <w:spacing w:line="312" w:lineRule="auto"/>
        <w:ind w:firstLine="708"/>
        <w:rPr>
          <w:szCs w:val="28"/>
        </w:rPr>
      </w:pPr>
      <w:r w:rsidRPr="006611D9">
        <w:rPr>
          <w:szCs w:val="28"/>
        </w:rPr>
        <w:t>Пищевая и перерабатывающая промышленность объединяет десять подотра</w:t>
      </w:r>
      <w:r w:rsidRPr="006611D9">
        <w:rPr>
          <w:szCs w:val="28"/>
        </w:rPr>
        <w:t>с</w:t>
      </w:r>
      <w:r w:rsidRPr="006611D9">
        <w:rPr>
          <w:szCs w:val="28"/>
        </w:rPr>
        <w:t>лей, связанных с переработкой сельскохозяйственного сырья и производством пр</w:t>
      </w:r>
      <w:r w:rsidRPr="006611D9">
        <w:rPr>
          <w:szCs w:val="28"/>
        </w:rPr>
        <w:t>о</w:t>
      </w:r>
      <w:r w:rsidRPr="006611D9">
        <w:rPr>
          <w:szCs w:val="28"/>
        </w:rPr>
        <w:t>дуктов питания - мясная, молочная, макаронная, мукомольно-крупяная, хлебопека</w:t>
      </w:r>
      <w:r w:rsidRPr="006611D9">
        <w:rPr>
          <w:szCs w:val="28"/>
        </w:rPr>
        <w:t>р</w:t>
      </w:r>
      <w:r w:rsidRPr="006611D9">
        <w:rPr>
          <w:szCs w:val="28"/>
        </w:rPr>
        <w:t>ная, кондитерская, пивобезалкогольная, плодовоовощная, масложировая и рыбная. Развитие отрасли на сегодняшний день характеризуется активной модернизацией и техническим перевооружением производственных мощностей, повышением качества и конкурентоспособности местной продукции.</w:t>
      </w:r>
    </w:p>
    <w:p w:rsidR="006B6237" w:rsidRPr="006611D9" w:rsidRDefault="006B6237" w:rsidP="006B6237">
      <w:pPr>
        <w:pStyle w:val="12"/>
        <w:spacing w:line="312" w:lineRule="auto"/>
      </w:pPr>
      <w:r w:rsidRPr="006611D9">
        <w:t>Несмотря на положительные тенденции в отрасли, ситуация в агропромы</w:t>
      </w:r>
      <w:r w:rsidRPr="006611D9">
        <w:t>ш</w:t>
      </w:r>
      <w:r w:rsidRPr="006611D9">
        <w:t>ленном комплексе республики продолжает оставаться сложной. Сохраняется высокая закредитованность сельскохозяйственных товаропроизводителей, значительная доля производства сельскохозяйственной продукции по-прежнему сосредоточена в малых формах хозяйствования и характеризуется низкой товарностью, недостаточно развита система кооперации, ограниченные возможности технической и технологической м</w:t>
      </w:r>
      <w:r w:rsidRPr="006611D9">
        <w:t>о</w:t>
      </w:r>
      <w:r w:rsidRPr="006611D9">
        <w:t>дернизации отрасли. Не решены некоторые вопросы в области семеноводства, кадр</w:t>
      </w:r>
      <w:r w:rsidRPr="006611D9">
        <w:t>о</w:t>
      </w:r>
      <w:r w:rsidRPr="006611D9">
        <w:t>вого обеспечения агропромышленного комплекса, социальной и инженерной инфр</w:t>
      </w:r>
      <w:r w:rsidRPr="006611D9">
        <w:t>а</w:t>
      </w:r>
      <w:r w:rsidRPr="006611D9">
        <w:t xml:space="preserve">структуры в сельской местности и другие. Ситуация в отрасли осложняется засухой и неурожаем, </w:t>
      </w:r>
      <w:proofErr w:type="gramStart"/>
      <w:r w:rsidRPr="006611D9">
        <w:t>постигшими</w:t>
      </w:r>
      <w:proofErr w:type="gramEnd"/>
      <w:r w:rsidRPr="006611D9">
        <w:t xml:space="preserve"> республику в последние годы.</w:t>
      </w:r>
    </w:p>
    <w:p w:rsidR="006B6237" w:rsidRPr="006611D9" w:rsidRDefault="006B6237" w:rsidP="006B6237">
      <w:pPr>
        <w:spacing w:line="312" w:lineRule="auto"/>
      </w:pPr>
      <w:r w:rsidRPr="006611D9">
        <w:lastRenderedPageBreak/>
        <w:t>Анализ ситуации в агропромышленном комплексе выявил следующие осно</w:t>
      </w:r>
      <w:r w:rsidRPr="006611D9">
        <w:t>в</w:t>
      </w:r>
      <w:r w:rsidRPr="006611D9">
        <w:t>ные проблемы:</w:t>
      </w:r>
    </w:p>
    <w:p w:rsidR="006B6237" w:rsidRPr="006611D9" w:rsidRDefault="006B6237" w:rsidP="00E671F6">
      <w:pPr>
        <w:pStyle w:val="af0"/>
        <w:numPr>
          <w:ilvl w:val="0"/>
          <w:numId w:val="170"/>
        </w:numPr>
        <w:tabs>
          <w:tab w:val="left" w:pos="993"/>
        </w:tabs>
        <w:spacing w:line="312" w:lineRule="auto"/>
        <w:ind w:left="0" w:firstLine="709"/>
      </w:pPr>
      <w:r w:rsidRPr="006611D9">
        <w:t>отток молодых и квалифицированных кадров из села в связи с непривлек</w:t>
      </w:r>
      <w:r w:rsidRPr="006611D9">
        <w:t>а</w:t>
      </w:r>
      <w:r w:rsidRPr="006611D9">
        <w:t>тельностью сельской жизни и низким уровнем заработной платы, высокой долей м</w:t>
      </w:r>
      <w:r w:rsidRPr="006611D9">
        <w:t>а</w:t>
      </w:r>
      <w:r w:rsidRPr="006611D9">
        <w:t>лоимущих сельских семей (40,0 % семей имеют доходы ниже прожиточного миним</w:t>
      </w:r>
      <w:r w:rsidRPr="006611D9">
        <w:t>у</w:t>
      </w:r>
      <w:r w:rsidRPr="006611D9">
        <w:t>ма), слабо развитая государственная политика закрепления молодежи на селе;</w:t>
      </w:r>
    </w:p>
    <w:p w:rsidR="006B6237" w:rsidRPr="006611D9" w:rsidRDefault="006B6237" w:rsidP="00E671F6">
      <w:pPr>
        <w:pStyle w:val="af0"/>
        <w:numPr>
          <w:ilvl w:val="0"/>
          <w:numId w:val="170"/>
        </w:numPr>
        <w:tabs>
          <w:tab w:val="left" w:pos="993"/>
        </w:tabs>
        <w:spacing w:line="312" w:lineRule="auto"/>
        <w:ind w:left="0" w:firstLine="709"/>
      </w:pPr>
      <w:r w:rsidRPr="006611D9">
        <w:t>недостаточный уровень развития производственной и социальной инфр</w:t>
      </w:r>
      <w:r w:rsidRPr="006611D9">
        <w:t>а</w:t>
      </w:r>
      <w:r w:rsidRPr="006611D9">
        <w:t>структуры, системы дорожной сети, телекоммуникаций в сельской местности;</w:t>
      </w:r>
    </w:p>
    <w:p w:rsidR="006B6237" w:rsidRPr="006611D9" w:rsidRDefault="006B6237" w:rsidP="00E671F6">
      <w:pPr>
        <w:pStyle w:val="af0"/>
        <w:numPr>
          <w:ilvl w:val="0"/>
          <w:numId w:val="170"/>
        </w:numPr>
        <w:tabs>
          <w:tab w:val="left" w:pos="993"/>
        </w:tabs>
        <w:spacing w:line="312" w:lineRule="auto"/>
        <w:ind w:left="0" w:firstLine="709"/>
      </w:pPr>
      <w:r w:rsidRPr="006611D9">
        <w:t>низкая эффективность использования сельскохозяйственных угодий, нео</w:t>
      </w:r>
      <w:r w:rsidRPr="006611D9">
        <w:t>б</w:t>
      </w:r>
      <w:r w:rsidRPr="006611D9">
        <w:t>ходимых для расширения производства сельхозорганизациями, крестьянскими (фе</w:t>
      </w:r>
      <w:r w:rsidRPr="006611D9">
        <w:t>р</w:t>
      </w:r>
      <w:r w:rsidRPr="006611D9">
        <w:t>мерскими) хозяйствами, инвесторами;</w:t>
      </w:r>
    </w:p>
    <w:p w:rsidR="006B6237" w:rsidRPr="006611D9" w:rsidRDefault="006B6237" w:rsidP="00E671F6">
      <w:pPr>
        <w:pStyle w:val="af0"/>
        <w:numPr>
          <w:ilvl w:val="0"/>
          <w:numId w:val="170"/>
        </w:numPr>
        <w:tabs>
          <w:tab w:val="left" w:pos="993"/>
        </w:tabs>
        <w:spacing w:line="312" w:lineRule="auto"/>
        <w:ind w:left="0" w:firstLine="709"/>
      </w:pPr>
      <w:r w:rsidRPr="006611D9">
        <w:t>слабое развитие специализация и кооперация в производстве сельскохозя</w:t>
      </w:r>
      <w:r w:rsidRPr="006611D9">
        <w:t>й</w:t>
      </w:r>
      <w:r w:rsidRPr="006611D9">
        <w:t>ственной продукции;</w:t>
      </w:r>
    </w:p>
    <w:p w:rsidR="006B6237" w:rsidRPr="006611D9" w:rsidRDefault="006B6237" w:rsidP="00E671F6">
      <w:pPr>
        <w:pStyle w:val="af0"/>
        <w:numPr>
          <w:ilvl w:val="0"/>
          <w:numId w:val="170"/>
        </w:numPr>
        <w:tabs>
          <w:tab w:val="left" w:pos="993"/>
        </w:tabs>
        <w:spacing w:line="312" w:lineRule="auto"/>
        <w:ind w:left="0" w:firstLine="709"/>
      </w:pPr>
      <w:r w:rsidRPr="006611D9">
        <w:t>малая доля организаций с замкнутым циклом производства, переработки и реализации сельскохозяйственной продукции, недостаток сырья  для полного обесп</w:t>
      </w:r>
      <w:r w:rsidRPr="006611D9">
        <w:t>е</w:t>
      </w:r>
      <w:r w:rsidRPr="006611D9">
        <w:t>чения перерабатывающих мощностей республики;</w:t>
      </w:r>
    </w:p>
    <w:p w:rsidR="006B6237" w:rsidRPr="006611D9" w:rsidRDefault="006B6237" w:rsidP="00E671F6">
      <w:pPr>
        <w:pStyle w:val="af0"/>
        <w:numPr>
          <w:ilvl w:val="0"/>
          <w:numId w:val="170"/>
        </w:numPr>
        <w:tabs>
          <w:tab w:val="left" w:pos="993"/>
        </w:tabs>
        <w:spacing w:line="312" w:lineRule="auto"/>
        <w:ind w:left="0" w:firstLine="709"/>
      </w:pPr>
      <w:r w:rsidRPr="006611D9">
        <w:t>сравнительно низкий по отношению к соседним регионам уровень госуда</w:t>
      </w:r>
      <w:r w:rsidRPr="006611D9">
        <w:t>р</w:t>
      </w:r>
      <w:r w:rsidRPr="006611D9">
        <w:t>ственной поддержки сельского хозяйства, что ведет к снижению доходной базы и и</w:t>
      </w:r>
      <w:r w:rsidRPr="006611D9">
        <w:t>н</w:t>
      </w:r>
      <w:r w:rsidRPr="006611D9">
        <w:t>вестиционной активности сельхозорганизаций;</w:t>
      </w:r>
    </w:p>
    <w:p w:rsidR="006B6237" w:rsidRPr="006611D9" w:rsidRDefault="006B6237" w:rsidP="00E671F6">
      <w:pPr>
        <w:pStyle w:val="af0"/>
        <w:numPr>
          <w:ilvl w:val="0"/>
          <w:numId w:val="169"/>
        </w:numPr>
        <w:tabs>
          <w:tab w:val="left" w:pos="993"/>
        </w:tabs>
        <w:spacing w:line="312" w:lineRule="auto"/>
        <w:ind w:left="0" w:firstLine="709"/>
      </w:pPr>
      <w:r w:rsidRPr="006611D9">
        <w:t>отсутствие на селе общественных организаций, союзов, объединений по в</w:t>
      </w:r>
      <w:r w:rsidRPr="006611D9">
        <w:t>и</w:t>
      </w:r>
      <w:r w:rsidRPr="006611D9">
        <w:t>дам деятельности, представляющих интересы сельхозтоварпроизводителей на всех уровнях власти;</w:t>
      </w:r>
    </w:p>
    <w:p w:rsidR="006B6237" w:rsidRPr="006611D9" w:rsidRDefault="006B6237" w:rsidP="00E671F6">
      <w:pPr>
        <w:pStyle w:val="af0"/>
        <w:numPr>
          <w:ilvl w:val="0"/>
          <w:numId w:val="169"/>
        </w:numPr>
        <w:tabs>
          <w:tab w:val="left" w:pos="993"/>
        </w:tabs>
        <w:spacing w:line="312" w:lineRule="auto"/>
        <w:ind w:left="0" w:firstLine="709"/>
      </w:pPr>
      <w:r w:rsidRPr="006611D9">
        <w:t>трудности в привлечения финансовых ресурсов для реализации инвестиц</w:t>
      </w:r>
      <w:r w:rsidRPr="006611D9">
        <w:t>и</w:t>
      </w:r>
      <w:r w:rsidRPr="006611D9">
        <w:t>онных проектов в АПК, в частности кредитных сре</w:t>
      </w:r>
      <w:proofErr w:type="gramStart"/>
      <w:r w:rsidRPr="006611D9">
        <w:t>дств в в</w:t>
      </w:r>
      <w:proofErr w:type="gramEnd"/>
      <w:r w:rsidRPr="006611D9">
        <w:t>иду сложной процедуры оформления кредитных договоров для сельскохозяйственных производителей;</w:t>
      </w:r>
    </w:p>
    <w:p w:rsidR="006B6237" w:rsidRPr="006611D9" w:rsidRDefault="006B6237" w:rsidP="00E671F6">
      <w:pPr>
        <w:pStyle w:val="af0"/>
        <w:numPr>
          <w:ilvl w:val="0"/>
          <w:numId w:val="169"/>
        </w:numPr>
        <w:tabs>
          <w:tab w:val="left" w:pos="993"/>
        </w:tabs>
        <w:spacing w:line="312" w:lineRule="auto"/>
        <w:ind w:left="0" w:firstLine="709"/>
      </w:pPr>
      <w:r w:rsidRPr="006611D9">
        <w:t>ужесточение экологического законодательства, связанного с реализацией ФЗ «Об охране озера Байкал», необходимостью прохождения обязательной экологич</w:t>
      </w:r>
      <w:r w:rsidRPr="006611D9">
        <w:t>е</w:t>
      </w:r>
      <w:r w:rsidRPr="006611D9">
        <w:t>ской экспертизы при строительстве объектов, включая объекты АПК;</w:t>
      </w:r>
    </w:p>
    <w:p w:rsidR="006B6237" w:rsidRPr="006611D9" w:rsidRDefault="006B6237" w:rsidP="00E671F6">
      <w:pPr>
        <w:pStyle w:val="af0"/>
        <w:numPr>
          <w:ilvl w:val="0"/>
          <w:numId w:val="169"/>
        </w:numPr>
        <w:tabs>
          <w:tab w:val="left" w:pos="993"/>
        </w:tabs>
        <w:spacing w:line="312" w:lineRule="auto"/>
        <w:ind w:left="0" w:firstLine="709"/>
      </w:pPr>
      <w:r w:rsidRPr="006611D9">
        <w:t>неудовлетворительное финансовое и материально-техническое обеспечение государственной ветеринарной службы Республики Бурятия, что может сказаться на эпизоотическом состоянии отрасли.</w:t>
      </w:r>
    </w:p>
    <w:p w:rsidR="008F4A77" w:rsidRPr="006611D9" w:rsidRDefault="008F4A77" w:rsidP="008F4A77">
      <w:pPr>
        <w:pStyle w:val="12"/>
        <w:spacing w:line="312" w:lineRule="auto"/>
        <w:ind w:firstLine="708"/>
        <w:rPr>
          <w:rFonts w:eastAsia="Times New Roman"/>
          <w:szCs w:val="24"/>
        </w:rPr>
      </w:pPr>
      <w:r w:rsidRPr="006611D9">
        <w:rPr>
          <w:rFonts w:eastAsia="Times New Roman"/>
          <w:szCs w:val="24"/>
        </w:rPr>
        <w:t>Предпосылками развития аграрного сектора как наиболее важной и привлек</w:t>
      </w:r>
      <w:r w:rsidRPr="006611D9">
        <w:rPr>
          <w:rFonts w:eastAsia="Times New Roman"/>
          <w:szCs w:val="24"/>
        </w:rPr>
        <w:t>а</w:t>
      </w:r>
      <w:r w:rsidRPr="006611D9">
        <w:rPr>
          <w:rFonts w:eastAsia="Times New Roman"/>
          <w:szCs w:val="24"/>
        </w:rPr>
        <w:t>тельной стартовой площадки для роста экономики Бурятии являются:</w:t>
      </w:r>
    </w:p>
    <w:p w:rsidR="008F4A77" w:rsidRPr="006611D9" w:rsidRDefault="008F4A77" w:rsidP="00E671F6">
      <w:pPr>
        <w:pStyle w:val="12"/>
        <w:numPr>
          <w:ilvl w:val="0"/>
          <w:numId w:val="193"/>
        </w:numPr>
        <w:tabs>
          <w:tab w:val="clear" w:pos="360"/>
          <w:tab w:val="num" w:pos="0"/>
          <w:tab w:val="left" w:pos="1080"/>
        </w:tabs>
        <w:spacing w:line="312" w:lineRule="auto"/>
        <w:ind w:left="0" w:firstLine="720"/>
        <w:rPr>
          <w:rFonts w:eastAsia="Times New Roman"/>
          <w:sz w:val="22"/>
          <w:szCs w:val="24"/>
        </w:rPr>
      </w:pPr>
      <w:r w:rsidRPr="006611D9">
        <w:rPr>
          <w:rFonts w:eastAsia="Times New Roman"/>
          <w:szCs w:val="24"/>
        </w:rPr>
        <w:t xml:space="preserve">неудовлетворенный спрос потребительского рынка на продовольственные товары местного производства. </w:t>
      </w:r>
      <w:r w:rsidRPr="006611D9">
        <w:rPr>
          <w:szCs w:val="28"/>
        </w:rPr>
        <w:t>Итоговое сальдо ввоза – вывоза в последние годы  о</w:t>
      </w:r>
      <w:r w:rsidRPr="006611D9">
        <w:rPr>
          <w:szCs w:val="28"/>
        </w:rPr>
        <w:t>т</w:t>
      </w:r>
      <w:r w:rsidRPr="006611D9">
        <w:rPr>
          <w:szCs w:val="28"/>
        </w:rPr>
        <w:t xml:space="preserve">рицательное, ввоз превосходит вывоз более чем на </w:t>
      </w:r>
      <w:r w:rsidRPr="006611D9">
        <w:rPr>
          <w:rFonts w:eastAsia="Times New Roman"/>
          <w:color w:val="000000"/>
          <w:szCs w:val="28"/>
        </w:rPr>
        <w:t xml:space="preserve">8,0 </w:t>
      </w:r>
      <w:r w:rsidRPr="006611D9">
        <w:rPr>
          <w:szCs w:val="28"/>
        </w:rPr>
        <w:t>млрд. руб.;</w:t>
      </w:r>
    </w:p>
    <w:p w:rsidR="008F4A77" w:rsidRPr="006611D9" w:rsidRDefault="008F4A77" w:rsidP="00E671F6">
      <w:pPr>
        <w:pStyle w:val="12"/>
        <w:numPr>
          <w:ilvl w:val="0"/>
          <w:numId w:val="193"/>
        </w:numPr>
        <w:tabs>
          <w:tab w:val="clear" w:pos="360"/>
          <w:tab w:val="num" w:pos="0"/>
          <w:tab w:val="left" w:pos="1080"/>
        </w:tabs>
        <w:spacing w:line="312" w:lineRule="auto"/>
        <w:ind w:left="0" w:firstLine="720"/>
        <w:rPr>
          <w:rFonts w:eastAsia="Times New Roman"/>
          <w:sz w:val="22"/>
          <w:szCs w:val="24"/>
        </w:rPr>
      </w:pPr>
      <w:r w:rsidRPr="006611D9">
        <w:rPr>
          <w:szCs w:val="28"/>
        </w:rPr>
        <w:t xml:space="preserve">создание новых рабочих мест. </w:t>
      </w:r>
      <w:proofErr w:type="gramStart"/>
      <w:r w:rsidRPr="006611D9">
        <w:rPr>
          <w:szCs w:val="28"/>
        </w:rPr>
        <w:t>По предварительной оценке, для обеспеч</w:t>
      </w:r>
      <w:r w:rsidRPr="006611D9">
        <w:rPr>
          <w:szCs w:val="28"/>
        </w:rPr>
        <w:t>е</w:t>
      </w:r>
      <w:r w:rsidRPr="006611D9">
        <w:rPr>
          <w:szCs w:val="28"/>
        </w:rPr>
        <w:t>ния объема производства в размере 8,1 млрд. руб. в год, необходимо создание свыше 14,0 тыс. новых рабочих мест, что составляет 33,0% от численности занятых в АПК в настоящее время;</w:t>
      </w:r>
      <w:proofErr w:type="gramEnd"/>
    </w:p>
    <w:p w:rsidR="008F4A77" w:rsidRPr="006611D9" w:rsidRDefault="008F4A77" w:rsidP="00E671F6">
      <w:pPr>
        <w:pStyle w:val="12"/>
        <w:numPr>
          <w:ilvl w:val="0"/>
          <w:numId w:val="194"/>
        </w:numPr>
        <w:tabs>
          <w:tab w:val="clear" w:pos="360"/>
          <w:tab w:val="num" w:pos="0"/>
          <w:tab w:val="left" w:pos="1080"/>
        </w:tabs>
        <w:spacing w:line="312" w:lineRule="auto"/>
        <w:ind w:left="0" w:firstLine="720"/>
        <w:rPr>
          <w:rFonts w:eastAsia="Times New Roman"/>
          <w:szCs w:val="24"/>
        </w:rPr>
      </w:pPr>
      <w:r w:rsidRPr="006611D9">
        <w:rPr>
          <w:rFonts w:eastAsia="Times New Roman"/>
          <w:szCs w:val="24"/>
        </w:rPr>
        <w:lastRenderedPageBreak/>
        <w:t>сравнительно меньшие требуемые инвестиции, по сравнению с промы</w:t>
      </w:r>
      <w:r w:rsidRPr="006611D9">
        <w:rPr>
          <w:rFonts w:eastAsia="Times New Roman"/>
          <w:szCs w:val="24"/>
        </w:rPr>
        <w:t>ш</w:t>
      </w:r>
      <w:r w:rsidRPr="006611D9">
        <w:rPr>
          <w:rFonts w:eastAsia="Times New Roman"/>
          <w:szCs w:val="24"/>
        </w:rPr>
        <w:t xml:space="preserve">ленностью, из-за наличия природного капитала с воспроизводящей способностью и более короткого цикла окупаемости затрат. </w:t>
      </w:r>
      <w:proofErr w:type="gramStart"/>
      <w:r w:rsidRPr="006611D9">
        <w:rPr>
          <w:szCs w:val="28"/>
        </w:rPr>
        <w:t>В условиях дефицита инвестиционных ресурсов, развитие местного агропромышленного производства позволяет «вернуть» деньги в регион, а значит увеличить собственные инвестиционные возможности;</w:t>
      </w:r>
      <w:proofErr w:type="gramEnd"/>
    </w:p>
    <w:p w:rsidR="008F4A77" w:rsidRPr="006611D9" w:rsidRDefault="008F4A77" w:rsidP="00E671F6">
      <w:pPr>
        <w:pStyle w:val="12"/>
        <w:numPr>
          <w:ilvl w:val="0"/>
          <w:numId w:val="195"/>
        </w:numPr>
        <w:tabs>
          <w:tab w:val="clear" w:pos="360"/>
          <w:tab w:val="num" w:pos="0"/>
          <w:tab w:val="left" w:pos="1080"/>
        </w:tabs>
        <w:spacing w:line="312" w:lineRule="auto"/>
        <w:ind w:left="0" w:firstLine="720"/>
        <w:rPr>
          <w:rFonts w:eastAsia="Times New Roman"/>
          <w:szCs w:val="24"/>
        </w:rPr>
      </w:pPr>
      <w:r w:rsidRPr="006611D9">
        <w:rPr>
          <w:rFonts w:eastAsia="Times New Roman"/>
          <w:szCs w:val="24"/>
        </w:rPr>
        <w:t>значительные пространственные возможности для размещения сельских производительных сил;</w:t>
      </w:r>
    </w:p>
    <w:p w:rsidR="008F4A77" w:rsidRPr="006611D9" w:rsidRDefault="008F4A77" w:rsidP="00E671F6">
      <w:pPr>
        <w:pStyle w:val="12"/>
        <w:numPr>
          <w:ilvl w:val="0"/>
          <w:numId w:val="196"/>
        </w:numPr>
        <w:tabs>
          <w:tab w:val="clear" w:pos="360"/>
          <w:tab w:val="num" w:pos="0"/>
          <w:tab w:val="left" w:pos="1080"/>
        </w:tabs>
        <w:spacing w:line="312" w:lineRule="auto"/>
        <w:ind w:left="0" w:firstLine="720"/>
        <w:rPr>
          <w:rFonts w:eastAsia="Times New Roman"/>
          <w:szCs w:val="24"/>
        </w:rPr>
      </w:pPr>
      <w:r w:rsidRPr="006611D9">
        <w:rPr>
          <w:rFonts w:eastAsia="Times New Roman"/>
          <w:szCs w:val="24"/>
        </w:rPr>
        <w:t>наличие резервных площадей земель сельскохозяйственного назначения.</w:t>
      </w:r>
    </w:p>
    <w:p w:rsidR="008F4A77" w:rsidRPr="006611D9" w:rsidRDefault="008F4A77" w:rsidP="008F4A77">
      <w:pPr>
        <w:pStyle w:val="12"/>
        <w:spacing w:line="312" w:lineRule="auto"/>
        <w:rPr>
          <w:rFonts w:eastAsia="Times New Roman"/>
          <w:szCs w:val="24"/>
        </w:rPr>
      </w:pPr>
      <w:r w:rsidRPr="006611D9">
        <w:rPr>
          <w:rFonts w:eastAsia="Times New Roman"/>
          <w:b/>
          <w:i/>
          <w:szCs w:val="24"/>
        </w:rPr>
        <w:t>Ключевыми задачами Стратегии развития АПК и сельских территорий</w:t>
      </w:r>
      <w:r w:rsidRPr="006611D9">
        <w:rPr>
          <w:rFonts w:eastAsia="Times New Roman"/>
          <w:szCs w:val="24"/>
        </w:rPr>
        <w:t xml:space="preserve"> являются:</w:t>
      </w:r>
    </w:p>
    <w:p w:rsidR="008F4A77" w:rsidRPr="006611D9" w:rsidRDefault="008F4A77" w:rsidP="008F4A77">
      <w:pPr>
        <w:pStyle w:val="12"/>
        <w:spacing w:line="312" w:lineRule="auto"/>
        <w:rPr>
          <w:rFonts w:eastAsia="Times New Roman"/>
          <w:szCs w:val="24"/>
        </w:rPr>
      </w:pPr>
      <w:r w:rsidRPr="006611D9">
        <w:rPr>
          <w:rFonts w:eastAsia="Times New Roman"/>
          <w:szCs w:val="24"/>
        </w:rPr>
        <w:t>- преобразование сельских территорий республики под современные стандарты качества и благополучия жизни сельского населения;</w:t>
      </w:r>
    </w:p>
    <w:p w:rsidR="008F4A77" w:rsidRPr="006611D9" w:rsidRDefault="008F4A77" w:rsidP="008F4A77">
      <w:pPr>
        <w:pStyle w:val="12"/>
        <w:spacing w:line="312" w:lineRule="auto"/>
        <w:rPr>
          <w:rFonts w:eastAsia="Times New Roman"/>
          <w:szCs w:val="24"/>
        </w:rPr>
      </w:pPr>
      <w:r w:rsidRPr="006611D9">
        <w:rPr>
          <w:rFonts w:eastAsia="Times New Roman"/>
          <w:szCs w:val="24"/>
        </w:rPr>
        <w:t>- интеграция разрозненно действующих сельских индивидуальных, крестья</w:t>
      </w:r>
      <w:r w:rsidRPr="006611D9">
        <w:rPr>
          <w:rFonts w:eastAsia="Times New Roman"/>
          <w:szCs w:val="24"/>
        </w:rPr>
        <w:t>н</w:t>
      </w:r>
      <w:r w:rsidRPr="006611D9">
        <w:rPr>
          <w:rFonts w:eastAsia="Times New Roman"/>
          <w:szCs w:val="24"/>
        </w:rPr>
        <w:t>ско-фермерских и кооперационных хозяйств, предприятий пищевой промышленности с созданием современной логистической и коммерческой инфраструктуры, объед</w:t>
      </w:r>
      <w:r w:rsidRPr="006611D9">
        <w:rPr>
          <w:rFonts w:eastAsia="Times New Roman"/>
          <w:szCs w:val="24"/>
        </w:rPr>
        <w:t>и</w:t>
      </w:r>
      <w:r w:rsidRPr="006611D9">
        <w:rPr>
          <w:rFonts w:eastAsia="Times New Roman"/>
          <w:szCs w:val="24"/>
        </w:rPr>
        <w:t>ненных в аграрно-промышленный комплекс нового типа.</w:t>
      </w:r>
    </w:p>
    <w:p w:rsidR="008F4A77" w:rsidRPr="006611D9" w:rsidRDefault="008F4A77" w:rsidP="008F4A77">
      <w:pPr>
        <w:pStyle w:val="12"/>
        <w:spacing w:line="312" w:lineRule="auto"/>
        <w:ind w:firstLine="708"/>
        <w:rPr>
          <w:rFonts w:eastAsia="Times New Roman"/>
          <w:szCs w:val="24"/>
        </w:rPr>
      </w:pPr>
      <w:r w:rsidRPr="006611D9">
        <w:rPr>
          <w:rFonts w:eastAsia="Times New Roman"/>
          <w:szCs w:val="24"/>
        </w:rPr>
        <w:t>При этом, подъем сельского хозяйства и сопряженных с ним отраслей будет опираться на «зеленые» и «цифровые» технологии и методы, создавая поэтапно по</w:t>
      </w:r>
      <w:r w:rsidRPr="006611D9">
        <w:rPr>
          <w:rFonts w:eastAsia="Times New Roman"/>
          <w:szCs w:val="24"/>
        </w:rPr>
        <w:t>л</w:t>
      </w:r>
      <w:r w:rsidRPr="006611D9">
        <w:rPr>
          <w:rFonts w:eastAsia="Times New Roman"/>
          <w:szCs w:val="24"/>
        </w:rPr>
        <w:t xml:space="preserve">номасштабное органическое сельское хозяйство. </w:t>
      </w:r>
    </w:p>
    <w:p w:rsidR="006B6237" w:rsidRPr="006611D9" w:rsidRDefault="006B6237" w:rsidP="006B6237">
      <w:pPr>
        <w:pStyle w:val="12"/>
        <w:spacing w:line="312" w:lineRule="auto"/>
        <w:rPr>
          <w:rFonts w:eastAsia="Times New Roman" w:cs="Times New Roman"/>
          <w:szCs w:val="24"/>
        </w:rPr>
      </w:pPr>
      <w:r w:rsidRPr="006611D9">
        <w:rPr>
          <w:rFonts w:eastAsia="Times New Roman" w:cs="Times New Roman"/>
          <w:szCs w:val="24"/>
        </w:rPr>
        <w:t>Факт крайне низкой базы для  старта программ развития затрудняет выбор приоритетов, так как поднимать надо практически все, в первую очередь, дух народа, уверенность в собственных силах и способностях. Поэтому второй задачей аграрной Стратегии является преобразование сельских территорий Бурятии под современные стандарты качества и благополучия жизни сельского населения.</w:t>
      </w:r>
    </w:p>
    <w:p w:rsidR="006B6237" w:rsidRPr="006611D9" w:rsidRDefault="006B6237" w:rsidP="006B6237">
      <w:pPr>
        <w:pStyle w:val="12"/>
        <w:spacing w:line="312" w:lineRule="auto"/>
        <w:rPr>
          <w:rFonts w:eastAsia="Times New Roman" w:cs="Times New Roman"/>
          <w:szCs w:val="24"/>
        </w:rPr>
      </w:pPr>
      <w:r w:rsidRPr="006611D9">
        <w:rPr>
          <w:rFonts w:eastAsia="Times New Roman" w:cs="Times New Roman"/>
          <w:szCs w:val="24"/>
        </w:rPr>
        <w:t>Сельский образ жизни, сельская идентичность – это целостность сельской су</w:t>
      </w:r>
      <w:r w:rsidRPr="006611D9">
        <w:rPr>
          <w:rFonts w:eastAsia="Times New Roman" w:cs="Times New Roman"/>
          <w:szCs w:val="24"/>
        </w:rPr>
        <w:t>б</w:t>
      </w:r>
      <w:r w:rsidRPr="006611D9">
        <w:rPr>
          <w:rFonts w:eastAsia="Times New Roman" w:cs="Times New Roman"/>
          <w:szCs w:val="24"/>
        </w:rPr>
        <w:t>культуры, быта, крестьянской смекалки, подчиненность труда ритмам цикла года и сезонная неравномерность занятости, индивидуально-коллективные способы прои</w:t>
      </w:r>
      <w:r w:rsidRPr="006611D9">
        <w:rPr>
          <w:rFonts w:eastAsia="Times New Roman" w:cs="Times New Roman"/>
          <w:szCs w:val="24"/>
        </w:rPr>
        <w:t>з</w:t>
      </w:r>
      <w:r w:rsidRPr="006611D9">
        <w:rPr>
          <w:rFonts w:eastAsia="Times New Roman" w:cs="Times New Roman"/>
          <w:szCs w:val="24"/>
        </w:rPr>
        <w:t xml:space="preserve">водства, слитность труда и быта, доминирование доверительных межличностных взаимоотношений, коллективные обсуждения и действия, низкая социально-профессиональная и культурная дифференциация, высокая устойчивость исторически сложившихся форм труда, быта и досуга. </w:t>
      </w:r>
    </w:p>
    <w:p w:rsidR="006B6237" w:rsidRPr="006611D9" w:rsidRDefault="006B6237" w:rsidP="006B6237">
      <w:pPr>
        <w:pStyle w:val="12"/>
        <w:spacing w:line="312" w:lineRule="auto"/>
        <w:rPr>
          <w:rFonts w:eastAsia="Times New Roman" w:cs="Times New Roman"/>
          <w:szCs w:val="24"/>
        </w:rPr>
      </w:pPr>
      <w:proofErr w:type="gramStart"/>
      <w:r w:rsidRPr="006611D9">
        <w:rPr>
          <w:rFonts w:eastAsia="Times New Roman" w:cs="Times New Roman"/>
          <w:b/>
          <w:i/>
          <w:szCs w:val="24"/>
        </w:rPr>
        <w:t>Стратегической целью стратегии развития агропромышленного компле</w:t>
      </w:r>
      <w:r w:rsidRPr="006611D9">
        <w:rPr>
          <w:rFonts w:eastAsia="Times New Roman" w:cs="Times New Roman"/>
          <w:b/>
          <w:i/>
          <w:szCs w:val="24"/>
        </w:rPr>
        <w:t>к</w:t>
      </w:r>
      <w:r w:rsidRPr="006611D9">
        <w:rPr>
          <w:rFonts w:eastAsia="Times New Roman" w:cs="Times New Roman"/>
          <w:b/>
          <w:i/>
          <w:szCs w:val="24"/>
        </w:rPr>
        <w:t xml:space="preserve">са </w:t>
      </w:r>
      <w:r w:rsidRPr="006611D9">
        <w:rPr>
          <w:rFonts w:eastAsia="Times New Roman" w:cs="Times New Roman"/>
          <w:szCs w:val="24"/>
        </w:rPr>
        <w:t>является становление самодостаточного и конкурентоспособного аграрно-промышленного комплекса из ныне разрозненно действующих акторов на основе «з</w:t>
      </w:r>
      <w:r w:rsidRPr="006611D9">
        <w:rPr>
          <w:rFonts w:eastAsia="Times New Roman" w:cs="Times New Roman"/>
          <w:szCs w:val="24"/>
        </w:rPr>
        <w:t>е</w:t>
      </w:r>
      <w:r w:rsidRPr="006611D9">
        <w:rPr>
          <w:rFonts w:eastAsia="Times New Roman" w:cs="Times New Roman"/>
          <w:szCs w:val="24"/>
        </w:rPr>
        <w:t>леной» и «цифровой» модернизации технологий и методов.</w:t>
      </w:r>
      <w:proofErr w:type="gramEnd"/>
    </w:p>
    <w:p w:rsidR="008F4A77" w:rsidRPr="006611D9" w:rsidRDefault="006B6237" w:rsidP="006B6237">
      <w:pPr>
        <w:pStyle w:val="12"/>
        <w:spacing w:line="312" w:lineRule="auto"/>
        <w:rPr>
          <w:rFonts w:eastAsia="Times New Roman" w:cs="Times New Roman"/>
          <w:szCs w:val="24"/>
        </w:rPr>
      </w:pPr>
      <w:r w:rsidRPr="006611D9">
        <w:rPr>
          <w:rFonts w:eastAsia="Times New Roman" w:cs="Times New Roman"/>
          <w:szCs w:val="24"/>
        </w:rPr>
        <w:t xml:space="preserve">Последовательность реализации аграрной стратегии встроена </w:t>
      </w:r>
      <w:proofErr w:type="gramStart"/>
      <w:r w:rsidRPr="006611D9">
        <w:rPr>
          <w:rFonts w:eastAsia="Times New Roman" w:cs="Times New Roman"/>
          <w:szCs w:val="24"/>
        </w:rPr>
        <w:t>в</w:t>
      </w:r>
      <w:proofErr w:type="gramEnd"/>
      <w:r w:rsidRPr="006611D9">
        <w:rPr>
          <w:rFonts w:eastAsia="Times New Roman" w:cs="Times New Roman"/>
          <w:szCs w:val="24"/>
        </w:rPr>
        <w:t xml:space="preserve"> общую эта</w:t>
      </w:r>
      <w:r w:rsidRPr="006611D9">
        <w:rPr>
          <w:rFonts w:eastAsia="Times New Roman" w:cs="Times New Roman"/>
          <w:szCs w:val="24"/>
        </w:rPr>
        <w:t>п</w:t>
      </w:r>
      <w:r w:rsidRPr="006611D9">
        <w:rPr>
          <w:rFonts w:eastAsia="Times New Roman" w:cs="Times New Roman"/>
          <w:szCs w:val="24"/>
        </w:rPr>
        <w:t xml:space="preserve">ность. </w:t>
      </w:r>
    </w:p>
    <w:p w:rsidR="006B6237" w:rsidRPr="006611D9" w:rsidRDefault="006B6237" w:rsidP="006B6237">
      <w:pPr>
        <w:pStyle w:val="12"/>
        <w:spacing w:line="312" w:lineRule="auto"/>
        <w:rPr>
          <w:b/>
          <w:lang w:eastAsia="ru-RU"/>
        </w:rPr>
      </w:pPr>
      <w:r w:rsidRPr="006611D9">
        <w:rPr>
          <w:rFonts w:eastAsia="Times New Roman" w:cs="Times New Roman"/>
          <w:szCs w:val="24"/>
        </w:rPr>
        <w:t xml:space="preserve">Первый начинается с претворения социально значимых, быстрореализуемых </w:t>
      </w:r>
      <w:proofErr w:type="gramStart"/>
      <w:r w:rsidRPr="006611D9">
        <w:rPr>
          <w:rFonts w:eastAsia="Times New Roman" w:cs="Times New Roman"/>
          <w:szCs w:val="24"/>
        </w:rPr>
        <w:t>экономических проектов</w:t>
      </w:r>
      <w:proofErr w:type="gramEnd"/>
      <w:r w:rsidRPr="006611D9">
        <w:rPr>
          <w:rFonts w:eastAsia="Times New Roman" w:cs="Times New Roman"/>
          <w:szCs w:val="24"/>
        </w:rPr>
        <w:t xml:space="preserve"> с коротким сроком окупаемости и высокой эффективностью. Важность первоочередного запуска таких проектов еще и в том, что успех вселяет </w:t>
      </w:r>
      <w:r w:rsidRPr="006611D9">
        <w:rPr>
          <w:rFonts w:eastAsia="Times New Roman" w:cs="Times New Roman"/>
          <w:szCs w:val="24"/>
        </w:rPr>
        <w:lastRenderedPageBreak/>
        <w:t>чувство уверенности в своих силах и правильности курса экономической политики Правительства Республики Бурятия. На втором и третьем этапах предусматривается перевод на органическое земледелие сельского хозяйства, цифровизацию технологий и организации производства, внедрение стандартов качества продукции и управления, стандартов устойчивого развития сельских поселений, стандартов социальной отве</w:t>
      </w:r>
      <w:r w:rsidRPr="006611D9">
        <w:rPr>
          <w:rFonts w:eastAsia="Times New Roman" w:cs="Times New Roman"/>
          <w:szCs w:val="24"/>
        </w:rPr>
        <w:t>т</w:t>
      </w:r>
      <w:r w:rsidRPr="006611D9">
        <w:rPr>
          <w:rFonts w:eastAsia="Times New Roman" w:cs="Times New Roman"/>
          <w:szCs w:val="24"/>
        </w:rPr>
        <w:t>ственности бизнеса, создание вертикально-интегрированных комплексов и т.п.</w:t>
      </w:r>
    </w:p>
    <w:p w:rsidR="006B6237" w:rsidRPr="006611D9" w:rsidRDefault="006B6237" w:rsidP="006B6237">
      <w:pPr>
        <w:jc w:val="center"/>
        <w:rPr>
          <w:rFonts w:cs="Times New Roman"/>
          <w:b/>
          <w:caps/>
        </w:rPr>
        <w:sectPr w:rsidR="006B6237" w:rsidRPr="006611D9" w:rsidSect="00CC5F13">
          <w:pgSz w:w="11906" w:h="16838"/>
          <w:pgMar w:top="1134" w:right="1276" w:bottom="1134" w:left="1701" w:header="709" w:footer="0" w:gutter="0"/>
          <w:cols w:space="708"/>
          <w:titlePg/>
          <w:docGrid w:linePitch="360"/>
        </w:sectPr>
      </w:pPr>
    </w:p>
    <w:p w:rsidR="006B6237" w:rsidRPr="006611D9" w:rsidRDefault="006B6237" w:rsidP="006B6237">
      <w:pPr>
        <w:spacing w:line="240" w:lineRule="auto"/>
        <w:ind w:firstLine="0"/>
        <w:jc w:val="center"/>
        <w:rPr>
          <w:rFonts w:cs="Times New Roman"/>
          <w:b/>
          <w:szCs w:val="24"/>
        </w:rPr>
      </w:pPr>
      <w:r w:rsidRPr="006611D9">
        <w:rPr>
          <w:rFonts w:cs="Times New Roman"/>
          <w:b/>
          <w:szCs w:val="24"/>
        </w:rPr>
        <w:lastRenderedPageBreak/>
        <w:t xml:space="preserve">Таблица 4.3.2. </w:t>
      </w:r>
      <w:r w:rsidRPr="006611D9">
        <w:rPr>
          <w:rFonts w:cs="Times New Roman"/>
          <w:b/>
          <w:color w:val="000000" w:themeColor="text1"/>
          <w:szCs w:val="24"/>
        </w:rPr>
        <w:t>Система управления стратегическим развитием агро</w:t>
      </w:r>
      <w:r w:rsidRPr="006611D9">
        <w:rPr>
          <w:rFonts w:cs="Times New Roman"/>
          <w:b/>
          <w:szCs w:val="24"/>
        </w:rPr>
        <w:t>промышленного ком</w:t>
      </w:r>
      <w:r w:rsidR="00325482" w:rsidRPr="006611D9">
        <w:rPr>
          <w:rFonts w:cs="Times New Roman"/>
          <w:b/>
          <w:szCs w:val="24"/>
        </w:rPr>
        <w:t>п</w:t>
      </w:r>
      <w:r w:rsidRPr="006611D9">
        <w:rPr>
          <w:rFonts w:cs="Times New Roman"/>
          <w:b/>
          <w:szCs w:val="24"/>
        </w:rPr>
        <w:t>лекса региона</w:t>
      </w:r>
    </w:p>
    <w:tbl>
      <w:tblPr>
        <w:tblStyle w:val="afa"/>
        <w:tblW w:w="5118" w:type="pct"/>
        <w:tblLook w:val="04A0"/>
      </w:tblPr>
      <w:tblGrid>
        <w:gridCol w:w="2124"/>
        <w:gridCol w:w="3240"/>
        <w:gridCol w:w="3393"/>
        <w:gridCol w:w="4166"/>
        <w:gridCol w:w="2791"/>
      </w:tblGrid>
      <w:tr w:rsidR="006B6237" w:rsidRPr="006611D9" w:rsidTr="006B6237">
        <w:tc>
          <w:tcPr>
            <w:tcW w:w="1951" w:type="dxa"/>
            <w:shd w:val="clear" w:color="auto" w:fill="D9D9D9" w:themeFill="background1" w:themeFillShade="D9"/>
          </w:tcPr>
          <w:p w:rsidR="006B6237" w:rsidRPr="006611D9" w:rsidRDefault="006B6237" w:rsidP="006B6237">
            <w:pPr>
              <w:spacing w:line="240" w:lineRule="auto"/>
              <w:ind w:firstLine="0"/>
              <w:jc w:val="center"/>
              <w:rPr>
                <w:rFonts w:cs="Times New Roman"/>
                <w:b/>
                <w:sz w:val="16"/>
                <w:szCs w:val="16"/>
              </w:rPr>
            </w:pPr>
            <w:r w:rsidRPr="006611D9">
              <w:rPr>
                <w:rFonts w:cs="Times New Roman"/>
                <w:b/>
                <w:sz w:val="16"/>
                <w:szCs w:val="16"/>
              </w:rPr>
              <w:t>Цель</w:t>
            </w:r>
          </w:p>
        </w:tc>
        <w:tc>
          <w:tcPr>
            <w:tcW w:w="2977" w:type="dxa"/>
            <w:shd w:val="clear" w:color="auto" w:fill="D9D9D9" w:themeFill="background1" w:themeFillShade="D9"/>
          </w:tcPr>
          <w:p w:rsidR="006B6237" w:rsidRPr="006611D9" w:rsidRDefault="006B6237" w:rsidP="006B6237">
            <w:pPr>
              <w:tabs>
                <w:tab w:val="left" w:pos="282"/>
              </w:tabs>
              <w:spacing w:line="240" w:lineRule="auto"/>
              <w:ind w:firstLine="0"/>
              <w:jc w:val="center"/>
              <w:rPr>
                <w:rFonts w:cs="Times New Roman"/>
                <w:b/>
                <w:sz w:val="16"/>
                <w:szCs w:val="16"/>
              </w:rPr>
            </w:pPr>
            <w:r w:rsidRPr="006611D9">
              <w:rPr>
                <w:rFonts w:cs="Times New Roman"/>
                <w:b/>
                <w:sz w:val="16"/>
                <w:szCs w:val="16"/>
              </w:rPr>
              <w:t>Задачи развития</w:t>
            </w:r>
          </w:p>
        </w:tc>
        <w:tc>
          <w:tcPr>
            <w:tcW w:w="3118" w:type="dxa"/>
            <w:shd w:val="clear" w:color="auto" w:fill="D9D9D9" w:themeFill="background1" w:themeFillShade="D9"/>
          </w:tcPr>
          <w:p w:rsidR="006B6237" w:rsidRPr="006611D9" w:rsidRDefault="006B6237" w:rsidP="006B6237">
            <w:pPr>
              <w:spacing w:line="240" w:lineRule="auto"/>
              <w:ind w:firstLine="0"/>
              <w:jc w:val="center"/>
              <w:rPr>
                <w:rFonts w:cs="Times New Roman"/>
                <w:b/>
                <w:sz w:val="16"/>
                <w:szCs w:val="16"/>
              </w:rPr>
            </w:pPr>
            <w:r w:rsidRPr="006611D9">
              <w:rPr>
                <w:rFonts w:cs="Times New Roman"/>
                <w:b/>
                <w:sz w:val="16"/>
                <w:szCs w:val="16"/>
              </w:rPr>
              <w:t>Механизмы реализации</w:t>
            </w:r>
          </w:p>
        </w:tc>
        <w:tc>
          <w:tcPr>
            <w:tcW w:w="3828" w:type="dxa"/>
            <w:shd w:val="clear" w:color="auto" w:fill="D9D9D9" w:themeFill="background1" w:themeFillShade="D9"/>
          </w:tcPr>
          <w:p w:rsidR="006B6237" w:rsidRPr="006611D9" w:rsidRDefault="006B6237" w:rsidP="006B6237">
            <w:pPr>
              <w:spacing w:line="240" w:lineRule="auto"/>
              <w:ind w:firstLine="0"/>
              <w:jc w:val="center"/>
              <w:rPr>
                <w:rFonts w:cs="Times New Roman"/>
                <w:b/>
                <w:sz w:val="16"/>
                <w:szCs w:val="16"/>
              </w:rPr>
            </w:pPr>
            <w:r w:rsidRPr="006611D9">
              <w:rPr>
                <w:rFonts w:cs="Times New Roman"/>
                <w:b/>
                <w:sz w:val="16"/>
                <w:szCs w:val="16"/>
              </w:rPr>
              <w:t>Последовательность реализации</w:t>
            </w:r>
          </w:p>
        </w:tc>
        <w:tc>
          <w:tcPr>
            <w:tcW w:w="2565" w:type="dxa"/>
            <w:shd w:val="clear" w:color="auto" w:fill="D9D9D9" w:themeFill="background1" w:themeFillShade="D9"/>
          </w:tcPr>
          <w:p w:rsidR="006B6237" w:rsidRPr="006611D9" w:rsidRDefault="006B6237" w:rsidP="006B6237">
            <w:pPr>
              <w:spacing w:line="240" w:lineRule="auto"/>
              <w:ind w:firstLine="0"/>
              <w:jc w:val="center"/>
              <w:rPr>
                <w:rFonts w:cs="Times New Roman"/>
                <w:b/>
                <w:sz w:val="16"/>
                <w:szCs w:val="16"/>
              </w:rPr>
            </w:pPr>
            <w:r w:rsidRPr="006611D9">
              <w:rPr>
                <w:rFonts w:cs="Times New Roman"/>
                <w:b/>
                <w:sz w:val="16"/>
                <w:szCs w:val="16"/>
              </w:rPr>
              <w:t>Результаты реализации</w:t>
            </w:r>
          </w:p>
        </w:tc>
      </w:tr>
      <w:tr w:rsidR="006B6237" w:rsidRPr="006611D9" w:rsidTr="006B6237">
        <w:trPr>
          <w:trHeight w:val="418"/>
        </w:trPr>
        <w:tc>
          <w:tcPr>
            <w:tcW w:w="1951" w:type="dxa"/>
          </w:tcPr>
          <w:p w:rsidR="006B6237" w:rsidRPr="006611D9" w:rsidRDefault="006B6237" w:rsidP="006B6237">
            <w:pPr>
              <w:spacing w:line="240" w:lineRule="auto"/>
              <w:ind w:right="-80" w:firstLine="0"/>
              <w:rPr>
                <w:rFonts w:cs="Times New Roman"/>
                <w:sz w:val="16"/>
                <w:szCs w:val="16"/>
              </w:rPr>
            </w:pPr>
            <w:r w:rsidRPr="006611D9">
              <w:rPr>
                <w:rFonts w:cs="Times New Roman"/>
                <w:sz w:val="16"/>
                <w:szCs w:val="16"/>
              </w:rPr>
              <w:t>Становление самодостато</w:t>
            </w:r>
            <w:r w:rsidRPr="006611D9">
              <w:rPr>
                <w:rFonts w:cs="Times New Roman"/>
                <w:sz w:val="16"/>
                <w:szCs w:val="16"/>
              </w:rPr>
              <w:t>ч</w:t>
            </w:r>
            <w:r w:rsidRPr="006611D9">
              <w:rPr>
                <w:rFonts w:cs="Times New Roman"/>
                <w:sz w:val="16"/>
                <w:szCs w:val="16"/>
              </w:rPr>
              <w:t>ного и конкурентоспособн</w:t>
            </w:r>
            <w:r w:rsidRPr="006611D9">
              <w:rPr>
                <w:rFonts w:cs="Times New Roman"/>
                <w:sz w:val="16"/>
                <w:szCs w:val="16"/>
              </w:rPr>
              <w:t>о</w:t>
            </w:r>
            <w:r w:rsidRPr="006611D9">
              <w:rPr>
                <w:rFonts w:cs="Times New Roman"/>
                <w:sz w:val="16"/>
                <w:szCs w:val="16"/>
              </w:rPr>
              <w:t>го агропромышленного комплекса на основе «зел</w:t>
            </w:r>
            <w:r w:rsidRPr="006611D9">
              <w:rPr>
                <w:rFonts w:cs="Times New Roman"/>
                <w:sz w:val="16"/>
                <w:szCs w:val="16"/>
              </w:rPr>
              <w:t>е</w:t>
            </w:r>
            <w:r w:rsidRPr="006611D9">
              <w:rPr>
                <w:rFonts w:cs="Times New Roman"/>
                <w:sz w:val="16"/>
                <w:szCs w:val="16"/>
              </w:rPr>
              <w:t>ной» модернизации техн</w:t>
            </w:r>
            <w:r w:rsidRPr="006611D9">
              <w:rPr>
                <w:rFonts w:cs="Times New Roman"/>
                <w:sz w:val="16"/>
                <w:szCs w:val="16"/>
              </w:rPr>
              <w:t>о</w:t>
            </w:r>
            <w:r w:rsidRPr="006611D9">
              <w:rPr>
                <w:rFonts w:cs="Times New Roman"/>
                <w:sz w:val="16"/>
                <w:szCs w:val="16"/>
              </w:rPr>
              <w:t>логий и методов.</w:t>
            </w:r>
          </w:p>
          <w:p w:rsidR="006B6237" w:rsidRPr="006611D9" w:rsidRDefault="006B6237" w:rsidP="006B6237">
            <w:pPr>
              <w:spacing w:line="240" w:lineRule="auto"/>
              <w:ind w:firstLine="0"/>
              <w:rPr>
                <w:sz w:val="16"/>
                <w:szCs w:val="16"/>
              </w:rPr>
            </w:pPr>
            <w:r w:rsidRPr="006611D9">
              <w:rPr>
                <w:sz w:val="16"/>
                <w:szCs w:val="16"/>
              </w:rPr>
              <w:t>я</w:t>
            </w:r>
          </w:p>
          <w:p w:rsidR="006B6237" w:rsidRPr="006611D9" w:rsidRDefault="006B6237" w:rsidP="006B6237">
            <w:pPr>
              <w:pStyle w:val="17"/>
              <w:spacing w:line="240" w:lineRule="auto"/>
              <w:ind w:firstLine="0"/>
              <w:rPr>
                <w:sz w:val="16"/>
                <w:szCs w:val="16"/>
              </w:rPr>
            </w:pPr>
          </w:p>
        </w:tc>
        <w:tc>
          <w:tcPr>
            <w:tcW w:w="2977" w:type="dxa"/>
          </w:tcPr>
          <w:p w:rsidR="006B6237" w:rsidRPr="006611D9" w:rsidRDefault="006B6237" w:rsidP="00E671F6">
            <w:pPr>
              <w:pStyle w:val="af0"/>
              <w:widowControl/>
              <w:numPr>
                <w:ilvl w:val="0"/>
                <w:numId w:val="106"/>
              </w:numPr>
              <w:tabs>
                <w:tab w:val="left" w:pos="282"/>
              </w:tabs>
              <w:spacing w:line="240" w:lineRule="auto"/>
              <w:ind w:left="0" w:firstLine="0"/>
              <w:rPr>
                <w:rFonts w:cs="Times New Roman"/>
                <w:sz w:val="16"/>
                <w:szCs w:val="16"/>
              </w:rPr>
            </w:pPr>
            <w:r w:rsidRPr="006611D9">
              <w:rPr>
                <w:rFonts w:cs="Times New Roman"/>
                <w:sz w:val="16"/>
                <w:szCs w:val="16"/>
              </w:rPr>
              <w:t>Повышение плодородия земель (па</w:t>
            </w:r>
            <w:r w:rsidRPr="006611D9">
              <w:rPr>
                <w:rFonts w:cs="Times New Roman"/>
                <w:sz w:val="16"/>
                <w:szCs w:val="16"/>
              </w:rPr>
              <w:t>ш</w:t>
            </w:r>
            <w:r w:rsidRPr="006611D9">
              <w:rPr>
                <w:rFonts w:cs="Times New Roman"/>
                <w:sz w:val="16"/>
                <w:szCs w:val="16"/>
              </w:rPr>
              <w:t>ни, лугов, пастбищ), урожайности раст</w:t>
            </w:r>
            <w:r w:rsidRPr="006611D9">
              <w:rPr>
                <w:rFonts w:cs="Times New Roman"/>
                <w:sz w:val="16"/>
                <w:szCs w:val="16"/>
              </w:rPr>
              <w:t>е</w:t>
            </w:r>
            <w:r w:rsidRPr="006611D9">
              <w:rPr>
                <w:rFonts w:cs="Times New Roman"/>
                <w:sz w:val="16"/>
                <w:szCs w:val="16"/>
              </w:rPr>
              <w:t>ниеводства и продуктивности животново</w:t>
            </w:r>
            <w:r w:rsidRPr="006611D9">
              <w:rPr>
                <w:rFonts w:cs="Times New Roman"/>
                <w:sz w:val="16"/>
                <w:szCs w:val="16"/>
              </w:rPr>
              <w:t>д</w:t>
            </w:r>
            <w:r w:rsidRPr="006611D9">
              <w:rPr>
                <w:rFonts w:cs="Times New Roman"/>
                <w:sz w:val="16"/>
                <w:szCs w:val="16"/>
              </w:rPr>
              <w:t>ства.</w:t>
            </w:r>
          </w:p>
          <w:p w:rsidR="006B6237" w:rsidRPr="006611D9" w:rsidRDefault="006B6237" w:rsidP="00E671F6">
            <w:pPr>
              <w:pStyle w:val="af0"/>
              <w:widowControl/>
              <w:numPr>
                <w:ilvl w:val="0"/>
                <w:numId w:val="106"/>
              </w:numPr>
              <w:tabs>
                <w:tab w:val="left" w:pos="282"/>
              </w:tabs>
              <w:spacing w:line="240" w:lineRule="auto"/>
              <w:ind w:left="0" w:firstLine="0"/>
              <w:rPr>
                <w:rFonts w:cs="Times New Roman"/>
                <w:sz w:val="16"/>
                <w:szCs w:val="16"/>
              </w:rPr>
            </w:pPr>
            <w:r w:rsidRPr="006611D9">
              <w:rPr>
                <w:rFonts w:cs="Times New Roman"/>
                <w:sz w:val="16"/>
                <w:szCs w:val="16"/>
              </w:rPr>
              <w:t>Восстановление сектора НИОКР и создание системы коммерциализации нау</w:t>
            </w:r>
            <w:r w:rsidRPr="006611D9">
              <w:rPr>
                <w:rFonts w:cs="Times New Roman"/>
                <w:sz w:val="16"/>
                <w:szCs w:val="16"/>
              </w:rPr>
              <w:t>ч</w:t>
            </w:r>
            <w:r w:rsidRPr="006611D9">
              <w:rPr>
                <w:rFonts w:cs="Times New Roman"/>
                <w:sz w:val="16"/>
                <w:szCs w:val="16"/>
              </w:rPr>
              <w:t>ной продукции в инновационные технол</w:t>
            </w:r>
            <w:r w:rsidRPr="006611D9">
              <w:rPr>
                <w:rFonts w:cs="Times New Roman"/>
                <w:sz w:val="16"/>
                <w:szCs w:val="16"/>
              </w:rPr>
              <w:t>о</w:t>
            </w:r>
            <w:r w:rsidRPr="006611D9">
              <w:rPr>
                <w:rFonts w:cs="Times New Roman"/>
                <w:sz w:val="16"/>
                <w:szCs w:val="16"/>
              </w:rPr>
              <w:t>гии и товары.</w:t>
            </w:r>
          </w:p>
          <w:p w:rsidR="006B6237" w:rsidRPr="006611D9" w:rsidRDefault="006B6237" w:rsidP="00E671F6">
            <w:pPr>
              <w:pStyle w:val="af0"/>
              <w:widowControl/>
              <w:numPr>
                <w:ilvl w:val="0"/>
                <w:numId w:val="106"/>
              </w:numPr>
              <w:tabs>
                <w:tab w:val="left" w:pos="282"/>
              </w:tabs>
              <w:spacing w:line="240" w:lineRule="auto"/>
              <w:ind w:left="0" w:firstLine="0"/>
              <w:rPr>
                <w:rFonts w:cs="Times New Roman"/>
                <w:sz w:val="16"/>
                <w:szCs w:val="16"/>
              </w:rPr>
            </w:pPr>
            <w:r w:rsidRPr="006611D9">
              <w:rPr>
                <w:rFonts w:cs="Times New Roman"/>
                <w:sz w:val="16"/>
                <w:szCs w:val="16"/>
              </w:rPr>
              <w:t>Развитие инновационных перерабат</w:t>
            </w:r>
            <w:r w:rsidRPr="006611D9">
              <w:rPr>
                <w:rFonts w:cs="Times New Roman"/>
                <w:sz w:val="16"/>
                <w:szCs w:val="16"/>
              </w:rPr>
              <w:t>ы</w:t>
            </w:r>
            <w:r w:rsidRPr="006611D9">
              <w:rPr>
                <w:rFonts w:cs="Times New Roman"/>
                <w:sz w:val="16"/>
                <w:szCs w:val="16"/>
              </w:rPr>
              <w:t>вающих предприятий с комплексной пер</w:t>
            </w:r>
            <w:r w:rsidRPr="006611D9">
              <w:rPr>
                <w:rFonts w:cs="Times New Roman"/>
                <w:sz w:val="16"/>
                <w:szCs w:val="16"/>
              </w:rPr>
              <w:t>е</w:t>
            </w:r>
            <w:r w:rsidRPr="006611D9">
              <w:rPr>
                <w:rFonts w:cs="Times New Roman"/>
                <w:sz w:val="16"/>
                <w:szCs w:val="16"/>
              </w:rPr>
              <w:t>работкой сельскохозяйственного сырья и полной утилизации отходов</w:t>
            </w:r>
          </w:p>
          <w:p w:rsidR="006B6237" w:rsidRPr="006611D9" w:rsidRDefault="006B6237" w:rsidP="00E671F6">
            <w:pPr>
              <w:pStyle w:val="12"/>
              <w:numPr>
                <w:ilvl w:val="0"/>
                <w:numId w:val="106"/>
              </w:numPr>
              <w:shd w:val="clear" w:color="auto" w:fill="FEFEFE"/>
              <w:tabs>
                <w:tab w:val="left" w:pos="282"/>
                <w:tab w:val="left" w:pos="410"/>
              </w:tabs>
              <w:spacing w:line="240" w:lineRule="auto"/>
              <w:ind w:left="0" w:firstLine="0"/>
              <w:rPr>
                <w:rFonts w:cs="Times New Roman"/>
                <w:sz w:val="16"/>
                <w:szCs w:val="16"/>
              </w:rPr>
            </w:pPr>
            <w:r w:rsidRPr="006611D9">
              <w:rPr>
                <w:rFonts w:cs="Times New Roman"/>
                <w:sz w:val="16"/>
                <w:szCs w:val="16"/>
              </w:rPr>
              <w:t>Модернизация организационно-правовых форм ведения аграрного пре</w:t>
            </w:r>
            <w:r w:rsidRPr="006611D9">
              <w:rPr>
                <w:rFonts w:cs="Times New Roman"/>
                <w:sz w:val="16"/>
                <w:szCs w:val="16"/>
              </w:rPr>
              <w:t>д</w:t>
            </w:r>
            <w:r w:rsidRPr="006611D9">
              <w:rPr>
                <w:rFonts w:cs="Times New Roman"/>
                <w:sz w:val="16"/>
                <w:szCs w:val="16"/>
              </w:rPr>
              <w:t>принимательства.</w:t>
            </w:r>
          </w:p>
          <w:p w:rsidR="006B6237" w:rsidRPr="006611D9" w:rsidRDefault="006B6237" w:rsidP="00E671F6">
            <w:pPr>
              <w:pStyle w:val="af0"/>
              <w:widowControl/>
              <w:numPr>
                <w:ilvl w:val="0"/>
                <w:numId w:val="58"/>
              </w:numPr>
              <w:tabs>
                <w:tab w:val="left" w:pos="282"/>
              </w:tabs>
              <w:spacing w:line="240" w:lineRule="auto"/>
              <w:ind w:left="-38" w:right="-39" w:firstLine="0"/>
              <w:rPr>
                <w:rFonts w:cs="Times New Roman"/>
                <w:sz w:val="16"/>
                <w:szCs w:val="16"/>
              </w:rPr>
            </w:pPr>
            <w:r w:rsidRPr="006611D9">
              <w:rPr>
                <w:rFonts w:cs="Times New Roman"/>
                <w:sz w:val="16"/>
                <w:szCs w:val="16"/>
              </w:rPr>
              <w:t>Повышение плодородия земель (лугов, пастбищ, пашни).</w:t>
            </w:r>
          </w:p>
          <w:p w:rsidR="006B6237" w:rsidRPr="006611D9" w:rsidRDefault="006B6237" w:rsidP="00E671F6">
            <w:pPr>
              <w:pStyle w:val="af0"/>
              <w:widowControl/>
              <w:numPr>
                <w:ilvl w:val="0"/>
                <w:numId w:val="59"/>
              </w:numPr>
              <w:tabs>
                <w:tab w:val="left" w:pos="282"/>
              </w:tabs>
              <w:spacing w:line="240" w:lineRule="auto"/>
              <w:ind w:left="-38" w:right="-39" w:firstLine="0"/>
              <w:rPr>
                <w:rFonts w:cs="Times New Roman"/>
                <w:sz w:val="16"/>
                <w:szCs w:val="16"/>
              </w:rPr>
            </w:pPr>
            <w:r w:rsidRPr="006611D9">
              <w:rPr>
                <w:rFonts w:cs="Times New Roman"/>
                <w:sz w:val="16"/>
                <w:szCs w:val="16"/>
              </w:rPr>
              <w:t>Создание современных перерабат</w:t>
            </w:r>
            <w:r w:rsidRPr="006611D9">
              <w:rPr>
                <w:rFonts w:cs="Times New Roman"/>
                <w:sz w:val="16"/>
                <w:szCs w:val="16"/>
              </w:rPr>
              <w:t>ы</w:t>
            </w:r>
            <w:r w:rsidRPr="006611D9">
              <w:rPr>
                <w:rFonts w:cs="Times New Roman"/>
                <w:sz w:val="16"/>
                <w:szCs w:val="16"/>
              </w:rPr>
              <w:t>вающих предприятий с комплексной пер</w:t>
            </w:r>
            <w:r w:rsidRPr="006611D9">
              <w:rPr>
                <w:rFonts w:cs="Times New Roman"/>
                <w:sz w:val="16"/>
                <w:szCs w:val="16"/>
              </w:rPr>
              <w:t>е</w:t>
            </w:r>
            <w:r w:rsidRPr="006611D9">
              <w:rPr>
                <w:rFonts w:cs="Times New Roman"/>
                <w:sz w:val="16"/>
                <w:szCs w:val="16"/>
              </w:rPr>
              <w:t>работкой исходного сырья и утилизации отходов.</w:t>
            </w:r>
          </w:p>
          <w:p w:rsidR="006B6237" w:rsidRPr="006611D9" w:rsidRDefault="006B6237" w:rsidP="00E671F6">
            <w:pPr>
              <w:pStyle w:val="af0"/>
              <w:widowControl/>
              <w:numPr>
                <w:ilvl w:val="0"/>
                <w:numId w:val="59"/>
              </w:numPr>
              <w:tabs>
                <w:tab w:val="left" w:pos="282"/>
              </w:tabs>
              <w:spacing w:line="240" w:lineRule="auto"/>
              <w:ind w:left="-38" w:right="-39" w:firstLine="0"/>
              <w:rPr>
                <w:rFonts w:cs="Times New Roman"/>
                <w:sz w:val="16"/>
                <w:szCs w:val="16"/>
              </w:rPr>
            </w:pPr>
            <w:r w:rsidRPr="006611D9">
              <w:rPr>
                <w:rFonts w:cs="Times New Roman"/>
                <w:sz w:val="16"/>
                <w:szCs w:val="16"/>
              </w:rPr>
              <w:t>Возрождение зернового хозяйства с вертикально интегрированной структурой холдингового типа, с промежуточным и финальным переделом на Заудинском ко</w:t>
            </w:r>
            <w:r w:rsidRPr="006611D9">
              <w:rPr>
                <w:rFonts w:cs="Times New Roman"/>
                <w:sz w:val="16"/>
                <w:szCs w:val="16"/>
              </w:rPr>
              <w:t>м</w:t>
            </w:r>
            <w:r w:rsidRPr="006611D9">
              <w:rPr>
                <w:rFonts w:cs="Times New Roman"/>
                <w:sz w:val="16"/>
                <w:szCs w:val="16"/>
              </w:rPr>
              <w:t>бинате хлебопродуктов.</w:t>
            </w:r>
          </w:p>
          <w:p w:rsidR="006B6237" w:rsidRPr="006611D9" w:rsidRDefault="006B6237" w:rsidP="00E671F6">
            <w:pPr>
              <w:pStyle w:val="af0"/>
              <w:widowControl/>
              <w:numPr>
                <w:ilvl w:val="0"/>
                <w:numId w:val="59"/>
              </w:numPr>
              <w:tabs>
                <w:tab w:val="left" w:pos="282"/>
              </w:tabs>
              <w:spacing w:line="240" w:lineRule="auto"/>
              <w:ind w:left="-38" w:right="-39" w:firstLine="0"/>
              <w:rPr>
                <w:rFonts w:cs="Times New Roman"/>
                <w:sz w:val="16"/>
                <w:szCs w:val="16"/>
              </w:rPr>
            </w:pPr>
            <w:r w:rsidRPr="006611D9">
              <w:rPr>
                <w:rFonts w:cs="Times New Roman"/>
                <w:sz w:val="16"/>
                <w:szCs w:val="16"/>
              </w:rPr>
              <w:t xml:space="preserve">Возрождение </w:t>
            </w:r>
            <w:proofErr w:type="gramStart"/>
            <w:r w:rsidRPr="006611D9">
              <w:rPr>
                <w:rFonts w:cs="Times New Roman"/>
                <w:sz w:val="16"/>
                <w:szCs w:val="16"/>
              </w:rPr>
              <w:t>спиртового</w:t>
            </w:r>
            <w:proofErr w:type="gramEnd"/>
            <w:r w:rsidRPr="006611D9">
              <w:rPr>
                <w:rFonts w:cs="Times New Roman"/>
                <w:sz w:val="16"/>
                <w:szCs w:val="16"/>
              </w:rPr>
              <w:t xml:space="preserve"> и ликеро-водочного производств. </w:t>
            </w:r>
          </w:p>
          <w:p w:rsidR="006B6237" w:rsidRPr="006611D9" w:rsidRDefault="006B6237" w:rsidP="00E671F6">
            <w:pPr>
              <w:pStyle w:val="12"/>
              <w:numPr>
                <w:ilvl w:val="0"/>
                <w:numId w:val="106"/>
              </w:numPr>
              <w:shd w:val="clear" w:color="auto" w:fill="FEFEFE"/>
              <w:tabs>
                <w:tab w:val="left" w:pos="282"/>
                <w:tab w:val="left" w:pos="410"/>
              </w:tabs>
              <w:spacing w:line="240" w:lineRule="auto"/>
              <w:ind w:left="0" w:firstLine="0"/>
              <w:rPr>
                <w:rFonts w:cs="Times New Roman"/>
                <w:sz w:val="16"/>
                <w:szCs w:val="16"/>
              </w:rPr>
            </w:pPr>
            <w:r w:rsidRPr="006611D9">
              <w:rPr>
                <w:rFonts w:cs="Times New Roman"/>
                <w:sz w:val="16"/>
                <w:szCs w:val="16"/>
              </w:rPr>
              <w:t>Создание предприятий по переработке непищевого сырья кожевенного, овчинно-шубного, трикотажного и др.</w:t>
            </w:r>
          </w:p>
        </w:tc>
        <w:tc>
          <w:tcPr>
            <w:tcW w:w="3118" w:type="dxa"/>
          </w:tcPr>
          <w:p w:rsidR="006B6237" w:rsidRPr="006611D9" w:rsidRDefault="006B6237" w:rsidP="00E671F6">
            <w:pPr>
              <w:pStyle w:val="af0"/>
              <w:widowControl/>
              <w:numPr>
                <w:ilvl w:val="0"/>
                <w:numId w:val="63"/>
              </w:numPr>
              <w:spacing w:line="240" w:lineRule="auto"/>
              <w:ind w:left="0" w:right="-39" w:firstLine="0"/>
              <w:rPr>
                <w:rFonts w:cs="Times New Roman"/>
                <w:sz w:val="16"/>
                <w:szCs w:val="16"/>
              </w:rPr>
            </w:pPr>
            <w:r w:rsidRPr="006611D9">
              <w:rPr>
                <w:rFonts w:cs="Times New Roman"/>
                <w:sz w:val="16"/>
                <w:szCs w:val="16"/>
              </w:rPr>
              <w:t>Кооперация индивидуальных и мелкотоварных хозяйств.</w:t>
            </w:r>
          </w:p>
          <w:p w:rsidR="006B6237" w:rsidRPr="006611D9" w:rsidRDefault="006B6237" w:rsidP="00E671F6">
            <w:pPr>
              <w:pStyle w:val="af0"/>
              <w:widowControl/>
              <w:numPr>
                <w:ilvl w:val="0"/>
                <w:numId w:val="63"/>
              </w:numPr>
              <w:spacing w:line="240" w:lineRule="auto"/>
              <w:ind w:left="0" w:right="-39" w:firstLine="0"/>
              <w:rPr>
                <w:rFonts w:cs="Times New Roman"/>
                <w:sz w:val="16"/>
                <w:szCs w:val="16"/>
              </w:rPr>
            </w:pPr>
            <w:r w:rsidRPr="006611D9">
              <w:rPr>
                <w:rFonts w:cs="Times New Roman"/>
                <w:sz w:val="16"/>
                <w:szCs w:val="16"/>
              </w:rPr>
              <w:t>Возрождение НИОКР (почвовед</w:t>
            </w:r>
            <w:r w:rsidRPr="006611D9">
              <w:rPr>
                <w:rFonts w:cs="Times New Roman"/>
                <w:sz w:val="16"/>
                <w:szCs w:val="16"/>
              </w:rPr>
              <w:t>е</w:t>
            </w:r>
            <w:r w:rsidRPr="006611D9">
              <w:rPr>
                <w:rFonts w:cs="Times New Roman"/>
                <w:sz w:val="16"/>
                <w:szCs w:val="16"/>
              </w:rPr>
              <w:t>ние, семеноводческое, племенное,  зооветер</w:t>
            </w:r>
            <w:r w:rsidRPr="006611D9">
              <w:rPr>
                <w:rFonts w:cs="Times New Roman"/>
                <w:sz w:val="16"/>
                <w:szCs w:val="16"/>
              </w:rPr>
              <w:t>и</w:t>
            </w:r>
            <w:r w:rsidRPr="006611D9">
              <w:rPr>
                <w:rFonts w:cs="Times New Roman"/>
                <w:sz w:val="16"/>
                <w:szCs w:val="16"/>
              </w:rPr>
              <w:t>нарное и агрономическое дело)</w:t>
            </w:r>
          </w:p>
          <w:p w:rsidR="006B6237" w:rsidRPr="006611D9" w:rsidRDefault="006B6237" w:rsidP="00E671F6">
            <w:pPr>
              <w:pStyle w:val="af0"/>
              <w:widowControl/>
              <w:numPr>
                <w:ilvl w:val="0"/>
                <w:numId w:val="63"/>
              </w:numPr>
              <w:spacing w:line="240" w:lineRule="auto"/>
              <w:ind w:left="0" w:right="-39" w:firstLine="0"/>
              <w:rPr>
                <w:rFonts w:cs="Times New Roman"/>
                <w:sz w:val="16"/>
                <w:szCs w:val="16"/>
              </w:rPr>
            </w:pPr>
            <w:r w:rsidRPr="006611D9">
              <w:rPr>
                <w:rFonts w:cs="Times New Roman"/>
                <w:sz w:val="16"/>
                <w:szCs w:val="16"/>
              </w:rPr>
              <w:t>Совершенствование механизмов мотиваций и стимулов со стороны государс</w:t>
            </w:r>
            <w:r w:rsidRPr="006611D9">
              <w:rPr>
                <w:rFonts w:cs="Times New Roman"/>
                <w:sz w:val="16"/>
                <w:szCs w:val="16"/>
              </w:rPr>
              <w:t>т</w:t>
            </w:r>
            <w:r w:rsidRPr="006611D9">
              <w:rPr>
                <w:rFonts w:cs="Times New Roman"/>
                <w:sz w:val="16"/>
                <w:szCs w:val="16"/>
              </w:rPr>
              <w:t>венного и муниципального управления.</w:t>
            </w:r>
          </w:p>
          <w:p w:rsidR="006B6237" w:rsidRPr="006611D9" w:rsidRDefault="006B6237" w:rsidP="00E671F6">
            <w:pPr>
              <w:pStyle w:val="af0"/>
              <w:widowControl/>
              <w:numPr>
                <w:ilvl w:val="0"/>
                <w:numId w:val="63"/>
              </w:numPr>
              <w:spacing w:line="240" w:lineRule="auto"/>
              <w:ind w:left="0" w:right="-39" w:firstLine="0"/>
              <w:rPr>
                <w:rFonts w:cs="Times New Roman"/>
                <w:sz w:val="16"/>
                <w:szCs w:val="16"/>
              </w:rPr>
            </w:pPr>
            <w:r w:rsidRPr="006611D9">
              <w:rPr>
                <w:rFonts w:cs="Times New Roman"/>
                <w:sz w:val="16"/>
                <w:szCs w:val="16"/>
              </w:rPr>
              <w:t>Создание системы инжинирингово-сервисного обслуживания (лизинг, технич</w:t>
            </w:r>
            <w:r w:rsidRPr="006611D9">
              <w:rPr>
                <w:rFonts w:cs="Times New Roman"/>
                <w:sz w:val="16"/>
                <w:szCs w:val="16"/>
              </w:rPr>
              <w:t>е</w:t>
            </w:r>
            <w:r w:rsidRPr="006611D9">
              <w:rPr>
                <w:rFonts w:cs="Times New Roman"/>
                <w:sz w:val="16"/>
                <w:szCs w:val="16"/>
              </w:rPr>
              <w:t>ское обслуживание и ремонт техники, агрон</w:t>
            </w:r>
            <w:r w:rsidRPr="006611D9">
              <w:rPr>
                <w:rFonts w:cs="Times New Roman"/>
                <w:sz w:val="16"/>
                <w:szCs w:val="16"/>
              </w:rPr>
              <w:t>о</w:t>
            </w:r>
            <w:r w:rsidRPr="006611D9">
              <w:rPr>
                <w:rFonts w:cs="Times New Roman"/>
                <w:sz w:val="16"/>
                <w:szCs w:val="16"/>
              </w:rPr>
              <w:t>мическое, ветеринарное, зоотехническое, финансовое и юридическое обслуживание).</w:t>
            </w:r>
          </w:p>
          <w:p w:rsidR="006B6237" w:rsidRPr="006611D9" w:rsidRDefault="006B6237" w:rsidP="00E671F6">
            <w:pPr>
              <w:pStyle w:val="af0"/>
              <w:widowControl/>
              <w:numPr>
                <w:ilvl w:val="0"/>
                <w:numId w:val="63"/>
              </w:numPr>
              <w:spacing w:line="240" w:lineRule="auto"/>
              <w:ind w:left="0" w:right="-39" w:firstLine="0"/>
              <w:rPr>
                <w:rFonts w:cs="Times New Roman"/>
                <w:sz w:val="16"/>
                <w:szCs w:val="16"/>
              </w:rPr>
            </w:pPr>
            <w:r w:rsidRPr="006611D9">
              <w:rPr>
                <w:rFonts w:cs="Times New Roman"/>
                <w:sz w:val="16"/>
                <w:szCs w:val="16"/>
              </w:rPr>
              <w:t>Подготовка и повышение квалиф</w:t>
            </w:r>
            <w:r w:rsidRPr="006611D9">
              <w:rPr>
                <w:rFonts w:cs="Times New Roman"/>
                <w:sz w:val="16"/>
                <w:szCs w:val="16"/>
              </w:rPr>
              <w:t>и</w:t>
            </w:r>
            <w:r w:rsidRPr="006611D9">
              <w:rPr>
                <w:rFonts w:cs="Times New Roman"/>
                <w:sz w:val="16"/>
                <w:szCs w:val="16"/>
              </w:rPr>
              <w:t>кации кадров.</w:t>
            </w:r>
          </w:p>
          <w:p w:rsidR="006B6237" w:rsidRPr="006611D9" w:rsidRDefault="006B6237" w:rsidP="00E671F6">
            <w:pPr>
              <w:pStyle w:val="af0"/>
              <w:widowControl/>
              <w:numPr>
                <w:ilvl w:val="0"/>
                <w:numId w:val="63"/>
              </w:numPr>
              <w:spacing w:line="240" w:lineRule="auto"/>
              <w:ind w:left="0" w:right="-39" w:firstLine="0"/>
              <w:rPr>
                <w:rFonts w:cs="Times New Roman"/>
                <w:sz w:val="16"/>
                <w:szCs w:val="16"/>
              </w:rPr>
            </w:pPr>
            <w:r w:rsidRPr="006611D9">
              <w:rPr>
                <w:rFonts w:cs="Times New Roman"/>
                <w:sz w:val="16"/>
                <w:szCs w:val="16"/>
              </w:rPr>
              <w:t xml:space="preserve">Перевод общеобразовательных школ на практико-ориентированное обучение: </w:t>
            </w:r>
          </w:p>
          <w:p w:rsidR="006B6237" w:rsidRPr="006611D9" w:rsidRDefault="006B6237" w:rsidP="00E671F6">
            <w:pPr>
              <w:pStyle w:val="af0"/>
              <w:widowControl/>
              <w:numPr>
                <w:ilvl w:val="0"/>
                <w:numId w:val="64"/>
              </w:numPr>
              <w:spacing w:line="240" w:lineRule="auto"/>
              <w:ind w:left="0" w:right="-39" w:firstLine="317"/>
              <w:rPr>
                <w:rFonts w:cs="Times New Roman"/>
                <w:sz w:val="16"/>
                <w:szCs w:val="16"/>
              </w:rPr>
            </w:pPr>
            <w:r w:rsidRPr="006611D9">
              <w:rPr>
                <w:rFonts w:cs="Times New Roman"/>
                <w:sz w:val="16"/>
                <w:szCs w:val="16"/>
              </w:rPr>
              <w:t>наделение школ  производственн</w:t>
            </w:r>
            <w:r w:rsidRPr="006611D9">
              <w:rPr>
                <w:rFonts w:cs="Times New Roman"/>
                <w:sz w:val="16"/>
                <w:szCs w:val="16"/>
              </w:rPr>
              <w:t>ы</w:t>
            </w:r>
            <w:r w:rsidRPr="006611D9">
              <w:rPr>
                <w:rFonts w:cs="Times New Roman"/>
                <w:sz w:val="16"/>
                <w:szCs w:val="16"/>
              </w:rPr>
              <w:t>ми активами (сельхозугодиями, сельхозтехн</w:t>
            </w:r>
            <w:r w:rsidRPr="006611D9">
              <w:rPr>
                <w:rFonts w:cs="Times New Roman"/>
                <w:sz w:val="16"/>
                <w:szCs w:val="16"/>
              </w:rPr>
              <w:t>и</w:t>
            </w:r>
            <w:r w:rsidRPr="006611D9">
              <w:rPr>
                <w:rFonts w:cs="Times New Roman"/>
                <w:sz w:val="16"/>
                <w:szCs w:val="16"/>
              </w:rPr>
              <w:t>кой, семенным материалом, племенным ск</w:t>
            </w:r>
            <w:r w:rsidRPr="006611D9">
              <w:rPr>
                <w:rFonts w:cs="Times New Roman"/>
                <w:sz w:val="16"/>
                <w:szCs w:val="16"/>
              </w:rPr>
              <w:t>о</w:t>
            </w:r>
            <w:r w:rsidRPr="006611D9">
              <w:rPr>
                <w:rFonts w:cs="Times New Roman"/>
                <w:sz w:val="16"/>
                <w:szCs w:val="16"/>
              </w:rPr>
              <w:t>том, саженцами и т.д.),</w:t>
            </w:r>
          </w:p>
          <w:p w:rsidR="006B6237" w:rsidRPr="006611D9" w:rsidRDefault="006B6237" w:rsidP="00E671F6">
            <w:pPr>
              <w:pStyle w:val="af0"/>
              <w:widowControl/>
              <w:numPr>
                <w:ilvl w:val="0"/>
                <w:numId w:val="64"/>
              </w:numPr>
              <w:spacing w:line="240" w:lineRule="auto"/>
              <w:ind w:left="0" w:right="-39" w:firstLine="317"/>
              <w:rPr>
                <w:rFonts w:cs="Times New Roman"/>
                <w:sz w:val="16"/>
                <w:szCs w:val="16"/>
              </w:rPr>
            </w:pPr>
            <w:r w:rsidRPr="006611D9">
              <w:rPr>
                <w:rFonts w:cs="Times New Roman"/>
                <w:sz w:val="16"/>
                <w:szCs w:val="16"/>
              </w:rPr>
              <w:t>наделение школ производственн</w:t>
            </w:r>
            <w:r w:rsidRPr="006611D9">
              <w:rPr>
                <w:rFonts w:cs="Times New Roman"/>
                <w:sz w:val="16"/>
                <w:szCs w:val="16"/>
              </w:rPr>
              <w:t>ы</w:t>
            </w:r>
            <w:r w:rsidRPr="006611D9">
              <w:rPr>
                <w:rFonts w:cs="Times New Roman"/>
                <w:sz w:val="16"/>
                <w:szCs w:val="16"/>
              </w:rPr>
              <w:t>ми мастерскими и цехами, оборудованными станками, механизмами, приборами, инстр</w:t>
            </w:r>
            <w:r w:rsidRPr="006611D9">
              <w:rPr>
                <w:rFonts w:cs="Times New Roman"/>
                <w:sz w:val="16"/>
                <w:szCs w:val="16"/>
              </w:rPr>
              <w:t>у</w:t>
            </w:r>
            <w:r w:rsidRPr="006611D9">
              <w:rPr>
                <w:rFonts w:cs="Times New Roman"/>
                <w:sz w:val="16"/>
                <w:szCs w:val="16"/>
              </w:rPr>
              <w:t>ментами, хозяйственным инвентарем и т.д.</w:t>
            </w:r>
          </w:p>
          <w:p w:rsidR="006B6237" w:rsidRPr="006611D9" w:rsidRDefault="006B6237" w:rsidP="00E671F6">
            <w:pPr>
              <w:pStyle w:val="af0"/>
              <w:widowControl/>
              <w:numPr>
                <w:ilvl w:val="0"/>
                <w:numId w:val="63"/>
              </w:numPr>
              <w:spacing w:line="240" w:lineRule="auto"/>
              <w:ind w:left="0" w:right="-39" w:firstLine="0"/>
              <w:rPr>
                <w:rFonts w:cs="Times New Roman"/>
                <w:sz w:val="16"/>
                <w:szCs w:val="16"/>
              </w:rPr>
            </w:pPr>
            <w:r w:rsidRPr="006611D9">
              <w:rPr>
                <w:rFonts w:cs="Times New Roman"/>
                <w:sz w:val="16"/>
                <w:szCs w:val="16"/>
              </w:rPr>
              <w:t>Внедрение международных и отеч</w:t>
            </w:r>
            <w:r w:rsidRPr="006611D9">
              <w:rPr>
                <w:rFonts w:cs="Times New Roman"/>
                <w:sz w:val="16"/>
                <w:szCs w:val="16"/>
              </w:rPr>
              <w:t>е</w:t>
            </w:r>
            <w:r w:rsidRPr="006611D9">
              <w:rPr>
                <w:rFonts w:cs="Times New Roman"/>
                <w:sz w:val="16"/>
                <w:szCs w:val="16"/>
              </w:rPr>
              <w:t>ственных стандартов качества товаров, работ и услуг; устойчивого развития сельских адм</w:t>
            </w:r>
            <w:r w:rsidRPr="006611D9">
              <w:rPr>
                <w:rFonts w:cs="Times New Roman"/>
                <w:sz w:val="16"/>
                <w:szCs w:val="16"/>
              </w:rPr>
              <w:t>и</w:t>
            </w:r>
            <w:r w:rsidRPr="006611D9">
              <w:rPr>
                <w:rFonts w:cs="Times New Roman"/>
                <w:sz w:val="16"/>
                <w:szCs w:val="16"/>
              </w:rPr>
              <w:t>нистративно-территориальных образований; управления.</w:t>
            </w:r>
          </w:p>
          <w:p w:rsidR="006B6237" w:rsidRPr="006611D9" w:rsidRDefault="006B6237" w:rsidP="006B6237">
            <w:pPr>
              <w:pStyle w:val="af0"/>
              <w:tabs>
                <w:tab w:val="left" w:pos="317"/>
              </w:tabs>
              <w:spacing w:line="240" w:lineRule="auto"/>
              <w:ind w:left="0" w:firstLine="0"/>
              <w:rPr>
                <w:rFonts w:cs="Times New Roman"/>
                <w:sz w:val="16"/>
                <w:szCs w:val="16"/>
              </w:rPr>
            </w:pPr>
          </w:p>
        </w:tc>
        <w:tc>
          <w:tcPr>
            <w:tcW w:w="3828" w:type="dxa"/>
          </w:tcPr>
          <w:p w:rsidR="006B6237" w:rsidRPr="006611D9" w:rsidRDefault="006B6237" w:rsidP="006B6237">
            <w:pPr>
              <w:spacing w:line="240" w:lineRule="auto"/>
              <w:ind w:left="-51" w:right="-39"/>
              <w:rPr>
                <w:rFonts w:cs="Times New Roman"/>
                <w:b/>
                <w:sz w:val="16"/>
                <w:szCs w:val="16"/>
              </w:rPr>
            </w:pPr>
            <w:r w:rsidRPr="006611D9">
              <w:rPr>
                <w:rFonts w:cs="Times New Roman"/>
                <w:b/>
                <w:sz w:val="16"/>
                <w:szCs w:val="16"/>
              </w:rPr>
              <w:t>Этап №1: (2019 – 2024 г.г.)</w:t>
            </w:r>
          </w:p>
          <w:p w:rsidR="006B6237" w:rsidRPr="006611D9" w:rsidRDefault="006B6237" w:rsidP="006B6237">
            <w:pPr>
              <w:pBdr>
                <w:top w:val="single" w:sz="4" w:space="1" w:color="auto"/>
                <w:bottom w:val="single" w:sz="4" w:space="1" w:color="auto"/>
              </w:pBdr>
              <w:spacing w:line="240" w:lineRule="auto"/>
              <w:ind w:left="-51" w:right="-39"/>
              <w:rPr>
                <w:rFonts w:cs="Times New Roman"/>
                <w:b/>
                <w:sz w:val="16"/>
                <w:szCs w:val="16"/>
              </w:rPr>
            </w:pPr>
            <w:r w:rsidRPr="006611D9">
              <w:rPr>
                <w:rFonts w:cs="Times New Roman"/>
                <w:b/>
                <w:sz w:val="16"/>
                <w:szCs w:val="16"/>
              </w:rPr>
              <w:t>1-й период (2019 – 2021 г.г.)</w:t>
            </w:r>
          </w:p>
          <w:p w:rsidR="006B6237" w:rsidRPr="006611D9" w:rsidRDefault="006B6237" w:rsidP="00E671F6">
            <w:pPr>
              <w:pStyle w:val="af0"/>
              <w:widowControl/>
              <w:numPr>
                <w:ilvl w:val="0"/>
                <w:numId w:val="60"/>
              </w:numPr>
              <w:spacing w:line="240" w:lineRule="auto"/>
              <w:ind w:left="-51" w:right="-39" w:firstLine="0"/>
              <w:rPr>
                <w:rFonts w:cs="Times New Roman"/>
                <w:sz w:val="16"/>
                <w:szCs w:val="16"/>
              </w:rPr>
            </w:pPr>
            <w:r w:rsidRPr="006611D9">
              <w:rPr>
                <w:rFonts w:cs="Times New Roman"/>
                <w:sz w:val="16"/>
                <w:szCs w:val="16"/>
              </w:rPr>
              <w:t>Осуществление малозатратных, быстроокупа</w:t>
            </w:r>
            <w:r w:rsidRPr="006611D9">
              <w:rPr>
                <w:rFonts w:cs="Times New Roman"/>
                <w:sz w:val="16"/>
                <w:szCs w:val="16"/>
              </w:rPr>
              <w:t>е</w:t>
            </w:r>
            <w:r w:rsidRPr="006611D9">
              <w:rPr>
                <w:rFonts w:cs="Times New Roman"/>
                <w:sz w:val="16"/>
                <w:szCs w:val="16"/>
              </w:rPr>
              <w:t>мых и социально значимых мероприятий и проектов</w:t>
            </w:r>
          </w:p>
          <w:p w:rsidR="006B6237" w:rsidRPr="006611D9" w:rsidRDefault="006B6237" w:rsidP="00E671F6">
            <w:pPr>
              <w:pStyle w:val="af0"/>
              <w:widowControl/>
              <w:numPr>
                <w:ilvl w:val="0"/>
                <w:numId w:val="60"/>
              </w:numPr>
              <w:spacing w:line="240" w:lineRule="auto"/>
              <w:ind w:left="-51" w:right="-39" w:firstLine="0"/>
              <w:rPr>
                <w:rFonts w:cs="Times New Roman"/>
                <w:sz w:val="16"/>
                <w:szCs w:val="16"/>
              </w:rPr>
            </w:pPr>
            <w:r w:rsidRPr="006611D9">
              <w:rPr>
                <w:rFonts w:cs="Times New Roman"/>
                <w:sz w:val="16"/>
                <w:szCs w:val="16"/>
              </w:rPr>
              <w:t>Создание заделов для стратегически важных проектов (НИОКР, инноватика, обучение и пр.)</w:t>
            </w:r>
          </w:p>
          <w:p w:rsidR="006B6237" w:rsidRPr="006611D9" w:rsidRDefault="006B6237" w:rsidP="00E671F6">
            <w:pPr>
              <w:pStyle w:val="af0"/>
              <w:widowControl/>
              <w:numPr>
                <w:ilvl w:val="0"/>
                <w:numId w:val="60"/>
              </w:numPr>
              <w:spacing w:line="240" w:lineRule="auto"/>
              <w:ind w:left="-51" w:right="-39" w:firstLine="0"/>
              <w:rPr>
                <w:rFonts w:cs="Times New Roman"/>
                <w:sz w:val="16"/>
                <w:szCs w:val="16"/>
              </w:rPr>
            </w:pPr>
            <w:r w:rsidRPr="006611D9">
              <w:rPr>
                <w:rFonts w:cs="Times New Roman"/>
                <w:sz w:val="16"/>
                <w:szCs w:val="16"/>
              </w:rPr>
              <w:t>Проекты по глубокой переработке сырья и утилизация отходов</w:t>
            </w:r>
          </w:p>
          <w:p w:rsidR="006B6237" w:rsidRPr="006611D9" w:rsidRDefault="006B6237" w:rsidP="00E671F6">
            <w:pPr>
              <w:pStyle w:val="af0"/>
              <w:widowControl/>
              <w:numPr>
                <w:ilvl w:val="0"/>
                <w:numId w:val="60"/>
              </w:numPr>
              <w:spacing w:line="240" w:lineRule="auto"/>
              <w:ind w:left="-51" w:right="-39" w:firstLine="0"/>
              <w:rPr>
                <w:rFonts w:cs="Times New Roman"/>
                <w:sz w:val="16"/>
                <w:szCs w:val="16"/>
              </w:rPr>
            </w:pPr>
            <w:r w:rsidRPr="006611D9">
              <w:rPr>
                <w:rFonts w:cs="Times New Roman"/>
                <w:sz w:val="16"/>
                <w:szCs w:val="16"/>
              </w:rPr>
              <w:t>Развитие акцизоприносящих производств (алкогольной продукции и др.).</w:t>
            </w:r>
          </w:p>
          <w:p w:rsidR="006B6237" w:rsidRPr="006611D9" w:rsidRDefault="006B6237" w:rsidP="006B6237">
            <w:pPr>
              <w:pBdr>
                <w:top w:val="single" w:sz="4" w:space="1" w:color="auto"/>
                <w:bottom w:val="single" w:sz="4" w:space="1" w:color="auto"/>
              </w:pBdr>
              <w:spacing w:line="240" w:lineRule="auto"/>
              <w:ind w:left="-51" w:right="-39"/>
              <w:rPr>
                <w:rFonts w:cs="Times New Roman"/>
                <w:b/>
                <w:sz w:val="16"/>
                <w:szCs w:val="16"/>
              </w:rPr>
            </w:pPr>
            <w:r w:rsidRPr="006611D9">
              <w:rPr>
                <w:rFonts w:cs="Times New Roman"/>
                <w:b/>
                <w:sz w:val="16"/>
                <w:szCs w:val="16"/>
              </w:rPr>
              <w:t>2-й период 2022 - 2024 г.г.</w:t>
            </w:r>
          </w:p>
          <w:p w:rsidR="006B6237" w:rsidRPr="006611D9" w:rsidRDefault="006B6237" w:rsidP="00E671F6">
            <w:pPr>
              <w:pStyle w:val="af0"/>
              <w:widowControl/>
              <w:numPr>
                <w:ilvl w:val="0"/>
                <w:numId w:val="61"/>
              </w:numPr>
              <w:spacing w:line="240" w:lineRule="auto"/>
              <w:ind w:left="-51" w:right="-39" w:firstLine="0"/>
              <w:rPr>
                <w:rFonts w:cs="Times New Roman"/>
                <w:sz w:val="16"/>
                <w:szCs w:val="16"/>
              </w:rPr>
            </w:pPr>
            <w:r w:rsidRPr="006611D9">
              <w:rPr>
                <w:rFonts w:cs="Times New Roman"/>
                <w:sz w:val="16"/>
                <w:szCs w:val="16"/>
              </w:rPr>
              <w:t>Анализ итогов стартового вхождения в Страт</w:t>
            </w:r>
            <w:r w:rsidRPr="006611D9">
              <w:rPr>
                <w:rFonts w:cs="Times New Roman"/>
                <w:sz w:val="16"/>
                <w:szCs w:val="16"/>
              </w:rPr>
              <w:t>е</w:t>
            </w:r>
            <w:r w:rsidRPr="006611D9">
              <w:rPr>
                <w:rFonts w:cs="Times New Roman"/>
                <w:sz w:val="16"/>
                <w:szCs w:val="16"/>
              </w:rPr>
              <w:t>гию, внесение корректив с учетом изменений внешних и внутренних условий.</w:t>
            </w:r>
          </w:p>
          <w:p w:rsidR="006B6237" w:rsidRPr="006611D9" w:rsidRDefault="00325482" w:rsidP="00E671F6">
            <w:pPr>
              <w:pStyle w:val="af0"/>
              <w:widowControl/>
              <w:numPr>
                <w:ilvl w:val="0"/>
                <w:numId w:val="61"/>
              </w:numPr>
              <w:spacing w:line="240" w:lineRule="auto"/>
              <w:ind w:left="-51" w:right="-39" w:firstLine="0"/>
              <w:rPr>
                <w:rFonts w:cs="Times New Roman"/>
                <w:sz w:val="16"/>
                <w:szCs w:val="16"/>
              </w:rPr>
            </w:pPr>
            <w:r w:rsidRPr="006611D9">
              <w:rPr>
                <w:rFonts w:cs="Times New Roman"/>
                <w:sz w:val="16"/>
                <w:szCs w:val="16"/>
              </w:rPr>
              <w:t xml:space="preserve">Реализация начатых, запуск новых </w:t>
            </w:r>
            <w:r w:rsidR="006B6237" w:rsidRPr="006611D9">
              <w:rPr>
                <w:rFonts w:cs="Times New Roman"/>
                <w:sz w:val="16"/>
                <w:szCs w:val="16"/>
              </w:rPr>
              <w:t xml:space="preserve"> проект</w:t>
            </w:r>
            <w:r w:rsidRPr="006611D9">
              <w:rPr>
                <w:rFonts w:cs="Times New Roman"/>
                <w:sz w:val="16"/>
                <w:szCs w:val="16"/>
              </w:rPr>
              <w:t>ов и программ</w:t>
            </w:r>
            <w:r w:rsidR="006B6237" w:rsidRPr="006611D9">
              <w:rPr>
                <w:rFonts w:cs="Times New Roman"/>
                <w:sz w:val="16"/>
                <w:szCs w:val="16"/>
              </w:rPr>
              <w:t>.</w:t>
            </w:r>
          </w:p>
          <w:p w:rsidR="006B6237" w:rsidRPr="006611D9" w:rsidRDefault="006B6237" w:rsidP="00E671F6">
            <w:pPr>
              <w:pStyle w:val="af0"/>
              <w:widowControl/>
              <w:numPr>
                <w:ilvl w:val="0"/>
                <w:numId w:val="61"/>
              </w:numPr>
              <w:spacing w:line="240" w:lineRule="auto"/>
              <w:ind w:left="-51" w:right="-39" w:firstLine="0"/>
              <w:rPr>
                <w:rFonts w:cs="Times New Roman"/>
                <w:sz w:val="16"/>
                <w:szCs w:val="16"/>
              </w:rPr>
            </w:pPr>
            <w:r w:rsidRPr="006611D9">
              <w:rPr>
                <w:rFonts w:cs="Times New Roman"/>
                <w:sz w:val="16"/>
                <w:szCs w:val="16"/>
              </w:rPr>
              <w:t>Формирование новых заделов на стратегич</w:t>
            </w:r>
            <w:r w:rsidRPr="006611D9">
              <w:rPr>
                <w:rFonts w:cs="Times New Roman"/>
                <w:sz w:val="16"/>
                <w:szCs w:val="16"/>
              </w:rPr>
              <w:t>е</w:t>
            </w:r>
            <w:r w:rsidRPr="006611D9">
              <w:rPr>
                <w:rFonts w:cs="Times New Roman"/>
                <w:sz w:val="16"/>
                <w:szCs w:val="16"/>
              </w:rPr>
              <w:t>ских направлениях</w:t>
            </w:r>
          </w:p>
          <w:p w:rsidR="006B6237" w:rsidRPr="006611D9" w:rsidRDefault="006B6237" w:rsidP="006B6237">
            <w:pPr>
              <w:pBdr>
                <w:top w:val="single" w:sz="4" w:space="1" w:color="auto"/>
                <w:bottom w:val="single" w:sz="4" w:space="1" w:color="auto"/>
              </w:pBdr>
              <w:spacing w:line="240" w:lineRule="auto"/>
              <w:ind w:left="-51" w:right="-39"/>
              <w:rPr>
                <w:rFonts w:cs="Times New Roman"/>
                <w:b/>
                <w:sz w:val="16"/>
                <w:szCs w:val="16"/>
              </w:rPr>
            </w:pPr>
            <w:r w:rsidRPr="006611D9">
              <w:rPr>
                <w:rFonts w:cs="Times New Roman"/>
                <w:b/>
                <w:sz w:val="16"/>
                <w:szCs w:val="16"/>
              </w:rPr>
              <w:t>Этап №2 (2025-2030 г.г.):</w:t>
            </w:r>
          </w:p>
          <w:p w:rsidR="006B6237" w:rsidRPr="006611D9" w:rsidRDefault="006B6237" w:rsidP="006B6237">
            <w:pPr>
              <w:pBdr>
                <w:bottom w:val="single" w:sz="4" w:space="1" w:color="auto"/>
              </w:pBdr>
              <w:spacing w:line="240" w:lineRule="auto"/>
              <w:ind w:left="-51" w:right="-39"/>
              <w:rPr>
                <w:rFonts w:cs="Times New Roman"/>
                <w:b/>
                <w:sz w:val="16"/>
                <w:szCs w:val="16"/>
              </w:rPr>
            </w:pPr>
            <w:r w:rsidRPr="006611D9">
              <w:rPr>
                <w:rFonts w:cs="Times New Roman"/>
                <w:b/>
                <w:sz w:val="16"/>
                <w:szCs w:val="16"/>
              </w:rPr>
              <w:t>1-й период: 2025 – 2027 г.г.</w:t>
            </w:r>
          </w:p>
          <w:p w:rsidR="006B6237" w:rsidRPr="006611D9" w:rsidRDefault="006B6237" w:rsidP="00E671F6">
            <w:pPr>
              <w:pStyle w:val="af0"/>
              <w:widowControl/>
              <w:numPr>
                <w:ilvl w:val="0"/>
                <w:numId w:val="62"/>
              </w:numPr>
              <w:spacing w:line="240" w:lineRule="auto"/>
              <w:ind w:left="-51" w:right="-39" w:firstLine="0"/>
              <w:rPr>
                <w:rFonts w:cs="Times New Roman"/>
                <w:b/>
                <w:sz w:val="16"/>
                <w:szCs w:val="16"/>
              </w:rPr>
            </w:pPr>
            <w:r w:rsidRPr="006611D9">
              <w:rPr>
                <w:rFonts w:cs="Times New Roman"/>
                <w:sz w:val="16"/>
                <w:szCs w:val="16"/>
              </w:rPr>
              <w:t>Оценка выполнения 1-го этапа, ликвидация ошибок, упущений.</w:t>
            </w:r>
          </w:p>
          <w:p w:rsidR="00325482" w:rsidRPr="006611D9" w:rsidRDefault="00325482" w:rsidP="00E671F6">
            <w:pPr>
              <w:pStyle w:val="af0"/>
              <w:widowControl/>
              <w:numPr>
                <w:ilvl w:val="0"/>
                <w:numId w:val="61"/>
              </w:numPr>
              <w:spacing w:line="240" w:lineRule="auto"/>
              <w:ind w:left="-51" w:right="-39" w:firstLine="0"/>
              <w:rPr>
                <w:rFonts w:cs="Times New Roman"/>
                <w:sz w:val="16"/>
                <w:szCs w:val="16"/>
              </w:rPr>
            </w:pPr>
            <w:r w:rsidRPr="006611D9">
              <w:rPr>
                <w:rFonts w:cs="Times New Roman"/>
                <w:sz w:val="16"/>
                <w:szCs w:val="16"/>
              </w:rPr>
              <w:t>Реализация начатых, запуск новых  проектов и программ.</w:t>
            </w:r>
          </w:p>
          <w:p w:rsidR="006B6237" w:rsidRPr="006611D9" w:rsidRDefault="006B6237" w:rsidP="00E671F6">
            <w:pPr>
              <w:pStyle w:val="af0"/>
              <w:widowControl/>
              <w:numPr>
                <w:ilvl w:val="0"/>
                <w:numId w:val="62"/>
              </w:numPr>
              <w:spacing w:line="240" w:lineRule="auto"/>
              <w:ind w:left="-51" w:right="-39" w:firstLine="0"/>
              <w:rPr>
                <w:rFonts w:cs="Times New Roman"/>
                <w:b/>
                <w:sz w:val="16"/>
                <w:szCs w:val="16"/>
              </w:rPr>
            </w:pPr>
            <w:r w:rsidRPr="006611D9">
              <w:rPr>
                <w:rFonts w:cs="Times New Roman"/>
                <w:sz w:val="16"/>
                <w:szCs w:val="16"/>
              </w:rPr>
              <w:t>.</w:t>
            </w:r>
          </w:p>
          <w:p w:rsidR="006B6237" w:rsidRPr="006611D9" w:rsidRDefault="006B6237" w:rsidP="006B6237">
            <w:pPr>
              <w:pStyle w:val="af0"/>
              <w:pBdr>
                <w:top w:val="single" w:sz="4" w:space="1" w:color="auto"/>
                <w:bottom w:val="single" w:sz="4" w:space="1" w:color="auto"/>
              </w:pBdr>
              <w:spacing w:line="240" w:lineRule="auto"/>
              <w:ind w:left="-51" w:right="-39"/>
              <w:rPr>
                <w:rFonts w:cs="Times New Roman"/>
                <w:b/>
                <w:sz w:val="16"/>
                <w:szCs w:val="16"/>
              </w:rPr>
            </w:pPr>
            <w:r w:rsidRPr="006611D9">
              <w:rPr>
                <w:rFonts w:cs="Times New Roman"/>
                <w:b/>
                <w:sz w:val="16"/>
                <w:szCs w:val="16"/>
              </w:rPr>
              <w:t>2-й период: 2028 – 2030 г.г.</w:t>
            </w:r>
          </w:p>
          <w:p w:rsidR="006B6237" w:rsidRPr="006611D9" w:rsidRDefault="006B6237" w:rsidP="00E671F6">
            <w:pPr>
              <w:pStyle w:val="af0"/>
              <w:widowControl/>
              <w:numPr>
                <w:ilvl w:val="0"/>
                <w:numId w:val="62"/>
              </w:numPr>
              <w:spacing w:line="240" w:lineRule="auto"/>
              <w:ind w:left="-51" w:right="-39" w:firstLine="0"/>
              <w:rPr>
                <w:rFonts w:cs="Times New Roman"/>
                <w:sz w:val="16"/>
                <w:szCs w:val="16"/>
              </w:rPr>
            </w:pPr>
            <w:r w:rsidRPr="006611D9">
              <w:rPr>
                <w:rFonts w:cs="Times New Roman"/>
                <w:sz w:val="16"/>
                <w:szCs w:val="16"/>
              </w:rPr>
              <w:t>Создание крупных интегрированных прои</w:t>
            </w:r>
            <w:r w:rsidRPr="006611D9">
              <w:rPr>
                <w:rFonts w:cs="Times New Roman"/>
                <w:sz w:val="16"/>
                <w:szCs w:val="16"/>
              </w:rPr>
              <w:t>з</w:t>
            </w:r>
            <w:r w:rsidRPr="006611D9">
              <w:rPr>
                <w:rFonts w:cs="Times New Roman"/>
                <w:sz w:val="16"/>
                <w:szCs w:val="16"/>
              </w:rPr>
              <w:t>водств, объединяющих цепочки создания новых доба</w:t>
            </w:r>
            <w:r w:rsidRPr="006611D9">
              <w:rPr>
                <w:rFonts w:cs="Times New Roman"/>
                <w:sz w:val="16"/>
                <w:szCs w:val="16"/>
              </w:rPr>
              <w:t>в</w:t>
            </w:r>
            <w:r w:rsidRPr="006611D9">
              <w:rPr>
                <w:rFonts w:cs="Times New Roman"/>
                <w:sz w:val="16"/>
                <w:szCs w:val="16"/>
              </w:rPr>
              <w:t>ленных стоимостей</w:t>
            </w:r>
          </w:p>
          <w:p w:rsidR="006B6237" w:rsidRPr="006611D9" w:rsidRDefault="006B6237" w:rsidP="00E671F6">
            <w:pPr>
              <w:pStyle w:val="af0"/>
              <w:widowControl/>
              <w:numPr>
                <w:ilvl w:val="0"/>
                <w:numId w:val="62"/>
              </w:numPr>
              <w:spacing w:line="240" w:lineRule="auto"/>
              <w:ind w:left="-51" w:right="-39" w:firstLine="0"/>
              <w:rPr>
                <w:rFonts w:cs="Times New Roman"/>
                <w:sz w:val="16"/>
                <w:szCs w:val="16"/>
              </w:rPr>
            </w:pPr>
            <w:r w:rsidRPr="006611D9">
              <w:rPr>
                <w:rFonts w:cs="Times New Roman"/>
                <w:sz w:val="16"/>
                <w:szCs w:val="16"/>
              </w:rPr>
              <w:t>Внесение корректив в систему управления аграрным сектором.</w:t>
            </w:r>
          </w:p>
          <w:p w:rsidR="006B6237" w:rsidRPr="006611D9" w:rsidRDefault="006B6237" w:rsidP="006B6237">
            <w:pPr>
              <w:pStyle w:val="af0"/>
              <w:widowControl/>
              <w:spacing w:line="240" w:lineRule="auto"/>
              <w:ind w:left="-51" w:right="-39" w:firstLine="0"/>
              <w:rPr>
                <w:rFonts w:cs="Times New Roman"/>
                <w:b/>
                <w:sz w:val="16"/>
                <w:szCs w:val="16"/>
              </w:rPr>
            </w:pPr>
          </w:p>
          <w:p w:rsidR="006B6237" w:rsidRPr="006611D9" w:rsidRDefault="006B6237" w:rsidP="006B6237">
            <w:pPr>
              <w:pBdr>
                <w:top w:val="single" w:sz="4" w:space="1" w:color="auto"/>
                <w:bottom w:val="single" w:sz="4" w:space="1" w:color="auto"/>
              </w:pBdr>
              <w:spacing w:line="240" w:lineRule="auto"/>
              <w:ind w:left="-51" w:right="-39"/>
              <w:rPr>
                <w:rFonts w:cs="Times New Roman"/>
                <w:b/>
                <w:sz w:val="16"/>
                <w:szCs w:val="16"/>
              </w:rPr>
            </w:pPr>
            <w:r w:rsidRPr="006611D9">
              <w:rPr>
                <w:rFonts w:cs="Times New Roman"/>
                <w:b/>
                <w:sz w:val="16"/>
                <w:szCs w:val="16"/>
              </w:rPr>
              <w:t>Этап №3 (2031-2035 г.г.):</w:t>
            </w:r>
          </w:p>
          <w:p w:rsidR="006B6237" w:rsidRPr="006611D9" w:rsidRDefault="006B6237" w:rsidP="00E671F6">
            <w:pPr>
              <w:pStyle w:val="af0"/>
              <w:widowControl/>
              <w:numPr>
                <w:ilvl w:val="0"/>
                <w:numId w:val="62"/>
              </w:numPr>
              <w:spacing w:line="240" w:lineRule="auto"/>
              <w:ind w:left="-51" w:right="-39" w:firstLine="0"/>
              <w:rPr>
                <w:rFonts w:cs="Times New Roman"/>
                <w:sz w:val="16"/>
                <w:szCs w:val="16"/>
              </w:rPr>
            </w:pPr>
            <w:r w:rsidRPr="006611D9">
              <w:rPr>
                <w:rFonts w:cs="Times New Roman"/>
                <w:sz w:val="16"/>
                <w:szCs w:val="16"/>
              </w:rPr>
              <w:t>Детальный анализ исполнения целевых устан</w:t>
            </w:r>
            <w:r w:rsidRPr="006611D9">
              <w:rPr>
                <w:rFonts w:cs="Times New Roman"/>
                <w:sz w:val="16"/>
                <w:szCs w:val="16"/>
              </w:rPr>
              <w:t>о</w:t>
            </w:r>
            <w:r w:rsidRPr="006611D9">
              <w:rPr>
                <w:rFonts w:cs="Times New Roman"/>
                <w:sz w:val="16"/>
                <w:szCs w:val="16"/>
              </w:rPr>
              <w:t xml:space="preserve">вок Стратегии и внесение стимулирующих поправок и действий. </w:t>
            </w:r>
          </w:p>
        </w:tc>
        <w:tc>
          <w:tcPr>
            <w:tcW w:w="2565" w:type="dxa"/>
          </w:tcPr>
          <w:p w:rsidR="006B6237" w:rsidRPr="006611D9" w:rsidRDefault="006B6237" w:rsidP="006B6237">
            <w:pPr>
              <w:widowControl/>
              <w:spacing w:line="240" w:lineRule="auto"/>
              <w:ind w:firstLine="0"/>
              <w:rPr>
                <w:rFonts w:cs="Times New Roman"/>
                <w:b/>
                <w:sz w:val="16"/>
                <w:szCs w:val="16"/>
              </w:rPr>
            </w:pPr>
            <w:r w:rsidRPr="006611D9">
              <w:rPr>
                <w:rFonts w:cs="Times New Roman"/>
                <w:b/>
                <w:sz w:val="16"/>
                <w:szCs w:val="16"/>
              </w:rPr>
              <w:t>Создание новых видов прои</w:t>
            </w:r>
            <w:r w:rsidRPr="006611D9">
              <w:rPr>
                <w:rFonts w:cs="Times New Roman"/>
                <w:b/>
                <w:sz w:val="16"/>
                <w:szCs w:val="16"/>
              </w:rPr>
              <w:t>з</w:t>
            </w:r>
            <w:r w:rsidRPr="006611D9">
              <w:rPr>
                <w:rFonts w:cs="Times New Roman"/>
                <w:b/>
                <w:sz w:val="16"/>
                <w:szCs w:val="16"/>
              </w:rPr>
              <w:t>водств:</w:t>
            </w:r>
          </w:p>
          <w:p w:rsidR="006B6237" w:rsidRPr="006611D9" w:rsidRDefault="006B6237" w:rsidP="00E671F6">
            <w:pPr>
              <w:pStyle w:val="af0"/>
              <w:widowControl/>
              <w:numPr>
                <w:ilvl w:val="0"/>
                <w:numId w:val="66"/>
              </w:numPr>
              <w:tabs>
                <w:tab w:val="left" w:pos="317"/>
              </w:tabs>
              <w:spacing w:line="240" w:lineRule="auto"/>
              <w:ind w:left="0" w:hanging="44"/>
              <w:rPr>
                <w:rFonts w:cs="Times New Roman"/>
                <w:sz w:val="16"/>
                <w:szCs w:val="16"/>
              </w:rPr>
            </w:pPr>
            <w:r w:rsidRPr="006611D9">
              <w:rPr>
                <w:rFonts w:cs="Times New Roman"/>
                <w:sz w:val="16"/>
                <w:szCs w:val="16"/>
              </w:rPr>
              <w:t>отрасли по производству черн</w:t>
            </w:r>
            <w:r w:rsidRPr="006611D9">
              <w:rPr>
                <w:rFonts w:cs="Times New Roman"/>
                <w:sz w:val="16"/>
                <w:szCs w:val="16"/>
              </w:rPr>
              <w:t>о</w:t>
            </w:r>
            <w:r w:rsidRPr="006611D9">
              <w:rPr>
                <w:rFonts w:cs="Times New Roman"/>
                <w:sz w:val="16"/>
                <w:szCs w:val="16"/>
              </w:rPr>
              <w:t>зема (гумуса)</w:t>
            </w:r>
          </w:p>
          <w:p w:rsidR="006B6237" w:rsidRPr="006611D9" w:rsidRDefault="006B6237" w:rsidP="00E671F6">
            <w:pPr>
              <w:pStyle w:val="af0"/>
              <w:widowControl/>
              <w:numPr>
                <w:ilvl w:val="0"/>
                <w:numId w:val="66"/>
              </w:numPr>
              <w:tabs>
                <w:tab w:val="left" w:pos="317"/>
              </w:tabs>
              <w:spacing w:line="240" w:lineRule="auto"/>
              <w:ind w:left="0" w:firstLine="0"/>
              <w:rPr>
                <w:rFonts w:cs="Times New Roman"/>
                <w:sz w:val="16"/>
                <w:szCs w:val="16"/>
              </w:rPr>
            </w:pPr>
            <w:r w:rsidRPr="006611D9">
              <w:rPr>
                <w:rFonts w:cs="Times New Roman"/>
                <w:sz w:val="16"/>
                <w:szCs w:val="16"/>
              </w:rPr>
              <w:t>акваэкономики (питьевая вода, безалкогольные напитки, минерал</w:t>
            </w:r>
            <w:r w:rsidRPr="006611D9">
              <w:rPr>
                <w:rFonts w:cs="Times New Roman"/>
                <w:sz w:val="16"/>
                <w:szCs w:val="16"/>
              </w:rPr>
              <w:t>ь</w:t>
            </w:r>
            <w:r w:rsidRPr="006611D9">
              <w:rPr>
                <w:rFonts w:cs="Times New Roman"/>
                <w:sz w:val="16"/>
                <w:szCs w:val="16"/>
              </w:rPr>
              <w:t>ные столовые и лечебные воды, аквакультура и др.).</w:t>
            </w:r>
          </w:p>
          <w:p w:rsidR="006B6237" w:rsidRPr="006611D9" w:rsidRDefault="006B6237" w:rsidP="00E671F6">
            <w:pPr>
              <w:pStyle w:val="af0"/>
              <w:widowControl/>
              <w:numPr>
                <w:ilvl w:val="0"/>
                <w:numId w:val="66"/>
              </w:numPr>
              <w:tabs>
                <w:tab w:val="left" w:pos="317"/>
              </w:tabs>
              <w:spacing w:line="240" w:lineRule="auto"/>
              <w:ind w:left="0" w:firstLine="0"/>
              <w:rPr>
                <w:rFonts w:cs="Times New Roman"/>
                <w:sz w:val="16"/>
                <w:szCs w:val="16"/>
              </w:rPr>
            </w:pPr>
            <w:r w:rsidRPr="006611D9">
              <w:rPr>
                <w:rFonts w:cs="Times New Roman"/>
                <w:sz w:val="16"/>
                <w:szCs w:val="16"/>
              </w:rPr>
              <w:t xml:space="preserve">лекарственного растениеводства </w:t>
            </w:r>
          </w:p>
          <w:p w:rsidR="006B6237" w:rsidRPr="006611D9" w:rsidRDefault="006B6237" w:rsidP="00E671F6">
            <w:pPr>
              <w:pStyle w:val="af0"/>
              <w:widowControl/>
              <w:numPr>
                <w:ilvl w:val="0"/>
                <w:numId w:val="66"/>
              </w:numPr>
              <w:tabs>
                <w:tab w:val="left" w:pos="317"/>
              </w:tabs>
              <w:spacing w:line="240" w:lineRule="auto"/>
              <w:ind w:left="0" w:firstLine="0"/>
              <w:rPr>
                <w:rFonts w:cs="Times New Roman"/>
                <w:sz w:val="16"/>
                <w:szCs w:val="16"/>
              </w:rPr>
            </w:pPr>
            <w:r w:rsidRPr="006611D9">
              <w:rPr>
                <w:rFonts w:cs="Times New Roman"/>
                <w:sz w:val="16"/>
                <w:szCs w:val="16"/>
              </w:rPr>
              <w:t>на биологических технологиях (в сфере повышения плодородия почвы, продуктивности животново</w:t>
            </w:r>
            <w:r w:rsidRPr="006611D9">
              <w:rPr>
                <w:rFonts w:cs="Times New Roman"/>
                <w:sz w:val="16"/>
                <w:szCs w:val="16"/>
              </w:rPr>
              <w:t>д</w:t>
            </w:r>
            <w:r w:rsidRPr="006611D9">
              <w:rPr>
                <w:rFonts w:cs="Times New Roman"/>
                <w:sz w:val="16"/>
                <w:szCs w:val="16"/>
              </w:rPr>
              <w:t>ства и растениеводства, борьбы с болезнями, вредителями и сорняк</w:t>
            </w:r>
            <w:r w:rsidRPr="006611D9">
              <w:rPr>
                <w:rFonts w:cs="Times New Roman"/>
                <w:sz w:val="16"/>
                <w:szCs w:val="16"/>
              </w:rPr>
              <w:t>а</w:t>
            </w:r>
            <w:r w:rsidRPr="006611D9">
              <w:rPr>
                <w:rFonts w:cs="Times New Roman"/>
                <w:sz w:val="16"/>
                <w:szCs w:val="16"/>
              </w:rPr>
              <w:t>ми, фармацевтической продукции и т.д.)</w:t>
            </w:r>
          </w:p>
          <w:p w:rsidR="006B6237" w:rsidRPr="006611D9" w:rsidRDefault="006B6237" w:rsidP="00E671F6">
            <w:pPr>
              <w:pStyle w:val="af0"/>
              <w:widowControl/>
              <w:numPr>
                <w:ilvl w:val="0"/>
                <w:numId w:val="66"/>
              </w:numPr>
              <w:tabs>
                <w:tab w:val="left" w:pos="317"/>
              </w:tabs>
              <w:spacing w:line="240" w:lineRule="auto"/>
              <w:ind w:left="0" w:firstLine="0"/>
              <w:rPr>
                <w:rFonts w:cs="Times New Roman"/>
                <w:sz w:val="16"/>
                <w:szCs w:val="16"/>
              </w:rPr>
            </w:pPr>
            <w:r w:rsidRPr="006611D9">
              <w:rPr>
                <w:rFonts w:cs="Times New Roman"/>
                <w:sz w:val="16"/>
                <w:szCs w:val="16"/>
              </w:rPr>
              <w:t>крупяной промышленности.</w:t>
            </w:r>
          </w:p>
          <w:p w:rsidR="006B6237" w:rsidRPr="006611D9" w:rsidRDefault="006B6237" w:rsidP="006B6237">
            <w:pPr>
              <w:widowControl/>
              <w:spacing w:line="240" w:lineRule="auto"/>
              <w:ind w:right="-39" w:firstLine="0"/>
              <w:rPr>
                <w:rFonts w:cs="Times New Roman"/>
                <w:b/>
                <w:sz w:val="16"/>
                <w:szCs w:val="16"/>
              </w:rPr>
            </w:pPr>
            <w:r w:rsidRPr="006611D9">
              <w:rPr>
                <w:rFonts w:cs="Times New Roman"/>
                <w:b/>
                <w:sz w:val="16"/>
                <w:szCs w:val="16"/>
              </w:rPr>
              <w:t>Экономические результаты</w:t>
            </w:r>
          </w:p>
          <w:p w:rsidR="006B6237" w:rsidRPr="006611D9" w:rsidRDefault="006B6237" w:rsidP="00E671F6">
            <w:pPr>
              <w:pStyle w:val="af0"/>
              <w:widowControl/>
              <w:numPr>
                <w:ilvl w:val="0"/>
                <w:numId w:val="65"/>
              </w:numPr>
              <w:spacing w:line="240" w:lineRule="auto"/>
              <w:ind w:left="-52" w:right="-80" w:hanging="14"/>
              <w:rPr>
                <w:rFonts w:cs="Times New Roman"/>
                <w:sz w:val="16"/>
                <w:szCs w:val="16"/>
              </w:rPr>
            </w:pPr>
            <w:r w:rsidRPr="006611D9">
              <w:rPr>
                <w:rFonts w:cs="Times New Roman"/>
                <w:sz w:val="16"/>
                <w:szCs w:val="16"/>
              </w:rPr>
              <w:t>Прирост валовой выручки за счет ликвидации перекупочного звена на 30-35%</w:t>
            </w:r>
          </w:p>
          <w:p w:rsidR="006B6237" w:rsidRPr="006611D9" w:rsidRDefault="006B6237" w:rsidP="00E671F6">
            <w:pPr>
              <w:pStyle w:val="af0"/>
              <w:widowControl/>
              <w:numPr>
                <w:ilvl w:val="0"/>
                <w:numId w:val="65"/>
              </w:numPr>
              <w:spacing w:line="240" w:lineRule="auto"/>
              <w:ind w:left="-52" w:right="-80" w:hanging="14"/>
              <w:rPr>
                <w:rFonts w:cs="Times New Roman"/>
                <w:sz w:val="16"/>
                <w:szCs w:val="16"/>
              </w:rPr>
            </w:pPr>
            <w:r w:rsidRPr="006611D9">
              <w:rPr>
                <w:rFonts w:cs="Times New Roman"/>
                <w:sz w:val="16"/>
                <w:szCs w:val="16"/>
              </w:rPr>
              <w:t>Эффект синергии от кооп</w:t>
            </w:r>
            <w:r w:rsidRPr="006611D9">
              <w:rPr>
                <w:rFonts w:cs="Times New Roman"/>
                <w:sz w:val="16"/>
                <w:szCs w:val="16"/>
              </w:rPr>
              <w:t>е</w:t>
            </w:r>
            <w:r w:rsidRPr="006611D9">
              <w:rPr>
                <w:rFonts w:cs="Times New Roman"/>
                <w:sz w:val="16"/>
                <w:szCs w:val="16"/>
              </w:rPr>
              <w:t>рирования составляет 4-6% с прироста доходов в среднегодовом исчислении по сравнению с периодом разобще</w:t>
            </w:r>
            <w:r w:rsidRPr="006611D9">
              <w:rPr>
                <w:rFonts w:cs="Times New Roman"/>
                <w:sz w:val="16"/>
                <w:szCs w:val="16"/>
              </w:rPr>
              <w:t>н</w:t>
            </w:r>
            <w:r w:rsidRPr="006611D9">
              <w:rPr>
                <w:rFonts w:cs="Times New Roman"/>
                <w:sz w:val="16"/>
                <w:szCs w:val="16"/>
              </w:rPr>
              <w:t>ной деятельности (в мировой практ</w:t>
            </w:r>
            <w:r w:rsidRPr="006611D9">
              <w:rPr>
                <w:rFonts w:cs="Times New Roman"/>
                <w:sz w:val="16"/>
                <w:szCs w:val="16"/>
              </w:rPr>
              <w:t>и</w:t>
            </w:r>
            <w:r w:rsidRPr="006611D9">
              <w:rPr>
                <w:rFonts w:cs="Times New Roman"/>
                <w:sz w:val="16"/>
                <w:szCs w:val="16"/>
              </w:rPr>
              <w:t>ке).</w:t>
            </w:r>
          </w:p>
          <w:p w:rsidR="006B6237" w:rsidRPr="006611D9" w:rsidRDefault="006B6237" w:rsidP="00E671F6">
            <w:pPr>
              <w:pStyle w:val="af0"/>
              <w:widowControl/>
              <w:numPr>
                <w:ilvl w:val="0"/>
                <w:numId w:val="65"/>
              </w:numPr>
              <w:spacing w:line="240" w:lineRule="auto"/>
              <w:ind w:left="-52" w:right="-80" w:hanging="14"/>
              <w:rPr>
                <w:rFonts w:cs="Times New Roman"/>
                <w:sz w:val="16"/>
                <w:szCs w:val="16"/>
              </w:rPr>
            </w:pPr>
            <w:r w:rsidRPr="006611D9">
              <w:rPr>
                <w:rFonts w:cs="Times New Roman"/>
                <w:sz w:val="16"/>
                <w:szCs w:val="16"/>
              </w:rPr>
              <w:t>Результирующие эффекты от НИОКР и новых видов производств</w:t>
            </w:r>
          </w:p>
          <w:p w:rsidR="006B6237" w:rsidRPr="006611D9" w:rsidRDefault="006B6237" w:rsidP="00E671F6">
            <w:pPr>
              <w:pStyle w:val="af0"/>
              <w:widowControl/>
              <w:numPr>
                <w:ilvl w:val="0"/>
                <w:numId w:val="65"/>
              </w:numPr>
              <w:spacing w:line="240" w:lineRule="auto"/>
              <w:ind w:left="-52" w:right="-80" w:hanging="14"/>
              <w:rPr>
                <w:rFonts w:cs="Times New Roman"/>
                <w:sz w:val="16"/>
                <w:szCs w:val="16"/>
              </w:rPr>
            </w:pPr>
            <w:r w:rsidRPr="006611D9">
              <w:rPr>
                <w:rFonts w:cs="Times New Roman"/>
                <w:sz w:val="16"/>
                <w:szCs w:val="16"/>
              </w:rPr>
              <w:t>Валовая выручка зернового кластера – холдинга вырастет в 5 и более раз (с 5 млрд. в 2016 г. до 25 млрд. руб. с момента запуска мощн</w:t>
            </w:r>
            <w:r w:rsidRPr="006611D9">
              <w:rPr>
                <w:rFonts w:cs="Times New Roman"/>
                <w:sz w:val="16"/>
                <w:szCs w:val="16"/>
              </w:rPr>
              <w:t>о</w:t>
            </w:r>
            <w:r w:rsidRPr="006611D9">
              <w:rPr>
                <w:rFonts w:cs="Times New Roman"/>
                <w:sz w:val="16"/>
                <w:szCs w:val="16"/>
              </w:rPr>
              <w:t>стей финального передела).</w:t>
            </w:r>
          </w:p>
          <w:p w:rsidR="006B6237" w:rsidRPr="006611D9" w:rsidRDefault="006B6237" w:rsidP="007C6C62">
            <w:pPr>
              <w:pStyle w:val="af0"/>
              <w:widowControl/>
              <w:numPr>
                <w:ilvl w:val="0"/>
                <w:numId w:val="65"/>
              </w:numPr>
              <w:spacing w:line="240" w:lineRule="auto"/>
              <w:ind w:left="-52" w:right="-80" w:hanging="14"/>
              <w:rPr>
                <w:rFonts w:cs="Times New Roman"/>
                <w:sz w:val="16"/>
                <w:szCs w:val="16"/>
              </w:rPr>
            </w:pPr>
            <w:r w:rsidRPr="006611D9">
              <w:rPr>
                <w:rFonts w:cs="Times New Roman"/>
                <w:sz w:val="16"/>
                <w:szCs w:val="16"/>
              </w:rPr>
              <w:t>Увеличение доли отрасли в  4,</w:t>
            </w:r>
            <w:r w:rsidR="007C6C62">
              <w:rPr>
                <w:rFonts w:cs="Times New Roman"/>
                <w:sz w:val="16"/>
                <w:szCs w:val="16"/>
              </w:rPr>
              <w:t>6</w:t>
            </w:r>
            <w:r w:rsidRPr="006611D9">
              <w:rPr>
                <w:rFonts w:cs="Times New Roman"/>
                <w:sz w:val="16"/>
                <w:szCs w:val="16"/>
              </w:rPr>
              <w:t>% в 201</w:t>
            </w:r>
            <w:r w:rsidR="007C6C62">
              <w:rPr>
                <w:rFonts w:cs="Times New Roman"/>
                <w:sz w:val="16"/>
                <w:szCs w:val="16"/>
              </w:rPr>
              <w:t>7</w:t>
            </w:r>
            <w:r w:rsidRPr="006611D9">
              <w:rPr>
                <w:rFonts w:cs="Times New Roman"/>
                <w:sz w:val="16"/>
                <w:szCs w:val="16"/>
              </w:rPr>
              <w:t xml:space="preserve"> г. до </w:t>
            </w:r>
            <w:r w:rsidR="007C6C62">
              <w:rPr>
                <w:rFonts w:cs="Times New Roman"/>
                <w:sz w:val="16"/>
                <w:szCs w:val="16"/>
              </w:rPr>
              <w:t>7,5</w:t>
            </w:r>
            <w:r w:rsidRPr="006611D9">
              <w:rPr>
                <w:rFonts w:cs="Times New Roman"/>
                <w:sz w:val="16"/>
                <w:szCs w:val="16"/>
              </w:rPr>
              <w:t xml:space="preserve">% - в 2035 г. </w:t>
            </w:r>
          </w:p>
        </w:tc>
      </w:tr>
    </w:tbl>
    <w:p w:rsidR="006B6237" w:rsidRPr="006611D9" w:rsidRDefault="006B6237" w:rsidP="006B6237">
      <w:pPr>
        <w:spacing w:line="240" w:lineRule="auto"/>
        <w:jc w:val="center"/>
        <w:rPr>
          <w:rFonts w:cs="Times New Roman"/>
          <w:b/>
          <w:caps/>
          <w:sz w:val="22"/>
        </w:rPr>
      </w:pPr>
    </w:p>
    <w:p w:rsidR="006B6237" w:rsidRPr="006611D9" w:rsidRDefault="006B6237" w:rsidP="006B6237">
      <w:pPr>
        <w:pStyle w:val="12"/>
        <w:tabs>
          <w:tab w:val="left" w:pos="993"/>
        </w:tabs>
        <w:spacing w:line="240" w:lineRule="auto"/>
        <w:ind w:firstLine="0"/>
        <w:rPr>
          <w:b/>
          <w:sz w:val="22"/>
          <w:lang w:eastAsia="ru-RU"/>
        </w:rPr>
      </w:pPr>
    </w:p>
    <w:p w:rsidR="006B6237" w:rsidRPr="006611D9" w:rsidRDefault="006B6237" w:rsidP="006B6237">
      <w:pPr>
        <w:pStyle w:val="12"/>
        <w:tabs>
          <w:tab w:val="left" w:pos="993"/>
        </w:tabs>
        <w:ind w:firstLine="0"/>
        <w:rPr>
          <w:b/>
          <w:lang w:eastAsia="ru-RU"/>
        </w:rPr>
        <w:sectPr w:rsidR="006B6237" w:rsidRPr="006611D9" w:rsidSect="00E4362B">
          <w:pgSz w:w="16838" w:h="11906" w:orient="landscape"/>
          <w:pgMar w:top="1701" w:right="851" w:bottom="851" w:left="851" w:header="709" w:footer="0" w:gutter="0"/>
          <w:cols w:space="708"/>
          <w:titlePg/>
          <w:docGrid w:linePitch="360"/>
        </w:sectPr>
      </w:pPr>
    </w:p>
    <w:p w:rsidR="006B6237" w:rsidRPr="006611D9" w:rsidRDefault="006B6237" w:rsidP="008F4A77">
      <w:pPr>
        <w:pStyle w:val="30"/>
        <w:jc w:val="center"/>
      </w:pPr>
      <w:bookmarkStart w:id="47" w:name="_Toc521995422"/>
      <w:bookmarkStart w:id="48" w:name="_Toc522618956"/>
      <w:r w:rsidRPr="006611D9">
        <w:lastRenderedPageBreak/>
        <w:t>4.3.2. Развитие основных отраслей агропромышленного комплекса</w:t>
      </w:r>
      <w:bookmarkEnd w:id="47"/>
      <w:bookmarkEnd w:id="48"/>
    </w:p>
    <w:p w:rsidR="006B6237" w:rsidRPr="006611D9" w:rsidRDefault="006B6237" w:rsidP="006B6237"/>
    <w:p w:rsidR="006B6237" w:rsidRPr="006611D9" w:rsidRDefault="006B6237" w:rsidP="006B6237">
      <w:pPr>
        <w:pStyle w:val="12"/>
        <w:tabs>
          <w:tab w:val="left" w:pos="993"/>
        </w:tabs>
        <w:spacing w:line="312" w:lineRule="auto"/>
        <w:ind w:firstLine="992"/>
        <w:rPr>
          <w:b/>
          <w:i/>
          <w:u w:val="single"/>
          <w:lang w:eastAsia="ru-RU"/>
        </w:rPr>
      </w:pPr>
      <w:r w:rsidRPr="006611D9">
        <w:rPr>
          <w:b/>
          <w:i/>
          <w:u w:val="single"/>
          <w:lang w:eastAsia="ru-RU"/>
        </w:rPr>
        <w:t>Животноводство.</w:t>
      </w:r>
    </w:p>
    <w:p w:rsidR="006B6237" w:rsidRPr="006611D9" w:rsidRDefault="006B6237" w:rsidP="006B6237">
      <w:pPr>
        <w:pStyle w:val="12"/>
        <w:spacing w:line="312" w:lineRule="auto"/>
        <w:ind w:firstLine="992"/>
      </w:pPr>
      <w:r w:rsidRPr="006611D9">
        <w:rPr>
          <w:bCs/>
        </w:rPr>
        <w:t>Приоритетной отраслью</w:t>
      </w:r>
      <w:r w:rsidRPr="006611D9">
        <w:t xml:space="preserve"> будет оставаться</w:t>
      </w:r>
      <w:r w:rsidRPr="006611D9">
        <w:rPr>
          <w:bCs/>
        </w:rPr>
        <w:t xml:space="preserve"> животноводство,</w:t>
      </w:r>
      <w:r w:rsidRPr="006611D9">
        <w:t xml:space="preserve"> основная цель которого – стабилизация и рост поголовья скота, достижение роста объемов производства мяса, мол</w:t>
      </w:r>
      <w:r w:rsidRPr="006611D9">
        <w:t>о</w:t>
      </w:r>
      <w:r w:rsidRPr="006611D9">
        <w:t>ка, яиц, развитие племенного дела, искусственного осеменения животных, улучшение п</w:t>
      </w:r>
      <w:r w:rsidRPr="006611D9">
        <w:t>о</w:t>
      </w:r>
      <w:r w:rsidRPr="006611D9">
        <w:t>родных каче</w:t>
      </w:r>
      <w:proofErr w:type="gramStart"/>
      <w:r w:rsidRPr="006611D9">
        <w:t>ств ск</w:t>
      </w:r>
      <w:proofErr w:type="gramEnd"/>
      <w:r w:rsidRPr="006611D9">
        <w:t>ота, оптимизация рационов кормления животных, внедрение новых техн</w:t>
      </w:r>
      <w:r w:rsidRPr="006611D9">
        <w:t>о</w:t>
      </w:r>
      <w:r w:rsidRPr="006611D9">
        <w:t xml:space="preserve">логий. </w:t>
      </w:r>
    </w:p>
    <w:p w:rsidR="006B6237" w:rsidRPr="006611D9" w:rsidRDefault="008F4A77" w:rsidP="008F4A77">
      <w:pPr>
        <w:pStyle w:val="12"/>
        <w:tabs>
          <w:tab w:val="left" w:pos="993"/>
        </w:tabs>
        <w:spacing w:line="312" w:lineRule="auto"/>
        <w:rPr>
          <w:lang w:eastAsia="ru-RU"/>
        </w:rPr>
      </w:pPr>
      <w:r w:rsidRPr="006611D9">
        <w:rPr>
          <w:lang w:eastAsia="ru-RU"/>
        </w:rPr>
        <w:t>Традиционными видами пастбищного скота являются лошади, крупный рогатый скот, овцы, козы, верблюды, яки, олени, что обусловлено природно-климатическими условиями республики. И это дает максимальную отдачу земли на единицу затраченного труда. П</w:t>
      </w:r>
      <w:r w:rsidR="006B6237" w:rsidRPr="006611D9">
        <w:rPr>
          <w:lang w:eastAsia="ru-RU"/>
        </w:rPr>
        <w:t>ри урожайности пастбищ 4-6 ц/га кормовых единиц, наиболее оптимальн</w:t>
      </w:r>
      <w:r w:rsidRPr="006611D9">
        <w:rPr>
          <w:lang w:eastAsia="ru-RU"/>
        </w:rPr>
        <w:t>ой</w:t>
      </w:r>
      <w:r w:rsidR="006B6237" w:rsidRPr="006611D9">
        <w:rPr>
          <w:lang w:eastAsia="ru-RU"/>
        </w:rPr>
        <w:t xml:space="preserve"> </w:t>
      </w:r>
      <w:r w:rsidRPr="006611D9">
        <w:rPr>
          <w:lang w:eastAsia="ru-RU"/>
        </w:rPr>
        <w:t>является</w:t>
      </w:r>
      <w:r w:rsidR="006B6237" w:rsidRPr="006611D9">
        <w:rPr>
          <w:lang w:eastAsia="ru-RU"/>
        </w:rPr>
        <w:t xml:space="preserve"> следу</w:t>
      </w:r>
      <w:r w:rsidR="006B6237" w:rsidRPr="006611D9">
        <w:rPr>
          <w:lang w:eastAsia="ru-RU"/>
        </w:rPr>
        <w:t>ю</w:t>
      </w:r>
      <w:r w:rsidR="006B6237" w:rsidRPr="006611D9">
        <w:rPr>
          <w:lang w:eastAsia="ru-RU"/>
        </w:rPr>
        <w:t xml:space="preserve">щая структура животных в расчете на 1 га: верблюдов – до 0,1 усл. гол., лошадей – до 0,16 усл. гол., крупного рогатого скота – до 0,32 усл. гол., овец – до 0,66 усл. гол., коз – </w:t>
      </w:r>
      <w:proofErr w:type="gramStart"/>
      <w:r w:rsidR="006B6237" w:rsidRPr="006611D9">
        <w:rPr>
          <w:lang w:eastAsia="ru-RU"/>
        </w:rPr>
        <w:t>до</w:t>
      </w:r>
      <w:proofErr w:type="gramEnd"/>
      <w:r w:rsidR="006B6237" w:rsidRPr="006611D9">
        <w:rPr>
          <w:lang w:eastAsia="ru-RU"/>
        </w:rPr>
        <w:t xml:space="preserve"> 0,3 усл. </w:t>
      </w:r>
      <w:proofErr w:type="gramStart"/>
      <w:r w:rsidR="006B6237" w:rsidRPr="006611D9">
        <w:rPr>
          <w:lang w:eastAsia="ru-RU"/>
        </w:rPr>
        <w:t>гол</w:t>
      </w:r>
      <w:proofErr w:type="gramEnd"/>
      <w:r w:rsidR="006B6237" w:rsidRPr="006611D9">
        <w:rPr>
          <w:lang w:eastAsia="ru-RU"/>
        </w:rPr>
        <w:t>., всего – 1 усл. голова. При площади пастбищ 2081,1 тыс. га, общее поголовье травоядн</w:t>
      </w:r>
      <w:r w:rsidR="006B6237" w:rsidRPr="006611D9">
        <w:rPr>
          <w:lang w:eastAsia="ru-RU"/>
        </w:rPr>
        <w:t>о</w:t>
      </w:r>
      <w:r w:rsidR="006B6237" w:rsidRPr="006611D9">
        <w:rPr>
          <w:lang w:eastAsia="ru-RU"/>
        </w:rPr>
        <w:t>го скота составит 3,9 млн. голов, против 724 тыс. голов на 01.01.2017 г., резерв роста погол</w:t>
      </w:r>
      <w:r w:rsidR="006B6237" w:rsidRPr="006611D9">
        <w:rPr>
          <w:lang w:eastAsia="ru-RU"/>
        </w:rPr>
        <w:t>о</w:t>
      </w:r>
      <w:r w:rsidR="006B6237" w:rsidRPr="006611D9">
        <w:rPr>
          <w:lang w:eastAsia="ru-RU"/>
        </w:rPr>
        <w:t>вья - в 4,4 раза.</w:t>
      </w:r>
    </w:p>
    <w:p w:rsidR="008F4A77" w:rsidRPr="006611D9" w:rsidRDefault="008F4A77" w:rsidP="008F4A77">
      <w:pPr>
        <w:pStyle w:val="12"/>
        <w:tabs>
          <w:tab w:val="left" w:pos="993"/>
        </w:tabs>
        <w:spacing w:line="312" w:lineRule="auto"/>
        <w:ind w:firstLine="720"/>
        <w:rPr>
          <w:lang w:eastAsia="ru-RU"/>
        </w:rPr>
      </w:pPr>
      <w:r w:rsidRPr="006611D9">
        <w:rPr>
          <w:lang w:eastAsia="ru-RU"/>
        </w:rPr>
        <w:t>Поэтому необходимо комплексное развитие традиционных видов животноводства, что позволит максимально эффективно использовать земельные угодья республики.</w:t>
      </w:r>
    </w:p>
    <w:p w:rsidR="008F4A77" w:rsidRPr="006611D9" w:rsidRDefault="008F4A77" w:rsidP="008F4A77">
      <w:pPr>
        <w:pStyle w:val="12"/>
        <w:tabs>
          <w:tab w:val="left" w:pos="993"/>
        </w:tabs>
        <w:spacing w:line="312" w:lineRule="auto"/>
        <w:ind w:firstLine="720"/>
        <w:rPr>
          <w:lang w:eastAsia="ru-RU"/>
        </w:rPr>
      </w:pPr>
      <w:r w:rsidRPr="006611D9">
        <w:rPr>
          <w:lang w:eastAsia="ru-RU"/>
        </w:rPr>
        <w:t>Общая скотоемкость сельхозугодий Бурятии составляет 3,9 млн. гол</w:t>
      </w:r>
      <w:proofErr w:type="gramStart"/>
      <w:r w:rsidRPr="006611D9">
        <w:rPr>
          <w:lang w:eastAsia="ru-RU"/>
        </w:rPr>
        <w:t>.</w:t>
      </w:r>
      <w:proofErr w:type="gramEnd"/>
      <w:r w:rsidRPr="006611D9">
        <w:rPr>
          <w:lang w:eastAsia="ru-RU"/>
        </w:rPr>
        <w:t xml:space="preserve"> </w:t>
      </w:r>
      <w:proofErr w:type="gramStart"/>
      <w:r w:rsidRPr="006611D9">
        <w:rPr>
          <w:lang w:eastAsia="ru-RU"/>
        </w:rPr>
        <w:t>с</w:t>
      </w:r>
      <w:proofErr w:type="gramEnd"/>
      <w:r w:rsidRPr="006611D9">
        <w:rPr>
          <w:lang w:eastAsia="ru-RU"/>
        </w:rPr>
        <w:t>кота (2,6 млн. усл. голов), что в перспективе позволяет в кооперации с Забайкальским краем создать «мя</w:t>
      </w:r>
      <w:r w:rsidRPr="006611D9">
        <w:rPr>
          <w:lang w:eastAsia="ru-RU"/>
        </w:rPr>
        <w:t>с</w:t>
      </w:r>
      <w:r w:rsidRPr="006611D9">
        <w:rPr>
          <w:lang w:eastAsia="ru-RU"/>
        </w:rPr>
        <w:t>ной пояс» России с поголовьем свыше 10,0 млн. голов 4-х – 5-ти видов травоядного скота.</w:t>
      </w:r>
    </w:p>
    <w:p w:rsidR="00EC19CE" w:rsidRPr="006611D9" w:rsidRDefault="008F4A77" w:rsidP="00EC19CE">
      <w:pPr>
        <w:pStyle w:val="12"/>
        <w:tabs>
          <w:tab w:val="left" w:pos="993"/>
        </w:tabs>
        <w:spacing w:line="312" w:lineRule="auto"/>
        <w:ind w:firstLine="720"/>
        <w:rPr>
          <w:lang w:eastAsia="ru-RU"/>
        </w:rPr>
      </w:pPr>
      <w:r w:rsidRPr="006611D9">
        <w:rPr>
          <w:lang w:eastAsia="ru-RU"/>
        </w:rPr>
        <w:t>Особое внимание должно быть уделено развитию молочного хозяйства по произво</w:t>
      </w:r>
      <w:r w:rsidRPr="006611D9">
        <w:rPr>
          <w:lang w:eastAsia="ru-RU"/>
        </w:rPr>
        <w:t>д</w:t>
      </w:r>
      <w:r w:rsidRPr="006611D9">
        <w:rPr>
          <w:lang w:eastAsia="ru-RU"/>
        </w:rPr>
        <w:t xml:space="preserve">ству молока и молочных продуктов, не только коров, но также овец, коз, лошадей и других сельскохозяйственных животных. </w:t>
      </w:r>
      <w:r w:rsidR="006B6237" w:rsidRPr="006611D9">
        <w:rPr>
          <w:lang w:eastAsia="ru-RU"/>
        </w:rPr>
        <w:t xml:space="preserve"> </w:t>
      </w:r>
      <w:r w:rsidRPr="006611D9">
        <w:rPr>
          <w:lang w:eastAsia="ru-RU"/>
        </w:rPr>
        <w:t>К</w:t>
      </w:r>
      <w:r w:rsidR="006B6237" w:rsidRPr="006611D9">
        <w:rPr>
          <w:lang w:eastAsia="ru-RU"/>
        </w:rPr>
        <w:t>озье молоко ценнейшее дополнение при лечении онк</w:t>
      </w:r>
      <w:r w:rsidR="006B6237" w:rsidRPr="006611D9">
        <w:rPr>
          <w:lang w:eastAsia="ru-RU"/>
        </w:rPr>
        <w:t>о</w:t>
      </w:r>
      <w:r w:rsidR="006B6237" w:rsidRPr="006611D9">
        <w:rPr>
          <w:lang w:eastAsia="ru-RU"/>
        </w:rPr>
        <w:t>заболеваний, кобылье молоко – сырье для кумыса, который повышает иммунитет организма к разным заболеваниям, прежде всего, ту</w:t>
      </w:r>
      <w:r w:rsidR="00EC19CE" w:rsidRPr="006611D9">
        <w:rPr>
          <w:lang w:eastAsia="ru-RU"/>
        </w:rPr>
        <w:t>беркулеза. Обеспечение кумысом больниц, санат</w:t>
      </w:r>
      <w:r w:rsidR="00EC19CE" w:rsidRPr="006611D9">
        <w:rPr>
          <w:lang w:eastAsia="ru-RU"/>
        </w:rPr>
        <w:t>о</w:t>
      </w:r>
      <w:r w:rsidR="00EC19CE" w:rsidRPr="006611D9">
        <w:rPr>
          <w:lang w:eastAsia="ru-RU"/>
        </w:rPr>
        <w:t>риев, детских садов, школьных столовых будет способствовать оздоровлению и увеличению продолжительности жизни населения Бурятии. Продвижение ассортимента на региональные рынки России и зарубежных стран будет вне конкуренции.</w:t>
      </w:r>
    </w:p>
    <w:p w:rsidR="006B6237" w:rsidRPr="006611D9" w:rsidRDefault="006B6237" w:rsidP="006B6237">
      <w:pPr>
        <w:pStyle w:val="12"/>
        <w:tabs>
          <w:tab w:val="left" w:pos="993"/>
        </w:tabs>
        <w:spacing w:line="312" w:lineRule="auto"/>
        <w:ind w:firstLine="992"/>
        <w:rPr>
          <w:b/>
          <w:i/>
          <w:lang w:eastAsia="ru-RU"/>
        </w:rPr>
      </w:pPr>
      <w:r w:rsidRPr="006611D9">
        <w:rPr>
          <w:b/>
          <w:i/>
          <w:lang w:eastAsia="ru-RU"/>
        </w:rPr>
        <w:t>Растениеводство</w:t>
      </w:r>
    </w:p>
    <w:p w:rsidR="006B6237" w:rsidRPr="006611D9" w:rsidRDefault="006B6237" w:rsidP="006B6237">
      <w:pPr>
        <w:pStyle w:val="12"/>
        <w:spacing w:line="312" w:lineRule="auto"/>
        <w:ind w:firstLine="992"/>
      </w:pPr>
      <w:r w:rsidRPr="006611D9">
        <w:rPr>
          <w:bCs/>
        </w:rPr>
        <w:t xml:space="preserve">В </w:t>
      </w:r>
      <w:proofErr w:type="gramStart"/>
      <w:r w:rsidRPr="006611D9">
        <w:rPr>
          <w:bCs/>
        </w:rPr>
        <w:t>растениеводстве</w:t>
      </w:r>
      <w:proofErr w:type="gramEnd"/>
      <w:r w:rsidRPr="006611D9">
        <w:rPr>
          <w:bCs/>
        </w:rPr>
        <w:t>, которое будет играть роль</w:t>
      </w:r>
      <w:r w:rsidRPr="006611D9">
        <w:t xml:space="preserve"> вспомогательной отрасли, поста</w:t>
      </w:r>
      <w:r w:rsidRPr="006611D9">
        <w:t>в</w:t>
      </w:r>
      <w:r w:rsidRPr="006611D9">
        <w:t>ляющей корма животноводству, увеличение объемов производства продукции планируется за счет:</w:t>
      </w:r>
    </w:p>
    <w:p w:rsidR="006B6237" w:rsidRPr="006611D9" w:rsidRDefault="006B6237" w:rsidP="006B6237">
      <w:pPr>
        <w:pStyle w:val="12"/>
        <w:tabs>
          <w:tab w:val="left" w:pos="993"/>
        </w:tabs>
        <w:spacing w:line="312" w:lineRule="auto"/>
        <w:ind w:firstLine="992"/>
      </w:pPr>
      <w:r w:rsidRPr="006611D9">
        <w:t xml:space="preserve">Роста урожайности </w:t>
      </w:r>
      <w:r w:rsidRPr="006611D9">
        <w:rPr>
          <w:bCs/>
        </w:rPr>
        <w:t>зерновых культур, обеспечивая</w:t>
      </w:r>
      <w:r w:rsidRPr="006611D9">
        <w:t>:</w:t>
      </w:r>
    </w:p>
    <w:p w:rsidR="006B6237" w:rsidRPr="006611D9" w:rsidRDefault="006B6237" w:rsidP="00E671F6">
      <w:pPr>
        <w:pStyle w:val="12"/>
        <w:numPr>
          <w:ilvl w:val="0"/>
          <w:numId w:val="171"/>
        </w:numPr>
        <w:tabs>
          <w:tab w:val="left" w:pos="993"/>
        </w:tabs>
        <w:spacing w:line="312" w:lineRule="auto"/>
        <w:ind w:left="0" w:firstLine="992"/>
      </w:pPr>
      <w:r w:rsidRPr="006611D9">
        <w:t xml:space="preserve">увеличение объемов внесения минеральных и органических </w:t>
      </w:r>
      <w:r w:rsidRPr="006611D9">
        <w:rPr>
          <w:iCs/>
        </w:rPr>
        <w:t>удобрений</w:t>
      </w:r>
      <w:r w:rsidRPr="006611D9">
        <w:t>;</w:t>
      </w:r>
    </w:p>
    <w:p w:rsidR="006B6237" w:rsidRPr="006611D9" w:rsidRDefault="006B6237" w:rsidP="00E671F6">
      <w:pPr>
        <w:pStyle w:val="12"/>
        <w:numPr>
          <w:ilvl w:val="0"/>
          <w:numId w:val="171"/>
        </w:numPr>
        <w:tabs>
          <w:tab w:val="left" w:pos="993"/>
        </w:tabs>
        <w:spacing w:line="312" w:lineRule="auto"/>
        <w:ind w:left="0" w:firstLine="992"/>
        <w:rPr>
          <w:iCs/>
        </w:rPr>
      </w:pPr>
      <w:r w:rsidRPr="006611D9">
        <w:t xml:space="preserve">качественную </w:t>
      </w:r>
      <w:r w:rsidRPr="006611D9">
        <w:rPr>
          <w:iCs/>
        </w:rPr>
        <w:t>подготовку паров;</w:t>
      </w:r>
    </w:p>
    <w:p w:rsidR="006B6237" w:rsidRPr="006611D9" w:rsidRDefault="006B6237" w:rsidP="00E671F6">
      <w:pPr>
        <w:pStyle w:val="12"/>
        <w:numPr>
          <w:ilvl w:val="0"/>
          <w:numId w:val="171"/>
        </w:numPr>
        <w:tabs>
          <w:tab w:val="left" w:pos="993"/>
        </w:tabs>
        <w:spacing w:line="312" w:lineRule="auto"/>
        <w:ind w:left="0" w:firstLine="992"/>
        <w:rPr>
          <w:bCs/>
        </w:rPr>
      </w:pPr>
      <w:r w:rsidRPr="006611D9">
        <w:rPr>
          <w:bCs/>
        </w:rPr>
        <w:t xml:space="preserve">строгое соблюдение технологической </w:t>
      </w:r>
      <w:r w:rsidRPr="006611D9">
        <w:rPr>
          <w:bCs/>
          <w:iCs/>
        </w:rPr>
        <w:t>дисциплины при</w:t>
      </w:r>
      <w:r w:rsidRPr="006611D9">
        <w:rPr>
          <w:bCs/>
        </w:rPr>
        <w:t xml:space="preserve"> выращивании зерновых культур, внедрение </w:t>
      </w:r>
      <w:r w:rsidRPr="006611D9">
        <w:rPr>
          <w:bCs/>
          <w:iCs/>
        </w:rPr>
        <w:t>новых технологий</w:t>
      </w:r>
      <w:r w:rsidRPr="006611D9">
        <w:rPr>
          <w:bCs/>
        </w:rPr>
        <w:t xml:space="preserve">; </w:t>
      </w:r>
    </w:p>
    <w:p w:rsidR="006B6237" w:rsidRPr="006611D9" w:rsidRDefault="006B6237" w:rsidP="00E671F6">
      <w:pPr>
        <w:pStyle w:val="12"/>
        <w:numPr>
          <w:ilvl w:val="0"/>
          <w:numId w:val="171"/>
        </w:numPr>
        <w:tabs>
          <w:tab w:val="left" w:pos="993"/>
        </w:tabs>
        <w:spacing w:line="312" w:lineRule="auto"/>
        <w:ind w:left="0" w:firstLine="992"/>
        <w:rPr>
          <w:bCs/>
        </w:rPr>
      </w:pPr>
      <w:r w:rsidRPr="006611D9">
        <w:rPr>
          <w:bCs/>
          <w:iCs/>
        </w:rPr>
        <w:t>оптимизацию государственной поддержки</w:t>
      </w:r>
      <w:r w:rsidRPr="006611D9">
        <w:rPr>
          <w:bCs/>
        </w:rPr>
        <w:t xml:space="preserve">. </w:t>
      </w:r>
    </w:p>
    <w:p w:rsidR="006B6237" w:rsidRPr="006611D9" w:rsidRDefault="006B6237" w:rsidP="006B6237">
      <w:pPr>
        <w:tabs>
          <w:tab w:val="left" w:pos="993"/>
        </w:tabs>
        <w:spacing w:line="312" w:lineRule="auto"/>
        <w:ind w:firstLine="992"/>
        <w:rPr>
          <w:szCs w:val="24"/>
        </w:rPr>
      </w:pPr>
      <w:r w:rsidRPr="006611D9">
        <w:rPr>
          <w:bCs/>
          <w:szCs w:val="24"/>
        </w:rPr>
        <w:lastRenderedPageBreak/>
        <w:t xml:space="preserve">С </w:t>
      </w:r>
      <w:r w:rsidRPr="006611D9">
        <w:rPr>
          <w:szCs w:val="24"/>
        </w:rPr>
        <w:t>учетом изменившихся климатических условий, главная ставка делается на разв</w:t>
      </w:r>
      <w:r w:rsidRPr="006611D9">
        <w:rPr>
          <w:szCs w:val="24"/>
        </w:rPr>
        <w:t>и</w:t>
      </w:r>
      <w:r w:rsidRPr="006611D9">
        <w:rPr>
          <w:szCs w:val="24"/>
        </w:rPr>
        <w:t>тие кормопроизводства, улучшение сенокосов, пастбищ, применение засухоустойчивых со</w:t>
      </w:r>
      <w:r w:rsidRPr="006611D9">
        <w:rPr>
          <w:szCs w:val="24"/>
        </w:rPr>
        <w:t>р</w:t>
      </w:r>
      <w:r w:rsidRPr="006611D9">
        <w:rPr>
          <w:szCs w:val="24"/>
        </w:rPr>
        <w:t>тов, увеличение доли сочных кормов, корнеплодов в структуре посевов, повышения доли с</w:t>
      </w:r>
      <w:r w:rsidRPr="006611D9">
        <w:rPr>
          <w:szCs w:val="24"/>
        </w:rPr>
        <w:t>и</w:t>
      </w:r>
      <w:r w:rsidRPr="006611D9">
        <w:rPr>
          <w:szCs w:val="24"/>
        </w:rPr>
        <w:t>лосных и сенажных культур, расширения посевов многолетних бобовых трав, рапса, редьки масличной и злаково-бобовых смесей на фураж, строительства и реконструкции мелиор</w:t>
      </w:r>
      <w:r w:rsidRPr="006611D9">
        <w:rPr>
          <w:szCs w:val="24"/>
        </w:rPr>
        <w:t>а</w:t>
      </w:r>
      <w:r w:rsidRPr="006611D9">
        <w:rPr>
          <w:szCs w:val="24"/>
        </w:rPr>
        <w:t>тивных систем.</w:t>
      </w:r>
    </w:p>
    <w:p w:rsidR="006B6237" w:rsidRPr="006611D9" w:rsidRDefault="006B6237" w:rsidP="006B6237">
      <w:pPr>
        <w:pStyle w:val="12"/>
        <w:tabs>
          <w:tab w:val="left" w:pos="993"/>
          <w:tab w:val="left" w:pos="1276"/>
        </w:tabs>
        <w:spacing w:line="312" w:lineRule="auto"/>
        <w:ind w:firstLine="992"/>
      </w:pPr>
      <w:r w:rsidRPr="006611D9">
        <w:t>Для обеспечения развития отрасли будет продолжено сроительство и реконстру</w:t>
      </w:r>
      <w:r w:rsidRPr="006611D9">
        <w:t>к</w:t>
      </w:r>
      <w:r w:rsidRPr="006611D9">
        <w:t>ция тепличных комплексов, круглогодичных теплиц, комбинированных картофел</w:t>
      </w:r>
      <w:proofErr w:type="gramStart"/>
      <w:r w:rsidRPr="006611D9">
        <w:t>е-</w:t>
      </w:r>
      <w:proofErr w:type="gramEnd"/>
      <w:r w:rsidRPr="006611D9">
        <w:t xml:space="preserve"> и овощ</w:t>
      </w:r>
      <w:r w:rsidRPr="006611D9">
        <w:t>е</w:t>
      </w:r>
      <w:r w:rsidRPr="006611D9">
        <w:t>хранилищ.</w:t>
      </w:r>
    </w:p>
    <w:p w:rsidR="006B6237" w:rsidRPr="006611D9" w:rsidRDefault="006B6237" w:rsidP="006B6237">
      <w:pPr>
        <w:pStyle w:val="12"/>
        <w:tabs>
          <w:tab w:val="left" w:pos="993"/>
        </w:tabs>
        <w:spacing w:line="312" w:lineRule="auto"/>
        <w:ind w:firstLine="992"/>
        <w:rPr>
          <w:b/>
          <w:i/>
          <w:lang w:eastAsia="ru-RU"/>
        </w:rPr>
      </w:pPr>
      <w:r w:rsidRPr="006611D9">
        <w:rPr>
          <w:b/>
          <w:i/>
          <w:lang w:eastAsia="ru-RU"/>
        </w:rPr>
        <w:t>Развитие других отраслей аграрного производства</w:t>
      </w:r>
    </w:p>
    <w:p w:rsidR="00EC19CE" w:rsidRPr="006611D9" w:rsidRDefault="00EC19CE" w:rsidP="00EC19CE">
      <w:pPr>
        <w:pStyle w:val="12"/>
        <w:tabs>
          <w:tab w:val="left" w:pos="993"/>
        </w:tabs>
        <w:spacing w:line="312" w:lineRule="auto"/>
        <w:ind w:firstLine="720"/>
        <w:rPr>
          <w:lang w:eastAsia="ru-RU"/>
        </w:rPr>
      </w:pPr>
      <w:r w:rsidRPr="006611D9">
        <w:rPr>
          <w:lang w:eastAsia="ru-RU"/>
        </w:rPr>
        <w:t xml:space="preserve">Республика имеет значительный потенциал в зерновом хозяйстве: создание новой крупяной промышленности и экструдированных продуктов, восстановление мукомольного, макаронного, комбикормового, спиртового и водочного производства. А также потенциал по переработке овощей, картофеля, непищевого сырья – шерсти, шкур, эндокринно-ферментного сырья для фармпроизводста, в развитии  пчеловодства и т.д. </w:t>
      </w:r>
    </w:p>
    <w:p w:rsidR="006B6237" w:rsidRPr="006611D9" w:rsidRDefault="00EC19CE" w:rsidP="00EC19CE">
      <w:pPr>
        <w:pStyle w:val="12"/>
        <w:tabs>
          <w:tab w:val="left" w:pos="993"/>
        </w:tabs>
        <w:spacing w:line="312" w:lineRule="auto"/>
        <w:ind w:firstLine="992"/>
        <w:rPr>
          <w:lang w:eastAsia="ru-RU"/>
        </w:rPr>
      </w:pPr>
      <w:r w:rsidRPr="006611D9">
        <w:rPr>
          <w:lang w:eastAsia="ru-RU"/>
        </w:rPr>
        <w:t xml:space="preserve">Необходимо создание </w:t>
      </w:r>
      <w:r w:rsidR="006B6237" w:rsidRPr="006611D9">
        <w:rPr>
          <w:lang w:eastAsia="ru-RU"/>
        </w:rPr>
        <w:t>новой отрасли по производству чернозема (гумуса) из отх</w:t>
      </w:r>
      <w:r w:rsidR="006B6237" w:rsidRPr="006611D9">
        <w:rPr>
          <w:lang w:eastAsia="ru-RU"/>
        </w:rPr>
        <w:t>о</w:t>
      </w:r>
      <w:r w:rsidR="006B6237" w:rsidRPr="006611D9">
        <w:rPr>
          <w:lang w:eastAsia="ru-RU"/>
        </w:rPr>
        <w:t>дов энергетики (зола), лесной промышленности (опилки, лигнин), коммунального хозяйства (активный ил фильтрационных полей очистных сооружений), общественного питания и п</w:t>
      </w:r>
      <w:r w:rsidR="006B6237" w:rsidRPr="006611D9">
        <w:rPr>
          <w:lang w:eastAsia="ru-RU"/>
        </w:rPr>
        <w:t>и</w:t>
      </w:r>
      <w:r w:rsidR="006B6237" w:rsidRPr="006611D9">
        <w:rPr>
          <w:lang w:eastAsia="ru-RU"/>
        </w:rPr>
        <w:t>щевой промышленности, самого сельского хозяйства (навоз, сидераты, солома и др.), с и</w:t>
      </w:r>
      <w:r w:rsidR="006B6237" w:rsidRPr="006611D9">
        <w:rPr>
          <w:lang w:eastAsia="ru-RU"/>
        </w:rPr>
        <w:t>с</w:t>
      </w:r>
      <w:r w:rsidR="006B6237" w:rsidRPr="006611D9">
        <w:rPr>
          <w:lang w:eastAsia="ru-RU"/>
        </w:rPr>
        <w:t>пользованием биологических технологий, создает необходимые условия для органического земледелия. Одновременно решается злободневная экологическая проблема путем реци</w:t>
      </w:r>
      <w:r w:rsidR="006B6237" w:rsidRPr="006611D9">
        <w:rPr>
          <w:lang w:eastAsia="ru-RU"/>
        </w:rPr>
        <w:t>к</w:t>
      </w:r>
      <w:r w:rsidR="006B6237" w:rsidRPr="006611D9">
        <w:rPr>
          <w:lang w:eastAsia="ru-RU"/>
        </w:rPr>
        <w:t xml:space="preserve">линга отходов. </w:t>
      </w:r>
    </w:p>
    <w:p w:rsidR="006B6237" w:rsidRPr="006611D9" w:rsidRDefault="006B6237" w:rsidP="006B6237">
      <w:pPr>
        <w:pStyle w:val="af0"/>
        <w:widowControl/>
        <w:shd w:val="clear" w:color="auto" w:fill="FFFFFF"/>
        <w:autoSpaceDE w:val="0"/>
        <w:autoSpaceDN w:val="0"/>
        <w:adjustRightInd w:val="0"/>
        <w:spacing w:line="312" w:lineRule="auto"/>
        <w:ind w:left="0" w:firstLine="992"/>
        <w:rPr>
          <w:b/>
          <w:bCs/>
          <w:color w:val="000000" w:themeColor="text1"/>
        </w:rPr>
      </w:pPr>
      <w:r w:rsidRPr="006611D9">
        <w:rPr>
          <w:rFonts w:eastAsia="Times New Roman" w:cs="Times New Roman"/>
          <w:szCs w:val="24"/>
        </w:rPr>
        <w:t>Необходимо развитие рыбоводства за счет более полного освоения сырьевых зап</w:t>
      </w:r>
      <w:r w:rsidRPr="006611D9">
        <w:rPr>
          <w:rFonts w:eastAsia="Times New Roman" w:cs="Times New Roman"/>
          <w:szCs w:val="24"/>
        </w:rPr>
        <w:t>а</w:t>
      </w:r>
      <w:r w:rsidRPr="006611D9">
        <w:rPr>
          <w:rFonts w:eastAsia="Times New Roman" w:cs="Times New Roman"/>
          <w:szCs w:val="24"/>
        </w:rPr>
        <w:t xml:space="preserve">сов рек и озер республики, </w:t>
      </w:r>
      <w:r w:rsidRPr="006611D9">
        <w:rPr>
          <w:color w:val="000000" w:themeColor="text1"/>
        </w:rPr>
        <w:t>реконструкции рыбоводных заводов и воспроизводства биолог</w:t>
      </w:r>
      <w:r w:rsidRPr="006611D9">
        <w:rPr>
          <w:color w:val="000000" w:themeColor="text1"/>
        </w:rPr>
        <w:t>и</w:t>
      </w:r>
      <w:r w:rsidRPr="006611D9">
        <w:rPr>
          <w:color w:val="000000" w:themeColor="text1"/>
        </w:rPr>
        <w:t>ческих ресурсов озера Байкал, в том числе эндемиков.</w:t>
      </w:r>
    </w:p>
    <w:p w:rsidR="006B6237" w:rsidRPr="006611D9" w:rsidRDefault="006B6237" w:rsidP="006B6237">
      <w:pPr>
        <w:pStyle w:val="17"/>
        <w:widowControl/>
        <w:pBdr>
          <w:top w:val="nil"/>
          <w:left w:val="nil"/>
          <w:bottom w:val="nil"/>
          <w:right w:val="nil"/>
          <w:between w:val="nil"/>
        </w:pBdr>
        <w:shd w:val="clear" w:color="auto" w:fill="FFFFFF"/>
        <w:spacing w:line="312" w:lineRule="auto"/>
        <w:ind w:firstLine="992"/>
        <w:rPr>
          <w:sz w:val="24"/>
          <w:szCs w:val="24"/>
          <w:lang w:eastAsia="en-US"/>
        </w:rPr>
      </w:pPr>
      <w:r w:rsidRPr="006611D9">
        <w:rPr>
          <w:sz w:val="24"/>
          <w:szCs w:val="24"/>
          <w:lang w:eastAsia="en-US"/>
        </w:rPr>
        <w:t>Перспективны также направления развития пчеловодства, промышленного сад</w:t>
      </w:r>
      <w:r w:rsidRPr="006611D9">
        <w:rPr>
          <w:sz w:val="24"/>
          <w:szCs w:val="24"/>
          <w:lang w:eastAsia="en-US"/>
        </w:rPr>
        <w:t>о</w:t>
      </w:r>
      <w:r w:rsidRPr="006611D9">
        <w:rPr>
          <w:sz w:val="24"/>
          <w:szCs w:val="24"/>
          <w:lang w:eastAsia="en-US"/>
        </w:rPr>
        <w:t>водства и переработки его продукции и др.</w:t>
      </w:r>
    </w:p>
    <w:p w:rsidR="006B6237" w:rsidRPr="006611D9" w:rsidRDefault="006B6237" w:rsidP="006B6237">
      <w:pPr>
        <w:pStyle w:val="17"/>
        <w:widowControl/>
        <w:pBdr>
          <w:top w:val="nil"/>
          <w:left w:val="nil"/>
          <w:bottom w:val="nil"/>
          <w:right w:val="nil"/>
          <w:between w:val="nil"/>
        </w:pBdr>
        <w:shd w:val="clear" w:color="auto" w:fill="FFFFFF"/>
        <w:spacing w:line="312" w:lineRule="auto"/>
        <w:ind w:firstLine="992"/>
        <w:rPr>
          <w:b/>
          <w:i/>
          <w:sz w:val="24"/>
          <w:szCs w:val="24"/>
        </w:rPr>
      </w:pPr>
      <w:r w:rsidRPr="006611D9">
        <w:rPr>
          <w:b/>
          <w:i/>
          <w:sz w:val="24"/>
          <w:szCs w:val="24"/>
        </w:rPr>
        <w:t xml:space="preserve">Развитие пищевой и </w:t>
      </w:r>
      <w:r w:rsidR="00EC19CE" w:rsidRPr="006611D9">
        <w:rPr>
          <w:b/>
          <w:i/>
          <w:sz w:val="24"/>
          <w:szCs w:val="24"/>
        </w:rPr>
        <w:t>перерабатывающей промышленности</w:t>
      </w:r>
    </w:p>
    <w:p w:rsidR="006B6237" w:rsidRPr="006611D9" w:rsidRDefault="004A5E76" w:rsidP="004A5E76">
      <w:pPr>
        <w:pStyle w:val="17"/>
        <w:widowControl/>
        <w:pBdr>
          <w:top w:val="nil"/>
          <w:left w:val="nil"/>
          <w:bottom w:val="nil"/>
          <w:right w:val="nil"/>
          <w:between w:val="nil"/>
        </w:pBdr>
        <w:shd w:val="clear" w:color="auto" w:fill="FFFFFF"/>
        <w:spacing w:line="312" w:lineRule="auto"/>
        <w:ind w:firstLine="992"/>
        <w:rPr>
          <w:sz w:val="24"/>
          <w:szCs w:val="24"/>
        </w:rPr>
      </w:pPr>
      <w:r w:rsidRPr="006611D9">
        <w:rPr>
          <w:sz w:val="24"/>
          <w:szCs w:val="24"/>
        </w:rPr>
        <w:t>Основной ц</w:t>
      </w:r>
      <w:r w:rsidR="006B6237" w:rsidRPr="006611D9">
        <w:rPr>
          <w:sz w:val="24"/>
          <w:szCs w:val="24"/>
        </w:rPr>
        <w:t xml:space="preserve">елью </w:t>
      </w:r>
      <w:r w:rsidRPr="006611D9">
        <w:rPr>
          <w:sz w:val="24"/>
          <w:szCs w:val="24"/>
        </w:rPr>
        <w:t xml:space="preserve">развитие пищевой и перерабатывающей промышленности </w:t>
      </w:r>
      <w:r w:rsidR="006B6237" w:rsidRPr="006611D9">
        <w:rPr>
          <w:sz w:val="24"/>
          <w:szCs w:val="24"/>
        </w:rPr>
        <w:t>являе</w:t>
      </w:r>
      <w:r w:rsidR="006B6237" w:rsidRPr="006611D9">
        <w:rPr>
          <w:sz w:val="24"/>
          <w:szCs w:val="24"/>
        </w:rPr>
        <w:t>т</w:t>
      </w:r>
      <w:r w:rsidR="006B6237" w:rsidRPr="006611D9">
        <w:rPr>
          <w:sz w:val="24"/>
          <w:szCs w:val="24"/>
        </w:rPr>
        <w:t>ся развитие импортозамещающих производств пищевой и перерабатывающей промышле</w:t>
      </w:r>
      <w:r w:rsidR="006B6237" w:rsidRPr="006611D9">
        <w:rPr>
          <w:sz w:val="24"/>
          <w:szCs w:val="24"/>
        </w:rPr>
        <w:t>н</w:t>
      </w:r>
      <w:r w:rsidR="006B6237" w:rsidRPr="006611D9">
        <w:rPr>
          <w:sz w:val="24"/>
          <w:szCs w:val="24"/>
        </w:rPr>
        <w:t>ности, включая мясную, молочную и рыбную, производство продуктов переработки сельск</w:t>
      </w:r>
      <w:r w:rsidR="006B6237" w:rsidRPr="006611D9">
        <w:rPr>
          <w:sz w:val="24"/>
          <w:szCs w:val="24"/>
        </w:rPr>
        <w:t>о</w:t>
      </w:r>
      <w:r w:rsidR="006B6237" w:rsidRPr="006611D9">
        <w:rPr>
          <w:sz w:val="24"/>
          <w:szCs w:val="24"/>
        </w:rPr>
        <w:t>хозяйственного сырья с высокой добавленной стоимостью.</w:t>
      </w:r>
    </w:p>
    <w:p w:rsidR="006B6237" w:rsidRPr="006611D9" w:rsidRDefault="006B6237" w:rsidP="006B6237">
      <w:pPr>
        <w:pStyle w:val="12"/>
        <w:spacing w:line="312" w:lineRule="auto"/>
        <w:ind w:firstLine="992"/>
      </w:pPr>
      <w:r w:rsidRPr="006611D9">
        <w:t>Для развития агропромышленного производства принципиальное значение имеет развитие внутреннего спроса и потребления. Для его стимулирования необходимо развитие различных каналов розничного сбыта, в том числе многоформатной розничной торговли.</w:t>
      </w:r>
    </w:p>
    <w:p w:rsidR="006B6237" w:rsidRPr="006611D9" w:rsidRDefault="006B6237" w:rsidP="006B6237">
      <w:pPr>
        <w:pStyle w:val="12"/>
        <w:tabs>
          <w:tab w:val="left" w:pos="993"/>
        </w:tabs>
        <w:spacing w:line="312" w:lineRule="auto"/>
        <w:ind w:firstLine="992"/>
        <w:rPr>
          <w:rFonts w:cs="Times New Roman"/>
          <w:szCs w:val="24"/>
        </w:rPr>
      </w:pPr>
      <w:r w:rsidRPr="006611D9">
        <w:t>В республике недостаточно развита товаропроводящая и технологическая инфр</w:t>
      </w:r>
      <w:r w:rsidRPr="006611D9">
        <w:t>а</w:t>
      </w:r>
      <w:r w:rsidRPr="006611D9">
        <w:t>структура, не развита логистика поставок и сбыта сельскохозяйственной продукции в пер</w:t>
      </w:r>
      <w:r w:rsidRPr="006611D9">
        <w:t>е</w:t>
      </w:r>
      <w:r w:rsidRPr="006611D9">
        <w:t xml:space="preserve">рабатывающие предприятия. В </w:t>
      </w:r>
      <w:proofErr w:type="gramStart"/>
      <w:r w:rsidRPr="006611D9">
        <w:t>решении</w:t>
      </w:r>
      <w:proofErr w:type="gramEnd"/>
      <w:r w:rsidRPr="006611D9">
        <w:t xml:space="preserve"> вопроса обеспечения перерабатывающих предпр</w:t>
      </w:r>
      <w:r w:rsidRPr="006611D9">
        <w:t>и</w:t>
      </w:r>
      <w:r w:rsidRPr="006611D9">
        <w:t xml:space="preserve">ятий местным сырьем необходимо развивать систему логистики республики, логистических комплексов, </w:t>
      </w:r>
      <w:r w:rsidRPr="006611D9">
        <w:rPr>
          <w:szCs w:val="28"/>
        </w:rPr>
        <w:t xml:space="preserve">включающих обработку, хранение и транспортировку сельскохозяйственной </w:t>
      </w:r>
      <w:r w:rsidRPr="006611D9">
        <w:rPr>
          <w:szCs w:val="28"/>
        </w:rPr>
        <w:lastRenderedPageBreak/>
        <w:t xml:space="preserve">продукции. </w:t>
      </w:r>
      <w:r w:rsidRPr="006611D9">
        <w:rPr>
          <w:rFonts w:cs="Times New Roman"/>
          <w:szCs w:val="24"/>
        </w:rPr>
        <w:t>Развитие взаимосвязанных звеньев единого технологического процесса: от пр</w:t>
      </w:r>
      <w:r w:rsidRPr="006611D9">
        <w:rPr>
          <w:rFonts w:cs="Times New Roman"/>
          <w:szCs w:val="24"/>
        </w:rPr>
        <w:t>о</w:t>
      </w:r>
      <w:r w:rsidRPr="006611D9">
        <w:rPr>
          <w:rFonts w:cs="Times New Roman"/>
          <w:szCs w:val="24"/>
        </w:rPr>
        <w:t>изводства сырья до сбыта готовой сельскохозяйственной продукции, создание системы сел</w:t>
      </w:r>
      <w:r w:rsidRPr="006611D9">
        <w:rPr>
          <w:rFonts w:cs="Times New Roman"/>
          <w:szCs w:val="24"/>
        </w:rPr>
        <w:t>ь</w:t>
      </w:r>
      <w:r w:rsidRPr="006611D9">
        <w:rPr>
          <w:rFonts w:cs="Times New Roman"/>
          <w:szCs w:val="24"/>
        </w:rPr>
        <w:t>скохозяйственной потребительской кооперации позволит оптимизировать сельскохозяйс</w:t>
      </w:r>
      <w:r w:rsidRPr="006611D9">
        <w:rPr>
          <w:rFonts w:cs="Times New Roman"/>
          <w:szCs w:val="24"/>
        </w:rPr>
        <w:t>т</w:t>
      </w:r>
      <w:r w:rsidR="004A5E76" w:rsidRPr="006611D9">
        <w:rPr>
          <w:rFonts w:cs="Times New Roman"/>
          <w:szCs w:val="24"/>
        </w:rPr>
        <w:t>венную л</w:t>
      </w:r>
      <w:r w:rsidRPr="006611D9">
        <w:rPr>
          <w:rFonts w:cs="Times New Roman"/>
          <w:szCs w:val="24"/>
        </w:rPr>
        <w:t>огистику.</w:t>
      </w:r>
    </w:p>
    <w:p w:rsidR="006B6237" w:rsidRPr="006611D9" w:rsidRDefault="006B6237" w:rsidP="006B6237">
      <w:pPr>
        <w:pStyle w:val="17"/>
        <w:shd w:val="clear" w:color="auto" w:fill="FFFFFF"/>
        <w:spacing w:line="312" w:lineRule="auto"/>
        <w:ind w:firstLine="992"/>
        <w:rPr>
          <w:sz w:val="24"/>
          <w:szCs w:val="24"/>
        </w:rPr>
      </w:pPr>
      <w:r w:rsidRPr="006611D9">
        <w:rPr>
          <w:sz w:val="24"/>
          <w:szCs w:val="24"/>
        </w:rPr>
        <w:t>Развитие  пищевой и перерабатывающей промышленности требует создания разв</w:t>
      </w:r>
      <w:r w:rsidRPr="006611D9">
        <w:rPr>
          <w:sz w:val="24"/>
          <w:szCs w:val="24"/>
        </w:rPr>
        <w:t>и</w:t>
      </w:r>
      <w:r w:rsidRPr="006611D9">
        <w:rPr>
          <w:sz w:val="24"/>
          <w:szCs w:val="24"/>
        </w:rPr>
        <w:t>той инновационной инфраструктуры агропромышленного комплекса, включающей научно-образовательно-производственный комплекс, агротехнопарк, информационно-консультационную службу, научно-производственные системы, организации, работающие в научно-технической сфере агропромышленного комплекса.</w:t>
      </w:r>
    </w:p>
    <w:p w:rsidR="006B6237" w:rsidRPr="006611D9" w:rsidRDefault="006B6237" w:rsidP="006B6237">
      <w:pPr>
        <w:pStyle w:val="17"/>
        <w:widowControl/>
        <w:pBdr>
          <w:top w:val="nil"/>
          <w:left w:val="nil"/>
          <w:bottom w:val="nil"/>
          <w:right w:val="nil"/>
          <w:between w:val="nil"/>
        </w:pBdr>
        <w:shd w:val="clear" w:color="auto" w:fill="FFFFFF"/>
        <w:spacing w:line="312" w:lineRule="auto"/>
        <w:ind w:firstLine="992"/>
        <w:rPr>
          <w:sz w:val="24"/>
          <w:szCs w:val="24"/>
        </w:rPr>
      </w:pPr>
      <w:r w:rsidRPr="006611D9">
        <w:rPr>
          <w:sz w:val="24"/>
          <w:szCs w:val="24"/>
        </w:rPr>
        <w:t>Одной из задач является техническое перевооружение пищевых и перерабатыва</w:t>
      </w:r>
      <w:r w:rsidRPr="006611D9">
        <w:rPr>
          <w:sz w:val="24"/>
          <w:szCs w:val="24"/>
        </w:rPr>
        <w:t>ю</w:t>
      </w:r>
      <w:r w:rsidRPr="006611D9">
        <w:rPr>
          <w:sz w:val="24"/>
          <w:szCs w:val="24"/>
        </w:rPr>
        <w:t>щих предприятий, создание во всех районах республики сети современных производств (м</w:t>
      </w:r>
      <w:r w:rsidRPr="006611D9">
        <w:rPr>
          <w:sz w:val="24"/>
          <w:szCs w:val="24"/>
        </w:rPr>
        <w:t>и</w:t>
      </w:r>
      <w:r w:rsidRPr="006611D9">
        <w:rPr>
          <w:sz w:val="24"/>
          <w:szCs w:val="24"/>
        </w:rPr>
        <w:t>ницехов) по переработке сельскохозяйственного сырья (молока, мяса, зерна).</w:t>
      </w:r>
    </w:p>
    <w:p w:rsidR="006B6237" w:rsidRPr="006611D9" w:rsidRDefault="006B6237" w:rsidP="006B6237">
      <w:pPr>
        <w:pStyle w:val="12"/>
        <w:tabs>
          <w:tab w:val="left" w:pos="993"/>
        </w:tabs>
        <w:spacing w:line="312" w:lineRule="auto"/>
        <w:ind w:firstLine="992"/>
        <w:rPr>
          <w:rFonts w:eastAsia="Times New Roman" w:cs="Times New Roman"/>
          <w:szCs w:val="24"/>
        </w:rPr>
      </w:pPr>
      <w:r w:rsidRPr="006611D9">
        <w:rPr>
          <w:rFonts w:eastAsia="Times New Roman" w:cs="Times New Roman"/>
          <w:szCs w:val="24"/>
        </w:rPr>
        <w:t>Для обеспечения продуктами питания туристских, курортно-санаторных и других зон целесообразно создать агропредприятия, специализирующиеся на производстве и п</w:t>
      </w:r>
      <w:r w:rsidRPr="006611D9">
        <w:rPr>
          <w:rFonts w:eastAsia="Times New Roman" w:cs="Times New Roman"/>
          <w:szCs w:val="24"/>
        </w:rPr>
        <w:t>о</w:t>
      </w:r>
      <w:r w:rsidRPr="006611D9">
        <w:rPr>
          <w:rFonts w:eastAsia="Times New Roman" w:cs="Times New Roman"/>
          <w:szCs w:val="24"/>
        </w:rPr>
        <w:t>ставках скоропортящихся продуктов, в том числе диетического питания, для повышения р</w:t>
      </w:r>
      <w:r w:rsidRPr="006611D9">
        <w:rPr>
          <w:rFonts w:eastAsia="Times New Roman" w:cs="Times New Roman"/>
          <w:szCs w:val="24"/>
        </w:rPr>
        <w:t>е</w:t>
      </w:r>
      <w:r w:rsidRPr="006611D9">
        <w:rPr>
          <w:rFonts w:eastAsia="Times New Roman" w:cs="Times New Roman"/>
          <w:szCs w:val="24"/>
        </w:rPr>
        <w:t>зультативности отдыха и лечебного процесса.</w:t>
      </w:r>
    </w:p>
    <w:p w:rsidR="006B6237" w:rsidRPr="006611D9" w:rsidRDefault="006B6237" w:rsidP="006B6237">
      <w:pPr>
        <w:spacing w:line="312" w:lineRule="auto"/>
        <w:ind w:firstLine="992"/>
      </w:pPr>
    </w:p>
    <w:p w:rsidR="006B6237" w:rsidRPr="006611D9" w:rsidRDefault="006B6237" w:rsidP="006B6237">
      <w:pPr>
        <w:pStyle w:val="30"/>
        <w:spacing w:line="312" w:lineRule="auto"/>
        <w:ind w:firstLine="992"/>
      </w:pPr>
      <w:bookmarkStart w:id="49" w:name="_Toc521995423"/>
      <w:bookmarkStart w:id="50" w:name="_Toc522618957"/>
      <w:r w:rsidRPr="006611D9">
        <w:t>4.3.3. Механизмы развития агропромышленного комплекса</w:t>
      </w:r>
      <w:bookmarkEnd w:id="49"/>
      <w:bookmarkEnd w:id="50"/>
    </w:p>
    <w:p w:rsidR="006B6237" w:rsidRPr="006611D9" w:rsidRDefault="006B6237" w:rsidP="006B6237">
      <w:pPr>
        <w:spacing w:line="312" w:lineRule="auto"/>
        <w:ind w:firstLine="992"/>
      </w:pPr>
    </w:p>
    <w:p w:rsidR="006B6237" w:rsidRPr="006611D9" w:rsidRDefault="006B6237" w:rsidP="006B6237">
      <w:pPr>
        <w:pStyle w:val="12"/>
        <w:tabs>
          <w:tab w:val="left" w:pos="993"/>
        </w:tabs>
        <w:spacing w:line="312" w:lineRule="auto"/>
        <w:ind w:firstLine="992"/>
        <w:rPr>
          <w:b/>
          <w:i/>
          <w:lang w:eastAsia="ru-RU"/>
        </w:rPr>
      </w:pPr>
      <w:r w:rsidRPr="006611D9">
        <w:rPr>
          <w:b/>
          <w:i/>
          <w:lang w:eastAsia="ru-RU"/>
        </w:rPr>
        <w:t>Развитие НИОКР и сертификации</w:t>
      </w:r>
    </w:p>
    <w:p w:rsidR="006B6237" w:rsidRPr="006611D9" w:rsidRDefault="004A5E76" w:rsidP="006B6237">
      <w:pPr>
        <w:pStyle w:val="12"/>
        <w:tabs>
          <w:tab w:val="left" w:pos="993"/>
        </w:tabs>
        <w:spacing w:line="312" w:lineRule="auto"/>
        <w:ind w:firstLine="992"/>
        <w:rPr>
          <w:lang w:eastAsia="ru-RU"/>
        </w:rPr>
      </w:pPr>
      <w:r w:rsidRPr="006611D9">
        <w:rPr>
          <w:lang w:eastAsia="ru-RU"/>
        </w:rPr>
        <w:t>У</w:t>
      </w:r>
      <w:r w:rsidR="006B6237" w:rsidRPr="006611D9">
        <w:rPr>
          <w:lang w:eastAsia="ru-RU"/>
        </w:rPr>
        <w:t>словиями для повышения производительности и эффективности аграрного сект</w:t>
      </w:r>
      <w:r w:rsidR="006B6237" w:rsidRPr="006611D9">
        <w:rPr>
          <w:lang w:eastAsia="ru-RU"/>
        </w:rPr>
        <w:t>о</w:t>
      </w:r>
      <w:r w:rsidR="006B6237" w:rsidRPr="006611D9">
        <w:rPr>
          <w:lang w:eastAsia="ru-RU"/>
        </w:rPr>
        <w:t>ра являются:</w:t>
      </w:r>
    </w:p>
    <w:p w:rsidR="006B6237" w:rsidRPr="006611D9" w:rsidRDefault="006B6237" w:rsidP="006B6237">
      <w:pPr>
        <w:pStyle w:val="12"/>
        <w:tabs>
          <w:tab w:val="left" w:pos="993"/>
        </w:tabs>
        <w:spacing w:line="312" w:lineRule="auto"/>
        <w:ind w:firstLine="992"/>
        <w:rPr>
          <w:lang w:eastAsia="ru-RU"/>
        </w:rPr>
      </w:pPr>
      <w:r w:rsidRPr="006611D9">
        <w:rPr>
          <w:lang w:eastAsia="ru-RU"/>
        </w:rPr>
        <w:t>а) подъем научно-исследовательского и опытно-конструкторского звена – генет</w:t>
      </w:r>
      <w:r w:rsidRPr="006611D9">
        <w:rPr>
          <w:lang w:eastAsia="ru-RU"/>
        </w:rPr>
        <w:t>и</w:t>
      </w:r>
      <w:r w:rsidRPr="006611D9">
        <w:rPr>
          <w:lang w:eastAsia="ru-RU"/>
        </w:rPr>
        <w:t>ко-селекционного (племенного и семеноводческого дела), ветеринарной, зоотехнологич</w:t>
      </w:r>
      <w:r w:rsidRPr="006611D9">
        <w:rPr>
          <w:lang w:eastAsia="ru-RU"/>
        </w:rPr>
        <w:t>е</w:t>
      </w:r>
      <w:r w:rsidRPr="006611D9">
        <w:rPr>
          <w:lang w:eastAsia="ru-RU"/>
        </w:rPr>
        <w:t>ской, почвоведческой, агрономической и биотехнологической науки;</w:t>
      </w:r>
    </w:p>
    <w:p w:rsidR="006B6237" w:rsidRPr="006611D9" w:rsidRDefault="006B6237" w:rsidP="006B6237">
      <w:pPr>
        <w:pStyle w:val="12"/>
        <w:tabs>
          <w:tab w:val="left" w:pos="993"/>
        </w:tabs>
        <w:spacing w:line="312" w:lineRule="auto"/>
        <w:ind w:firstLine="992"/>
        <w:rPr>
          <w:lang w:eastAsia="ru-RU"/>
        </w:rPr>
      </w:pPr>
      <w:r w:rsidRPr="006611D9">
        <w:rPr>
          <w:lang w:eastAsia="ru-RU"/>
        </w:rPr>
        <w:t>б) создание полной замкнутой цепочки технологических переделов</w:t>
      </w:r>
      <w:r w:rsidR="004A5E76" w:rsidRPr="006611D9">
        <w:rPr>
          <w:lang w:eastAsia="ru-RU"/>
        </w:rPr>
        <w:t>;</w:t>
      </w:r>
      <w:r w:rsidRPr="006611D9">
        <w:rPr>
          <w:lang w:eastAsia="ru-RU"/>
        </w:rPr>
        <w:t xml:space="preserve"> </w:t>
      </w:r>
    </w:p>
    <w:p w:rsidR="006B6237" w:rsidRPr="006611D9" w:rsidRDefault="004A5E76" w:rsidP="006B6237">
      <w:pPr>
        <w:pStyle w:val="12"/>
        <w:tabs>
          <w:tab w:val="left" w:pos="993"/>
        </w:tabs>
        <w:spacing w:line="312" w:lineRule="auto"/>
        <w:ind w:firstLine="992"/>
        <w:rPr>
          <w:lang w:eastAsia="ru-RU"/>
        </w:rPr>
      </w:pPr>
      <w:r w:rsidRPr="006611D9">
        <w:rPr>
          <w:lang w:eastAsia="ru-RU"/>
        </w:rPr>
        <w:t>в)</w:t>
      </w:r>
      <w:r w:rsidR="006B6237" w:rsidRPr="006611D9">
        <w:rPr>
          <w:lang w:eastAsia="ru-RU"/>
        </w:rPr>
        <w:t xml:space="preserve"> сертификация, способствующая коммерциализации «органических» товаропр</w:t>
      </w:r>
      <w:r w:rsidR="006B6237" w:rsidRPr="006611D9">
        <w:rPr>
          <w:lang w:eastAsia="ru-RU"/>
        </w:rPr>
        <w:t>о</w:t>
      </w:r>
      <w:r w:rsidR="006B6237" w:rsidRPr="006611D9">
        <w:rPr>
          <w:lang w:eastAsia="ru-RU"/>
        </w:rPr>
        <w:t xml:space="preserve">изводств. </w:t>
      </w:r>
    </w:p>
    <w:p w:rsidR="006B6237" w:rsidRPr="006611D9" w:rsidRDefault="006B6237" w:rsidP="006B6237">
      <w:pPr>
        <w:pStyle w:val="12"/>
        <w:spacing w:line="312" w:lineRule="auto"/>
        <w:ind w:firstLine="992"/>
        <w:rPr>
          <w:rFonts w:eastAsia="Times New Roman" w:cs="Times New Roman"/>
          <w:b/>
          <w:i/>
          <w:szCs w:val="24"/>
        </w:rPr>
      </w:pPr>
      <w:r w:rsidRPr="006611D9">
        <w:rPr>
          <w:rFonts w:eastAsia="Times New Roman" w:cs="Times New Roman"/>
          <w:b/>
          <w:i/>
          <w:szCs w:val="24"/>
        </w:rPr>
        <w:t>Потенциал решения кадровой проблемы</w:t>
      </w:r>
    </w:p>
    <w:p w:rsidR="006B6237" w:rsidRPr="006611D9" w:rsidRDefault="006B6237" w:rsidP="006B6237">
      <w:pPr>
        <w:pStyle w:val="12"/>
        <w:spacing w:line="312" w:lineRule="auto"/>
        <w:ind w:firstLine="992"/>
        <w:rPr>
          <w:rFonts w:eastAsia="Times New Roman" w:cs="Times New Roman"/>
          <w:szCs w:val="24"/>
        </w:rPr>
      </w:pPr>
      <w:r w:rsidRPr="006611D9">
        <w:rPr>
          <w:rFonts w:eastAsia="Times New Roman" w:cs="Times New Roman"/>
          <w:szCs w:val="24"/>
        </w:rPr>
        <w:t>Наиболее подготовленными к возвратной миграции в село являются горожане пе</w:t>
      </w:r>
      <w:r w:rsidRPr="006611D9">
        <w:rPr>
          <w:rFonts w:eastAsia="Times New Roman" w:cs="Times New Roman"/>
          <w:szCs w:val="24"/>
        </w:rPr>
        <w:t>р</w:t>
      </w:r>
      <w:r w:rsidRPr="006611D9">
        <w:rPr>
          <w:rFonts w:eastAsia="Times New Roman" w:cs="Times New Roman"/>
          <w:szCs w:val="24"/>
        </w:rPr>
        <w:t>вого и второго поколения, в возрасте 45 лет и выше, достигшие в городе вершин жизненного плана и готовых вернуться на свою малую родину для реализации своего «второго дыхания» в аграрном предпринимательстве.</w:t>
      </w:r>
    </w:p>
    <w:p w:rsidR="006B6237" w:rsidRPr="006611D9" w:rsidRDefault="006B6237" w:rsidP="006B6237">
      <w:pPr>
        <w:pStyle w:val="12"/>
        <w:spacing w:line="312" w:lineRule="auto"/>
        <w:ind w:firstLine="992"/>
        <w:rPr>
          <w:rFonts w:eastAsia="Times New Roman" w:cs="Times New Roman"/>
          <w:szCs w:val="24"/>
        </w:rPr>
      </w:pPr>
      <w:r w:rsidRPr="006611D9">
        <w:rPr>
          <w:rFonts w:eastAsia="Times New Roman" w:cs="Times New Roman"/>
          <w:szCs w:val="24"/>
        </w:rPr>
        <w:t>Второй слой потенциальных аграрников представляют лица, не добившиеся в г</w:t>
      </w:r>
      <w:r w:rsidRPr="006611D9">
        <w:rPr>
          <w:rFonts w:eastAsia="Times New Roman" w:cs="Times New Roman"/>
          <w:szCs w:val="24"/>
        </w:rPr>
        <w:t>о</w:t>
      </w:r>
      <w:r w:rsidRPr="006611D9">
        <w:rPr>
          <w:rFonts w:eastAsia="Times New Roman" w:cs="Times New Roman"/>
          <w:szCs w:val="24"/>
        </w:rPr>
        <w:t>роде каких-либо успехов, но владеющие секретами крестьянского труда и быта и желающие вновь попробовать свои силы в сельском хозяйстве.</w:t>
      </w:r>
    </w:p>
    <w:p w:rsidR="006B6237" w:rsidRPr="006611D9" w:rsidRDefault="006B6237" w:rsidP="006B6237">
      <w:pPr>
        <w:pStyle w:val="12"/>
        <w:spacing w:line="312" w:lineRule="auto"/>
        <w:ind w:firstLine="992"/>
        <w:rPr>
          <w:rFonts w:eastAsia="Times New Roman" w:cs="Times New Roman"/>
          <w:szCs w:val="24"/>
        </w:rPr>
      </w:pPr>
      <w:r w:rsidRPr="006611D9">
        <w:rPr>
          <w:rFonts w:eastAsia="Times New Roman" w:cs="Times New Roman"/>
          <w:szCs w:val="24"/>
        </w:rPr>
        <w:t>К третьим кандидатам для переезда в сельскую местность, безусловно, относятся молодые специалисты – выпускники СУЗов и ВУЗов разных профессиональных групп, ну</w:t>
      </w:r>
      <w:r w:rsidRPr="006611D9">
        <w:rPr>
          <w:rFonts w:eastAsia="Times New Roman" w:cs="Times New Roman"/>
          <w:szCs w:val="24"/>
        </w:rPr>
        <w:t>ж</w:t>
      </w:r>
      <w:r w:rsidRPr="006611D9">
        <w:rPr>
          <w:rFonts w:eastAsia="Times New Roman" w:cs="Times New Roman"/>
          <w:szCs w:val="24"/>
        </w:rPr>
        <w:t>ных селу.</w:t>
      </w:r>
    </w:p>
    <w:p w:rsidR="006B6237" w:rsidRPr="006611D9" w:rsidRDefault="006B6237" w:rsidP="006B6237">
      <w:pPr>
        <w:pStyle w:val="12"/>
        <w:spacing w:line="312" w:lineRule="auto"/>
        <w:ind w:firstLine="992"/>
        <w:rPr>
          <w:rFonts w:eastAsia="Times New Roman" w:cs="Times New Roman"/>
          <w:szCs w:val="24"/>
        </w:rPr>
      </w:pPr>
      <w:r w:rsidRPr="006611D9">
        <w:rPr>
          <w:rFonts w:eastAsia="Times New Roman" w:cs="Times New Roman"/>
          <w:szCs w:val="24"/>
        </w:rPr>
        <w:t xml:space="preserve">Четвертую группу составляет та категория сельских жителей, которые не имеют </w:t>
      </w:r>
      <w:r w:rsidRPr="006611D9">
        <w:rPr>
          <w:rFonts w:eastAsia="Times New Roman" w:cs="Times New Roman"/>
          <w:szCs w:val="24"/>
        </w:rPr>
        <w:lastRenderedPageBreak/>
        <w:t xml:space="preserve">дара, способностей открывать свое предпринимательское хозяйство, но </w:t>
      </w:r>
      <w:proofErr w:type="gramStart"/>
      <w:r w:rsidRPr="006611D9">
        <w:rPr>
          <w:rFonts w:eastAsia="Times New Roman" w:cs="Times New Roman"/>
          <w:szCs w:val="24"/>
        </w:rPr>
        <w:t>владеют сельскох</w:t>
      </w:r>
      <w:r w:rsidRPr="006611D9">
        <w:rPr>
          <w:rFonts w:eastAsia="Times New Roman" w:cs="Times New Roman"/>
          <w:szCs w:val="24"/>
        </w:rPr>
        <w:t>о</w:t>
      </w:r>
      <w:r w:rsidRPr="006611D9">
        <w:rPr>
          <w:rFonts w:eastAsia="Times New Roman" w:cs="Times New Roman"/>
          <w:szCs w:val="24"/>
        </w:rPr>
        <w:t>зяйственными профессиями и готовы</w:t>
      </w:r>
      <w:proofErr w:type="gramEnd"/>
      <w:r w:rsidRPr="006611D9">
        <w:rPr>
          <w:rFonts w:eastAsia="Times New Roman" w:cs="Times New Roman"/>
          <w:szCs w:val="24"/>
        </w:rPr>
        <w:t xml:space="preserve"> трудиться под руководством на порученном участке. Для этой категории трудоспособного населения следует создать муниципальные предпр</w:t>
      </w:r>
      <w:r w:rsidRPr="006611D9">
        <w:rPr>
          <w:rFonts w:eastAsia="Times New Roman" w:cs="Times New Roman"/>
          <w:szCs w:val="24"/>
        </w:rPr>
        <w:t>и</w:t>
      </w:r>
      <w:r w:rsidRPr="006611D9">
        <w:rPr>
          <w:rFonts w:eastAsia="Times New Roman" w:cs="Times New Roman"/>
          <w:szCs w:val="24"/>
        </w:rPr>
        <w:t xml:space="preserve">ятия на основе муниципальных земель. </w:t>
      </w:r>
    </w:p>
    <w:p w:rsidR="006B6237" w:rsidRPr="006611D9" w:rsidRDefault="006B6237" w:rsidP="006B6237">
      <w:pPr>
        <w:pStyle w:val="12"/>
        <w:spacing w:line="312" w:lineRule="auto"/>
        <w:ind w:firstLine="992"/>
        <w:rPr>
          <w:rFonts w:eastAsia="Times New Roman" w:cs="Times New Roman"/>
          <w:szCs w:val="24"/>
        </w:rPr>
      </w:pPr>
      <w:r w:rsidRPr="006611D9">
        <w:rPr>
          <w:rFonts w:eastAsia="Times New Roman" w:cs="Times New Roman"/>
          <w:szCs w:val="24"/>
        </w:rPr>
        <w:t>К пятой группе трудовых резервов относятся сельские образовательные учебные учреждения. Отлучение детей от физического труда в школах является самой пагубной с</w:t>
      </w:r>
      <w:r w:rsidRPr="006611D9">
        <w:rPr>
          <w:rFonts w:eastAsia="Times New Roman" w:cs="Times New Roman"/>
          <w:szCs w:val="24"/>
        </w:rPr>
        <w:t>о</w:t>
      </w:r>
      <w:r w:rsidRPr="006611D9">
        <w:rPr>
          <w:rFonts w:eastAsia="Times New Roman" w:cs="Times New Roman"/>
          <w:szCs w:val="24"/>
        </w:rPr>
        <w:t xml:space="preserve">ставляющей образовательной реформы в России, </w:t>
      </w:r>
      <w:proofErr w:type="gramStart"/>
      <w:r w:rsidRPr="006611D9">
        <w:rPr>
          <w:rFonts w:eastAsia="Times New Roman" w:cs="Times New Roman"/>
          <w:szCs w:val="24"/>
        </w:rPr>
        <w:t>закрепленный</w:t>
      </w:r>
      <w:proofErr w:type="gramEnd"/>
      <w:r w:rsidRPr="006611D9">
        <w:rPr>
          <w:rFonts w:eastAsia="Times New Roman" w:cs="Times New Roman"/>
          <w:szCs w:val="24"/>
        </w:rPr>
        <w:t xml:space="preserve"> законом. Авторы законопр</w:t>
      </w:r>
      <w:r w:rsidRPr="006611D9">
        <w:rPr>
          <w:rFonts w:eastAsia="Times New Roman" w:cs="Times New Roman"/>
          <w:szCs w:val="24"/>
        </w:rPr>
        <w:t>о</w:t>
      </w:r>
      <w:r w:rsidRPr="006611D9">
        <w:rPr>
          <w:rFonts w:eastAsia="Times New Roman" w:cs="Times New Roman"/>
          <w:szCs w:val="24"/>
        </w:rPr>
        <w:t>екта об образовании забыли аксиому, что труд создал человека.</w:t>
      </w:r>
    </w:p>
    <w:p w:rsidR="006B6237" w:rsidRPr="006611D9" w:rsidRDefault="006B6237" w:rsidP="006B6237">
      <w:pPr>
        <w:pStyle w:val="12"/>
        <w:spacing w:line="312" w:lineRule="auto"/>
        <w:ind w:firstLine="992"/>
        <w:rPr>
          <w:rFonts w:eastAsia="Times New Roman" w:cs="Times New Roman"/>
          <w:szCs w:val="24"/>
        </w:rPr>
      </w:pPr>
      <w:r w:rsidRPr="006611D9">
        <w:rPr>
          <w:rFonts w:eastAsia="Times New Roman" w:cs="Times New Roman"/>
          <w:szCs w:val="24"/>
        </w:rPr>
        <w:t xml:space="preserve">Необходимо предусмотреть перевод сельских школ на практико-ориентированное обучение. </w:t>
      </w:r>
      <w:proofErr w:type="gramStart"/>
      <w:r w:rsidRPr="006611D9">
        <w:rPr>
          <w:rFonts w:eastAsia="Times New Roman" w:cs="Times New Roman"/>
          <w:szCs w:val="24"/>
        </w:rPr>
        <w:t>Дети, по мере изучения ботаники, биологии, зоологии, химии, физики должны тут же апробировать теоретические знания на практике, создавая при этом новые и добавленные стоимости в производстве и реализации на рынке овощей, картофеля, плодов, ягод, выращ</w:t>
      </w:r>
      <w:r w:rsidRPr="006611D9">
        <w:rPr>
          <w:rFonts w:eastAsia="Times New Roman" w:cs="Times New Roman"/>
          <w:szCs w:val="24"/>
        </w:rPr>
        <w:t>и</w:t>
      </w:r>
      <w:r w:rsidRPr="006611D9">
        <w:rPr>
          <w:rFonts w:eastAsia="Times New Roman" w:cs="Times New Roman"/>
          <w:szCs w:val="24"/>
        </w:rPr>
        <w:t>вая скот, осваивая при этом селекционное, племенное, агрономическое, зоотехнологическое, механизаторское дело, а также логистическое и торговое предпринимательство.</w:t>
      </w:r>
      <w:proofErr w:type="gramEnd"/>
    </w:p>
    <w:p w:rsidR="006B6237" w:rsidRPr="006611D9" w:rsidRDefault="006B6237" w:rsidP="006B6237">
      <w:pPr>
        <w:pStyle w:val="12"/>
        <w:spacing w:line="312" w:lineRule="auto"/>
        <w:ind w:firstLine="992"/>
        <w:rPr>
          <w:rFonts w:eastAsia="Times New Roman" w:cs="Times New Roman"/>
          <w:szCs w:val="24"/>
        </w:rPr>
      </w:pPr>
      <w:r w:rsidRPr="006611D9">
        <w:rPr>
          <w:rFonts w:eastAsia="Times New Roman" w:cs="Times New Roman"/>
          <w:szCs w:val="24"/>
        </w:rPr>
        <w:t>При таком подходе часть выпускников школ поступят в сельскохозяйственные в</w:t>
      </w:r>
      <w:r w:rsidRPr="006611D9">
        <w:rPr>
          <w:rFonts w:eastAsia="Times New Roman" w:cs="Times New Roman"/>
          <w:szCs w:val="24"/>
        </w:rPr>
        <w:t>у</w:t>
      </w:r>
      <w:r w:rsidRPr="006611D9">
        <w:rPr>
          <w:rFonts w:eastAsia="Times New Roman" w:cs="Times New Roman"/>
          <w:szCs w:val="24"/>
        </w:rPr>
        <w:t>зы и колледжи, чтобы получить аграрную специальность.</w:t>
      </w:r>
    </w:p>
    <w:p w:rsidR="006B6237" w:rsidRPr="006611D9" w:rsidRDefault="006B6237" w:rsidP="006B6237">
      <w:pPr>
        <w:pStyle w:val="12"/>
        <w:spacing w:line="312" w:lineRule="auto"/>
        <w:ind w:firstLine="992"/>
        <w:rPr>
          <w:rFonts w:eastAsia="Times New Roman" w:cs="Times New Roman"/>
          <w:szCs w:val="24"/>
        </w:rPr>
      </w:pPr>
      <w:r w:rsidRPr="006611D9">
        <w:rPr>
          <w:rFonts w:eastAsia="Times New Roman" w:cs="Times New Roman"/>
          <w:szCs w:val="24"/>
        </w:rPr>
        <w:t>К шестой группе относится население, проживающее за пределами республики, в первую очередь в Иркутской области и в Забайкальском крае.</w:t>
      </w:r>
    </w:p>
    <w:p w:rsidR="006B6237" w:rsidRPr="006611D9" w:rsidRDefault="006B6237" w:rsidP="006B6237">
      <w:pPr>
        <w:pStyle w:val="12"/>
        <w:spacing w:line="312" w:lineRule="auto"/>
        <w:ind w:firstLine="992"/>
        <w:rPr>
          <w:rFonts w:eastAsia="Times New Roman" w:cs="Times New Roman"/>
          <w:b/>
          <w:i/>
          <w:szCs w:val="24"/>
        </w:rPr>
      </w:pPr>
      <w:r w:rsidRPr="006611D9">
        <w:rPr>
          <w:rFonts w:eastAsia="Times New Roman" w:cs="Times New Roman"/>
          <w:b/>
          <w:i/>
          <w:szCs w:val="24"/>
        </w:rPr>
        <w:t xml:space="preserve">Ликвидация барьеров на пути к рынкам сбыта </w:t>
      </w:r>
    </w:p>
    <w:p w:rsidR="006B6237" w:rsidRPr="006611D9" w:rsidRDefault="006B6237" w:rsidP="006B6237">
      <w:pPr>
        <w:pStyle w:val="12"/>
        <w:tabs>
          <w:tab w:val="left" w:pos="993"/>
        </w:tabs>
        <w:spacing w:line="312" w:lineRule="auto"/>
        <w:ind w:firstLine="992"/>
        <w:rPr>
          <w:szCs w:val="28"/>
        </w:rPr>
      </w:pPr>
      <w:r w:rsidRPr="006611D9">
        <w:t>В республике недостаточно развита товаропроводящая и технологическая инфр</w:t>
      </w:r>
      <w:r w:rsidRPr="006611D9">
        <w:t>а</w:t>
      </w:r>
      <w:r w:rsidRPr="006611D9">
        <w:t>структура, не развита логистика поставок и сбыта сельскохозяйственной продукции в пер</w:t>
      </w:r>
      <w:r w:rsidRPr="006611D9">
        <w:t>е</w:t>
      </w:r>
      <w:r w:rsidRPr="006611D9">
        <w:t xml:space="preserve">рабатывающие предприятия. В </w:t>
      </w:r>
      <w:proofErr w:type="gramStart"/>
      <w:r w:rsidRPr="006611D9">
        <w:t>решении</w:t>
      </w:r>
      <w:proofErr w:type="gramEnd"/>
      <w:r w:rsidRPr="006611D9">
        <w:t xml:space="preserve"> вопроса обеспечения перерабатывающих предпр</w:t>
      </w:r>
      <w:r w:rsidRPr="006611D9">
        <w:t>и</w:t>
      </w:r>
      <w:r w:rsidRPr="006611D9">
        <w:t xml:space="preserve">ятий местным сырьем необходимо развивать систему логистики республики, логистических комплексов, </w:t>
      </w:r>
      <w:r w:rsidRPr="006611D9">
        <w:rPr>
          <w:szCs w:val="28"/>
        </w:rPr>
        <w:t>включающих обработку, хранение итранспортировку сельскохозяйственной продукции.</w:t>
      </w:r>
    </w:p>
    <w:p w:rsidR="006B6237" w:rsidRPr="006611D9" w:rsidRDefault="006B6237" w:rsidP="006B6237">
      <w:pPr>
        <w:pStyle w:val="12"/>
        <w:spacing w:line="312" w:lineRule="auto"/>
        <w:ind w:firstLine="992"/>
        <w:rPr>
          <w:rFonts w:eastAsia="Times New Roman" w:cs="Times New Roman"/>
          <w:szCs w:val="24"/>
        </w:rPr>
      </w:pPr>
      <w:r w:rsidRPr="006611D9">
        <w:rPr>
          <w:rFonts w:eastAsia="Times New Roman" w:cs="Times New Roman"/>
          <w:szCs w:val="24"/>
        </w:rPr>
        <w:t>Преодолеть перекупочно-посредническое звено в «сером» и «теневом» обороте н</w:t>
      </w:r>
      <w:r w:rsidRPr="006611D9">
        <w:rPr>
          <w:rFonts w:eastAsia="Times New Roman" w:cs="Times New Roman"/>
          <w:szCs w:val="24"/>
        </w:rPr>
        <w:t>е</w:t>
      </w:r>
      <w:r w:rsidRPr="006611D9">
        <w:rPr>
          <w:rFonts w:eastAsia="Times New Roman" w:cs="Times New Roman"/>
          <w:szCs w:val="24"/>
        </w:rPr>
        <w:t>обходимо путем создания в каждом поселенческом муниципальном образовании закупочно-сбытового потребительского кооператива и расширение сети кооперативной фирменной то</w:t>
      </w:r>
      <w:r w:rsidRPr="006611D9">
        <w:rPr>
          <w:rFonts w:eastAsia="Times New Roman" w:cs="Times New Roman"/>
          <w:szCs w:val="24"/>
        </w:rPr>
        <w:t>р</w:t>
      </w:r>
      <w:r w:rsidRPr="006611D9">
        <w:rPr>
          <w:rFonts w:eastAsia="Times New Roman" w:cs="Times New Roman"/>
          <w:szCs w:val="24"/>
        </w:rPr>
        <w:t xml:space="preserve">говли в городах и поселках. </w:t>
      </w:r>
      <w:proofErr w:type="gramStart"/>
      <w:r w:rsidRPr="006611D9">
        <w:rPr>
          <w:rFonts w:eastAsia="Times New Roman" w:cs="Times New Roman"/>
          <w:szCs w:val="24"/>
        </w:rPr>
        <w:t>Логика перехода на организованный закуп своим следствием выдвинет задачу создания в г.г. Улан-Удэ, Гусиноозерск, Кяхта и др. агропромышленных парков, где сельскохозяйственное сырье, поставляемое потребительскими кооперативами и индивидуальными предпринимателями, проходило бы последующие стадии мойки, очистки, сортировки, калибровки, обвалки, жиловки, пастеризации и последующих операций пр</w:t>
      </w:r>
      <w:r w:rsidRPr="006611D9">
        <w:rPr>
          <w:rFonts w:eastAsia="Times New Roman" w:cs="Times New Roman"/>
          <w:szCs w:val="24"/>
        </w:rPr>
        <w:t>о</w:t>
      </w:r>
      <w:r w:rsidRPr="006611D9">
        <w:rPr>
          <w:rFonts w:eastAsia="Times New Roman" w:cs="Times New Roman"/>
          <w:szCs w:val="24"/>
        </w:rPr>
        <w:t>мышленной переработки, прежде чем попасть в торговую сеть.</w:t>
      </w:r>
      <w:proofErr w:type="gramEnd"/>
      <w:r w:rsidRPr="006611D9">
        <w:rPr>
          <w:rFonts w:eastAsia="Times New Roman" w:cs="Times New Roman"/>
          <w:szCs w:val="24"/>
        </w:rPr>
        <w:t xml:space="preserve"> Ликвидация «серого» пер</w:t>
      </w:r>
      <w:r w:rsidRPr="006611D9">
        <w:rPr>
          <w:rFonts w:eastAsia="Times New Roman" w:cs="Times New Roman"/>
          <w:szCs w:val="24"/>
        </w:rPr>
        <w:t>е</w:t>
      </w:r>
      <w:r w:rsidRPr="006611D9">
        <w:rPr>
          <w:rFonts w:eastAsia="Times New Roman" w:cs="Times New Roman"/>
          <w:szCs w:val="24"/>
        </w:rPr>
        <w:t>купочного звена сразу увеличит доходность продукции сельских товаропроизводителей на 30-35% без инвестиционных затрат, что станем важнейшим стимулом к наращиванию объ</w:t>
      </w:r>
      <w:r w:rsidRPr="006611D9">
        <w:rPr>
          <w:rFonts w:eastAsia="Times New Roman" w:cs="Times New Roman"/>
          <w:szCs w:val="24"/>
        </w:rPr>
        <w:t>е</w:t>
      </w:r>
      <w:r w:rsidRPr="006611D9">
        <w:rPr>
          <w:rFonts w:eastAsia="Times New Roman" w:cs="Times New Roman"/>
          <w:szCs w:val="24"/>
        </w:rPr>
        <w:t>мов производства и качества продукции – с одной стороны, и источником собственных инв</w:t>
      </w:r>
      <w:r w:rsidRPr="006611D9">
        <w:rPr>
          <w:rFonts w:eastAsia="Times New Roman" w:cs="Times New Roman"/>
          <w:szCs w:val="24"/>
        </w:rPr>
        <w:t>е</w:t>
      </w:r>
      <w:r w:rsidRPr="006611D9">
        <w:rPr>
          <w:rFonts w:eastAsia="Times New Roman" w:cs="Times New Roman"/>
          <w:szCs w:val="24"/>
        </w:rPr>
        <w:t>стиций – с другой.</w:t>
      </w:r>
    </w:p>
    <w:p w:rsidR="006B6237" w:rsidRPr="006611D9" w:rsidRDefault="006B6237" w:rsidP="006B6237">
      <w:pPr>
        <w:pStyle w:val="12"/>
        <w:tabs>
          <w:tab w:val="left" w:pos="993"/>
          <w:tab w:val="left" w:pos="1134"/>
          <w:tab w:val="left" w:pos="1276"/>
        </w:tabs>
        <w:spacing w:line="312" w:lineRule="auto"/>
        <w:ind w:firstLine="992"/>
      </w:pPr>
      <w:r w:rsidRPr="006611D9">
        <w:t>Необходимо содействие созданию сети сельскохозяйственных потребительских кооперативов в сельской местности по закупу, переработке, реализации продукции (в пе</w:t>
      </w:r>
      <w:r w:rsidRPr="006611D9">
        <w:t>р</w:t>
      </w:r>
      <w:r w:rsidRPr="006611D9">
        <w:lastRenderedPageBreak/>
        <w:t>спективе – создание в каждом сельском поселении по кооперативу), а также стимулирование развития различных каналов розничного сбыта, в том числе многоформатной розничной то</w:t>
      </w:r>
      <w:r w:rsidRPr="006611D9">
        <w:t>р</w:t>
      </w:r>
      <w:r w:rsidRPr="006611D9">
        <w:t>говли.</w:t>
      </w:r>
    </w:p>
    <w:p w:rsidR="006B6237" w:rsidRPr="006611D9" w:rsidRDefault="006B6237" w:rsidP="006B6237">
      <w:pPr>
        <w:pStyle w:val="12"/>
        <w:tabs>
          <w:tab w:val="left" w:pos="993"/>
        </w:tabs>
        <w:spacing w:line="312" w:lineRule="auto"/>
        <w:ind w:firstLine="992"/>
        <w:rPr>
          <w:b/>
          <w:i/>
          <w:lang w:eastAsia="ru-RU"/>
        </w:rPr>
      </w:pPr>
      <w:r w:rsidRPr="006611D9">
        <w:rPr>
          <w:b/>
          <w:i/>
          <w:lang w:eastAsia="ru-RU"/>
        </w:rPr>
        <w:t>Приоритеты территориального размещения</w:t>
      </w:r>
    </w:p>
    <w:p w:rsidR="004A5E76" w:rsidRPr="006611D9" w:rsidRDefault="004A5E76" w:rsidP="004A5E76">
      <w:pPr>
        <w:pStyle w:val="12"/>
        <w:tabs>
          <w:tab w:val="left" w:pos="993"/>
        </w:tabs>
        <w:spacing w:line="312" w:lineRule="auto"/>
        <w:ind w:firstLine="720"/>
        <w:rPr>
          <w:lang w:eastAsia="ru-RU"/>
        </w:rPr>
      </w:pPr>
      <w:r w:rsidRPr="006611D9">
        <w:rPr>
          <w:lang w:eastAsia="ru-RU"/>
        </w:rPr>
        <w:t>Пространственное масштабирование производительных сил сельского хозяйства в рамках административно-территориальных образований.</w:t>
      </w:r>
    </w:p>
    <w:p w:rsidR="004A5E76" w:rsidRPr="006611D9" w:rsidRDefault="004A5E76" w:rsidP="004A5E76">
      <w:pPr>
        <w:pStyle w:val="12"/>
        <w:tabs>
          <w:tab w:val="left" w:pos="993"/>
        </w:tabs>
        <w:spacing w:line="312" w:lineRule="auto"/>
        <w:ind w:firstLine="720"/>
        <w:rPr>
          <w:lang w:eastAsia="ru-RU"/>
        </w:rPr>
      </w:pPr>
      <w:r w:rsidRPr="006611D9">
        <w:rPr>
          <w:lang w:eastAsia="ru-RU"/>
        </w:rPr>
        <w:t xml:space="preserve">В </w:t>
      </w:r>
      <w:proofErr w:type="gramStart"/>
      <w:r w:rsidRPr="006611D9">
        <w:rPr>
          <w:lang w:eastAsia="ru-RU"/>
        </w:rPr>
        <w:t>первом</w:t>
      </w:r>
      <w:proofErr w:type="gramEnd"/>
      <w:r w:rsidRPr="006611D9">
        <w:rPr>
          <w:lang w:eastAsia="ru-RU"/>
        </w:rPr>
        <w:t xml:space="preserve"> поясе пригородных сельских районов (Иволгинский, Прибайкальский, За</w:t>
      </w:r>
      <w:r w:rsidRPr="006611D9">
        <w:rPr>
          <w:lang w:eastAsia="ru-RU"/>
        </w:rPr>
        <w:t>и</w:t>
      </w:r>
      <w:r w:rsidRPr="006611D9">
        <w:rPr>
          <w:lang w:eastAsia="ru-RU"/>
        </w:rPr>
        <w:t xml:space="preserve">граевский, Тарбагатайский) сельское хозяйство будет специализироваться на интенсивном овощеводстве, картофелеводстве, молочном животноводстве и яичном птицеводстве для бесперебойного снабжения города свежими продуктами. </w:t>
      </w:r>
    </w:p>
    <w:p w:rsidR="004A5E76" w:rsidRPr="006611D9" w:rsidRDefault="004A5E76" w:rsidP="004A5E76">
      <w:pPr>
        <w:pStyle w:val="12"/>
        <w:tabs>
          <w:tab w:val="left" w:pos="993"/>
        </w:tabs>
        <w:spacing w:line="312" w:lineRule="auto"/>
        <w:ind w:firstLine="720"/>
        <w:rPr>
          <w:lang w:eastAsia="ru-RU"/>
        </w:rPr>
      </w:pPr>
      <w:r w:rsidRPr="006611D9">
        <w:rPr>
          <w:lang w:eastAsia="ru-RU"/>
        </w:rPr>
        <w:t xml:space="preserve">Во втором поясе срединных сельских районов соседствует гармоничное сочетание интенсивных (высокотехнологичных) и экстенсивных (традиционных) методов ведения сельского хозяйства. </w:t>
      </w:r>
    </w:p>
    <w:p w:rsidR="004A5E76" w:rsidRPr="006611D9" w:rsidRDefault="004A5E76" w:rsidP="004A5E76">
      <w:pPr>
        <w:pStyle w:val="12"/>
        <w:tabs>
          <w:tab w:val="left" w:pos="993"/>
        </w:tabs>
        <w:spacing w:line="312" w:lineRule="auto"/>
        <w:ind w:firstLine="720"/>
        <w:rPr>
          <w:lang w:eastAsia="ru-RU"/>
        </w:rPr>
      </w:pPr>
      <w:r w:rsidRPr="006611D9">
        <w:rPr>
          <w:lang w:eastAsia="ru-RU"/>
        </w:rPr>
        <w:t>Третий пояс окраинных районов – будет развиваться в основном пастбищное живо</w:t>
      </w:r>
      <w:r w:rsidRPr="006611D9">
        <w:rPr>
          <w:lang w:eastAsia="ru-RU"/>
        </w:rPr>
        <w:t>т</w:t>
      </w:r>
      <w:r w:rsidRPr="006611D9">
        <w:rPr>
          <w:lang w:eastAsia="ru-RU"/>
        </w:rPr>
        <w:t xml:space="preserve">новодство с небольшими ареалами земледелия. </w:t>
      </w:r>
    </w:p>
    <w:p w:rsidR="004A5E76" w:rsidRPr="006611D9" w:rsidRDefault="004A5E76" w:rsidP="004A5E76">
      <w:pPr>
        <w:pStyle w:val="12"/>
        <w:tabs>
          <w:tab w:val="left" w:pos="993"/>
        </w:tabs>
        <w:spacing w:line="312" w:lineRule="auto"/>
        <w:ind w:firstLine="720"/>
        <w:rPr>
          <w:lang w:eastAsia="ru-RU"/>
        </w:rPr>
      </w:pPr>
      <w:r w:rsidRPr="006611D9">
        <w:rPr>
          <w:lang w:eastAsia="ru-RU"/>
        </w:rPr>
        <w:t>Функция государства – стимулировать заданный вектор развития и размещения о</w:t>
      </w:r>
      <w:r w:rsidRPr="006611D9">
        <w:rPr>
          <w:lang w:eastAsia="ru-RU"/>
        </w:rPr>
        <w:t>т</w:t>
      </w:r>
      <w:r w:rsidRPr="006611D9">
        <w:rPr>
          <w:lang w:eastAsia="ru-RU"/>
        </w:rPr>
        <w:t>раслей сельского хозяйства и перерабатывающих производств.</w:t>
      </w:r>
    </w:p>
    <w:p w:rsidR="004A5E76" w:rsidRPr="006611D9" w:rsidRDefault="004A5E76" w:rsidP="004A5E76">
      <w:pPr>
        <w:spacing w:line="312" w:lineRule="auto"/>
        <w:ind w:firstLine="720"/>
      </w:pPr>
      <w:r w:rsidRPr="006611D9">
        <w:rPr>
          <w:lang w:eastAsia="ru-RU"/>
        </w:rPr>
        <w:t>Таким образом, аграрный сектор экономики имеет потенциал продвижения имиджа и бренда Республики Бурятия в межрегиональном и международном измерении, а ее эконом</w:t>
      </w:r>
      <w:r w:rsidRPr="006611D9">
        <w:rPr>
          <w:lang w:eastAsia="ru-RU"/>
        </w:rPr>
        <w:t>и</w:t>
      </w:r>
      <w:r w:rsidRPr="006611D9">
        <w:rPr>
          <w:lang w:eastAsia="ru-RU"/>
        </w:rPr>
        <w:t xml:space="preserve">ка – резерв 8-10 миллиардного приращения (в ценах </w:t>
      </w:r>
      <w:smartTag w:uri="urn:schemas-microsoft-com:office:smarttags" w:element="metricconverter">
        <w:smartTagPr>
          <w:attr w:name="ProductID" w:val="2017 г"/>
        </w:smartTagPr>
        <w:r w:rsidRPr="006611D9">
          <w:rPr>
            <w:lang w:eastAsia="ru-RU"/>
          </w:rPr>
          <w:t>2017 г</w:t>
        </w:r>
      </w:smartTag>
      <w:r w:rsidRPr="006611D9">
        <w:rPr>
          <w:lang w:eastAsia="ru-RU"/>
        </w:rPr>
        <w:t>.).</w:t>
      </w:r>
    </w:p>
    <w:p w:rsidR="006B6237" w:rsidRPr="006611D9" w:rsidRDefault="006B6237" w:rsidP="006B6237">
      <w:pPr>
        <w:pStyle w:val="12"/>
        <w:tabs>
          <w:tab w:val="left" w:pos="993"/>
        </w:tabs>
        <w:spacing w:line="312" w:lineRule="auto"/>
        <w:rPr>
          <w:lang w:eastAsia="ru-RU"/>
        </w:rPr>
      </w:pPr>
    </w:p>
    <w:p w:rsidR="00C66D94" w:rsidRDefault="00C66D94" w:rsidP="00C66D94">
      <w:pPr>
        <w:pStyle w:val="20"/>
        <w:rPr>
          <w:b w:val="0"/>
          <w:lang w:eastAsia="ru-RU"/>
        </w:rPr>
      </w:pPr>
      <w:bookmarkStart w:id="51" w:name="_Toc522618958"/>
      <w:r w:rsidRPr="006611D9">
        <w:rPr>
          <w:lang w:eastAsia="ru-RU"/>
        </w:rPr>
        <w:t>4.</w:t>
      </w:r>
      <w:r>
        <w:rPr>
          <w:lang w:eastAsia="ru-RU"/>
        </w:rPr>
        <w:t>4</w:t>
      </w:r>
      <w:r w:rsidRPr="006611D9">
        <w:rPr>
          <w:lang w:eastAsia="ru-RU"/>
        </w:rPr>
        <w:t xml:space="preserve">. </w:t>
      </w:r>
      <w:r w:rsidR="00A5339E" w:rsidRPr="006611D9">
        <w:rPr>
          <w:lang w:eastAsia="ru-RU"/>
        </w:rPr>
        <w:t>Развитие промышленного комплекса</w:t>
      </w:r>
      <w:bookmarkEnd w:id="51"/>
    </w:p>
    <w:p w:rsidR="00A5339E" w:rsidRPr="00C66D94" w:rsidRDefault="00A5339E" w:rsidP="00C66D94">
      <w:pPr>
        <w:pStyle w:val="20"/>
        <w:rPr>
          <w:lang w:eastAsia="ru-RU"/>
        </w:rPr>
      </w:pPr>
      <w:bookmarkStart w:id="52" w:name="_Toc522618959"/>
      <w:r w:rsidRPr="006611D9">
        <w:rPr>
          <w:lang w:eastAsia="ru-RU"/>
        </w:rPr>
        <w:t>4.4.1. Стратегические направления разв</w:t>
      </w:r>
      <w:r w:rsidRPr="006611D9">
        <w:rPr>
          <w:lang w:eastAsia="ru-RU"/>
        </w:rPr>
        <w:t>и</w:t>
      </w:r>
      <w:r w:rsidRPr="006611D9">
        <w:rPr>
          <w:lang w:eastAsia="ru-RU"/>
        </w:rPr>
        <w:t>тия промышленности</w:t>
      </w:r>
      <w:bookmarkEnd w:id="52"/>
    </w:p>
    <w:p w:rsidR="00A5339E" w:rsidRPr="006611D9" w:rsidRDefault="00A5339E" w:rsidP="00A50A21">
      <w:pPr>
        <w:widowControl/>
        <w:spacing w:line="312" w:lineRule="auto"/>
        <w:ind w:firstLine="720"/>
        <w:rPr>
          <w:szCs w:val="24"/>
        </w:rPr>
      </w:pPr>
    </w:p>
    <w:p w:rsidR="00A5339E" w:rsidRPr="006611D9" w:rsidRDefault="00A5339E" w:rsidP="00A50A21">
      <w:pPr>
        <w:widowControl/>
        <w:spacing w:line="312" w:lineRule="auto"/>
        <w:ind w:firstLine="720"/>
        <w:rPr>
          <w:szCs w:val="24"/>
        </w:rPr>
      </w:pPr>
      <w:r w:rsidRPr="006611D9">
        <w:rPr>
          <w:szCs w:val="24"/>
        </w:rPr>
        <w:t>Ключевым фактором развития территорий России являет</w:t>
      </w:r>
      <w:r w:rsidR="008E3EA8" w:rsidRPr="006611D9">
        <w:rPr>
          <w:szCs w:val="24"/>
        </w:rPr>
        <w:t>ся</w:t>
      </w:r>
      <w:r w:rsidRPr="006611D9">
        <w:rPr>
          <w:szCs w:val="24"/>
        </w:rPr>
        <w:t xml:space="preserve"> экономическая активность на них, определяемая общенациональной и региональной политикой размещения производ</w:t>
      </w:r>
      <w:r w:rsidRPr="006611D9">
        <w:rPr>
          <w:szCs w:val="24"/>
        </w:rPr>
        <w:t>и</w:t>
      </w:r>
      <w:r w:rsidRPr="006611D9">
        <w:rPr>
          <w:szCs w:val="24"/>
        </w:rPr>
        <w:t>тельных сил, и в первую очередь промышленностью. Именно промышленность позволяет не только использовать территориальные ресурсы, но и наращивать их, требуя для своего сущ</w:t>
      </w:r>
      <w:r w:rsidRPr="006611D9">
        <w:rPr>
          <w:szCs w:val="24"/>
        </w:rPr>
        <w:t>е</w:t>
      </w:r>
      <w:r w:rsidRPr="006611D9">
        <w:rPr>
          <w:szCs w:val="24"/>
        </w:rPr>
        <w:t>ствования и развития  энергетические, кадровые, материальные и финансовые ресурсы и г</w:t>
      </w:r>
      <w:r w:rsidRPr="006611D9">
        <w:rPr>
          <w:szCs w:val="24"/>
        </w:rPr>
        <w:t>е</w:t>
      </w:r>
      <w:r w:rsidRPr="006611D9">
        <w:rPr>
          <w:szCs w:val="24"/>
        </w:rPr>
        <w:t>нерируя валовой региональный продукт. Промышленность является наиболее приоритетной отраслью по воспроизводственным возможностям, добавленной стоимости и необходимости в инновационном развитии.</w:t>
      </w:r>
    </w:p>
    <w:p w:rsidR="00BA41EC" w:rsidRPr="006611D9" w:rsidRDefault="00BA41EC" w:rsidP="00A50A21">
      <w:pPr>
        <w:spacing w:line="312" w:lineRule="auto"/>
        <w:rPr>
          <w:szCs w:val="24"/>
        </w:rPr>
      </w:pPr>
      <w:proofErr w:type="gramStart"/>
      <w:r w:rsidRPr="006611D9">
        <w:rPr>
          <w:szCs w:val="24"/>
        </w:rPr>
        <w:t>Промышленность в Республике Бурятия обеспечивает порядка ¼ части добавленной стоимости в  валовом региональном продукте республики и поступление более 35,0% нал</w:t>
      </w:r>
      <w:r w:rsidRPr="006611D9">
        <w:rPr>
          <w:szCs w:val="24"/>
        </w:rPr>
        <w:t>о</w:t>
      </w:r>
      <w:r w:rsidRPr="006611D9">
        <w:rPr>
          <w:szCs w:val="24"/>
        </w:rPr>
        <w:t>гов и сборов в бюджетную систему Российской Федерации, в том числе в консолидирова</w:t>
      </w:r>
      <w:r w:rsidRPr="006611D9">
        <w:rPr>
          <w:szCs w:val="24"/>
        </w:rPr>
        <w:t>н</w:t>
      </w:r>
      <w:r w:rsidRPr="006611D9">
        <w:rPr>
          <w:szCs w:val="24"/>
        </w:rPr>
        <w:t>ный бюджет Республики Бурятия – порядка 40,0%. Производством промышленной проду</w:t>
      </w:r>
      <w:r w:rsidRPr="006611D9">
        <w:rPr>
          <w:szCs w:val="24"/>
        </w:rPr>
        <w:t>к</w:t>
      </w:r>
      <w:r w:rsidRPr="006611D9">
        <w:rPr>
          <w:szCs w:val="24"/>
        </w:rPr>
        <w:t>ции занимается более 1 200 малых, средних и крупных предприятий, обеспечивающих раб</w:t>
      </w:r>
      <w:r w:rsidRPr="006611D9">
        <w:rPr>
          <w:szCs w:val="24"/>
        </w:rPr>
        <w:t>о</w:t>
      </w:r>
      <w:r w:rsidRPr="006611D9">
        <w:rPr>
          <w:szCs w:val="24"/>
        </w:rPr>
        <w:t>чими местами более 44,5  тыс. чел. (17,0 % от общей численности занятых</w:t>
      </w:r>
      <w:proofErr w:type="gramEnd"/>
      <w:r w:rsidRPr="006611D9">
        <w:rPr>
          <w:szCs w:val="24"/>
        </w:rPr>
        <w:t xml:space="preserve"> в экономике ре</w:t>
      </w:r>
      <w:r w:rsidRPr="006611D9">
        <w:rPr>
          <w:szCs w:val="24"/>
        </w:rPr>
        <w:t>с</w:t>
      </w:r>
      <w:r w:rsidRPr="006611D9">
        <w:rPr>
          <w:szCs w:val="24"/>
        </w:rPr>
        <w:t>публики). При этом основной производственный потенциал образуют около 100 крупных и средних предприятий, поставляющих </w:t>
      </w:r>
      <w:proofErr w:type="gramStart"/>
      <w:r w:rsidRPr="006611D9">
        <w:rPr>
          <w:szCs w:val="24"/>
        </w:rPr>
        <w:t>продукцию</w:t>
      </w:r>
      <w:proofErr w:type="gramEnd"/>
      <w:r w:rsidRPr="006611D9">
        <w:rPr>
          <w:szCs w:val="24"/>
        </w:rPr>
        <w:t xml:space="preserve"> в том числе на мировой и российский ры</w:t>
      </w:r>
      <w:r w:rsidRPr="006611D9">
        <w:rPr>
          <w:szCs w:val="24"/>
        </w:rPr>
        <w:t>н</w:t>
      </w:r>
      <w:r w:rsidRPr="006611D9">
        <w:rPr>
          <w:szCs w:val="24"/>
        </w:rPr>
        <w:lastRenderedPageBreak/>
        <w:t>ки. Основную долю промышленности составляют обрабатывающие производства - около 60%.</w:t>
      </w:r>
    </w:p>
    <w:p w:rsidR="00A5339E" w:rsidRPr="006611D9" w:rsidRDefault="00A5339E" w:rsidP="00A50A21">
      <w:pPr>
        <w:widowControl/>
        <w:spacing w:line="312" w:lineRule="auto"/>
        <w:ind w:firstLine="720"/>
        <w:rPr>
          <w:szCs w:val="24"/>
        </w:rPr>
      </w:pPr>
      <w:r w:rsidRPr="006611D9">
        <w:rPr>
          <w:szCs w:val="24"/>
        </w:rPr>
        <w:t>Спад промышленного производства отбрасывает развитие регионов на много лет н</w:t>
      </w:r>
      <w:r w:rsidRPr="006611D9">
        <w:rPr>
          <w:szCs w:val="24"/>
        </w:rPr>
        <w:t>а</w:t>
      </w:r>
      <w:r w:rsidRPr="006611D9">
        <w:rPr>
          <w:szCs w:val="24"/>
        </w:rPr>
        <w:t>зад, определив узкие «шоры» сырьевой экономики. Политика размещения производительных сил, в основном, отдана на откуп корпорациям, преследующим свои интересы. Практически не имея прямых инструментов воздействия на частно-корпоративную промышленную эк</w:t>
      </w:r>
      <w:r w:rsidRPr="006611D9">
        <w:rPr>
          <w:szCs w:val="24"/>
        </w:rPr>
        <w:t>о</w:t>
      </w:r>
      <w:r w:rsidRPr="006611D9">
        <w:rPr>
          <w:szCs w:val="24"/>
        </w:rPr>
        <w:t>номику, государство должно предложить эффективные механизмы для восстановления  и развития промышленности как достойной альтернативе или балансирующему противовесу природно-ресурсной экономике.</w:t>
      </w:r>
    </w:p>
    <w:p w:rsidR="00A5339E" w:rsidRPr="006611D9" w:rsidRDefault="00A5339E" w:rsidP="00A50A21">
      <w:pPr>
        <w:spacing w:line="312" w:lineRule="auto"/>
      </w:pPr>
      <w:r w:rsidRPr="006611D9">
        <w:t>Крупный промышленный бизнес республики сосредоточен в  основном в машин</w:t>
      </w:r>
      <w:r w:rsidRPr="006611D9">
        <w:t>о</w:t>
      </w:r>
      <w:r w:rsidRPr="006611D9">
        <w:t>строительной промышленности. Все предприятия входят в национальные вертикально-интегрированные структуры. Возможность регулирования данного бизнеса со стороны р</w:t>
      </w:r>
      <w:r w:rsidRPr="006611D9">
        <w:t>е</w:t>
      </w:r>
      <w:r w:rsidRPr="006611D9">
        <w:t xml:space="preserve">гиона ограничена. Вместе с тем крупные промышленные предприятия используют большую часть территориальных и экономических ресурсов республики </w:t>
      </w:r>
      <w:proofErr w:type="gramStart"/>
      <w:r w:rsidRPr="006611D9">
        <w:t>и</w:t>
      </w:r>
      <w:proofErr w:type="gramEnd"/>
      <w:r w:rsidRPr="006611D9">
        <w:t xml:space="preserve"> поэтому в рамках стратег</w:t>
      </w:r>
      <w:r w:rsidRPr="006611D9">
        <w:t>и</w:t>
      </w:r>
      <w:r w:rsidRPr="006611D9">
        <w:t xml:space="preserve">ческого партнерства являются важной составляющей стратегии развития. </w:t>
      </w:r>
    </w:p>
    <w:p w:rsidR="00A5339E" w:rsidRPr="006611D9" w:rsidRDefault="00A5339E" w:rsidP="00A50A21">
      <w:pPr>
        <w:spacing w:line="312" w:lineRule="auto"/>
      </w:pPr>
      <w:r w:rsidRPr="006611D9">
        <w:rPr>
          <w:bCs/>
        </w:rPr>
        <w:t>Средние промышленные предприятия являются базой для устойчивого функционир</w:t>
      </w:r>
      <w:r w:rsidRPr="006611D9">
        <w:rPr>
          <w:bCs/>
        </w:rPr>
        <w:t>о</w:t>
      </w:r>
      <w:r w:rsidRPr="006611D9">
        <w:rPr>
          <w:bCs/>
        </w:rPr>
        <w:t>вания экономики региона. Высокая капиталоемкость создания новых рабочих мест в пр</w:t>
      </w:r>
      <w:r w:rsidRPr="006611D9">
        <w:rPr>
          <w:bCs/>
        </w:rPr>
        <w:t>о</w:t>
      </w:r>
      <w:r w:rsidRPr="006611D9">
        <w:rPr>
          <w:bCs/>
        </w:rPr>
        <w:t xml:space="preserve">мышленности в случае среднего бизнеса является преодолимой проблемой </w:t>
      </w:r>
      <w:proofErr w:type="gramStart"/>
      <w:r w:rsidRPr="006611D9">
        <w:rPr>
          <w:bCs/>
        </w:rPr>
        <w:t>для</w:t>
      </w:r>
      <w:proofErr w:type="gramEnd"/>
      <w:r w:rsidRPr="006611D9">
        <w:rPr>
          <w:bCs/>
        </w:rPr>
        <w:t xml:space="preserve"> регионал</w:t>
      </w:r>
      <w:r w:rsidRPr="006611D9">
        <w:rPr>
          <w:bCs/>
        </w:rPr>
        <w:t>ь</w:t>
      </w:r>
      <w:r w:rsidRPr="006611D9">
        <w:rPr>
          <w:bCs/>
        </w:rPr>
        <w:t>ных финансовых ресурсов. Средний промышленный бизнес в основном сосредоточен в о</w:t>
      </w:r>
      <w:r w:rsidRPr="006611D9">
        <w:rPr>
          <w:bCs/>
        </w:rPr>
        <w:t>т</w:t>
      </w:r>
      <w:r w:rsidRPr="006611D9">
        <w:rPr>
          <w:bCs/>
        </w:rPr>
        <w:t>раслях по переработке ресурсного потенциала республики: агропромышленном и лесопр</w:t>
      </w:r>
      <w:r w:rsidRPr="006611D9">
        <w:rPr>
          <w:bCs/>
        </w:rPr>
        <w:t>о</w:t>
      </w:r>
      <w:r w:rsidRPr="006611D9">
        <w:rPr>
          <w:bCs/>
        </w:rPr>
        <w:t xml:space="preserve">мышленном комплексе, горно-перерабатывающей, легкой промышленности, а также других отраслях. Наличие достаточной ресурсной базы делает привлекательным данные отрасли на перспективу. </w:t>
      </w:r>
      <w:r w:rsidRPr="006611D9">
        <w:t>В республике присутствуют предприятия, охватывающие все этапы произво</w:t>
      </w:r>
      <w:r w:rsidRPr="006611D9">
        <w:t>д</w:t>
      </w:r>
      <w:r w:rsidRPr="006611D9">
        <w:t>ства: от возможностей разработки продукции (с помощью научных и учебных учреждений и собственных подразделений предприятий) до обслуживания, эксплуатации и утил</w:t>
      </w:r>
      <w:r w:rsidR="00BA41EC" w:rsidRPr="006611D9">
        <w:t xml:space="preserve">изации. </w:t>
      </w:r>
      <w:r w:rsidRPr="006611D9">
        <w:t>Еще одной специфической чертой является концентрация капитала в руках республиканских инвесторов и собственников на большинстве предприятий среднего бизнеса.</w:t>
      </w:r>
    </w:p>
    <w:p w:rsidR="00A5339E" w:rsidRPr="006611D9" w:rsidRDefault="00A5339E" w:rsidP="00A50A21">
      <w:pPr>
        <w:spacing w:line="312" w:lineRule="auto"/>
        <w:rPr>
          <w:color w:val="000000"/>
        </w:rPr>
      </w:pPr>
      <w:r w:rsidRPr="006611D9">
        <w:rPr>
          <w:color w:val="000000"/>
        </w:rPr>
        <w:t>Малые промышленные предприятия можно разделить на две группы: выпускающие промышленную продукцию для конечного потребителя; а также продукцию или оказыва</w:t>
      </w:r>
      <w:r w:rsidRPr="006611D9">
        <w:rPr>
          <w:color w:val="000000"/>
        </w:rPr>
        <w:t>ю</w:t>
      </w:r>
      <w:r w:rsidRPr="006611D9">
        <w:rPr>
          <w:color w:val="000000"/>
        </w:rPr>
        <w:t xml:space="preserve">щие услуги промышленного характера для крупных предприятий республики. </w:t>
      </w:r>
      <w:proofErr w:type="gramStart"/>
      <w:r w:rsidRPr="006611D9">
        <w:rPr>
          <w:color w:val="000000"/>
        </w:rPr>
        <w:t xml:space="preserve">Их развитие особенно актуально для производства инновационной </w:t>
      </w:r>
      <w:r w:rsidR="00D3546E" w:rsidRPr="006611D9">
        <w:rPr>
          <w:color w:val="000000"/>
        </w:rPr>
        <w:t>интеллектуалоемк</w:t>
      </w:r>
      <w:r w:rsidRPr="006611D9">
        <w:rPr>
          <w:color w:val="000000"/>
        </w:rPr>
        <w:t xml:space="preserve">ой продукции, не требующий высоких капитальных затрат, в том числе в области </w:t>
      </w:r>
      <w:r w:rsidRPr="006611D9">
        <w:rPr>
          <w:color w:val="000000"/>
          <w:lang w:val="en-US"/>
        </w:rPr>
        <w:t>IT</w:t>
      </w:r>
      <w:r w:rsidRPr="006611D9">
        <w:rPr>
          <w:color w:val="000000"/>
        </w:rPr>
        <w:t>-технологий.</w:t>
      </w:r>
      <w:proofErr w:type="gramEnd"/>
    </w:p>
    <w:p w:rsidR="00A5339E" w:rsidRPr="006611D9" w:rsidRDefault="00A5339E" w:rsidP="00A50A21">
      <w:pPr>
        <w:pStyle w:val="12"/>
        <w:spacing w:line="312" w:lineRule="auto"/>
        <w:rPr>
          <w:b/>
          <w:i/>
          <w:szCs w:val="24"/>
        </w:rPr>
      </w:pPr>
      <w:r w:rsidRPr="006611D9">
        <w:rPr>
          <w:b/>
          <w:i/>
          <w:szCs w:val="24"/>
        </w:rPr>
        <w:t>Анализ отрасли выявил следующие основные проблемы:</w:t>
      </w:r>
    </w:p>
    <w:p w:rsidR="00A5339E" w:rsidRPr="006611D9" w:rsidRDefault="005C372C" w:rsidP="00E671F6">
      <w:pPr>
        <w:pStyle w:val="af0"/>
        <w:numPr>
          <w:ilvl w:val="0"/>
          <w:numId w:val="109"/>
        </w:numPr>
        <w:tabs>
          <w:tab w:val="left" w:pos="993"/>
        </w:tabs>
        <w:spacing w:line="312" w:lineRule="auto"/>
        <w:ind w:left="0" w:firstLine="567"/>
        <w:rPr>
          <w:szCs w:val="24"/>
        </w:rPr>
      </w:pPr>
      <w:r w:rsidRPr="006611D9">
        <w:rPr>
          <w:szCs w:val="24"/>
        </w:rPr>
        <w:t>недостаточно высокая</w:t>
      </w:r>
      <w:r w:rsidR="00A5339E" w:rsidRPr="006611D9">
        <w:rPr>
          <w:szCs w:val="24"/>
        </w:rPr>
        <w:t xml:space="preserve"> конкурентоспособность продукции и  производительность труда, что обусловлено высокой степенью физического и морального износа основных фо</w:t>
      </w:r>
      <w:r w:rsidR="00A5339E" w:rsidRPr="006611D9">
        <w:rPr>
          <w:szCs w:val="24"/>
        </w:rPr>
        <w:t>н</w:t>
      </w:r>
      <w:r w:rsidR="00A5339E" w:rsidRPr="006611D9">
        <w:rPr>
          <w:szCs w:val="24"/>
        </w:rPr>
        <w:t>дов, использованием устаревших технологий и оборудования, невысокой инновационной а</w:t>
      </w:r>
      <w:r w:rsidR="00A5339E" w:rsidRPr="006611D9">
        <w:rPr>
          <w:szCs w:val="24"/>
        </w:rPr>
        <w:t>к</w:t>
      </w:r>
      <w:r w:rsidR="00A5339E" w:rsidRPr="006611D9">
        <w:rPr>
          <w:szCs w:val="24"/>
        </w:rPr>
        <w:t>тивностью;</w:t>
      </w:r>
    </w:p>
    <w:p w:rsidR="00A5339E" w:rsidRPr="006611D9" w:rsidRDefault="00A5339E" w:rsidP="00E671F6">
      <w:pPr>
        <w:pStyle w:val="af0"/>
        <w:numPr>
          <w:ilvl w:val="0"/>
          <w:numId w:val="109"/>
        </w:numPr>
        <w:tabs>
          <w:tab w:val="left" w:pos="993"/>
        </w:tabs>
        <w:spacing w:line="312" w:lineRule="auto"/>
        <w:ind w:left="0" w:firstLine="567"/>
        <w:rPr>
          <w:szCs w:val="24"/>
        </w:rPr>
      </w:pPr>
      <w:r w:rsidRPr="006611D9">
        <w:rPr>
          <w:szCs w:val="24"/>
        </w:rPr>
        <w:t>дефицит квалифицированных кадров, отсутствие структурированного рынка тр</w:t>
      </w:r>
      <w:r w:rsidRPr="006611D9">
        <w:rPr>
          <w:szCs w:val="24"/>
        </w:rPr>
        <w:t>у</w:t>
      </w:r>
      <w:r w:rsidRPr="006611D9">
        <w:rPr>
          <w:szCs w:val="24"/>
        </w:rPr>
        <w:t>довых ресурсов и несбалансированная структура рабочей силы;</w:t>
      </w:r>
    </w:p>
    <w:p w:rsidR="00A5339E" w:rsidRPr="006611D9" w:rsidRDefault="00A5339E" w:rsidP="00E671F6">
      <w:pPr>
        <w:pStyle w:val="af0"/>
        <w:numPr>
          <w:ilvl w:val="0"/>
          <w:numId w:val="109"/>
        </w:numPr>
        <w:tabs>
          <w:tab w:val="left" w:pos="993"/>
        </w:tabs>
        <w:spacing w:line="312" w:lineRule="auto"/>
        <w:ind w:left="0" w:firstLine="567"/>
        <w:rPr>
          <w:szCs w:val="24"/>
        </w:rPr>
      </w:pPr>
      <w:r w:rsidRPr="006611D9">
        <w:rPr>
          <w:szCs w:val="24"/>
        </w:rPr>
        <w:t>низкий уровень освоения новых видов наукоемкой конкурентоспособной проду</w:t>
      </w:r>
      <w:r w:rsidRPr="006611D9">
        <w:rPr>
          <w:szCs w:val="24"/>
        </w:rPr>
        <w:t>к</w:t>
      </w:r>
      <w:r w:rsidRPr="006611D9">
        <w:rPr>
          <w:szCs w:val="24"/>
        </w:rPr>
        <w:lastRenderedPageBreak/>
        <w:t>ции, незначительная доля инновационно-активных предприятий;</w:t>
      </w:r>
    </w:p>
    <w:p w:rsidR="00C3268C" w:rsidRPr="006611D9" w:rsidRDefault="00C3268C" w:rsidP="00E671F6">
      <w:pPr>
        <w:pStyle w:val="af0"/>
        <w:numPr>
          <w:ilvl w:val="0"/>
          <w:numId w:val="109"/>
        </w:numPr>
        <w:tabs>
          <w:tab w:val="left" w:pos="993"/>
        </w:tabs>
        <w:spacing w:line="312" w:lineRule="auto"/>
        <w:ind w:left="0" w:firstLine="567"/>
        <w:rPr>
          <w:szCs w:val="24"/>
        </w:rPr>
      </w:pPr>
      <w:r w:rsidRPr="006611D9">
        <w:rPr>
          <w:szCs w:val="24"/>
        </w:rPr>
        <w:t>в республике также низок уровень используемых передовых технологий</w:t>
      </w:r>
      <w:r w:rsidR="00930463" w:rsidRPr="006611D9">
        <w:rPr>
          <w:szCs w:val="24"/>
        </w:rPr>
        <w:t>, в сисле прочего это свя</w:t>
      </w:r>
      <w:r w:rsidRPr="006611D9">
        <w:rPr>
          <w:szCs w:val="24"/>
        </w:rPr>
        <w:t>зано с потерей системы отраслевого  межрегионального трансфера иннов</w:t>
      </w:r>
      <w:r w:rsidRPr="006611D9">
        <w:rPr>
          <w:szCs w:val="24"/>
        </w:rPr>
        <w:t>а</w:t>
      </w:r>
      <w:r w:rsidRPr="006611D9">
        <w:rPr>
          <w:szCs w:val="24"/>
        </w:rPr>
        <w:t>ций;</w:t>
      </w:r>
    </w:p>
    <w:p w:rsidR="00A5339E" w:rsidRPr="006611D9" w:rsidRDefault="00A5339E" w:rsidP="00E671F6">
      <w:pPr>
        <w:pStyle w:val="ConsPlusNormal"/>
        <w:widowControl w:val="0"/>
        <w:numPr>
          <w:ilvl w:val="0"/>
          <w:numId w:val="109"/>
        </w:numPr>
        <w:tabs>
          <w:tab w:val="left" w:pos="851"/>
        </w:tabs>
        <w:adjustRightInd/>
        <w:spacing w:line="312" w:lineRule="auto"/>
        <w:ind w:left="0" w:firstLine="567"/>
        <w:jc w:val="both"/>
        <w:rPr>
          <w:sz w:val="24"/>
          <w:szCs w:val="24"/>
        </w:rPr>
      </w:pPr>
      <w:r w:rsidRPr="006611D9">
        <w:rPr>
          <w:sz w:val="24"/>
          <w:szCs w:val="24"/>
        </w:rPr>
        <w:t xml:space="preserve"> низкий уровень взаимодействия между предприятиями региона, высшими учебн</w:t>
      </w:r>
      <w:r w:rsidRPr="006611D9">
        <w:rPr>
          <w:sz w:val="24"/>
          <w:szCs w:val="24"/>
        </w:rPr>
        <w:t>ы</w:t>
      </w:r>
      <w:r w:rsidRPr="006611D9">
        <w:rPr>
          <w:sz w:val="24"/>
          <w:szCs w:val="24"/>
        </w:rPr>
        <w:t>ми заведениями и научными организациями, а также субъектами малого и среднего пре</w:t>
      </w:r>
      <w:r w:rsidRPr="006611D9">
        <w:rPr>
          <w:sz w:val="24"/>
          <w:szCs w:val="24"/>
        </w:rPr>
        <w:t>д</w:t>
      </w:r>
      <w:r w:rsidRPr="006611D9">
        <w:rPr>
          <w:sz w:val="24"/>
          <w:szCs w:val="24"/>
        </w:rPr>
        <w:t>принимательства, осуществляющими свою деятельность в сфере промышленного произво</w:t>
      </w:r>
      <w:r w:rsidRPr="006611D9">
        <w:rPr>
          <w:sz w:val="24"/>
          <w:szCs w:val="24"/>
        </w:rPr>
        <w:t>д</w:t>
      </w:r>
      <w:r w:rsidRPr="006611D9">
        <w:rPr>
          <w:sz w:val="24"/>
          <w:szCs w:val="24"/>
        </w:rPr>
        <w:t xml:space="preserve">ства и научных исследований. </w:t>
      </w:r>
    </w:p>
    <w:p w:rsidR="00A5339E" w:rsidRPr="006611D9" w:rsidRDefault="00A5339E" w:rsidP="006B6237">
      <w:pPr>
        <w:spacing w:line="312" w:lineRule="auto"/>
        <w:rPr>
          <w:szCs w:val="24"/>
        </w:rPr>
      </w:pPr>
      <w:r w:rsidRPr="006611D9">
        <w:rPr>
          <w:szCs w:val="24"/>
        </w:rPr>
        <w:t>Сегодня в республике приоритетными отраслями промышленности являются  авиац</w:t>
      </w:r>
      <w:r w:rsidRPr="006611D9">
        <w:rPr>
          <w:szCs w:val="24"/>
        </w:rPr>
        <w:t>и</w:t>
      </w:r>
      <w:r w:rsidRPr="006611D9">
        <w:rPr>
          <w:szCs w:val="24"/>
        </w:rPr>
        <w:t>онная, радиоэлектронная, легкая и пищевая промышленность, металлообработка, лесопр</w:t>
      </w:r>
      <w:r w:rsidRPr="006611D9">
        <w:rPr>
          <w:szCs w:val="24"/>
        </w:rPr>
        <w:t>о</w:t>
      </w:r>
      <w:r w:rsidRPr="006611D9">
        <w:rPr>
          <w:szCs w:val="24"/>
        </w:rPr>
        <w:t xml:space="preserve">мышленный комплекс, промышленность строительных материалов, добыча угля и другие сектора. </w:t>
      </w:r>
      <w:bookmarkStart w:id="53" w:name="OLE_LINK1"/>
    </w:p>
    <w:p w:rsidR="00A5339E" w:rsidRPr="006611D9" w:rsidRDefault="00A5339E" w:rsidP="006B6237">
      <w:pPr>
        <w:pStyle w:val="17"/>
        <w:spacing w:line="312" w:lineRule="auto"/>
        <w:ind w:firstLine="709"/>
        <w:rPr>
          <w:b/>
          <w:i/>
          <w:sz w:val="24"/>
          <w:szCs w:val="24"/>
        </w:rPr>
      </w:pPr>
      <w:r w:rsidRPr="006611D9">
        <w:rPr>
          <w:b/>
          <w:i/>
          <w:sz w:val="24"/>
          <w:szCs w:val="24"/>
        </w:rPr>
        <w:t xml:space="preserve">Перспективные направления развития промышленного производства связаны </w:t>
      </w:r>
      <w:proofErr w:type="gramStart"/>
      <w:r w:rsidRPr="006611D9">
        <w:rPr>
          <w:b/>
          <w:i/>
          <w:sz w:val="24"/>
          <w:szCs w:val="24"/>
        </w:rPr>
        <w:t>с</w:t>
      </w:r>
      <w:proofErr w:type="gramEnd"/>
      <w:r w:rsidRPr="006611D9">
        <w:rPr>
          <w:b/>
          <w:i/>
          <w:sz w:val="24"/>
          <w:szCs w:val="24"/>
        </w:rPr>
        <w:t>:</w:t>
      </w:r>
    </w:p>
    <w:p w:rsidR="00A5339E" w:rsidRPr="006611D9" w:rsidRDefault="00A5339E" w:rsidP="00E671F6">
      <w:pPr>
        <w:pStyle w:val="17"/>
        <w:numPr>
          <w:ilvl w:val="0"/>
          <w:numId w:val="108"/>
        </w:numPr>
        <w:tabs>
          <w:tab w:val="left" w:pos="993"/>
        </w:tabs>
        <w:spacing w:line="312" w:lineRule="auto"/>
        <w:ind w:left="0" w:firstLine="709"/>
        <w:rPr>
          <w:sz w:val="24"/>
          <w:szCs w:val="24"/>
        </w:rPr>
      </w:pPr>
      <w:r w:rsidRPr="006611D9">
        <w:rPr>
          <w:sz w:val="24"/>
          <w:szCs w:val="24"/>
        </w:rPr>
        <w:t>переходом к передовым цифровым, интеллектуальным производственным технол</w:t>
      </w:r>
      <w:r w:rsidRPr="006611D9">
        <w:rPr>
          <w:sz w:val="24"/>
          <w:szCs w:val="24"/>
        </w:rPr>
        <w:t>о</w:t>
      </w:r>
      <w:r w:rsidRPr="006611D9">
        <w:rPr>
          <w:sz w:val="24"/>
          <w:szCs w:val="24"/>
        </w:rPr>
        <w:t>гиям, роботизированным системам, новым материалам и способам конструирования, созд</w:t>
      </w:r>
      <w:r w:rsidRPr="006611D9">
        <w:rPr>
          <w:sz w:val="24"/>
          <w:szCs w:val="24"/>
        </w:rPr>
        <w:t>а</w:t>
      </w:r>
      <w:r w:rsidRPr="006611D9">
        <w:rPr>
          <w:sz w:val="24"/>
          <w:szCs w:val="24"/>
        </w:rPr>
        <w:t>ние систем обработки больших объемов данных, машинного обучения и искусственного и</w:t>
      </w:r>
      <w:r w:rsidRPr="006611D9">
        <w:rPr>
          <w:sz w:val="24"/>
          <w:szCs w:val="24"/>
        </w:rPr>
        <w:t>н</w:t>
      </w:r>
      <w:r w:rsidRPr="006611D9">
        <w:rPr>
          <w:sz w:val="24"/>
          <w:szCs w:val="24"/>
        </w:rPr>
        <w:t>теллекта;</w:t>
      </w:r>
    </w:p>
    <w:p w:rsidR="006D0E76" w:rsidRPr="006611D9" w:rsidRDefault="006D0E76" w:rsidP="00E671F6">
      <w:pPr>
        <w:pStyle w:val="17"/>
        <w:numPr>
          <w:ilvl w:val="0"/>
          <w:numId w:val="108"/>
        </w:numPr>
        <w:tabs>
          <w:tab w:val="left" w:pos="993"/>
        </w:tabs>
        <w:spacing w:line="312" w:lineRule="auto"/>
        <w:ind w:left="0" w:firstLine="709"/>
        <w:rPr>
          <w:sz w:val="24"/>
          <w:szCs w:val="24"/>
        </w:rPr>
      </w:pPr>
      <w:r w:rsidRPr="006611D9">
        <w:rPr>
          <w:sz w:val="24"/>
          <w:szCs w:val="24"/>
        </w:rPr>
        <w:t>переход к новым технологическим укладам, аддитивным технологиям, с</w:t>
      </w:r>
      <w:r w:rsidR="003A32D3" w:rsidRPr="006611D9">
        <w:rPr>
          <w:sz w:val="24"/>
          <w:szCs w:val="24"/>
        </w:rPr>
        <w:t>пособс</w:t>
      </w:r>
      <w:r w:rsidR="003A32D3" w:rsidRPr="006611D9">
        <w:rPr>
          <w:sz w:val="24"/>
          <w:szCs w:val="24"/>
        </w:rPr>
        <w:t>т</w:t>
      </w:r>
      <w:r w:rsidR="003A32D3" w:rsidRPr="006611D9">
        <w:rPr>
          <w:sz w:val="24"/>
          <w:szCs w:val="24"/>
        </w:rPr>
        <w:t>вующих</w:t>
      </w:r>
      <w:r w:rsidRPr="006611D9">
        <w:rPr>
          <w:sz w:val="24"/>
          <w:szCs w:val="24"/>
        </w:rPr>
        <w:t xml:space="preserve"> изменени</w:t>
      </w:r>
      <w:r w:rsidR="003A32D3" w:rsidRPr="006611D9">
        <w:rPr>
          <w:sz w:val="24"/>
          <w:szCs w:val="24"/>
        </w:rPr>
        <w:t>ю</w:t>
      </w:r>
      <w:r w:rsidRPr="006611D9">
        <w:rPr>
          <w:sz w:val="24"/>
          <w:szCs w:val="24"/>
        </w:rPr>
        <w:t xml:space="preserve"> производственных процессов и систем в ближайшие десятилетия; </w:t>
      </w:r>
    </w:p>
    <w:p w:rsidR="00A5339E" w:rsidRPr="006611D9" w:rsidRDefault="00A5339E" w:rsidP="00E671F6">
      <w:pPr>
        <w:pStyle w:val="17"/>
        <w:numPr>
          <w:ilvl w:val="0"/>
          <w:numId w:val="108"/>
        </w:numPr>
        <w:tabs>
          <w:tab w:val="left" w:pos="993"/>
        </w:tabs>
        <w:spacing w:line="312" w:lineRule="auto"/>
        <w:ind w:left="0" w:firstLine="709"/>
        <w:rPr>
          <w:sz w:val="24"/>
          <w:szCs w:val="24"/>
        </w:rPr>
      </w:pPr>
      <w:r w:rsidRPr="006611D9">
        <w:rPr>
          <w:sz w:val="24"/>
          <w:szCs w:val="24"/>
        </w:rPr>
        <w:t>созданием инновационных эколого-ориентированных производств, направленных на использование территориального потенциала, в том числе биофармкластера, производства органичной продукции, розлива воды, глубокой переработки древесины и минерально-сырьевых ресурсов,  производством сувенирной продукции, национальной одежды и т.д.;</w:t>
      </w:r>
    </w:p>
    <w:p w:rsidR="00A5339E" w:rsidRPr="006611D9" w:rsidRDefault="00A5339E" w:rsidP="00E671F6">
      <w:pPr>
        <w:pStyle w:val="ConsPlusNormal"/>
        <w:numPr>
          <w:ilvl w:val="0"/>
          <w:numId w:val="108"/>
        </w:numPr>
        <w:tabs>
          <w:tab w:val="left" w:pos="993"/>
        </w:tabs>
        <w:spacing w:line="312" w:lineRule="auto"/>
        <w:ind w:left="0" w:firstLine="709"/>
        <w:jc w:val="both"/>
        <w:rPr>
          <w:sz w:val="24"/>
          <w:szCs w:val="24"/>
        </w:rPr>
      </w:pPr>
      <w:r w:rsidRPr="006611D9">
        <w:rPr>
          <w:rFonts w:eastAsia="Times New Roman"/>
          <w:sz w:val="24"/>
          <w:szCs w:val="24"/>
        </w:rPr>
        <w:t>восстановлением производств и диверсификацией, в том числе</w:t>
      </w:r>
      <w:r w:rsidRPr="006611D9">
        <w:rPr>
          <w:sz w:val="24"/>
          <w:szCs w:val="24"/>
        </w:rPr>
        <w:t xml:space="preserve"> производством м</w:t>
      </w:r>
      <w:r w:rsidRPr="006611D9">
        <w:rPr>
          <w:sz w:val="24"/>
          <w:szCs w:val="24"/>
        </w:rPr>
        <w:t>е</w:t>
      </w:r>
      <w:r w:rsidRPr="006611D9">
        <w:rPr>
          <w:sz w:val="24"/>
          <w:szCs w:val="24"/>
        </w:rPr>
        <w:t xml:space="preserve">дицинских изделий, </w:t>
      </w:r>
      <w:r w:rsidRPr="006611D9">
        <w:rPr>
          <w:rFonts w:eastAsia="Calibri"/>
          <w:sz w:val="24"/>
          <w:szCs w:val="24"/>
        </w:rPr>
        <w:t>сборочным производством техники, расширением производства приб</w:t>
      </w:r>
      <w:r w:rsidRPr="006611D9">
        <w:rPr>
          <w:rFonts w:eastAsia="Calibri"/>
          <w:sz w:val="24"/>
          <w:szCs w:val="24"/>
        </w:rPr>
        <w:t>о</w:t>
      </w:r>
      <w:r w:rsidRPr="006611D9">
        <w:rPr>
          <w:rFonts w:eastAsia="Calibri"/>
          <w:sz w:val="24"/>
          <w:szCs w:val="24"/>
        </w:rPr>
        <w:t>ров, в том числе в области тепл</w:t>
      </w:r>
      <w:proofErr w:type="gramStart"/>
      <w:r w:rsidRPr="006611D9">
        <w:rPr>
          <w:rFonts w:eastAsia="Calibri"/>
          <w:sz w:val="24"/>
          <w:szCs w:val="24"/>
        </w:rPr>
        <w:t>о-</w:t>
      </w:r>
      <w:proofErr w:type="gramEnd"/>
      <w:r w:rsidRPr="006611D9">
        <w:rPr>
          <w:rFonts w:eastAsia="Calibri"/>
          <w:sz w:val="24"/>
          <w:szCs w:val="24"/>
        </w:rPr>
        <w:t xml:space="preserve">  и электроэнергетики, возобновление производства эле</w:t>
      </w:r>
      <w:r w:rsidRPr="006611D9">
        <w:rPr>
          <w:rFonts w:eastAsia="Calibri"/>
          <w:sz w:val="24"/>
          <w:szCs w:val="24"/>
        </w:rPr>
        <w:t>к</w:t>
      </w:r>
      <w:r w:rsidRPr="006611D9">
        <w:rPr>
          <w:rFonts w:eastAsia="Calibri"/>
          <w:sz w:val="24"/>
          <w:szCs w:val="24"/>
        </w:rPr>
        <w:t xml:space="preserve">тродвигателей, </w:t>
      </w:r>
      <w:r w:rsidRPr="006611D9">
        <w:rPr>
          <w:sz w:val="24"/>
          <w:szCs w:val="24"/>
        </w:rPr>
        <w:t>и др. продукции;</w:t>
      </w:r>
    </w:p>
    <w:p w:rsidR="00A5339E" w:rsidRPr="006611D9" w:rsidRDefault="00A5339E" w:rsidP="00E671F6">
      <w:pPr>
        <w:pStyle w:val="12"/>
        <w:numPr>
          <w:ilvl w:val="0"/>
          <w:numId w:val="108"/>
        </w:numPr>
        <w:tabs>
          <w:tab w:val="left" w:pos="426"/>
          <w:tab w:val="left" w:pos="993"/>
        </w:tabs>
        <w:autoSpaceDE w:val="0"/>
        <w:autoSpaceDN w:val="0"/>
        <w:adjustRightInd w:val="0"/>
        <w:spacing w:line="312" w:lineRule="auto"/>
        <w:ind w:left="0" w:firstLine="709"/>
        <w:rPr>
          <w:rFonts w:eastAsia="Times New Roman"/>
          <w:szCs w:val="24"/>
        </w:rPr>
      </w:pPr>
      <w:r w:rsidRPr="006611D9">
        <w:rPr>
          <w:szCs w:val="24"/>
        </w:rPr>
        <w:t>поддержкой новых форм организации промышленности (развитие центров инж</w:t>
      </w:r>
      <w:r w:rsidRPr="006611D9">
        <w:rPr>
          <w:szCs w:val="24"/>
        </w:rPr>
        <w:t>и</w:t>
      </w:r>
      <w:r w:rsidRPr="006611D9">
        <w:rPr>
          <w:szCs w:val="24"/>
        </w:rPr>
        <w:t>ниринга, промышленного дизайна и виртуального проектирования); с</w:t>
      </w:r>
      <w:r w:rsidRPr="006611D9">
        <w:rPr>
          <w:rFonts w:cs="Times New Roman"/>
          <w:szCs w:val="24"/>
        </w:rPr>
        <w:t>озданием и развитием промышленных кластеров, промышленных технопарков; развитие центров отраслевых ко</w:t>
      </w:r>
      <w:r w:rsidRPr="006611D9">
        <w:rPr>
          <w:rFonts w:cs="Times New Roman"/>
          <w:szCs w:val="24"/>
        </w:rPr>
        <w:t>м</w:t>
      </w:r>
      <w:r w:rsidRPr="006611D9">
        <w:rPr>
          <w:rFonts w:cs="Times New Roman"/>
          <w:szCs w:val="24"/>
        </w:rPr>
        <w:t>петенций на предприятиях;</w:t>
      </w:r>
    </w:p>
    <w:p w:rsidR="00A5339E" w:rsidRPr="006611D9" w:rsidRDefault="00A5339E" w:rsidP="00E671F6">
      <w:pPr>
        <w:pStyle w:val="12"/>
        <w:numPr>
          <w:ilvl w:val="0"/>
          <w:numId w:val="108"/>
        </w:numPr>
        <w:tabs>
          <w:tab w:val="left" w:pos="426"/>
          <w:tab w:val="left" w:pos="993"/>
        </w:tabs>
        <w:autoSpaceDE w:val="0"/>
        <w:autoSpaceDN w:val="0"/>
        <w:adjustRightInd w:val="0"/>
        <w:spacing w:line="312" w:lineRule="auto"/>
        <w:ind w:left="0" w:firstLine="709"/>
        <w:rPr>
          <w:rFonts w:eastAsia="Times New Roman"/>
          <w:szCs w:val="24"/>
        </w:rPr>
      </w:pPr>
      <w:r w:rsidRPr="006611D9">
        <w:rPr>
          <w:rFonts w:eastAsia="Times New Roman"/>
          <w:szCs w:val="24"/>
        </w:rPr>
        <w:t xml:space="preserve"> н</w:t>
      </w:r>
      <w:r w:rsidRPr="006611D9">
        <w:rPr>
          <w:rFonts w:eastAsia="Times New Roman" w:cs="Times New Roman"/>
          <w:szCs w:val="24"/>
        </w:rPr>
        <w:t xml:space="preserve">аращивание </w:t>
      </w:r>
      <w:r w:rsidRPr="006611D9">
        <w:rPr>
          <w:rFonts w:eastAsia="Times New Roman"/>
          <w:szCs w:val="24"/>
        </w:rPr>
        <w:t xml:space="preserve">кадрового </w:t>
      </w:r>
      <w:r w:rsidRPr="006611D9">
        <w:rPr>
          <w:rFonts w:eastAsia="Times New Roman" w:cs="Times New Roman"/>
          <w:szCs w:val="24"/>
        </w:rPr>
        <w:t xml:space="preserve">потенциала </w:t>
      </w:r>
      <w:r w:rsidRPr="006611D9">
        <w:rPr>
          <w:rFonts w:eastAsia="Times New Roman"/>
          <w:szCs w:val="24"/>
        </w:rPr>
        <w:t xml:space="preserve">промышленности </w:t>
      </w:r>
      <w:r w:rsidRPr="006611D9">
        <w:rPr>
          <w:rFonts w:eastAsia="Times New Roman" w:cs="Times New Roman"/>
          <w:szCs w:val="24"/>
        </w:rPr>
        <w:t>региона через систему пр</w:t>
      </w:r>
      <w:r w:rsidRPr="006611D9">
        <w:rPr>
          <w:rFonts w:eastAsia="Times New Roman" w:cs="Times New Roman"/>
          <w:szCs w:val="24"/>
        </w:rPr>
        <w:t>е</w:t>
      </w:r>
      <w:r w:rsidRPr="006611D9">
        <w:rPr>
          <w:rFonts w:eastAsia="Times New Roman" w:cs="Times New Roman"/>
          <w:szCs w:val="24"/>
        </w:rPr>
        <w:t xml:space="preserve">активной </w:t>
      </w:r>
      <w:r w:rsidRPr="006611D9">
        <w:rPr>
          <w:rFonts w:eastAsia="Times New Roman"/>
          <w:szCs w:val="24"/>
        </w:rPr>
        <w:t>практик</w:t>
      </w:r>
      <w:proofErr w:type="gramStart"/>
      <w:r w:rsidRPr="006611D9">
        <w:rPr>
          <w:rFonts w:eastAsia="Times New Roman"/>
          <w:szCs w:val="24"/>
        </w:rPr>
        <w:t>о-</w:t>
      </w:r>
      <w:proofErr w:type="gramEnd"/>
      <w:r w:rsidRPr="006611D9">
        <w:rPr>
          <w:rFonts w:eastAsia="Times New Roman"/>
          <w:szCs w:val="24"/>
        </w:rPr>
        <w:t xml:space="preserve"> и проблемно- ориентированной </w:t>
      </w:r>
      <w:r w:rsidRPr="006611D9">
        <w:rPr>
          <w:rFonts w:eastAsia="Times New Roman" w:cs="Times New Roman"/>
          <w:szCs w:val="24"/>
        </w:rPr>
        <w:t>подготовки высококвалифицированных работников в образовательных учреждениях республики.</w:t>
      </w:r>
    </w:p>
    <w:p w:rsidR="00A5339E" w:rsidRPr="006611D9" w:rsidRDefault="0085091A" w:rsidP="00A50A21">
      <w:pPr>
        <w:spacing w:line="312" w:lineRule="auto"/>
        <w:rPr>
          <w:szCs w:val="24"/>
        </w:rPr>
      </w:pPr>
      <w:bookmarkStart w:id="54" w:name="_Toc506363366"/>
      <w:bookmarkEnd w:id="53"/>
      <w:r w:rsidRPr="006611D9">
        <w:rPr>
          <w:rFonts w:cs="Times New Roman"/>
          <w:b/>
          <w:szCs w:val="24"/>
        </w:rPr>
        <w:t xml:space="preserve">Стратегической целью развития промышленного комплекса является </w:t>
      </w:r>
      <w:r w:rsidRPr="006611D9">
        <w:rPr>
          <w:rFonts w:cs="Times New Roman"/>
          <w:szCs w:val="24"/>
        </w:rPr>
        <w:t>м</w:t>
      </w:r>
      <w:r w:rsidRPr="006611D9">
        <w:rPr>
          <w:szCs w:val="24"/>
        </w:rPr>
        <w:t>одерн</w:t>
      </w:r>
      <w:r w:rsidRPr="006611D9">
        <w:rPr>
          <w:szCs w:val="24"/>
        </w:rPr>
        <w:t>и</w:t>
      </w:r>
      <w:r w:rsidRPr="006611D9">
        <w:rPr>
          <w:szCs w:val="24"/>
        </w:rPr>
        <w:t>зация и инновационное развитие отрасли на основе принципов эколого-ориентированной экономики с конкурентоспособностью на мировых и внутрироссийских рынках.</w:t>
      </w:r>
    </w:p>
    <w:p w:rsidR="006B6237" w:rsidRPr="006611D9" w:rsidRDefault="006B6237" w:rsidP="006B6237">
      <w:pPr>
        <w:pStyle w:val="17"/>
        <w:spacing w:line="312" w:lineRule="auto"/>
        <w:rPr>
          <w:b/>
          <w:i/>
          <w:sz w:val="24"/>
          <w:szCs w:val="24"/>
        </w:rPr>
      </w:pPr>
      <w:r w:rsidRPr="006611D9">
        <w:rPr>
          <w:b/>
          <w:i/>
          <w:sz w:val="24"/>
          <w:szCs w:val="24"/>
        </w:rPr>
        <w:t>Для развития промышленного комплекса будет задействована система механи</w:t>
      </w:r>
      <w:r w:rsidRPr="006611D9">
        <w:rPr>
          <w:b/>
          <w:i/>
          <w:sz w:val="24"/>
          <w:szCs w:val="24"/>
        </w:rPr>
        <w:t>з</w:t>
      </w:r>
      <w:r w:rsidRPr="006611D9">
        <w:rPr>
          <w:b/>
          <w:i/>
          <w:sz w:val="24"/>
          <w:szCs w:val="24"/>
        </w:rPr>
        <w:t>мов государственной поддержки:</w:t>
      </w:r>
    </w:p>
    <w:p w:rsidR="006B6237" w:rsidRPr="006611D9" w:rsidRDefault="006B6237" w:rsidP="006B6237">
      <w:pPr>
        <w:pStyle w:val="af0"/>
        <w:numPr>
          <w:ilvl w:val="0"/>
          <w:numId w:val="50"/>
        </w:numPr>
        <w:tabs>
          <w:tab w:val="left" w:pos="993"/>
        </w:tabs>
        <w:spacing w:line="312" w:lineRule="auto"/>
        <w:ind w:left="0" w:firstLine="709"/>
        <w:rPr>
          <w:szCs w:val="24"/>
        </w:rPr>
      </w:pPr>
      <w:r w:rsidRPr="006611D9">
        <w:rPr>
          <w:rFonts w:cs="Times New Roman"/>
          <w:szCs w:val="24"/>
        </w:rPr>
        <w:t>Финансовая поддержка предоставляется в виде субсидий за счет средств республ</w:t>
      </w:r>
      <w:r w:rsidRPr="006611D9">
        <w:rPr>
          <w:rFonts w:cs="Times New Roman"/>
          <w:szCs w:val="24"/>
        </w:rPr>
        <w:t>и</w:t>
      </w:r>
      <w:r w:rsidRPr="006611D9">
        <w:rPr>
          <w:rFonts w:cs="Times New Roman"/>
          <w:szCs w:val="24"/>
        </w:rPr>
        <w:lastRenderedPageBreak/>
        <w:t>канского бюджета, государственных гарантий Республики Бурятия, предоставления налог</w:t>
      </w:r>
      <w:r w:rsidRPr="006611D9">
        <w:rPr>
          <w:rFonts w:cs="Times New Roman"/>
          <w:szCs w:val="24"/>
        </w:rPr>
        <w:t>о</w:t>
      </w:r>
      <w:r w:rsidRPr="006611D9">
        <w:rPr>
          <w:rFonts w:cs="Times New Roman"/>
          <w:szCs w:val="24"/>
        </w:rPr>
        <w:t xml:space="preserve">вых льгот </w:t>
      </w:r>
      <w:r w:rsidRPr="006611D9">
        <w:rPr>
          <w:rFonts w:eastAsia="Calibri" w:cs="Times New Roman"/>
          <w:szCs w:val="24"/>
        </w:rPr>
        <w:t>для разных категорий инвесторов</w:t>
      </w:r>
      <w:r w:rsidRPr="006611D9">
        <w:rPr>
          <w:rFonts w:cs="Times New Roman"/>
          <w:szCs w:val="24"/>
        </w:rPr>
        <w:t xml:space="preserve"> (</w:t>
      </w:r>
      <w:r w:rsidRPr="006611D9">
        <w:rPr>
          <w:rFonts w:eastAsia="Calibri" w:cs="Times New Roman"/>
          <w:szCs w:val="24"/>
        </w:rPr>
        <w:t>инвесторов, заключивших инвестиционные с</w:t>
      </w:r>
      <w:r w:rsidRPr="006611D9">
        <w:rPr>
          <w:rFonts w:eastAsia="Calibri" w:cs="Times New Roman"/>
          <w:szCs w:val="24"/>
        </w:rPr>
        <w:t>о</w:t>
      </w:r>
      <w:r w:rsidRPr="006611D9">
        <w:rPr>
          <w:rFonts w:eastAsia="Calibri" w:cs="Times New Roman"/>
          <w:szCs w:val="24"/>
        </w:rPr>
        <w:t xml:space="preserve">глашения с Правительством Республики Бурятия; </w:t>
      </w:r>
      <w:r w:rsidRPr="006611D9">
        <w:rPr>
          <w:rFonts w:cs="Times New Roman"/>
          <w:szCs w:val="24"/>
        </w:rPr>
        <w:t>р</w:t>
      </w:r>
      <w:r w:rsidRPr="006611D9">
        <w:rPr>
          <w:rFonts w:eastAsia="Calibri" w:cs="Times New Roman"/>
          <w:szCs w:val="24"/>
        </w:rPr>
        <w:t>езидентов зон экономического благопр</w:t>
      </w:r>
      <w:r w:rsidRPr="006611D9">
        <w:rPr>
          <w:rFonts w:eastAsia="Calibri" w:cs="Times New Roman"/>
          <w:szCs w:val="24"/>
        </w:rPr>
        <w:t>и</w:t>
      </w:r>
      <w:r w:rsidRPr="006611D9">
        <w:rPr>
          <w:rFonts w:eastAsia="Calibri" w:cs="Times New Roman"/>
          <w:szCs w:val="24"/>
        </w:rPr>
        <w:t>ятствования республики; территорий опережающего социально-экономического развития</w:t>
      </w:r>
      <w:r w:rsidRPr="006611D9">
        <w:rPr>
          <w:rFonts w:cs="Times New Roman"/>
          <w:szCs w:val="24"/>
        </w:rPr>
        <w:t>, технопарков). В</w:t>
      </w:r>
      <w:r w:rsidRPr="006611D9">
        <w:rPr>
          <w:szCs w:val="24"/>
        </w:rPr>
        <w:t xml:space="preserve"> </w:t>
      </w:r>
      <w:proofErr w:type="gramStart"/>
      <w:r w:rsidRPr="006611D9">
        <w:rPr>
          <w:szCs w:val="24"/>
        </w:rPr>
        <w:t>режиме</w:t>
      </w:r>
      <w:proofErr w:type="gramEnd"/>
      <w:r w:rsidRPr="006611D9">
        <w:rPr>
          <w:szCs w:val="24"/>
        </w:rPr>
        <w:t xml:space="preserve"> «одного окна» по сопровождению инвестиционных проектов раб</w:t>
      </w:r>
      <w:r w:rsidRPr="006611D9">
        <w:rPr>
          <w:szCs w:val="24"/>
        </w:rPr>
        <w:t>о</w:t>
      </w:r>
      <w:r w:rsidRPr="006611D9">
        <w:rPr>
          <w:szCs w:val="24"/>
        </w:rPr>
        <w:t>тает Фонд регионального развития, ведется подготовка инвестиционных площадок и созд</w:t>
      </w:r>
      <w:r w:rsidRPr="006611D9">
        <w:rPr>
          <w:szCs w:val="24"/>
        </w:rPr>
        <w:t>а</w:t>
      </w:r>
      <w:r w:rsidRPr="006611D9">
        <w:rPr>
          <w:szCs w:val="24"/>
        </w:rPr>
        <w:t xml:space="preserve">ние индустриальных парков. </w:t>
      </w:r>
      <w:r w:rsidRPr="006611D9">
        <w:rPr>
          <w:szCs w:val="24"/>
          <w:lang w:eastAsia="ru-RU"/>
        </w:rPr>
        <w:t>Создан региональный фонд развития промышленности, кот</w:t>
      </w:r>
      <w:r w:rsidRPr="006611D9">
        <w:rPr>
          <w:szCs w:val="24"/>
          <w:lang w:eastAsia="ru-RU"/>
        </w:rPr>
        <w:t>о</w:t>
      </w:r>
      <w:r w:rsidRPr="006611D9">
        <w:rPr>
          <w:szCs w:val="24"/>
          <w:lang w:eastAsia="ru-RU"/>
        </w:rPr>
        <w:t>рый предоставляет прямые займы на реализацию инвестиционных проектов в промышле</w:t>
      </w:r>
      <w:r w:rsidRPr="006611D9">
        <w:rPr>
          <w:szCs w:val="24"/>
          <w:lang w:eastAsia="ru-RU"/>
        </w:rPr>
        <w:t>н</w:t>
      </w:r>
      <w:r w:rsidRPr="006611D9">
        <w:rPr>
          <w:szCs w:val="24"/>
          <w:lang w:eastAsia="ru-RU"/>
        </w:rPr>
        <w:t xml:space="preserve">ности. </w:t>
      </w:r>
      <w:r w:rsidRPr="006611D9">
        <w:rPr>
          <w:rFonts w:eastAsia="Calibri" w:cs="Times New Roman"/>
          <w:szCs w:val="24"/>
        </w:rPr>
        <w:t xml:space="preserve">Кроме того, совершенствуется взаимодействие с </w:t>
      </w:r>
      <w:r w:rsidRPr="006611D9">
        <w:rPr>
          <w:szCs w:val="24"/>
        </w:rPr>
        <w:t xml:space="preserve">федеральным </w:t>
      </w:r>
      <w:r w:rsidRPr="006611D9">
        <w:rPr>
          <w:rFonts w:eastAsia="Calibri" w:cs="Times New Roman"/>
          <w:szCs w:val="24"/>
        </w:rPr>
        <w:t>Фонд</w:t>
      </w:r>
      <w:r w:rsidRPr="006611D9">
        <w:rPr>
          <w:szCs w:val="24"/>
        </w:rPr>
        <w:t>ом</w:t>
      </w:r>
      <w:r w:rsidRPr="006611D9">
        <w:rPr>
          <w:rFonts w:eastAsia="Calibri" w:cs="Times New Roman"/>
          <w:szCs w:val="24"/>
        </w:rPr>
        <w:t xml:space="preserve"> развити</w:t>
      </w:r>
      <w:r w:rsidRPr="006611D9">
        <w:rPr>
          <w:szCs w:val="24"/>
        </w:rPr>
        <w:t>я пр</w:t>
      </w:r>
      <w:r w:rsidRPr="006611D9">
        <w:rPr>
          <w:szCs w:val="24"/>
        </w:rPr>
        <w:t>о</w:t>
      </w:r>
      <w:r w:rsidRPr="006611D9">
        <w:rPr>
          <w:szCs w:val="24"/>
        </w:rPr>
        <w:t xml:space="preserve">мышленности. </w:t>
      </w:r>
      <w:r w:rsidRPr="006611D9">
        <w:rPr>
          <w:rFonts w:eastAsia="Calibri" w:cs="Times New Roman"/>
          <w:szCs w:val="24"/>
        </w:rPr>
        <w:t>Для инвесторов, реализующих масштабные инвестиционные проекты, пред</w:t>
      </w:r>
      <w:r w:rsidRPr="006611D9">
        <w:rPr>
          <w:rFonts w:eastAsia="Calibri" w:cs="Times New Roman"/>
          <w:szCs w:val="24"/>
        </w:rPr>
        <w:t>у</w:t>
      </w:r>
      <w:r w:rsidRPr="006611D9">
        <w:rPr>
          <w:rFonts w:eastAsia="Calibri" w:cs="Times New Roman"/>
          <w:szCs w:val="24"/>
        </w:rPr>
        <w:t>смотрена преференция по предоставлению земельных участков государственной и муниц</w:t>
      </w:r>
      <w:r w:rsidRPr="006611D9">
        <w:rPr>
          <w:rFonts w:eastAsia="Calibri" w:cs="Times New Roman"/>
          <w:szCs w:val="24"/>
        </w:rPr>
        <w:t>и</w:t>
      </w:r>
      <w:r w:rsidRPr="006611D9">
        <w:rPr>
          <w:rFonts w:eastAsia="Calibri" w:cs="Times New Roman"/>
          <w:szCs w:val="24"/>
        </w:rPr>
        <w:t>пальной собственности без торгов</w:t>
      </w:r>
      <w:r w:rsidRPr="006611D9">
        <w:rPr>
          <w:szCs w:val="24"/>
        </w:rPr>
        <w:t>.</w:t>
      </w:r>
    </w:p>
    <w:p w:rsidR="006B6237" w:rsidRPr="006611D9" w:rsidRDefault="006B6237" w:rsidP="006B6237">
      <w:pPr>
        <w:pStyle w:val="af0"/>
        <w:numPr>
          <w:ilvl w:val="0"/>
          <w:numId w:val="50"/>
        </w:numPr>
        <w:tabs>
          <w:tab w:val="left" w:pos="993"/>
        </w:tabs>
        <w:spacing w:line="312" w:lineRule="auto"/>
        <w:ind w:left="0" w:firstLine="709"/>
        <w:rPr>
          <w:rFonts w:cs="Times New Roman"/>
          <w:szCs w:val="24"/>
        </w:rPr>
      </w:pPr>
      <w:proofErr w:type="gramStart"/>
      <w:r w:rsidRPr="006611D9">
        <w:rPr>
          <w:rFonts w:cs="Times New Roman"/>
          <w:szCs w:val="24"/>
        </w:rPr>
        <w:t>Поддержка научно-технической и инновационной деятельности осуществляется путем предоставления субсидий на финансирование научно-исследовательских, опытно-конструкторских и технологических работ, стимулирования деятельности по созданию или освоению производства промышленной продукции путем внедрения результатов интелле</w:t>
      </w:r>
      <w:r w:rsidRPr="006611D9">
        <w:rPr>
          <w:rFonts w:cs="Times New Roman"/>
          <w:szCs w:val="24"/>
        </w:rPr>
        <w:t>к</w:t>
      </w:r>
      <w:r w:rsidRPr="006611D9">
        <w:rPr>
          <w:rFonts w:cs="Times New Roman"/>
          <w:szCs w:val="24"/>
        </w:rPr>
        <w:t>туальной деятельности (в том числе относящихся к приоритетным направлениям развития науки, техники и технологий), стимулирования деятельности по использованию наилучших доступных технологий в промышленном производстве.</w:t>
      </w:r>
      <w:proofErr w:type="gramEnd"/>
    </w:p>
    <w:p w:rsidR="006B6237" w:rsidRPr="006611D9" w:rsidRDefault="006B6237" w:rsidP="006B6237">
      <w:pPr>
        <w:pStyle w:val="af0"/>
        <w:numPr>
          <w:ilvl w:val="0"/>
          <w:numId w:val="50"/>
        </w:numPr>
        <w:tabs>
          <w:tab w:val="left" w:pos="993"/>
        </w:tabs>
        <w:spacing w:line="312" w:lineRule="auto"/>
        <w:ind w:left="0" w:firstLine="709"/>
        <w:rPr>
          <w:szCs w:val="24"/>
        </w:rPr>
      </w:pPr>
      <w:proofErr w:type="gramStart"/>
      <w:r w:rsidRPr="006611D9">
        <w:rPr>
          <w:szCs w:val="24"/>
        </w:rPr>
        <w:t>Информационно-консультационная поддержка осуществляется в виде финансир</w:t>
      </w:r>
      <w:r w:rsidRPr="006611D9">
        <w:rPr>
          <w:szCs w:val="24"/>
        </w:rPr>
        <w:t>о</w:t>
      </w:r>
      <w:r w:rsidRPr="006611D9">
        <w:rPr>
          <w:szCs w:val="24"/>
        </w:rPr>
        <w:t>вания издания каталогов, справочников, бюллетеней, баз данных, Интернет-сайтов, соде</w:t>
      </w:r>
      <w:r w:rsidRPr="006611D9">
        <w:rPr>
          <w:szCs w:val="24"/>
        </w:rPr>
        <w:t>р</w:t>
      </w:r>
      <w:r w:rsidRPr="006611D9">
        <w:rPr>
          <w:szCs w:val="24"/>
        </w:rPr>
        <w:t>жащих информацию, необходимую для производства промышленной продукции, о марк</w:t>
      </w:r>
      <w:r w:rsidRPr="006611D9">
        <w:rPr>
          <w:szCs w:val="24"/>
        </w:rPr>
        <w:t>е</w:t>
      </w:r>
      <w:r w:rsidRPr="006611D9">
        <w:rPr>
          <w:szCs w:val="24"/>
        </w:rPr>
        <w:t>тинге, о существующих мерах поддержки, проводимых ярмарках, выставках, форумах, ко</w:t>
      </w:r>
      <w:r w:rsidRPr="006611D9">
        <w:rPr>
          <w:szCs w:val="24"/>
        </w:rPr>
        <w:t>н</w:t>
      </w:r>
      <w:r w:rsidRPr="006611D9">
        <w:rPr>
          <w:szCs w:val="24"/>
        </w:rPr>
        <w:t>ференциях.</w:t>
      </w:r>
      <w:proofErr w:type="gramEnd"/>
    </w:p>
    <w:p w:rsidR="006B6237" w:rsidRPr="006611D9" w:rsidRDefault="006B6237" w:rsidP="006B6237">
      <w:pPr>
        <w:pStyle w:val="af0"/>
        <w:numPr>
          <w:ilvl w:val="0"/>
          <w:numId w:val="50"/>
        </w:numPr>
        <w:tabs>
          <w:tab w:val="left" w:pos="993"/>
        </w:tabs>
        <w:spacing w:line="312" w:lineRule="auto"/>
        <w:ind w:left="0" w:firstLine="0"/>
        <w:rPr>
          <w:szCs w:val="24"/>
        </w:rPr>
      </w:pPr>
      <w:r w:rsidRPr="006611D9">
        <w:rPr>
          <w:rFonts w:cs="Times New Roman"/>
          <w:szCs w:val="24"/>
        </w:rPr>
        <w:t>Развитие импортозамещения в сфере промышленности осуществляется путем ре</w:t>
      </w:r>
      <w:r w:rsidRPr="006611D9">
        <w:rPr>
          <w:rFonts w:cs="Times New Roman"/>
          <w:szCs w:val="24"/>
        </w:rPr>
        <w:t>а</w:t>
      </w:r>
      <w:r w:rsidRPr="006611D9">
        <w:rPr>
          <w:rFonts w:cs="Times New Roman"/>
          <w:szCs w:val="24"/>
        </w:rPr>
        <w:t>лизации мероприятий, установленных нормативными правовыми актами Республики Бур</w:t>
      </w:r>
      <w:r w:rsidRPr="006611D9">
        <w:rPr>
          <w:rFonts w:cs="Times New Roman"/>
          <w:szCs w:val="24"/>
        </w:rPr>
        <w:t>я</w:t>
      </w:r>
      <w:r w:rsidRPr="006611D9">
        <w:rPr>
          <w:rFonts w:cs="Times New Roman"/>
          <w:szCs w:val="24"/>
        </w:rPr>
        <w:t>тия, способствующих замещению импортируемых материалов, сырья, комплектующих, об</w:t>
      </w:r>
      <w:r w:rsidRPr="006611D9">
        <w:rPr>
          <w:rFonts w:cs="Times New Roman"/>
          <w:szCs w:val="24"/>
        </w:rPr>
        <w:t>о</w:t>
      </w:r>
      <w:r w:rsidRPr="006611D9">
        <w:rPr>
          <w:rFonts w:cs="Times New Roman"/>
          <w:szCs w:val="24"/>
        </w:rPr>
        <w:t>рудования и технологий, используемых для производства промышленной продукции, прои</w:t>
      </w:r>
      <w:r w:rsidRPr="006611D9">
        <w:rPr>
          <w:rFonts w:cs="Times New Roman"/>
          <w:szCs w:val="24"/>
        </w:rPr>
        <w:t>з</w:t>
      </w:r>
      <w:r w:rsidRPr="006611D9">
        <w:rPr>
          <w:rFonts w:cs="Times New Roman"/>
          <w:szCs w:val="24"/>
        </w:rPr>
        <w:t>водимыми в Республике Бурятия соответствующими им либо превосходящими их по свойс</w:t>
      </w:r>
      <w:r w:rsidRPr="006611D9">
        <w:rPr>
          <w:rFonts w:cs="Times New Roman"/>
          <w:szCs w:val="24"/>
        </w:rPr>
        <w:t>т</w:t>
      </w:r>
      <w:r w:rsidRPr="006611D9">
        <w:rPr>
          <w:rFonts w:cs="Times New Roman"/>
          <w:szCs w:val="24"/>
        </w:rPr>
        <w:t>вам и качеству аналогами.</w:t>
      </w:r>
    </w:p>
    <w:p w:rsidR="006B6237" w:rsidRPr="006611D9" w:rsidRDefault="006B6237" w:rsidP="00A50A21">
      <w:pPr>
        <w:spacing w:line="312" w:lineRule="auto"/>
        <w:rPr>
          <w:rFonts w:cs="Times New Roman"/>
          <w:b/>
          <w:szCs w:val="24"/>
        </w:rPr>
        <w:sectPr w:rsidR="006B6237" w:rsidRPr="006611D9" w:rsidSect="007A3889">
          <w:pgSz w:w="11906" w:h="16838"/>
          <w:pgMar w:top="851" w:right="1134" w:bottom="567" w:left="1134" w:header="708" w:footer="708" w:gutter="0"/>
          <w:cols w:space="708"/>
          <w:docGrid w:linePitch="360"/>
        </w:sectPr>
      </w:pPr>
    </w:p>
    <w:p w:rsidR="00A5339E" w:rsidRPr="006611D9" w:rsidRDefault="00A5339E" w:rsidP="008E3EA8">
      <w:pPr>
        <w:spacing w:line="240" w:lineRule="auto"/>
        <w:ind w:firstLine="0"/>
        <w:jc w:val="center"/>
        <w:rPr>
          <w:rFonts w:cs="Times New Roman"/>
          <w:b/>
          <w:szCs w:val="24"/>
        </w:rPr>
      </w:pPr>
      <w:r w:rsidRPr="006611D9">
        <w:rPr>
          <w:rFonts w:cs="Times New Roman"/>
          <w:b/>
          <w:szCs w:val="24"/>
        </w:rPr>
        <w:lastRenderedPageBreak/>
        <w:t xml:space="preserve">Таблица 4.4.1. </w:t>
      </w:r>
      <w:r w:rsidRPr="006611D9">
        <w:rPr>
          <w:rFonts w:cs="Times New Roman"/>
          <w:b/>
          <w:color w:val="000000" w:themeColor="text1"/>
          <w:szCs w:val="24"/>
        </w:rPr>
        <w:t xml:space="preserve">Система управления стратегическим развитием </w:t>
      </w:r>
      <w:r w:rsidRPr="006611D9">
        <w:rPr>
          <w:rFonts w:cs="Times New Roman"/>
          <w:b/>
          <w:szCs w:val="24"/>
        </w:rPr>
        <w:t>промышленного комплекса региона</w:t>
      </w:r>
    </w:p>
    <w:tbl>
      <w:tblPr>
        <w:tblStyle w:val="afa"/>
        <w:tblW w:w="5118" w:type="pct"/>
        <w:tblLook w:val="04A0"/>
      </w:tblPr>
      <w:tblGrid>
        <w:gridCol w:w="2553"/>
        <w:gridCol w:w="3316"/>
        <w:gridCol w:w="3196"/>
        <w:gridCol w:w="2988"/>
        <w:gridCol w:w="3082"/>
      </w:tblGrid>
      <w:tr w:rsidR="00A5339E" w:rsidRPr="006611D9" w:rsidTr="00FE7F24">
        <w:tc>
          <w:tcPr>
            <w:tcW w:w="2552"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Цель</w:t>
            </w:r>
          </w:p>
        </w:tc>
        <w:tc>
          <w:tcPr>
            <w:tcW w:w="3316"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Задачи развития</w:t>
            </w:r>
          </w:p>
        </w:tc>
        <w:tc>
          <w:tcPr>
            <w:tcW w:w="3196"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Механизмы реализации</w:t>
            </w:r>
          </w:p>
        </w:tc>
        <w:tc>
          <w:tcPr>
            <w:tcW w:w="2988"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Последовательность реализации</w:t>
            </w:r>
          </w:p>
        </w:tc>
        <w:tc>
          <w:tcPr>
            <w:tcW w:w="3082"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Результаты реализации</w:t>
            </w:r>
          </w:p>
        </w:tc>
      </w:tr>
      <w:tr w:rsidR="00A5339E" w:rsidRPr="006611D9" w:rsidTr="00FE7F24">
        <w:trPr>
          <w:trHeight w:val="418"/>
        </w:trPr>
        <w:tc>
          <w:tcPr>
            <w:tcW w:w="2552" w:type="dxa"/>
          </w:tcPr>
          <w:p w:rsidR="00A5339E" w:rsidRPr="006611D9" w:rsidRDefault="004321B4" w:rsidP="004321B4">
            <w:pPr>
              <w:pStyle w:val="17"/>
              <w:spacing w:line="240" w:lineRule="auto"/>
              <w:ind w:firstLine="0"/>
              <w:rPr>
                <w:sz w:val="16"/>
                <w:szCs w:val="16"/>
              </w:rPr>
            </w:pPr>
            <w:r w:rsidRPr="006611D9">
              <w:rPr>
                <w:sz w:val="16"/>
                <w:szCs w:val="16"/>
              </w:rPr>
              <w:t xml:space="preserve">Модернизация и </w:t>
            </w:r>
            <w:r w:rsidR="00A5339E" w:rsidRPr="006611D9">
              <w:rPr>
                <w:sz w:val="16"/>
                <w:szCs w:val="16"/>
              </w:rPr>
              <w:t>инновационное развитие отрасли на основе принципов эко</w:t>
            </w:r>
            <w:r w:rsidR="008E3EA8" w:rsidRPr="006611D9">
              <w:rPr>
                <w:sz w:val="16"/>
                <w:szCs w:val="16"/>
              </w:rPr>
              <w:t>лого-ориентированной экономики с</w:t>
            </w:r>
            <w:r w:rsidR="00A5339E" w:rsidRPr="006611D9">
              <w:rPr>
                <w:sz w:val="16"/>
                <w:szCs w:val="16"/>
              </w:rPr>
              <w:t xml:space="preserve"> конкурентоспособностью на мировых и внутрироссийских рынках.</w:t>
            </w:r>
          </w:p>
        </w:tc>
        <w:tc>
          <w:tcPr>
            <w:tcW w:w="3316" w:type="dxa"/>
          </w:tcPr>
          <w:p w:rsidR="00A5339E" w:rsidRPr="006611D9" w:rsidRDefault="00A5339E" w:rsidP="00E671F6">
            <w:pPr>
              <w:pStyle w:val="12"/>
              <w:numPr>
                <w:ilvl w:val="0"/>
                <w:numId w:val="106"/>
              </w:numPr>
              <w:tabs>
                <w:tab w:val="left" w:pos="410"/>
              </w:tabs>
              <w:spacing w:line="240" w:lineRule="auto"/>
              <w:ind w:left="0" w:firstLine="0"/>
              <w:rPr>
                <w:rFonts w:cs="Times New Roman"/>
                <w:sz w:val="16"/>
                <w:szCs w:val="16"/>
              </w:rPr>
            </w:pPr>
            <w:r w:rsidRPr="006611D9">
              <w:rPr>
                <w:rFonts w:cs="Times New Roman"/>
                <w:color w:val="020C22"/>
                <w:sz w:val="16"/>
                <w:szCs w:val="16"/>
              </w:rPr>
              <w:t>Модернизация промышленного ко</w:t>
            </w:r>
            <w:r w:rsidRPr="006611D9">
              <w:rPr>
                <w:rFonts w:cs="Times New Roman"/>
                <w:color w:val="020C22"/>
                <w:sz w:val="16"/>
                <w:szCs w:val="16"/>
              </w:rPr>
              <w:t>м</w:t>
            </w:r>
            <w:r w:rsidRPr="006611D9">
              <w:rPr>
                <w:rFonts w:cs="Times New Roman"/>
                <w:color w:val="020C22"/>
                <w:sz w:val="16"/>
                <w:szCs w:val="16"/>
              </w:rPr>
              <w:t>плекса республики на принципах инновац</w:t>
            </w:r>
            <w:r w:rsidRPr="006611D9">
              <w:rPr>
                <w:rFonts w:cs="Times New Roman"/>
                <w:color w:val="020C22"/>
                <w:sz w:val="16"/>
                <w:szCs w:val="16"/>
              </w:rPr>
              <w:t>и</w:t>
            </w:r>
            <w:r w:rsidRPr="006611D9">
              <w:rPr>
                <w:rFonts w:cs="Times New Roman"/>
                <w:color w:val="020C22"/>
                <w:sz w:val="16"/>
                <w:szCs w:val="16"/>
              </w:rPr>
              <w:t>онной эколого-ориентированной экономики.</w:t>
            </w:r>
          </w:p>
          <w:p w:rsidR="00BA41EC" w:rsidRPr="006611D9" w:rsidRDefault="00A5339E" w:rsidP="00E671F6">
            <w:pPr>
              <w:pStyle w:val="12"/>
              <w:numPr>
                <w:ilvl w:val="0"/>
                <w:numId w:val="106"/>
              </w:numPr>
              <w:tabs>
                <w:tab w:val="left" w:pos="410"/>
              </w:tabs>
              <w:spacing w:line="240" w:lineRule="auto"/>
              <w:ind w:left="0" w:firstLine="0"/>
              <w:rPr>
                <w:rFonts w:cs="Times New Roman"/>
                <w:sz w:val="16"/>
                <w:szCs w:val="16"/>
              </w:rPr>
            </w:pPr>
            <w:r w:rsidRPr="006611D9">
              <w:rPr>
                <w:rFonts w:cs="Times New Roman"/>
                <w:color w:val="020C22"/>
                <w:sz w:val="16"/>
                <w:szCs w:val="16"/>
              </w:rPr>
              <w:t>Ускорение технологического развития Республики Бурятия, увеличение количества организаций, осуществляющих технолог</w:t>
            </w:r>
            <w:r w:rsidRPr="006611D9">
              <w:rPr>
                <w:rFonts w:cs="Times New Roman"/>
                <w:color w:val="020C22"/>
                <w:sz w:val="16"/>
                <w:szCs w:val="16"/>
              </w:rPr>
              <w:t>и</w:t>
            </w:r>
            <w:r w:rsidRPr="006611D9">
              <w:rPr>
                <w:rFonts w:cs="Times New Roman"/>
                <w:color w:val="020C22"/>
                <w:sz w:val="16"/>
                <w:szCs w:val="16"/>
              </w:rPr>
              <w:t>ческие инновации</w:t>
            </w:r>
            <w:r w:rsidR="00BA41EC" w:rsidRPr="006611D9">
              <w:rPr>
                <w:rFonts w:cs="Times New Roman"/>
                <w:color w:val="020C22"/>
                <w:sz w:val="16"/>
                <w:szCs w:val="16"/>
              </w:rPr>
              <w:t>.</w:t>
            </w:r>
          </w:p>
          <w:p w:rsidR="00A5339E" w:rsidRPr="006611D9" w:rsidRDefault="00A5339E" w:rsidP="00E671F6">
            <w:pPr>
              <w:pStyle w:val="12"/>
              <w:numPr>
                <w:ilvl w:val="0"/>
                <w:numId w:val="106"/>
              </w:numPr>
              <w:tabs>
                <w:tab w:val="left" w:pos="410"/>
              </w:tabs>
              <w:spacing w:line="240" w:lineRule="auto"/>
              <w:ind w:left="0" w:firstLine="0"/>
              <w:rPr>
                <w:rFonts w:cs="Times New Roman"/>
                <w:sz w:val="16"/>
                <w:szCs w:val="16"/>
              </w:rPr>
            </w:pPr>
            <w:r w:rsidRPr="006611D9">
              <w:rPr>
                <w:rFonts w:cs="Times New Roman"/>
                <w:sz w:val="16"/>
                <w:szCs w:val="16"/>
              </w:rPr>
              <w:t>Развитие выпуска</w:t>
            </w:r>
            <w:r w:rsidRPr="006611D9">
              <w:rPr>
                <w:rFonts w:cs="Times New Roman"/>
                <w:color w:val="020C22"/>
                <w:sz w:val="16"/>
                <w:szCs w:val="16"/>
              </w:rPr>
              <w:t xml:space="preserve"> экспортно-ориентированной продукции в базовых  отраслях экономики республики, прежде всего в обрабатывающей промышленности и лесоперерабатывающем комплексе.</w:t>
            </w:r>
          </w:p>
          <w:p w:rsidR="00A5339E" w:rsidRPr="006611D9" w:rsidRDefault="00A5339E" w:rsidP="00E671F6">
            <w:pPr>
              <w:pStyle w:val="af0"/>
              <w:numPr>
                <w:ilvl w:val="0"/>
                <w:numId w:val="106"/>
              </w:numPr>
              <w:shd w:val="clear" w:color="auto" w:fill="FEFEFE"/>
              <w:tabs>
                <w:tab w:val="left" w:pos="410"/>
              </w:tabs>
              <w:spacing w:line="240" w:lineRule="auto"/>
              <w:ind w:left="0" w:firstLine="0"/>
              <w:rPr>
                <w:rFonts w:eastAsia="Times New Roman" w:cs="Times New Roman"/>
                <w:color w:val="020C22"/>
                <w:sz w:val="16"/>
                <w:szCs w:val="16"/>
              </w:rPr>
            </w:pPr>
            <w:r w:rsidRPr="006611D9">
              <w:rPr>
                <w:rFonts w:eastAsia="Times New Roman" w:cs="Times New Roman"/>
                <w:color w:val="020C22"/>
                <w:sz w:val="16"/>
                <w:szCs w:val="16"/>
              </w:rPr>
              <w:t>Развитие выпуска технически сложной продукции, внедрения более эффективных технологий, инвентаризация субсидий и других инструментов прямой поддержки отраслей, с целью создание конкурентных товаров.</w:t>
            </w:r>
          </w:p>
          <w:p w:rsidR="00A5339E" w:rsidRPr="006611D9" w:rsidRDefault="00A5339E" w:rsidP="00E671F6">
            <w:pPr>
              <w:pStyle w:val="12"/>
              <w:numPr>
                <w:ilvl w:val="0"/>
                <w:numId w:val="106"/>
              </w:numPr>
              <w:tabs>
                <w:tab w:val="left" w:pos="410"/>
              </w:tabs>
              <w:spacing w:line="240" w:lineRule="auto"/>
              <w:ind w:left="0" w:firstLine="0"/>
              <w:rPr>
                <w:rFonts w:cs="Times New Roman"/>
                <w:sz w:val="16"/>
                <w:szCs w:val="16"/>
              </w:rPr>
            </w:pPr>
            <w:r w:rsidRPr="006611D9">
              <w:rPr>
                <w:rFonts w:cs="Times New Roman"/>
                <w:color w:val="020C22"/>
                <w:sz w:val="16"/>
                <w:szCs w:val="16"/>
              </w:rPr>
              <w:t>Стимулирование внедрения передовых управленческих, организационных и технологических решений для повышения производительности труда и модернизации основных фондов, в том числе посредством предоставления налоговых преференций.</w:t>
            </w:r>
          </w:p>
          <w:p w:rsidR="00A5339E" w:rsidRPr="006611D9" w:rsidRDefault="00A5339E" w:rsidP="00E671F6">
            <w:pPr>
              <w:pStyle w:val="afffd"/>
              <w:widowControl/>
              <w:numPr>
                <w:ilvl w:val="0"/>
                <w:numId w:val="106"/>
              </w:numPr>
              <w:shd w:val="clear" w:color="auto" w:fill="FEFEFE"/>
              <w:tabs>
                <w:tab w:val="left" w:pos="410"/>
              </w:tabs>
              <w:spacing w:before="0" w:beforeAutospacing="0" w:after="0" w:afterAutospacing="0" w:line="240" w:lineRule="auto"/>
              <w:ind w:left="0" w:firstLine="0"/>
              <w:rPr>
                <w:color w:val="020C22"/>
                <w:sz w:val="16"/>
                <w:szCs w:val="16"/>
              </w:rPr>
            </w:pPr>
            <w:r w:rsidRPr="006611D9">
              <w:rPr>
                <w:color w:val="020C22"/>
                <w:sz w:val="16"/>
                <w:szCs w:val="16"/>
              </w:rPr>
              <w:t>Сокращение нормативно-правовых и административных ограничений, препя</w:t>
            </w:r>
            <w:r w:rsidRPr="006611D9">
              <w:rPr>
                <w:color w:val="020C22"/>
                <w:sz w:val="16"/>
                <w:szCs w:val="16"/>
              </w:rPr>
              <w:t>т</w:t>
            </w:r>
            <w:r w:rsidRPr="006611D9">
              <w:rPr>
                <w:color w:val="020C22"/>
                <w:sz w:val="16"/>
                <w:szCs w:val="16"/>
              </w:rPr>
              <w:t>ствующих росту производительности труда, а также замещение устаревших и непроизводительных рабочих мест.</w:t>
            </w:r>
          </w:p>
          <w:p w:rsidR="00A5339E" w:rsidRPr="006611D9" w:rsidRDefault="00A5339E" w:rsidP="00E671F6">
            <w:pPr>
              <w:pStyle w:val="afffd"/>
              <w:widowControl/>
              <w:numPr>
                <w:ilvl w:val="0"/>
                <w:numId w:val="106"/>
              </w:numPr>
              <w:shd w:val="clear" w:color="auto" w:fill="FEFEFE"/>
              <w:tabs>
                <w:tab w:val="left" w:pos="410"/>
              </w:tabs>
              <w:spacing w:before="0" w:beforeAutospacing="0" w:after="0" w:afterAutospacing="0" w:line="240" w:lineRule="auto"/>
              <w:ind w:left="0" w:firstLine="0"/>
              <w:rPr>
                <w:color w:val="020C22"/>
                <w:sz w:val="16"/>
                <w:szCs w:val="16"/>
              </w:rPr>
            </w:pPr>
            <w:r w:rsidRPr="006611D9">
              <w:rPr>
                <w:color w:val="020C22"/>
                <w:sz w:val="16"/>
                <w:szCs w:val="16"/>
              </w:rPr>
              <w:t>Формирование системы методической и организационной поддержки повышения производительности труда на предприятиях.</w:t>
            </w:r>
          </w:p>
          <w:p w:rsidR="00A5339E" w:rsidRPr="006611D9" w:rsidRDefault="00A5339E" w:rsidP="00E671F6">
            <w:pPr>
              <w:pStyle w:val="afffd"/>
              <w:widowControl/>
              <w:numPr>
                <w:ilvl w:val="0"/>
                <w:numId w:val="106"/>
              </w:numPr>
              <w:shd w:val="clear" w:color="auto" w:fill="FEFEFE"/>
              <w:tabs>
                <w:tab w:val="left" w:pos="410"/>
              </w:tabs>
              <w:spacing w:before="0" w:beforeAutospacing="0" w:after="0" w:afterAutospacing="0" w:line="240" w:lineRule="auto"/>
              <w:ind w:left="0" w:firstLine="0"/>
              <w:rPr>
                <w:color w:val="020C22"/>
                <w:sz w:val="16"/>
                <w:szCs w:val="16"/>
              </w:rPr>
            </w:pPr>
            <w:r w:rsidRPr="006611D9">
              <w:rPr>
                <w:color w:val="020C22"/>
                <w:sz w:val="16"/>
                <w:szCs w:val="16"/>
              </w:rPr>
              <w:t>Формирование системы подготовки кадров, направленной на обучение основам повышения производительности труда, в том числе посредством использования цифровых технологий и платформенных решений.</w:t>
            </w:r>
          </w:p>
          <w:p w:rsidR="00A5339E" w:rsidRPr="006611D9" w:rsidRDefault="00A5339E" w:rsidP="00E671F6">
            <w:pPr>
              <w:pStyle w:val="12"/>
              <w:numPr>
                <w:ilvl w:val="0"/>
                <w:numId w:val="106"/>
              </w:numPr>
              <w:shd w:val="clear" w:color="auto" w:fill="FEFEFE"/>
              <w:tabs>
                <w:tab w:val="left" w:pos="410"/>
              </w:tabs>
              <w:spacing w:line="240" w:lineRule="auto"/>
              <w:ind w:left="0" w:firstLine="0"/>
              <w:rPr>
                <w:rFonts w:cs="Times New Roman"/>
                <w:sz w:val="16"/>
                <w:szCs w:val="16"/>
              </w:rPr>
            </w:pPr>
            <w:r w:rsidRPr="006611D9">
              <w:rPr>
                <w:rFonts w:cs="Times New Roman"/>
                <w:sz w:val="16"/>
                <w:szCs w:val="16"/>
              </w:rPr>
              <w:t>Фокусировка инструментов государс</w:t>
            </w:r>
            <w:r w:rsidRPr="006611D9">
              <w:rPr>
                <w:rFonts w:cs="Times New Roman"/>
                <w:sz w:val="16"/>
                <w:szCs w:val="16"/>
              </w:rPr>
              <w:t>т</w:t>
            </w:r>
            <w:r w:rsidRPr="006611D9">
              <w:rPr>
                <w:rFonts w:cs="Times New Roman"/>
                <w:sz w:val="16"/>
                <w:szCs w:val="16"/>
              </w:rPr>
              <w:t>венной поддержки на стимулировании спр</w:t>
            </w:r>
            <w:r w:rsidRPr="006611D9">
              <w:rPr>
                <w:rFonts w:cs="Times New Roman"/>
                <w:sz w:val="16"/>
                <w:szCs w:val="16"/>
              </w:rPr>
              <w:t>о</w:t>
            </w:r>
            <w:r w:rsidRPr="006611D9">
              <w:rPr>
                <w:rFonts w:cs="Times New Roman"/>
                <w:sz w:val="16"/>
                <w:szCs w:val="16"/>
              </w:rPr>
              <w:t>са.</w:t>
            </w:r>
          </w:p>
        </w:tc>
        <w:tc>
          <w:tcPr>
            <w:tcW w:w="3196" w:type="dxa"/>
          </w:tcPr>
          <w:p w:rsidR="00A5339E" w:rsidRPr="006611D9" w:rsidRDefault="00A5339E" w:rsidP="00E671F6">
            <w:pPr>
              <w:pStyle w:val="12"/>
              <w:numPr>
                <w:ilvl w:val="0"/>
                <w:numId w:val="62"/>
              </w:numPr>
              <w:tabs>
                <w:tab w:val="left" w:pos="317"/>
              </w:tabs>
              <w:spacing w:line="240" w:lineRule="auto"/>
              <w:ind w:left="0" w:firstLine="0"/>
              <w:rPr>
                <w:rFonts w:cs="Times New Roman"/>
                <w:sz w:val="16"/>
                <w:szCs w:val="16"/>
              </w:rPr>
            </w:pPr>
            <w:r w:rsidRPr="006611D9">
              <w:rPr>
                <w:rFonts w:cs="Times New Roman"/>
                <w:sz w:val="16"/>
                <w:szCs w:val="16"/>
              </w:rPr>
              <w:t>Модернизация и инновационное ра</w:t>
            </w:r>
            <w:r w:rsidRPr="006611D9">
              <w:rPr>
                <w:rFonts w:cs="Times New Roman"/>
                <w:sz w:val="16"/>
                <w:szCs w:val="16"/>
              </w:rPr>
              <w:t>з</w:t>
            </w:r>
            <w:r w:rsidRPr="006611D9">
              <w:rPr>
                <w:rFonts w:cs="Times New Roman"/>
                <w:sz w:val="16"/>
                <w:szCs w:val="16"/>
              </w:rPr>
              <w:t>витие действующих промышленных пре</w:t>
            </w:r>
            <w:r w:rsidRPr="006611D9">
              <w:rPr>
                <w:rFonts w:cs="Times New Roman"/>
                <w:sz w:val="16"/>
                <w:szCs w:val="16"/>
              </w:rPr>
              <w:t>д</w:t>
            </w:r>
            <w:r w:rsidRPr="006611D9">
              <w:rPr>
                <w:rFonts w:cs="Times New Roman"/>
                <w:sz w:val="16"/>
                <w:szCs w:val="16"/>
              </w:rPr>
              <w:t>приятий, увеличение производительности труда.</w:t>
            </w:r>
          </w:p>
          <w:p w:rsidR="00A5339E" w:rsidRPr="006611D9" w:rsidRDefault="00A5339E" w:rsidP="00E671F6">
            <w:pPr>
              <w:pStyle w:val="12"/>
              <w:numPr>
                <w:ilvl w:val="0"/>
                <w:numId w:val="62"/>
              </w:numPr>
              <w:tabs>
                <w:tab w:val="left" w:pos="317"/>
              </w:tabs>
              <w:spacing w:line="240" w:lineRule="auto"/>
              <w:ind w:left="0" w:firstLine="0"/>
              <w:rPr>
                <w:rStyle w:val="13"/>
                <w:rFonts w:eastAsia="Times New Roman" w:cs="Times New Roman"/>
                <w:sz w:val="16"/>
                <w:szCs w:val="16"/>
              </w:rPr>
            </w:pPr>
            <w:r w:rsidRPr="006611D9">
              <w:rPr>
                <w:rFonts w:cs="Times New Roman"/>
                <w:sz w:val="16"/>
                <w:szCs w:val="16"/>
              </w:rPr>
              <w:t>Диверсификация отраслей промы</w:t>
            </w:r>
            <w:r w:rsidRPr="006611D9">
              <w:rPr>
                <w:rFonts w:cs="Times New Roman"/>
                <w:sz w:val="16"/>
                <w:szCs w:val="16"/>
              </w:rPr>
              <w:t>ш</w:t>
            </w:r>
            <w:r w:rsidRPr="006611D9">
              <w:rPr>
                <w:rFonts w:cs="Times New Roman"/>
                <w:sz w:val="16"/>
                <w:szCs w:val="16"/>
              </w:rPr>
              <w:t>ленности и с</w:t>
            </w:r>
            <w:r w:rsidRPr="006611D9">
              <w:rPr>
                <w:rStyle w:val="13"/>
                <w:rFonts w:cs="Times New Roman"/>
                <w:sz w:val="16"/>
                <w:szCs w:val="16"/>
              </w:rPr>
              <w:t>одействие</w:t>
            </w:r>
            <w:r w:rsidRPr="006611D9">
              <w:rPr>
                <w:rStyle w:val="13"/>
                <w:sz w:val="16"/>
                <w:szCs w:val="16"/>
              </w:rPr>
              <w:t xml:space="preserve"> созданию и разв</w:t>
            </w:r>
            <w:r w:rsidRPr="006611D9">
              <w:rPr>
                <w:rStyle w:val="13"/>
                <w:sz w:val="16"/>
                <w:szCs w:val="16"/>
              </w:rPr>
              <w:t>и</w:t>
            </w:r>
            <w:r w:rsidRPr="006611D9">
              <w:rPr>
                <w:rStyle w:val="13"/>
                <w:sz w:val="16"/>
                <w:szCs w:val="16"/>
              </w:rPr>
              <w:t>тию новых высокотехнологичных и наук</w:t>
            </w:r>
            <w:r w:rsidRPr="006611D9">
              <w:rPr>
                <w:rStyle w:val="13"/>
                <w:sz w:val="16"/>
                <w:szCs w:val="16"/>
              </w:rPr>
              <w:t>о</w:t>
            </w:r>
            <w:r w:rsidRPr="006611D9">
              <w:rPr>
                <w:rStyle w:val="13"/>
                <w:sz w:val="16"/>
                <w:szCs w:val="16"/>
              </w:rPr>
              <w:t xml:space="preserve">емких производств (реиндустриализация). </w:t>
            </w:r>
          </w:p>
          <w:p w:rsidR="00A5339E" w:rsidRPr="006611D9" w:rsidRDefault="00A5339E" w:rsidP="00E671F6">
            <w:pPr>
              <w:pStyle w:val="12"/>
              <w:numPr>
                <w:ilvl w:val="0"/>
                <w:numId w:val="62"/>
              </w:numPr>
              <w:tabs>
                <w:tab w:val="left" w:pos="317"/>
              </w:tabs>
              <w:spacing w:line="240" w:lineRule="auto"/>
              <w:ind w:left="0" w:firstLine="0"/>
              <w:rPr>
                <w:sz w:val="16"/>
                <w:szCs w:val="16"/>
              </w:rPr>
            </w:pPr>
            <w:r w:rsidRPr="006611D9">
              <w:rPr>
                <w:sz w:val="16"/>
                <w:szCs w:val="16"/>
              </w:rPr>
              <w:t xml:space="preserve">Повышение уровня профессиональной подготовки </w:t>
            </w:r>
            <w:proofErr w:type="gramStart"/>
            <w:r w:rsidRPr="006611D9">
              <w:rPr>
                <w:sz w:val="16"/>
                <w:szCs w:val="16"/>
              </w:rPr>
              <w:t>трудовых</w:t>
            </w:r>
            <w:proofErr w:type="gramEnd"/>
            <w:r w:rsidRPr="006611D9">
              <w:rPr>
                <w:sz w:val="16"/>
                <w:szCs w:val="16"/>
              </w:rPr>
              <w:t xml:space="preserve"> ресурсов в промы</w:t>
            </w:r>
            <w:r w:rsidRPr="006611D9">
              <w:rPr>
                <w:sz w:val="16"/>
                <w:szCs w:val="16"/>
              </w:rPr>
              <w:t>ш</w:t>
            </w:r>
            <w:r w:rsidRPr="006611D9">
              <w:rPr>
                <w:sz w:val="16"/>
                <w:szCs w:val="16"/>
              </w:rPr>
              <w:t>ленно-производственном комплексе.</w:t>
            </w:r>
          </w:p>
          <w:p w:rsidR="00A5339E" w:rsidRPr="006611D9" w:rsidRDefault="00A5339E" w:rsidP="00E671F6">
            <w:pPr>
              <w:pStyle w:val="12"/>
              <w:numPr>
                <w:ilvl w:val="0"/>
                <w:numId w:val="62"/>
              </w:numPr>
              <w:tabs>
                <w:tab w:val="left" w:pos="317"/>
              </w:tabs>
              <w:spacing w:line="240" w:lineRule="auto"/>
              <w:ind w:left="0" w:firstLine="0"/>
              <w:rPr>
                <w:sz w:val="16"/>
                <w:szCs w:val="16"/>
              </w:rPr>
            </w:pPr>
            <w:r w:rsidRPr="006611D9">
              <w:rPr>
                <w:sz w:val="16"/>
                <w:szCs w:val="16"/>
              </w:rPr>
              <w:t>Совершенствование инвестиционной инфраструктуры.</w:t>
            </w:r>
          </w:p>
          <w:p w:rsidR="00A5339E" w:rsidRPr="006611D9" w:rsidRDefault="00A5339E" w:rsidP="00E671F6">
            <w:pPr>
              <w:pStyle w:val="12"/>
              <w:numPr>
                <w:ilvl w:val="0"/>
                <w:numId w:val="62"/>
              </w:numPr>
              <w:tabs>
                <w:tab w:val="left" w:pos="317"/>
              </w:tabs>
              <w:spacing w:line="240" w:lineRule="auto"/>
              <w:ind w:left="0" w:firstLine="0"/>
              <w:rPr>
                <w:sz w:val="16"/>
                <w:szCs w:val="16"/>
              </w:rPr>
            </w:pPr>
            <w:r w:rsidRPr="006611D9">
              <w:rPr>
                <w:bCs/>
                <w:iCs/>
                <w:color w:val="000000"/>
                <w:sz w:val="16"/>
                <w:szCs w:val="16"/>
              </w:rPr>
              <w:t>Популяризация научной и инновац</w:t>
            </w:r>
            <w:r w:rsidRPr="006611D9">
              <w:rPr>
                <w:bCs/>
                <w:iCs/>
                <w:color w:val="000000"/>
                <w:sz w:val="16"/>
                <w:szCs w:val="16"/>
              </w:rPr>
              <w:t>и</w:t>
            </w:r>
            <w:r w:rsidRPr="006611D9">
              <w:rPr>
                <w:bCs/>
                <w:iCs/>
                <w:color w:val="000000"/>
                <w:sz w:val="16"/>
                <w:szCs w:val="16"/>
              </w:rPr>
              <w:t xml:space="preserve">онной деятельности на промышленных предприятиях. </w:t>
            </w:r>
          </w:p>
          <w:p w:rsidR="00A5339E" w:rsidRPr="006611D9" w:rsidRDefault="00A5339E" w:rsidP="00E671F6">
            <w:pPr>
              <w:pStyle w:val="12"/>
              <w:numPr>
                <w:ilvl w:val="0"/>
                <w:numId w:val="62"/>
              </w:numPr>
              <w:tabs>
                <w:tab w:val="left" w:pos="317"/>
              </w:tabs>
              <w:spacing w:line="240" w:lineRule="auto"/>
              <w:ind w:left="0" w:firstLine="0"/>
              <w:rPr>
                <w:sz w:val="16"/>
                <w:szCs w:val="16"/>
              </w:rPr>
            </w:pPr>
            <w:r w:rsidRPr="006611D9">
              <w:rPr>
                <w:bCs/>
                <w:iCs/>
                <w:color w:val="000000"/>
                <w:sz w:val="16"/>
                <w:szCs w:val="16"/>
              </w:rPr>
              <w:t>Внедрение маркетинговых исследов</w:t>
            </w:r>
            <w:r w:rsidRPr="006611D9">
              <w:rPr>
                <w:bCs/>
                <w:iCs/>
                <w:color w:val="000000"/>
                <w:sz w:val="16"/>
                <w:szCs w:val="16"/>
              </w:rPr>
              <w:t>а</w:t>
            </w:r>
            <w:r w:rsidRPr="006611D9">
              <w:rPr>
                <w:bCs/>
                <w:iCs/>
                <w:color w:val="000000"/>
                <w:sz w:val="16"/>
                <w:szCs w:val="16"/>
              </w:rPr>
              <w:t>ний на предприятиях промышленного производства.</w:t>
            </w:r>
          </w:p>
          <w:p w:rsidR="00A5339E" w:rsidRPr="006611D9" w:rsidRDefault="00A5339E" w:rsidP="00E671F6">
            <w:pPr>
              <w:pStyle w:val="12"/>
              <w:numPr>
                <w:ilvl w:val="0"/>
                <w:numId w:val="62"/>
              </w:numPr>
              <w:tabs>
                <w:tab w:val="left" w:pos="317"/>
              </w:tabs>
              <w:spacing w:line="240" w:lineRule="auto"/>
              <w:ind w:left="0" w:firstLine="0"/>
              <w:rPr>
                <w:sz w:val="16"/>
                <w:szCs w:val="16"/>
              </w:rPr>
            </w:pPr>
            <w:r w:rsidRPr="006611D9">
              <w:rPr>
                <w:sz w:val="16"/>
                <w:szCs w:val="16"/>
              </w:rPr>
              <w:t>Активизации государственно-частного партнерства в развитии промы</w:t>
            </w:r>
            <w:r w:rsidRPr="006611D9">
              <w:rPr>
                <w:sz w:val="16"/>
                <w:szCs w:val="16"/>
              </w:rPr>
              <w:t>ш</w:t>
            </w:r>
            <w:r w:rsidRPr="006611D9">
              <w:rPr>
                <w:sz w:val="16"/>
                <w:szCs w:val="16"/>
              </w:rPr>
              <w:t>ленности.</w:t>
            </w:r>
          </w:p>
          <w:p w:rsidR="00A5339E" w:rsidRPr="006611D9" w:rsidRDefault="00A5339E" w:rsidP="00E671F6">
            <w:pPr>
              <w:pStyle w:val="af0"/>
              <w:numPr>
                <w:ilvl w:val="0"/>
                <w:numId w:val="62"/>
              </w:numPr>
              <w:tabs>
                <w:tab w:val="left" w:pos="317"/>
                <w:tab w:val="left" w:pos="1134"/>
              </w:tabs>
              <w:spacing w:line="240" w:lineRule="auto"/>
              <w:ind w:left="0" w:firstLine="0"/>
              <w:rPr>
                <w:sz w:val="16"/>
                <w:szCs w:val="16"/>
              </w:rPr>
            </w:pPr>
            <w:r w:rsidRPr="006611D9">
              <w:rPr>
                <w:sz w:val="16"/>
                <w:szCs w:val="16"/>
              </w:rPr>
              <w:t>Создание Центра компетенций по развитию новых управленческих технол</w:t>
            </w:r>
            <w:r w:rsidRPr="006611D9">
              <w:rPr>
                <w:sz w:val="16"/>
                <w:szCs w:val="16"/>
              </w:rPr>
              <w:t>о</w:t>
            </w:r>
            <w:r w:rsidRPr="006611D9">
              <w:rPr>
                <w:sz w:val="16"/>
                <w:szCs w:val="16"/>
              </w:rPr>
              <w:t>гий и функционального проектного офиса по реализации федерального приоритетн</w:t>
            </w:r>
            <w:r w:rsidRPr="006611D9">
              <w:rPr>
                <w:sz w:val="16"/>
                <w:szCs w:val="16"/>
              </w:rPr>
              <w:t>о</w:t>
            </w:r>
            <w:r w:rsidRPr="006611D9">
              <w:rPr>
                <w:sz w:val="16"/>
                <w:szCs w:val="16"/>
              </w:rPr>
              <w:t>го проекта «Повышение производительн</w:t>
            </w:r>
            <w:r w:rsidRPr="006611D9">
              <w:rPr>
                <w:sz w:val="16"/>
                <w:szCs w:val="16"/>
              </w:rPr>
              <w:t>о</w:t>
            </w:r>
            <w:r w:rsidRPr="006611D9">
              <w:rPr>
                <w:sz w:val="16"/>
                <w:szCs w:val="16"/>
              </w:rPr>
              <w:t xml:space="preserve">сти труда и поддержка занятости» </w:t>
            </w:r>
            <w:proofErr w:type="gramStart"/>
            <w:r w:rsidRPr="006611D9">
              <w:rPr>
                <w:sz w:val="16"/>
                <w:szCs w:val="16"/>
              </w:rPr>
              <w:t>с</w:t>
            </w:r>
            <w:proofErr w:type="gramEnd"/>
          </w:p>
          <w:p w:rsidR="00A5339E" w:rsidRPr="006611D9" w:rsidRDefault="00A5339E" w:rsidP="00E671F6">
            <w:pPr>
              <w:pStyle w:val="af0"/>
              <w:numPr>
                <w:ilvl w:val="0"/>
                <w:numId w:val="62"/>
              </w:numPr>
              <w:tabs>
                <w:tab w:val="left" w:pos="317"/>
              </w:tabs>
              <w:spacing w:line="240" w:lineRule="auto"/>
              <w:ind w:left="0" w:firstLine="0"/>
              <w:rPr>
                <w:sz w:val="16"/>
                <w:szCs w:val="16"/>
              </w:rPr>
            </w:pPr>
            <w:r w:rsidRPr="006611D9">
              <w:rPr>
                <w:sz w:val="16"/>
                <w:szCs w:val="16"/>
              </w:rPr>
              <w:t>Реализация плана по импортозамещ</w:t>
            </w:r>
            <w:r w:rsidRPr="006611D9">
              <w:rPr>
                <w:sz w:val="16"/>
                <w:szCs w:val="16"/>
              </w:rPr>
              <w:t>е</w:t>
            </w:r>
            <w:r w:rsidRPr="006611D9">
              <w:rPr>
                <w:sz w:val="16"/>
                <w:szCs w:val="16"/>
              </w:rPr>
              <w:t>нию, ориентированного на удовлетворение потребностей промышленности Республ</w:t>
            </w:r>
            <w:r w:rsidRPr="006611D9">
              <w:rPr>
                <w:sz w:val="16"/>
                <w:szCs w:val="16"/>
              </w:rPr>
              <w:t>и</w:t>
            </w:r>
            <w:r w:rsidRPr="006611D9">
              <w:rPr>
                <w:sz w:val="16"/>
                <w:szCs w:val="16"/>
              </w:rPr>
              <w:t xml:space="preserve">ки Бурятия и других регионов.  </w:t>
            </w:r>
          </w:p>
          <w:p w:rsidR="00A5339E" w:rsidRPr="006611D9" w:rsidRDefault="00A5339E" w:rsidP="00E671F6">
            <w:pPr>
              <w:pStyle w:val="af0"/>
              <w:numPr>
                <w:ilvl w:val="0"/>
                <w:numId w:val="62"/>
              </w:numPr>
              <w:tabs>
                <w:tab w:val="left" w:pos="317"/>
              </w:tabs>
              <w:spacing w:line="240" w:lineRule="auto"/>
              <w:ind w:left="0" w:firstLine="0"/>
              <w:rPr>
                <w:sz w:val="16"/>
                <w:szCs w:val="16"/>
              </w:rPr>
            </w:pPr>
            <w:r w:rsidRPr="006611D9">
              <w:rPr>
                <w:sz w:val="16"/>
                <w:szCs w:val="16"/>
              </w:rPr>
              <w:t>Создание и развитие промышленных кластеров в целях расширения кооперац</w:t>
            </w:r>
            <w:r w:rsidRPr="006611D9">
              <w:rPr>
                <w:sz w:val="16"/>
                <w:szCs w:val="16"/>
              </w:rPr>
              <w:t>и</w:t>
            </w:r>
            <w:r w:rsidRPr="006611D9">
              <w:rPr>
                <w:sz w:val="16"/>
                <w:szCs w:val="16"/>
              </w:rPr>
              <w:t>онных связей субъектов малого и среднего предпринимательства с крупным бизн</w:t>
            </w:r>
            <w:r w:rsidRPr="006611D9">
              <w:rPr>
                <w:sz w:val="16"/>
                <w:szCs w:val="16"/>
              </w:rPr>
              <w:t>е</w:t>
            </w:r>
            <w:r w:rsidRPr="006611D9">
              <w:rPr>
                <w:sz w:val="16"/>
                <w:szCs w:val="16"/>
              </w:rPr>
              <w:t>сом, привлечения профильных образов</w:t>
            </w:r>
            <w:r w:rsidRPr="006611D9">
              <w:rPr>
                <w:sz w:val="16"/>
                <w:szCs w:val="16"/>
              </w:rPr>
              <w:t>а</w:t>
            </w:r>
            <w:r w:rsidRPr="006611D9">
              <w:rPr>
                <w:sz w:val="16"/>
                <w:szCs w:val="16"/>
              </w:rPr>
              <w:t>тельных  учреждений для подготовки ка</w:t>
            </w:r>
            <w:r w:rsidRPr="006611D9">
              <w:rPr>
                <w:sz w:val="16"/>
                <w:szCs w:val="16"/>
              </w:rPr>
              <w:t>д</w:t>
            </w:r>
            <w:r w:rsidRPr="006611D9">
              <w:rPr>
                <w:sz w:val="16"/>
                <w:szCs w:val="16"/>
              </w:rPr>
              <w:t xml:space="preserve">ров.  </w:t>
            </w:r>
          </w:p>
          <w:p w:rsidR="00A5339E" w:rsidRPr="006611D9" w:rsidRDefault="00A5339E" w:rsidP="00E671F6">
            <w:pPr>
              <w:pStyle w:val="af0"/>
              <w:numPr>
                <w:ilvl w:val="0"/>
                <w:numId w:val="62"/>
              </w:numPr>
              <w:tabs>
                <w:tab w:val="left" w:pos="317"/>
              </w:tabs>
              <w:spacing w:line="240" w:lineRule="auto"/>
              <w:ind w:left="0" w:firstLine="0"/>
              <w:rPr>
                <w:rFonts w:cs="Times New Roman"/>
                <w:sz w:val="16"/>
                <w:szCs w:val="16"/>
              </w:rPr>
            </w:pPr>
            <w:r w:rsidRPr="006611D9">
              <w:rPr>
                <w:sz w:val="16"/>
                <w:szCs w:val="16"/>
              </w:rPr>
              <w:t xml:space="preserve">Развитие </w:t>
            </w:r>
            <w:r w:rsidRPr="006611D9">
              <w:rPr>
                <w:rFonts w:cs="Times New Roman"/>
                <w:sz w:val="16"/>
                <w:szCs w:val="16"/>
              </w:rPr>
              <w:t>промышленных технопарков</w:t>
            </w:r>
            <w:r w:rsidRPr="006611D9">
              <w:rPr>
                <w:sz w:val="16"/>
                <w:szCs w:val="16"/>
              </w:rPr>
              <w:t xml:space="preserve"> </w:t>
            </w:r>
          </w:p>
        </w:tc>
        <w:tc>
          <w:tcPr>
            <w:tcW w:w="2988" w:type="dxa"/>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Этап №1: (2019 – 2024 г.г.)</w:t>
            </w:r>
          </w:p>
          <w:p w:rsidR="00A5339E" w:rsidRPr="006611D9" w:rsidRDefault="00A5339E" w:rsidP="00FE7F24">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1-й период (2019 – 2021 г.г.)</w:t>
            </w:r>
          </w:p>
          <w:p w:rsidR="00A5339E" w:rsidRPr="006611D9" w:rsidRDefault="00A5339E" w:rsidP="00E671F6">
            <w:pPr>
              <w:pStyle w:val="af0"/>
              <w:widowControl/>
              <w:numPr>
                <w:ilvl w:val="0"/>
                <w:numId w:val="60"/>
              </w:numPr>
              <w:tabs>
                <w:tab w:val="left" w:pos="218"/>
              </w:tabs>
              <w:spacing w:line="240" w:lineRule="auto"/>
              <w:ind w:left="0" w:firstLine="0"/>
              <w:rPr>
                <w:rFonts w:cs="Times New Roman"/>
                <w:sz w:val="16"/>
                <w:szCs w:val="16"/>
              </w:rPr>
            </w:pPr>
            <w:r w:rsidRPr="006611D9">
              <w:rPr>
                <w:rFonts w:cs="Times New Roman"/>
                <w:sz w:val="16"/>
                <w:szCs w:val="16"/>
              </w:rPr>
              <w:t xml:space="preserve">Технический аудит потребностей в модернизации </w:t>
            </w:r>
          </w:p>
          <w:p w:rsidR="00A5339E" w:rsidRPr="006611D9" w:rsidRDefault="00A5339E" w:rsidP="00E671F6">
            <w:pPr>
              <w:pStyle w:val="af0"/>
              <w:widowControl/>
              <w:numPr>
                <w:ilvl w:val="0"/>
                <w:numId w:val="60"/>
              </w:numPr>
              <w:tabs>
                <w:tab w:val="left" w:pos="218"/>
              </w:tabs>
              <w:spacing w:line="240" w:lineRule="auto"/>
              <w:ind w:left="0" w:firstLine="0"/>
              <w:rPr>
                <w:rFonts w:cs="Times New Roman"/>
                <w:sz w:val="16"/>
                <w:szCs w:val="16"/>
              </w:rPr>
            </w:pPr>
            <w:r w:rsidRPr="006611D9">
              <w:rPr>
                <w:rFonts w:cs="Times New Roman"/>
                <w:sz w:val="16"/>
                <w:szCs w:val="16"/>
              </w:rPr>
              <w:t>Реализация продолжающихся прое</w:t>
            </w:r>
            <w:r w:rsidRPr="006611D9">
              <w:rPr>
                <w:rFonts w:cs="Times New Roman"/>
                <w:sz w:val="16"/>
                <w:szCs w:val="16"/>
              </w:rPr>
              <w:t>к</w:t>
            </w:r>
            <w:r w:rsidRPr="006611D9">
              <w:rPr>
                <w:rFonts w:cs="Times New Roman"/>
                <w:sz w:val="16"/>
                <w:szCs w:val="16"/>
              </w:rPr>
              <w:t>тов</w:t>
            </w:r>
          </w:p>
          <w:p w:rsidR="00A5339E" w:rsidRPr="006611D9" w:rsidRDefault="00A5339E" w:rsidP="00E671F6">
            <w:pPr>
              <w:pStyle w:val="af0"/>
              <w:widowControl/>
              <w:numPr>
                <w:ilvl w:val="0"/>
                <w:numId w:val="60"/>
              </w:numPr>
              <w:tabs>
                <w:tab w:val="left" w:pos="218"/>
              </w:tabs>
              <w:spacing w:line="240" w:lineRule="auto"/>
              <w:ind w:left="0" w:firstLine="0"/>
              <w:rPr>
                <w:rFonts w:cs="Times New Roman"/>
                <w:sz w:val="16"/>
                <w:szCs w:val="16"/>
              </w:rPr>
            </w:pPr>
            <w:r w:rsidRPr="006611D9">
              <w:rPr>
                <w:rFonts w:cs="Times New Roman"/>
                <w:sz w:val="16"/>
                <w:szCs w:val="16"/>
              </w:rPr>
              <w:t>Проведение маркетинговых иссл</w:t>
            </w:r>
            <w:r w:rsidRPr="006611D9">
              <w:rPr>
                <w:rFonts w:cs="Times New Roman"/>
                <w:sz w:val="16"/>
                <w:szCs w:val="16"/>
              </w:rPr>
              <w:t>е</w:t>
            </w:r>
            <w:r w:rsidRPr="006611D9">
              <w:rPr>
                <w:rFonts w:cs="Times New Roman"/>
                <w:sz w:val="16"/>
                <w:szCs w:val="16"/>
              </w:rPr>
              <w:t>дований рынков продукции</w:t>
            </w:r>
          </w:p>
          <w:p w:rsidR="00A5339E" w:rsidRPr="006611D9" w:rsidRDefault="00A5339E" w:rsidP="00FE7F24">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2-й период 2022 - 2024 г.г.</w:t>
            </w:r>
          </w:p>
          <w:p w:rsidR="00A5339E" w:rsidRPr="006611D9" w:rsidRDefault="00A5339E" w:rsidP="00E671F6">
            <w:pPr>
              <w:pStyle w:val="af0"/>
              <w:widowControl/>
              <w:numPr>
                <w:ilvl w:val="0"/>
                <w:numId w:val="61"/>
              </w:numPr>
              <w:tabs>
                <w:tab w:val="left" w:pos="218"/>
              </w:tabs>
              <w:spacing w:line="240" w:lineRule="auto"/>
              <w:ind w:left="0" w:firstLine="0"/>
              <w:jc w:val="left"/>
              <w:rPr>
                <w:rFonts w:cs="Times New Roman"/>
                <w:sz w:val="16"/>
                <w:szCs w:val="16"/>
              </w:rPr>
            </w:pPr>
            <w:r w:rsidRPr="006611D9">
              <w:rPr>
                <w:rFonts w:cs="Times New Roman"/>
                <w:sz w:val="16"/>
                <w:szCs w:val="16"/>
              </w:rPr>
              <w:t xml:space="preserve">Модернизация промышленных предприятий </w:t>
            </w:r>
          </w:p>
          <w:p w:rsidR="00A5339E" w:rsidRPr="006611D9" w:rsidRDefault="00A5339E" w:rsidP="00E671F6">
            <w:pPr>
              <w:pStyle w:val="af0"/>
              <w:widowControl/>
              <w:numPr>
                <w:ilvl w:val="0"/>
                <w:numId w:val="61"/>
              </w:numPr>
              <w:tabs>
                <w:tab w:val="left" w:pos="218"/>
              </w:tabs>
              <w:spacing w:line="240" w:lineRule="auto"/>
              <w:ind w:left="0" w:firstLine="0"/>
              <w:jc w:val="left"/>
              <w:rPr>
                <w:rFonts w:cs="Times New Roman"/>
                <w:sz w:val="16"/>
                <w:szCs w:val="16"/>
              </w:rPr>
            </w:pPr>
            <w:r w:rsidRPr="006611D9">
              <w:rPr>
                <w:rFonts w:cs="Times New Roman"/>
                <w:sz w:val="16"/>
                <w:szCs w:val="16"/>
              </w:rPr>
              <w:t>Формирование проектов развития и диверсификации по отраслям направл</w:t>
            </w:r>
            <w:r w:rsidRPr="006611D9">
              <w:rPr>
                <w:rFonts w:cs="Times New Roman"/>
                <w:sz w:val="16"/>
                <w:szCs w:val="16"/>
              </w:rPr>
              <w:t>е</w:t>
            </w:r>
            <w:r w:rsidRPr="006611D9">
              <w:rPr>
                <w:rFonts w:cs="Times New Roman"/>
                <w:sz w:val="16"/>
                <w:szCs w:val="16"/>
              </w:rPr>
              <w:t>ниях</w:t>
            </w:r>
          </w:p>
          <w:p w:rsidR="00A5339E" w:rsidRPr="006611D9" w:rsidRDefault="00A5339E" w:rsidP="00E671F6">
            <w:pPr>
              <w:pStyle w:val="af0"/>
              <w:widowControl/>
              <w:numPr>
                <w:ilvl w:val="0"/>
                <w:numId w:val="61"/>
              </w:numPr>
              <w:tabs>
                <w:tab w:val="left" w:pos="218"/>
              </w:tabs>
              <w:spacing w:line="240" w:lineRule="auto"/>
              <w:ind w:left="0" w:firstLine="0"/>
              <w:jc w:val="left"/>
              <w:rPr>
                <w:rFonts w:cs="Times New Roman"/>
                <w:sz w:val="16"/>
                <w:szCs w:val="16"/>
              </w:rPr>
            </w:pPr>
            <w:r w:rsidRPr="006611D9">
              <w:rPr>
                <w:rFonts w:cs="Times New Roman"/>
                <w:sz w:val="16"/>
                <w:szCs w:val="16"/>
              </w:rPr>
              <w:t>Формирование кадрового потенци</w:t>
            </w:r>
            <w:r w:rsidRPr="006611D9">
              <w:rPr>
                <w:rFonts w:cs="Times New Roman"/>
                <w:sz w:val="16"/>
                <w:szCs w:val="16"/>
              </w:rPr>
              <w:t>а</w:t>
            </w:r>
            <w:r w:rsidRPr="006611D9">
              <w:rPr>
                <w:rFonts w:cs="Times New Roman"/>
                <w:sz w:val="16"/>
                <w:szCs w:val="16"/>
              </w:rPr>
              <w:t>ла</w:t>
            </w:r>
          </w:p>
          <w:p w:rsidR="00A5339E" w:rsidRPr="006611D9" w:rsidRDefault="00A5339E" w:rsidP="00FE7F24">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Этап №2 (2025-2030 г.г.)</w:t>
            </w:r>
          </w:p>
          <w:p w:rsidR="00A5339E" w:rsidRPr="006611D9" w:rsidRDefault="00A5339E" w:rsidP="00FE7F24">
            <w:pPr>
              <w:pBdr>
                <w:bottom w:val="single" w:sz="4" w:space="1" w:color="auto"/>
              </w:pBdr>
              <w:spacing w:line="240" w:lineRule="auto"/>
              <w:ind w:firstLine="0"/>
              <w:jc w:val="center"/>
              <w:rPr>
                <w:rFonts w:cs="Times New Roman"/>
                <w:b/>
                <w:sz w:val="16"/>
                <w:szCs w:val="16"/>
              </w:rPr>
            </w:pPr>
            <w:r w:rsidRPr="006611D9">
              <w:rPr>
                <w:rFonts w:cs="Times New Roman"/>
                <w:b/>
                <w:sz w:val="16"/>
                <w:szCs w:val="16"/>
              </w:rPr>
              <w:t>1-й период: 2025 – 2027 г.г.</w:t>
            </w:r>
          </w:p>
          <w:p w:rsidR="00A5339E" w:rsidRPr="006611D9" w:rsidRDefault="00A5339E" w:rsidP="00E671F6">
            <w:pPr>
              <w:pStyle w:val="af0"/>
              <w:widowControl/>
              <w:numPr>
                <w:ilvl w:val="0"/>
                <w:numId w:val="62"/>
              </w:numPr>
              <w:tabs>
                <w:tab w:val="left" w:pos="244"/>
              </w:tabs>
              <w:spacing w:line="240" w:lineRule="auto"/>
              <w:ind w:left="0" w:firstLine="0"/>
              <w:jc w:val="left"/>
              <w:rPr>
                <w:rFonts w:cs="Times New Roman"/>
                <w:b/>
                <w:sz w:val="16"/>
                <w:szCs w:val="16"/>
              </w:rPr>
            </w:pPr>
            <w:r w:rsidRPr="006611D9">
              <w:rPr>
                <w:rFonts w:cs="Times New Roman"/>
                <w:sz w:val="16"/>
                <w:szCs w:val="16"/>
              </w:rPr>
              <w:t>Внедрение эколо-сберегающих технологий и стандартов.</w:t>
            </w:r>
          </w:p>
          <w:p w:rsidR="00A5339E" w:rsidRPr="006611D9" w:rsidRDefault="00A5339E" w:rsidP="00E671F6">
            <w:pPr>
              <w:pStyle w:val="af0"/>
              <w:widowControl/>
              <w:numPr>
                <w:ilvl w:val="0"/>
                <w:numId w:val="62"/>
              </w:numPr>
              <w:tabs>
                <w:tab w:val="left" w:pos="244"/>
              </w:tabs>
              <w:spacing w:line="240" w:lineRule="auto"/>
              <w:ind w:left="0" w:firstLine="0"/>
              <w:jc w:val="left"/>
              <w:rPr>
                <w:rFonts w:cs="Times New Roman"/>
                <w:b/>
                <w:sz w:val="16"/>
                <w:szCs w:val="16"/>
              </w:rPr>
            </w:pPr>
            <w:r w:rsidRPr="006611D9">
              <w:rPr>
                <w:rFonts w:cs="Times New Roman"/>
                <w:sz w:val="16"/>
                <w:szCs w:val="16"/>
              </w:rPr>
              <w:t>Цифровизация промышленного комплекса</w:t>
            </w:r>
          </w:p>
          <w:p w:rsidR="00A5339E" w:rsidRPr="006611D9" w:rsidRDefault="00A5339E" w:rsidP="00FE7F24">
            <w:pPr>
              <w:pStyle w:val="af0"/>
              <w:pBdr>
                <w:top w:val="single" w:sz="4" w:space="1" w:color="auto"/>
                <w:bottom w:val="single" w:sz="4" w:space="1" w:color="auto"/>
              </w:pBdr>
              <w:spacing w:line="240" w:lineRule="auto"/>
              <w:ind w:left="0" w:firstLine="0"/>
              <w:jc w:val="center"/>
              <w:rPr>
                <w:rFonts w:cs="Times New Roman"/>
                <w:b/>
                <w:sz w:val="16"/>
                <w:szCs w:val="16"/>
              </w:rPr>
            </w:pPr>
            <w:r w:rsidRPr="006611D9">
              <w:rPr>
                <w:rFonts w:cs="Times New Roman"/>
                <w:b/>
                <w:sz w:val="16"/>
                <w:szCs w:val="16"/>
              </w:rPr>
              <w:t>2-й период: 2028 – 2030 г.г.</w:t>
            </w:r>
          </w:p>
          <w:p w:rsidR="00A5339E" w:rsidRPr="006611D9" w:rsidRDefault="00A5339E" w:rsidP="00E671F6">
            <w:pPr>
              <w:pStyle w:val="af0"/>
              <w:widowControl/>
              <w:numPr>
                <w:ilvl w:val="0"/>
                <w:numId w:val="62"/>
              </w:numPr>
              <w:tabs>
                <w:tab w:val="left" w:pos="218"/>
              </w:tabs>
              <w:spacing w:line="240" w:lineRule="auto"/>
              <w:ind w:left="0" w:firstLine="0"/>
              <w:rPr>
                <w:rFonts w:cs="Times New Roman"/>
                <w:sz w:val="16"/>
                <w:szCs w:val="16"/>
              </w:rPr>
            </w:pPr>
            <w:r w:rsidRPr="006611D9">
              <w:rPr>
                <w:rFonts w:cs="Times New Roman"/>
                <w:sz w:val="16"/>
                <w:szCs w:val="16"/>
              </w:rPr>
              <w:t>Формирование региональных эк</w:t>
            </w:r>
            <w:r w:rsidRPr="006611D9">
              <w:rPr>
                <w:rFonts w:cs="Times New Roman"/>
                <w:sz w:val="16"/>
                <w:szCs w:val="16"/>
              </w:rPr>
              <w:t>о</w:t>
            </w:r>
            <w:r w:rsidRPr="006611D9">
              <w:rPr>
                <w:rFonts w:cs="Times New Roman"/>
                <w:sz w:val="16"/>
                <w:szCs w:val="16"/>
              </w:rPr>
              <w:t>номических кластеров</w:t>
            </w:r>
          </w:p>
          <w:p w:rsidR="00A5339E" w:rsidRPr="006611D9" w:rsidRDefault="00A5339E" w:rsidP="00E671F6">
            <w:pPr>
              <w:pStyle w:val="af0"/>
              <w:widowControl/>
              <w:numPr>
                <w:ilvl w:val="0"/>
                <w:numId w:val="62"/>
              </w:numPr>
              <w:tabs>
                <w:tab w:val="left" w:pos="218"/>
              </w:tabs>
              <w:spacing w:line="240" w:lineRule="auto"/>
              <w:ind w:left="0" w:firstLine="0"/>
              <w:rPr>
                <w:rFonts w:cs="Times New Roman"/>
                <w:sz w:val="16"/>
                <w:szCs w:val="16"/>
              </w:rPr>
            </w:pPr>
            <w:r w:rsidRPr="006611D9">
              <w:rPr>
                <w:rFonts w:cs="Times New Roman"/>
                <w:sz w:val="16"/>
                <w:szCs w:val="16"/>
              </w:rPr>
              <w:t>Создание интегрированных прои</w:t>
            </w:r>
            <w:r w:rsidRPr="006611D9">
              <w:rPr>
                <w:rFonts w:cs="Times New Roman"/>
                <w:sz w:val="16"/>
                <w:szCs w:val="16"/>
              </w:rPr>
              <w:t>з</w:t>
            </w:r>
            <w:r w:rsidRPr="006611D9">
              <w:rPr>
                <w:rFonts w:cs="Times New Roman"/>
                <w:sz w:val="16"/>
                <w:szCs w:val="16"/>
              </w:rPr>
              <w:t>водств, объединяющих малый, средний и крупный бизнеса</w:t>
            </w:r>
          </w:p>
          <w:p w:rsidR="00A5339E" w:rsidRPr="006611D9" w:rsidRDefault="00A5339E" w:rsidP="00FE7F24">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Этап №3 (2031-2035 г.г.):</w:t>
            </w:r>
          </w:p>
          <w:p w:rsidR="00A5339E" w:rsidRPr="006611D9" w:rsidRDefault="00A5339E" w:rsidP="00E671F6">
            <w:pPr>
              <w:pStyle w:val="af0"/>
              <w:widowControl/>
              <w:numPr>
                <w:ilvl w:val="0"/>
                <w:numId w:val="62"/>
              </w:numPr>
              <w:spacing w:line="240" w:lineRule="auto"/>
              <w:ind w:left="0" w:firstLine="0"/>
              <w:jc w:val="left"/>
              <w:rPr>
                <w:rFonts w:cs="Times New Roman"/>
                <w:sz w:val="16"/>
                <w:szCs w:val="16"/>
              </w:rPr>
            </w:pPr>
            <w:r w:rsidRPr="006611D9">
              <w:rPr>
                <w:rFonts w:cs="Times New Roman"/>
                <w:sz w:val="16"/>
                <w:szCs w:val="16"/>
              </w:rPr>
              <w:t>Развитие выпуска</w:t>
            </w:r>
            <w:r w:rsidRPr="006611D9">
              <w:rPr>
                <w:rFonts w:cs="Times New Roman"/>
                <w:color w:val="020C22"/>
                <w:sz w:val="16"/>
                <w:szCs w:val="16"/>
              </w:rPr>
              <w:t xml:space="preserve"> экспортно-ориентированной продукции в базовых  отраслях промышленности республики</w:t>
            </w:r>
            <w:r w:rsidRPr="006611D9">
              <w:rPr>
                <w:rFonts w:cs="Times New Roman"/>
                <w:sz w:val="16"/>
                <w:szCs w:val="16"/>
              </w:rPr>
              <w:t xml:space="preserve"> </w:t>
            </w:r>
          </w:p>
          <w:p w:rsidR="00A5339E" w:rsidRPr="006611D9" w:rsidRDefault="00A5339E" w:rsidP="00E671F6">
            <w:pPr>
              <w:pStyle w:val="af0"/>
              <w:widowControl/>
              <w:numPr>
                <w:ilvl w:val="0"/>
                <w:numId w:val="62"/>
              </w:numPr>
              <w:spacing w:line="240" w:lineRule="auto"/>
              <w:ind w:left="0" w:firstLine="0"/>
              <w:jc w:val="left"/>
              <w:rPr>
                <w:rFonts w:cs="Times New Roman"/>
                <w:sz w:val="16"/>
                <w:szCs w:val="16"/>
              </w:rPr>
            </w:pPr>
            <w:r w:rsidRPr="006611D9">
              <w:rPr>
                <w:rFonts w:cs="Times New Roman"/>
                <w:sz w:val="16"/>
                <w:szCs w:val="16"/>
              </w:rPr>
              <w:t>Обеспечение  конкурент</w:t>
            </w:r>
            <w:r w:rsidRPr="006611D9">
              <w:rPr>
                <w:rFonts w:cs="Times New Roman"/>
                <w:sz w:val="16"/>
                <w:szCs w:val="16"/>
              </w:rPr>
              <w:t>о</w:t>
            </w:r>
            <w:r w:rsidRPr="006611D9">
              <w:rPr>
                <w:rFonts w:cs="Times New Roman"/>
                <w:sz w:val="16"/>
                <w:szCs w:val="16"/>
              </w:rPr>
              <w:t>способности продукции на российских и мировых рынках.</w:t>
            </w:r>
          </w:p>
        </w:tc>
        <w:tc>
          <w:tcPr>
            <w:tcW w:w="3082" w:type="dxa"/>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Этап №1: (2019 – 2024 г.г.)</w:t>
            </w:r>
          </w:p>
          <w:p w:rsidR="00A5339E" w:rsidRPr="006611D9" w:rsidRDefault="00A5339E" w:rsidP="00FE7F24">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1-й период (2019 – 2021 г.г.)</w:t>
            </w:r>
          </w:p>
          <w:p w:rsidR="00A5339E" w:rsidRPr="006611D9" w:rsidRDefault="00A5339E" w:rsidP="00E671F6">
            <w:pPr>
              <w:pStyle w:val="af0"/>
              <w:widowControl/>
              <w:numPr>
                <w:ilvl w:val="0"/>
                <w:numId w:val="107"/>
              </w:numPr>
              <w:tabs>
                <w:tab w:val="left" w:pos="300"/>
              </w:tabs>
              <w:spacing w:line="240" w:lineRule="auto"/>
              <w:ind w:left="0" w:firstLine="0"/>
              <w:rPr>
                <w:rFonts w:cs="Times New Roman"/>
                <w:sz w:val="16"/>
                <w:szCs w:val="16"/>
              </w:rPr>
            </w:pPr>
            <w:r w:rsidRPr="006611D9">
              <w:rPr>
                <w:rFonts w:cs="Times New Roman"/>
                <w:sz w:val="16"/>
                <w:szCs w:val="16"/>
              </w:rPr>
              <w:t>Развитие  инфраструктуры подде</w:t>
            </w:r>
            <w:r w:rsidRPr="006611D9">
              <w:rPr>
                <w:rFonts w:cs="Times New Roman"/>
                <w:sz w:val="16"/>
                <w:szCs w:val="16"/>
              </w:rPr>
              <w:t>р</w:t>
            </w:r>
            <w:r w:rsidRPr="006611D9">
              <w:rPr>
                <w:rFonts w:cs="Times New Roman"/>
                <w:sz w:val="16"/>
                <w:szCs w:val="16"/>
              </w:rPr>
              <w:t>жи, в том числе промышленных парков</w:t>
            </w:r>
          </w:p>
          <w:p w:rsidR="00A5339E" w:rsidRPr="006611D9" w:rsidRDefault="00A5339E" w:rsidP="00E671F6">
            <w:pPr>
              <w:pStyle w:val="af0"/>
              <w:widowControl/>
              <w:numPr>
                <w:ilvl w:val="0"/>
                <w:numId w:val="107"/>
              </w:numPr>
              <w:spacing w:line="240" w:lineRule="auto"/>
              <w:ind w:left="0" w:firstLine="0"/>
              <w:rPr>
                <w:rFonts w:cs="Times New Roman"/>
                <w:sz w:val="16"/>
                <w:szCs w:val="16"/>
              </w:rPr>
            </w:pPr>
            <w:r w:rsidRPr="006611D9">
              <w:rPr>
                <w:rFonts w:eastAsia="Arial" w:cs="Times New Roman"/>
                <w:sz w:val="16"/>
                <w:szCs w:val="16"/>
              </w:rPr>
              <w:t>Рост производительности тр</w:t>
            </w:r>
            <w:r w:rsidRPr="006611D9">
              <w:rPr>
                <w:rFonts w:eastAsia="Arial" w:cs="Times New Roman"/>
                <w:sz w:val="16"/>
                <w:szCs w:val="16"/>
              </w:rPr>
              <w:t>у</w:t>
            </w:r>
            <w:r w:rsidRPr="006611D9">
              <w:rPr>
                <w:rFonts w:eastAsia="Arial" w:cs="Times New Roman"/>
                <w:sz w:val="16"/>
                <w:szCs w:val="16"/>
              </w:rPr>
              <w:t>да на 5% в год</w:t>
            </w:r>
          </w:p>
          <w:p w:rsidR="00A5339E" w:rsidRPr="006611D9" w:rsidRDefault="00A5339E" w:rsidP="00FE7F24">
            <w:pPr>
              <w:pStyle w:val="af0"/>
              <w:widowControl/>
              <w:spacing w:line="240" w:lineRule="auto"/>
              <w:ind w:left="0" w:firstLine="0"/>
              <w:rPr>
                <w:rFonts w:cs="Times New Roman"/>
                <w:sz w:val="16"/>
                <w:szCs w:val="16"/>
              </w:rPr>
            </w:pPr>
          </w:p>
          <w:p w:rsidR="00A5339E" w:rsidRPr="006611D9" w:rsidRDefault="00A5339E" w:rsidP="00FE7F24">
            <w:pPr>
              <w:pStyle w:val="af0"/>
              <w:widowControl/>
              <w:spacing w:line="240" w:lineRule="auto"/>
              <w:ind w:left="0" w:firstLine="0"/>
              <w:rPr>
                <w:rFonts w:cs="Times New Roman"/>
                <w:sz w:val="16"/>
                <w:szCs w:val="16"/>
              </w:rPr>
            </w:pPr>
          </w:p>
          <w:p w:rsidR="00A5339E" w:rsidRPr="006611D9" w:rsidRDefault="00A5339E" w:rsidP="00FE7F24">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2-й период 2022 - 2024 г.г.</w:t>
            </w:r>
          </w:p>
          <w:p w:rsidR="00A5339E" w:rsidRPr="006611D9" w:rsidRDefault="00A5339E" w:rsidP="00E671F6">
            <w:pPr>
              <w:pStyle w:val="af0"/>
              <w:numPr>
                <w:ilvl w:val="0"/>
                <w:numId w:val="107"/>
              </w:numPr>
              <w:tabs>
                <w:tab w:val="left" w:pos="142"/>
              </w:tabs>
              <w:spacing w:line="240" w:lineRule="auto"/>
              <w:ind w:left="0" w:firstLine="0"/>
              <w:rPr>
                <w:rFonts w:eastAsia="Arial" w:cs="Times New Roman"/>
                <w:sz w:val="16"/>
                <w:szCs w:val="16"/>
              </w:rPr>
            </w:pPr>
            <w:r w:rsidRPr="006611D9">
              <w:rPr>
                <w:rFonts w:eastAsia="Times New Roman" w:cs="Times New Roman"/>
                <w:sz w:val="16"/>
                <w:szCs w:val="16"/>
              </w:rPr>
              <w:t>Рост объема промышленного прои</w:t>
            </w:r>
            <w:r w:rsidRPr="006611D9">
              <w:rPr>
                <w:rFonts w:eastAsia="Times New Roman" w:cs="Times New Roman"/>
                <w:sz w:val="16"/>
                <w:szCs w:val="16"/>
              </w:rPr>
              <w:t>з</w:t>
            </w:r>
            <w:r w:rsidRPr="006611D9">
              <w:rPr>
                <w:rFonts w:eastAsia="Times New Roman" w:cs="Times New Roman"/>
                <w:sz w:val="16"/>
                <w:szCs w:val="16"/>
              </w:rPr>
              <w:t xml:space="preserve">водства </w:t>
            </w:r>
            <w:r w:rsidRPr="006611D9">
              <w:rPr>
                <w:rFonts w:eastAsia="Arial" w:cs="Times New Roman"/>
                <w:sz w:val="16"/>
                <w:szCs w:val="16"/>
              </w:rPr>
              <w:t xml:space="preserve">до </w:t>
            </w:r>
            <w:r w:rsidR="007C6C62">
              <w:rPr>
                <w:rFonts w:eastAsia="Arial" w:cs="Times New Roman"/>
                <w:sz w:val="16"/>
                <w:szCs w:val="16"/>
              </w:rPr>
              <w:t>234</w:t>
            </w:r>
            <w:r w:rsidRPr="006611D9">
              <w:rPr>
                <w:rFonts w:eastAsia="Arial" w:cs="Times New Roman"/>
                <w:sz w:val="16"/>
                <w:szCs w:val="16"/>
              </w:rPr>
              <w:t xml:space="preserve"> млрд. руб., валовой д</w:t>
            </w:r>
            <w:r w:rsidRPr="006611D9">
              <w:rPr>
                <w:rFonts w:eastAsia="Arial" w:cs="Times New Roman"/>
                <w:sz w:val="16"/>
                <w:szCs w:val="16"/>
              </w:rPr>
              <w:t>о</w:t>
            </w:r>
            <w:r w:rsidRPr="006611D9">
              <w:rPr>
                <w:rFonts w:eastAsia="Arial" w:cs="Times New Roman"/>
                <w:sz w:val="16"/>
                <w:szCs w:val="16"/>
              </w:rPr>
              <w:t xml:space="preserve">бавленной стоимости промышленности </w:t>
            </w:r>
            <w:r w:rsidR="007C6C62">
              <w:rPr>
                <w:rFonts w:eastAsia="Arial" w:cs="Times New Roman"/>
                <w:sz w:val="16"/>
                <w:szCs w:val="16"/>
              </w:rPr>
              <w:t>92,9</w:t>
            </w:r>
            <w:r w:rsidRPr="006611D9">
              <w:rPr>
                <w:rFonts w:eastAsia="Arial" w:cs="Times New Roman"/>
                <w:sz w:val="16"/>
                <w:szCs w:val="16"/>
              </w:rPr>
              <w:t xml:space="preserve"> млрд. руб.</w:t>
            </w:r>
          </w:p>
          <w:p w:rsidR="00A5339E" w:rsidRPr="006611D9" w:rsidRDefault="00A5339E" w:rsidP="00E671F6">
            <w:pPr>
              <w:pStyle w:val="12"/>
              <w:numPr>
                <w:ilvl w:val="0"/>
                <w:numId w:val="107"/>
              </w:numPr>
              <w:tabs>
                <w:tab w:val="left" w:pos="142"/>
                <w:tab w:val="left" w:pos="426"/>
              </w:tabs>
              <w:spacing w:line="240" w:lineRule="auto"/>
              <w:ind w:left="0" w:firstLine="0"/>
              <w:rPr>
                <w:rFonts w:eastAsia="Arial" w:cs="Times New Roman"/>
                <w:sz w:val="16"/>
                <w:szCs w:val="16"/>
              </w:rPr>
            </w:pPr>
            <w:r w:rsidRPr="006611D9">
              <w:rPr>
                <w:sz w:val="16"/>
                <w:szCs w:val="16"/>
              </w:rPr>
              <w:t>Увеличение количества организаций, осуществляющих технологические инн</w:t>
            </w:r>
            <w:r w:rsidRPr="006611D9">
              <w:rPr>
                <w:sz w:val="16"/>
                <w:szCs w:val="16"/>
              </w:rPr>
              <w:t>о</w:t>
            </w:r>
            <w:r w:rsidRPr="006611D9">
              <w:rPr>
                <w:sz w:val="16"/>
                <w:szCs w:val="16"/>
              </w:rPr>
              <w:t>вации – до </w:t>
            </w:r>
            <w:r w:rsidR="00882270">
              <w:rPr>
                <w:sz w:val="16"/>
                <w:szCs w:val="16"/>
              </w:rPr>
              <w:t>50</w:t>
            </w:r>
            <w:r w:rsidRPr="006611D9">
              <w:rPr>
                <w:sz w:val="16"/>
                <w:szCs w:val="16"/>
              </w:rPr>
              <w:t>% от их общего числа.</w:t>
            </w:r>
          </w:p>
          <w:p w:rsidR="00A5339E" w:rsidRPr="006611D9" w:rsidRDefault="00A5339E" w:rsidP="00FE7F24">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Этап №2 (2025-2030 г.г.)</w:t>
            </w:r>
          </w:p>
          <w:p w:rsidR="00A5339E" w:rsidRPr="006611D9" w:rsidRDefault="00A5339E" w:rsidP="00FE7F24">
            <w:pPr>
              <w:pBdr>
                <w:bottom w:val="single" w:sz="4" w:space="1" w:color="auto"/>
              </w:pBdr>
              <w:spacing w:line="240" w:lineRule="auto"/>
              <w:ind w:firstLine="0"/>
              <w:jc w:val="center"/>
              <w:rPr>
                <w:rFonts w:cs="Times New Roman"/>
                <w:b/>
                <w:sz w:val="16"/>
                <w:szCs w:val="16"/>
              </w:rPr>
            </w:pPr>
            <w:r w:rsidRPr="006611D9">
              <w:rPr>
                <w:rFonts w:cs="Times New Roman"/>
                <w:b/>
                <w:sz w:val="16"/>
                <w:szCs w:val="16"/>
              </w:rPr>
              <w:t>1-й период: 2025 – 2027 г.г.</w:t>
            </w:r>
          </w:p>
          <w:p w:rsidR="00A5339E" w:rsidRPr="006611D9" w:rsidRDefault="00A5339E" w:rsidP="00E671F6">
            <w:pPr>
              <w:pStyle w:val="af0"/>
              <w:widowControl/>
              <w:numPr>
                <w:ilvl w:val="0"/>
                <w:numId w:val="107"/>
              </w:numPr>
              <w:tabs>
                <w:tab w:val="left" w:pos="284"/>
              </w:tabs>
              <w:spacing w:line="240" w:lineRule="auto"/>
              <w:ind w:left="0" w:firstLine="0"/>
              <w:jc w:val="left"/>
              <w:rPr>
                <w:rFonts w:cs="Times New Roman"/>
                <w:sz w:val="20"/>
              </w:rPr>
            </w:pPr>
            <w:r w:rsidRPr="006611D9">
              <w:rPr>
                <w:rFonts w:cs="Times New Roman"/>
                <w:sz w:val="16"/>
                <w:szCs w:val="16"/>
              </w:rPr>
              <w:t>Выход на темпы роста промышле</w:t>
            </w:r>
            <w:r w:rsidRPr="006611D9">
              <w:rPr>
                <w:rFonts w:cs="Times New Roman"/>
                <w:sz w:val="16"/>
                <w:szCs w:val="16"/>
              </w:rPr>
              <w:t>н</w:t>
            </w:r>
            <w:r w:rsidRPr="006611D9">
              <w:rPr>
                <w:rFonts w:cs="Times New Roman"/>
                <w:sz w:val="16"/>
                <w:szCs w:val="16"/>
              </w:rPr>
              <w:t>ного производства на 7 и более проце</w:t>
            </w:r>
            <w:r w:rsidRPr="006611D9">
              <w:rPr>
                <w:rFonts w:cs="Times New Roman"/>
                <w:sz w:val="16"/>
                <w:szCs w:val="16"/>
              </w:rPr>
              <w:t>н</w:t>
            </w:r>
            <w:r w:rsidRPr="006611D9">
              <w:rPr>
                <w:rFonts w:cs="Times New Roman"/>
                <w:sz w:val="16"/>
                <w:szCs w:val="16"/>
              </w:rPr>
              <w:t>тов в год</w:t>
            </w:r>
          </w:p>
          <w:p w:rsidR="00A5339E" w:rsidRPr="006611D9" w:rsidRDefault="00A5339E" w:rsidP="00FE7F24">
            <w:pPr>
              <w:pStyle w:val="af0"/>
              <w:widowControl/>
              <w:tabs>
                <w:tab w:val="left" w:pos="284"/>
              </w:tabs>
              <w:spacing w:line="240" w:lineRule="auto"/>
              <w:ind w:left="0" w:firstLine="0"/>
              <w:jc w:val="left"/>
              <w:rPr>
                <w:rFonts w:cs="Times New Roman"/>
                <w:sz w:val="20"/>
              </w:rPr>
            </w:pPr>
          </w:p>
          <w:p w:rsidR="00A5339E" w:rsidRPr="006611D9" w:rsidRDefault="00A5339E" w:rsidP="00FE7F24">
            <w:pPr>
              <w:pStyle w:val="af0"/>
              <w:pBdr>
                <w:top w:val="single" w:sz="4" w:space="1" w:color="auto"/>
                <w:bottom w:val="single" w:sz="4" w:space="1" w:color="auto"/>
              </w:pBdr>
              <w:spacing w:line="240" w:lineRule="auto"/>
              <w:ind w:left="0" w:firstLine="0"/>
              <w:jc w:val="center"/>
              <w:rPr>
                <w:rFonts w:cs="Times New Roman"/>
                <w:b/>
                <w:sz w:val="16"/>
                <w:szCs w:val="16"/>
              </w:rPr>
            </w:pPr>
            <w:r w:rsidRPr="006611D9">
              <w:rPr>
                <w:rFonts w:cs="Times New Roman"/>
                <w:b/>
                <w:sz w:val="16"/>
                <w:szCs w:val="16"/>
              </w:rPr>
              <w:t>2-й период: 2028 – 2030 г.г.</w:t>
            </w:r>
          </w:p>
          <w:p w:rsidR="00A5339E" w:rsidRPr="006611D9" w:rsidRDefault="00A5339E" w:rsidP="00E671F6">
            <w:pPr>
              <w:pStyle w:val="af0"/>
              <w:widowControl/>
              <w:numPr>
                <w:ilvl w:val="0"/>
                <w:numId w:val="107"/>
              </w:numPr>
              <w:tabs>
                <w:tab w:val="left" w:pos="285"/>
              </w:tabs>
              <w:spacing w:line="240" w:lineRule="auto"/>
              <w:ind w:left="0" w:firstLine="0"/>
              <w:rPr>
                <w:rFonts w:cs="Times New Roman"/>
                <w:sz w:val="16"/>
                <w:szCs w:val="16"/>
              </w:rPr>
            </w:pPr>
            <w:r w:rsidRPr="006611D9">
              <w:rPr>
                <w:rFonts w:eastAsia="Times New Roman" w:cs="Times New Roman"/>
                <w:sz w:val="16"/>
                <w:szCs w:val="16"/>
              </w:rPr>
              <w:t>Рост объема промышленного прои</w:t>
            </w:r>
            <w:r w:rsidRPr="006611D9">
              <w:rPr>
                <w:rFonts w:eastAsia="Times New Roman" w:cs="Times New Roman"/>
                <w:sz w:val="16"/>
                <w:szCs w:val="16"/>
              </w:rPr>
              <w:t>з</w:t>
            </w:r>
            <w:r w:rsidRPr="006611D9">
              <w:rPr>
                <w:rFonts w:eastAsia="Times New Roman" w:cs="Times New Roman"/>
                <w:sz w:val="16"/>
                <w:szCs w:val="16"/>
              </w:rPr>
              <w:t xml:space="preserve">водства </w:t>
            </w:r>
            <w:r w:rsidRPr="006611D9">
              <w:rPr>
                <w:rFonts w:eastAsia="Arial" w:cs="Times New Roman"/>
                <w:sz w:val="16"/>
                <w:szCs w:val="16"/>
              </w:rPr>
              <w:t xml:space="preserve">до </w:t>
            </w:r>
            <w:r w:rsidR="007C6C62">
              <w:rPr>
                <w:rFonts w:eastAsia="Arial" w:cs="Times New Roman"/>
                <w:sz w:val="16"/>
                <w:szCs w:val="16"/>
              </w:rPr>
              <w:t>477</w:t>
            </w:r>
            <w:r w:rsidRPr="006611D9">
              <w:rPr>
                <w:rFonts w:eastAsia="Arial" w:cs="Times New Roman"/>
                <w:sz w:val="16"/>
                <w:szCs w:val="16"/>
              </w:rPr>
              <w:t xml:space="preserve"> млрд. руб., валовой д</w:t>
            </w:r>
            <w:r w:rsidRPr="006611D9">
              <w:rPr>
                <w:rFonts w:eastAsia="Arial" w:cs="Times New Roman"/>
                <w:sz w:val="16"/>
                <w:szCs w:val="16"/>
              </w:rPr>
              <w:t>о</w:t>
            </w:r>
            <w:r w:rsidRPr="006611D9">
              <w:rPr>
                <w:rFonts w:eastAsia="Arial" w:cs="Times New Roman"/>
                <w:sz w:val="16"/>
                <w:szCs w:val="16"/>
              </w:rPr>
              <w:t>бавленной стоимости промышленности 1</w:t>
            </w:r>
            <w:r w:rsidR="00FD756B">
              <w:rPr>
                <w:rFonts w:eastAsia="Arial" w:cs="Times New Roman"/>
                <w:sz w:val="16"/>
                <w:szCs w:val="16"/>
              </w:rPr>
              <w:t>52,9</w:t>
            </w:r>
            <w:r w:rsidRPr="006611D9">
              <w:rPr>
                <w:rFonts w:eastAsia="Arial" w:cs="Times New Roman"/>
                <w:sz w:val="16"/>
                <w:szCs w:val="16"/>
              </w:rPr>
              <w:t xml:space="preserve"> млрд. руб.</w:t>
            </w:r>
          </w:p>
          <w:p w:rsidR="00A5339E" w:rsidRPr="006611D9" w:rsidRDefault="00A5339E" w:rsidP="00FE7F24">
            <w:pPr>
              <w:pStyle w:val="af0"/>
              <w:widowControl/>
              <w:tabs>
                <w:tab w:val="left" w:pos="285"/>
              </w:tabs>
              <w:spacing w:line="240" w:lineRule="auto"/>
              <w:ind w:left="0" w:firstLine="0"/>
              <w:rPr>
                <w:rFonts w:cs="Times New Roman"/>
                <w:sz w:val="16"/>
                <w:szCs w:val="16"/>
              </w:rPr>
            </w:pPr>
          </w:p>
          <w:p w:rsidR="00A5339E" w:rsidRPr="006611D9" w:rsidRDefault="00A5339E" w:rsidP="00427917">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Этап №3 (2031-2035 г.г.):</w:t>
            </w:r>
          </w:p>
          <w:p w:rsidR="00A5339E" w:rsidRPr="006611D9" w:rsidRDefault="00A5339E" w:rsidP="00E671F6">
            <w:pPr>
              <w:pStyle w:val="af0"/>
              <w:widowControl/>
              <w:numPr>
                <w:ilvl w:val="0"/>
                <w:numId w:val="107"/>
              </w:numPr>
              <w:tabs>
                <w:tab w:val="left" w:pos="285"/>
              </w:tabs>
              <w:spacing w:line="240" w:lineRule="auto"/>
              <w:ind w:left="0" w:firstLine="0"/>
              <w:jc w:val="left"/>
              <w:rPr>
                <w:rFonts w:cs="Times New Roman"/>
                <w:sz w:val="16"/>
                <w:szCs w:val="16"/>
              </w:rPr>
            </w:pPr>
            <w:r w:rsidRPr="006611D9">
              <w:rPr>
                <w:rFonts w:cs="Times New Roman"/>
                <w:sz w:val="16"/>
                <w:szCs w:val="16"/>
              </w:rPr>
              <w:t xml:space="preserve">Обеспечение доли промышленности в ВРП на уровне </w:t>
            </w:r>
            <w:r w:rsidR="00882270">
              <w:rPr>
                <w:rFonts w:cs="Times New Roman"/>
                <w:sz w:val="16"/>
                <w:szCs w:val="16"/>
              </w:rPr>
              <w:t>26,9</w:t>
            </w:r>
            <w:r w:rsidRPr="006611D9">
              <w:rPr>
                <w:rFonts w:cs="Times New Roman"/>
                <w:sz w:val="16"/>
                <w:szCs w:val="16"/>
              </w:rPr>
              <w:t>%</w:t>
            </w:r>
          </w:p>
          <w:p w:rsidR="00A5339E" w:rsidRPr="006611D9" w:rsidRDefault="00A5339E" w:rsidP="00FD756B">
            <w:pPr>
              <w:pStyle w:val="af0"/>
              <w:widowControl/>
              <w:numPr>
                <w:ilvl w:val="0"/>
                <w:numId w:val="107"/>
              </w:numPr>
              <w:tabs>
                <w:tab w:val="left" w:pos="285"/>
              </w:tabs>
              <w:spacing w:line="240" w:lineRule="auto"/>
              <w:ind w:left="0" w:firstLine="0"/>
              <w:jc w:val="left"/>
              <w:rPr>
                <w:rFonts w:cs="Times New Roman"/>
                <w:sz w:val="16"/>
                <w:szCs w:val="16"/>
              </w:rPr>
            </w:pPr>
            <w:r w:rsidRPr="006611D9">
              <w:rPr>
                <w:rFonts w:eastAsia="Times New Roman" w:cs="Times New Roman"/>
                <w:sz w:val="16"/>
                <w:szCs w:val="16"/>
              </w:rPr>
              <w:t>Рост объема промышленного прои</w:t>
            </w:r>
            <w:r w:rsidRPr="006611D9">
              <w:rPr>
                <w:rFonts w:eastAsia="Times New Roman" w:cs="Times New Roman"/>
                <w:sz w:val="16"/>
                <w:szCs w:val="16"/>
              </w:rPr>
              <w:t>з</w:t>
            </w:r>
            <w:r w:rsidRPr="006611D9">
              <w:rPr>
                <w:rFonts w:eastAsia="Times New Roman" w:cs="Times New Roman"/>
                <w:sz w:val="16"/>
                <w:szCs w:val="16"/>
              </w:rPr>
              <w:t xml:space="preserve">водства </w:t>
            </w:r>
            <w:r w:rsidRPr="006611D9">
              <w:rPr>
                <w:rFonts w:eastAsia="Arial" w:cs="Times New Roman"/>
                <w:sz w:val="16"/>
                <w:szCs w:val="16"/>
              </w:rPr>
              <w:t xml:space="preserve">до </w:t>
            </w:r>
            <w:r w:rsidR="00FD756B">
              <w:rPr>
                <w:rFonts w:eastAsia="Arial" w:cs="Times New Roman"/>
                <w:sz w:val="16"/>
                <w:szCs w:val="16"/>
              </w:rPr>
              <w:t>719,6</w:t>
            </w:r>
            <w:r w:rsidRPr="006611D9">
              <w:rPr>
                <w:rFonts w:eastAsia="Arial" w:cs="Times New Roman"/>
                <w:sz w:val="16"/>
                <w:szCs w:val="16"/>
              </w:rPr>
              <w:t xml:space="preserve"> млрд. руб., валовой добавленной стоимости промышленн</w:t>
            </w:r>
            <w:r w:rsidRPr="006611D9">
              <w:rPr>
                <w:rFonts w:eastAsia="Arial" w:cs="Times New Roman"/>
                <w:sz w:val="16"/>
                <w:szCs w:val="16"/>
              </w:rPr>
              <w:t>о</w:t>
            </w:r>
            <w:r w:rsidRPr="006611D9">
              <w:rPr>
                <w:rFonts w:eastAsia="Arial" w:cs="Times New Roman"/>
                <w:sz w:val="16"/>
                <w:szCs w:val="16"/>
              </w:rPr>
              <w:t xml:space="preserve">сти до </w:t>
            </w:r>
            <w:r w:rsidR="00FD756B">
              <w:rPr>
                <w:rFonts w:eastAsia="Arial" w:cs="Times New Roman"/>
                <w:sz w:val="16"/>
                <w:szCs w:val="16"/>
              </w:rPr>
              <w:t>230</w:t>
            </w:r>
            <w:r w:rsidRPr="006611D9">
              <w:rPr>
                <w:rFonts w:eastAsia="Arial" w:cs="Times New Roman"/>
                <w:sz w:val="16"/>
                <w:szCs w:val="16"/>
              </w:rPr>
              <w:t xml:space="preserve">  млрд. руб.</w:t>
            </w:r>
          </w:p>
        </w:tc>
      </w:tr>
    </w:tbl>
    <w:p w:rsidR="00A5339E" w:rsidRPr="006611D9" w:rsidRDefault="00A5339E" w:rsidP="00A5339E">
      <w:pPr>
        <w:pStyle w:val="17"/>
        <w:spacing w:line="360" w:lineRule="auto"/>
        <w:rPr>
          <w:b/>
          <w:i/>
          <w:sz w:val="24"/>
          <w:szCs w:val="24"/>
        </w:rPr>
      </w:pPr>
    </w:p>
    <w:p w:rsidR="00A5339E" w:rsidRPr="006611D9" w:rsidRDefault="00A5339E" w:rsidP="00A5339E">
      <w:pPr>
        <w:pStyle w:val="17"/>
        <w:spacing w:line="360" w:lineRule="auto"/>
        <w:rPr>
          <w:b/>
          <w:i/>
          <w:sz w:val="24"/>
          <w:szCs w:val="24"/>
        </w:rPr>
        <w:sectPr w:rsidR="00A5339E" w:rsidRPr="006611D9" w:rsidSect="007A3889">
          <w:pgSz w:w="16838" w:h="11906" w:orient="landscape"/>
          <w:pgMar w:top="851" w:right="1134" w:bottom="567" w:left="1134" w:header="709" w:footer="709" w:gutter="0"/>
          <w:cols w:space="708"/>
          <w:docGrid w:linePitch="360"/>
        </w:sectPr>
      </w:pPr>
    </w:p>
    <w:p w:rsidR="00A5339E" w:rsidRPr="00C66D94" w:rsidRDefault="00A5339E" w:rsidP="00C66D94">
      <w:pPr>
        <w:pStyle w:val="20"/>
        <w:rPr>
          <w:lang w:eastAsia="ru-RU"/>
        </w:rPr>
      </w:pPr>
      <w:bookmarkStart w:id="55" w:name="_Toc522618960"/>
      <w:r w:rsidRPr="006611D9">
        <w:rPr>
          <w:lang w:eastAsia="ru-RU"/>
        </w:rPr>
        <w:lastRenderedPageBreak/>
        <w:t>4.4.2. Добывающая промышленность</w:t>
      </w:r>
      <w:bookmarkEnd w:id="54"/>
      <w:bookmarkEnd w:id="55"/>
    </w:p>
    <w:p w:rsidR="00A5339E" w:rsidRPr="006611D9" w:rsidRDefault="00A5339E" w:rsidP="00A50A21">
      <w:pPr>
        <w:pStyle w:val="12"/>
        <w:spacing w:line="312" w:lineRule="auto"/>
      </w:pPr>
      <w:bookmarkStart w:id="56" w:name="_Toc494448163"/>
    </w:p>
    <w:p w:rsidR="00497C36" w:rsidRPr="006611D9" w:rsidRDefault="00A5339E" w:rsidP="00A50A21">
      <w:pPr>
        <w:pStyle w:val="12"/>
        <w:spacing w:line="312" w:lineRule="auto"/>
        <w:rPr>
          <w:rFonts w:eastAsia="Times New Roman" w:cs="Times New Roman"/>
          <w:szCs w:val="24"/>
        </w:rPr>
      </w:pPr>
      <w:r w:rsidRPr="006611D9">
        <w:t>Республика Бурятия является одним из самых богатых минеральными ресурсами р</w:t>
      </w:r>
      <w:r w:rsidRPr="006611D9">
        <w:t>е</w:t>
      </w:r>
      <w:r w:rsidRPr="006611D9">
        <w:t xml:space="preserve">гионов России. </w:t>
      </w:r>
      <w:r w:rsidRPr="006611D9">
        <w:rPr>
          <w:rFonts w:eastAsia="Times New Roman" w:cs="Times New Roman"/>
          <w:szCs w:val="24"/>
        </w:rPr>
        <w:t xml:space="preserve">Однако вклад отрасли добычи полезных ископаемых в валовой региональный продукт республики пока не </w:t>
      </w:r>
      <w:proofErr w:type="gramStart"/>
      <w:r w:rsidRPr="006611D9">
        <w:rPr>
          <w:rFonts w:eastAsia="Times New Roman" w:cs="Times New Roman"/>
          <w:szCs w:val="24"/>
        </w:rPr>
        <w:t>соответствует потенциалу и составляет</w:t>
      </w:r>
      <w:proofErr w:type="gramEnd"/>
      <w:r w:rsidRPr="006611D9">
        <w:rPr>
          <w:rFonts w:eastAsia="Times New Roman" w:cs="Times New Roman"/>
          <w:szCs w:val="24"/>
        </w:rPr>
        <w:t xml:space="preserve"> не более 6,0%.</w:t>
      </w:r>
      <w:r w:rsidR="00497C36" w:rsidRPr="006611D9">
        <w:rPr>
          <w:rFonts w:eastAsia="Times New Roman" w:cs="Times New Roman"/>
          <w:szCs w:val="24"/>
        </w:rPr>
        <w:t xml:space="preserve"> </w:t>
      </w:r>
    </w:p>
    <w:p w:rsidR="00A5339E" w:rsidRPr="006611D9" w:rsidRDefault="00A5339E" w:rsidP="00A50A21">
      <w:pPr>
        <w:pStyle w:val="12"/>
        <w:spacing w:line="312" w:lineRule="auto"/>
      </w:pPr>
      <w:r w:rsidRPr="006611D9">
        <w:t>Республика Бурятия расположена в пределах Байкальской природной территории, в связи с этим особая значимость придается экологической безопасности при комплексном о</w:t>
      </w:r>
      <w:r w:rsidRPr="006611D9">
        <w:t>с</w:t>
      </w:r>
      <w:r w:rsidRPr="006611D9">
        <w:t xml:space="preserve">воении полезных ископаемых. В </w:t>
      </w:r>
      <w:proofErr w:type="gramStart"/>
      <w:r w:rsidRPr="006611D9">
        <w:t>пределах</w:t>
      </w:r>
      <w:proofErr w:type="gramEnd"/>
      <w:r w:rsidRPr="006611D9">
        <w:t xml:space="preserve"> Центральной экологической зоны установлен ряд ограничений на разработку месторождений полезных ископаемых, направленных на сохр</w:t>
      </w:r>
      <w:r w:rsidRPr="006611D9">
        <w:t>а</w:t>
      </w:r>
      <w:r w:rsidRPr="006611D9">
        <w:t>нение уникальной экосистемы озера Байкал.</w:t>
      </w:r>
    </w:p>
    <w:p w:rsidR="00A5339E" w:rsidRPr="006611D9" w:rsidRDefault="00A5339E" w:rsidP="00A50A21">
      <w:pPr>
        <w:pStyle w:val="12"/>
        <w:spacing w:line="312" w:lineRule="auto"/>
        <w:rPr>
          <w:b/>
          <w:i/>
        </w:rPr>
      </w:pPr>
      <w:r w:rsidRPr="006611D9">
        <w:rPr>
          <w:b/>
          <w:i/>
        </w:rPr>
        <w:t>К основным проблемам развития отрасли относятся:</w:t>
      </w:r>
    </w:p>
    <w:p w:rsidR="00A5339E" w:rsidRPr="006611D9" w:rsidRDefault="00A5339E" w:rsidP="00A50A21">
      <w:pPr>
        <w:numPr>
          <w:ilvl w:val="0"/>
          <w:numId w:val="51"/>
        </w:numPr>
        <w:tabs>
          <w:tab w:val="left" w:pos="993"/>
        </w:tabs>
        <w:spacing w:line="312" w:lineRule="auto"/>
        <w:ind w:left="0" w:firstLine="709"/>
        <w:rPr>
          <w:szCs w:val="24"/>
        </w:rPr>
      </w:pPr>
      <w:r w:rsidRPr="006611D9">
        <w:rPr>
          <w:szCs w:val="24"/>
        </w:rPr>
        <w:t>колебания мировых цен на цветные и драгоценные металлы;</w:t>
      </w:r>
    </w:p>
    <w:p w:rsidR="00A5339E" w:rsidRPr="006611D9" w:rsidRDefault="00A5339E" w:rsidP="00A50A21">
      <w:pPr>
        <w:numPr>
          <w:ilvl w:val="0"/>
          <w:numId w:val="51"/>
        </w:numPr>
        <w:tabs>
          <w:tab w:val="left" w:pos="993"/>
        </w:tabs>
        <w:spacing w:line="312" w:lineRule="auto"/>
        <w:ind w:left="0" w:firstLine="709"/>
        <w:rPr>
          <w:szCs w:val="24"/>
        </w:rPr>
      </w:pPr>
      <w:r w:rsidRPr="006611D9">
        <w:rPr>
          <w:szCs w:val="24"/>
        </w:rPr>
        <w:t>сложные инфраструктурные условия освоения месторождений минерального с</w:t>
      </w:r>
      <w:r w:rsidRPr="006611D9">
        <w:rPr>
          <w:szCs w:val="24"/>
        </w:rPr>
        <w:t>ы</w:t>
      </w:r>
      <w:r w:rsidRPr="006611D9">
        <w:rPr>
          <w:szCs w:val="24"/>
        </w:rPr>
        <w:t>рья. Практически для всех проектов требуется строительство автодорог, линий электропер</w:t>
      </w:r>
      <w:r w:rsidRPr="006611D9">
        <w:rPr>
          <w:szCs w:val="24"/>
        </w:rPr>
        <w:t>е</w:t>
      </w:r>
      <w:r w:rsidRPr="006611D9">
        <w:rPr>
          <w:szCs w:val="24"/>
        </w:rPr>
        <w:t xml:space="preserve">дач, подстанций и других объектов инфраструктуры; </w:t>
      </w:r>
    </w:p>
    <w:p w:rsidR="00A5339E" w:rsidRPr="006611D9" w:rsidRDefault="00A5339E" w:rsidP="00A50A21">
      <w:pPr>
        <w:pStyle w:val="af0"/>
        <w:numPr>
          <w:ilvl w:val="0"/>
          <w:numId w:val="51"/>
        </w:numPr>
        <w:tabs>
          <w:tab w:val="left" w:pos="993"/>
        </w:tabs>
        <w:spacing w:line="312" w:lineRule="auto"/>
        <w:ind w:left="0" w:firstLine="709"/>
        <w:rPr>
          <w:szCs w:val="24"/>
        </w:rPr>
      </w:pPr>
      <w:r w:rsidRPr="006611D9">
        <w:rPr>
          <w:szCs w:val="24"/>
        </w:rPr>
        <w:t>проблема привлечения дополнительных финансовых ресурсов: в банках выделение кредитных ресурсов на освоение месторождений полезных ископаемых не является приор</w:t>
      </w:r>
      <w:r w:rsidRPr="006611D9">
        <w:rPr>
          <w:szCs w:val="24"/>
        </w:rPr>
        <w:t>и</w:t>
      </w:r>
      <w:r w:rsidRPr="006611D9">
        <w:rPr>
          <w:szCs w:val="24"/>
        </w:rPr>
        <w:t xml:space="preserve">тетным направлением, стоимость «длинных» денег на данные цели высокая. </w:t>
      </w:r>
    </w:p>
    <w:p w:rsidR="00A5339E" w:rsidRPr="006611D9" w:rsidRDefault="00A5339E" w:rsidP="00A50A21">
      <w:pPr>
        <w:pStyle w:val="12"/>
        <w:spacing w:line="312" w:lineRule="auto"/>
      </w:pPr>
      <w:r w:rsidRPr="006611D9">
        <w:rPr>
          <w:b/>
          <w:i/>
        </w:rPr>
        <w:t>Основная цель развития добывающей промышленности</w:t>
      </w:r>
      <w:r w:rsidRPr="006611D9">
        <w:t xml:space="preserve"> – обеспечение роста пр</w:t>
      </w:r>
      <w:r w:rsidRPr="006611D9">
        <w:t>о</w:t>
      </w:r>
      <w:r w:rsidRPr="006611D9">
        <w:t xml:space="preserve">изводства и реализации продукции, </w:t>
      </w:r>
      <w:r w:rsidRPr="006611D9">
        <w:rPr>
          <w:rFonts w:eastAsia="Times New Roman" w:cs="Times New Roman"/>
          <w:szCs w:val="24"/>
        </w:rPr>
        <w:t>повышение вклада отрасли в экономическое развитие и решение социальных проблем республики</w:t>
      </w:r>
      <w:r w:rsidRPr="006611D9">
        <w:t xml:space="preserve"> в условиях установления стратегических приор</w:t>
      </w:r>
      <w:r w:rsidRPr="006611D9">
        <w:t>и</w:t>
      </w:r>
      <w:r w:rsidRPr="006611D9">
        <w:t>тетов рационального природопользования и закрепления добавленной стоимости в регионе.</w:t>
      </w:r>
    </w:p>
    <w:p w:rsidR="00A5339E" w:rsidRPr="006611D9" w:rsidRDefault="00A5339E" w:rsidP="00A50A21">
      <w:pPr>
        <w:spacing w:line="312" w:lineRule="auto"/>
        <w:rPr>
          <w:b/>
          <w:i/>
          <w:szCs w:val="24"/>
        </w:rPr>
      </w:pPr>
      <w:r w:rsidRPr="006611D9">
        <w:rPr>
          <w:b/>
          <w:i/>
          <w:szCs w:val="24"/>
        </w:rPr>
        <w:t xml:space="preserve">Основные задачи развития отрасли: </w:t>
      </w:r>
    </w:p>
    <w:p w:rsidR="00A5339E" w:rsidRPr="006611D9" w:rsidRDefault="00A5339E" w:rsidP="00A50A21">
      <w:pPr>
        <w:pStyle w:val="12"/>
        <w:numPr>
          <w:ilvl w:val="0"/>
          <w:numId w:val="14"/>
        </w:numPr>
        <w:tabs>
          <w:tab w:val="left" w:pos="993"/>
        </w:tabs>
        <w:spacing w:line="312" w:lineRule="auto"/>
        <w:ind w:left="0" w:firstLine="709"/>
        <w:rPr>
          <w:rFonts w:eastAsia="Times New Roman" w:cs="Times New Roman"/>
          <w:szCs w:val="24"/>
        </w:rPr>
      </w:pPr>
      <w:r w:rsidRPr="006611D9">
        <w:rPr>
          <w:rFonts w:eastAsia="Times New Roman" w:cs="Times New Roman"/>
          <w:szCs w:val="24"/>
        </w:rPr>
        <w:t>Увеличение добычи востребованных полезных ископаемых, в том числе с возо</w:t>
      </w:r>
      <w:r w:rsidRPr="006611D9">
        <w:rPr>
          <w:rFonts w:eastAsia="Times New Roman" w:cs="Times New Roman"/>
          <w:szCs w:val="24"/>
        </w:rPr>
        <w:t>б</w:t>
      </w:r>
      <w:r w:rsidRPr="006611D9">
        <w:rPr>
          <w:rFonts w:eastAsia="Times New Roman" w:cs="Times New Roman"/>
          <w:szCs w:val="24"/>
        </w:rPr>
        <w:t>новлением добычи на законсервированных месторождениях в случае благоприятной кон</w:t>
      </w:r>
      <w:r w:rsidRPr="006611D9">
        <w:rPr>
          <w:rFonts w:eastAsia="Times New Roman" w:cs="Times New Roman"/>
          <w:szCs w:val="24"/>
        </w:rPr>
        <w:t>ъ</w:t>
      </w:r>
      <w:r w:rsidRPr="006611D9">
        <w:rPr>
          <w:rFonts w:eastAsia="Times New Roman" w:cs="Times New Roman"/>
          <w:szCs w:val="24"/>
        </w:rPr>
        <w:t>юнктуры рынка.</w:t>
      </w:r>
    </w:p>
    <w:p w:rsidR="00A5339E" w:rsidRPr="006611D9" w:rsidRDefault="00A5339E" w:rsidP="00A50A21">
      <w:pPr>
        <w:pStyle w:val="12"/>
        <w:numPr>
          <w:ilvl w:val="0"/>
          <w:numId w:val="14"/>
        </w:numPr>
        <w:tabs>
          <w:tab w:val="left" w:pos="993"/>
        </w:tabs>
        <w:spacing w:line="312" w:lineRule="auto"/>
        <w:ind w:left="0" w:firstLine="709"/>
        <w:rPr>
          <w:rFonts w:eastAsia="Times New Roman" w:cs="Times New Roman"/>
          <w:szCs w:val="24"/>
        </w:rPr>
      </w:pPr>
      <w:r w:rsidRPr="006611D9">
        <w:rPr>
          <w:rFonts w:eastAsia="Times New Roman" w:cs="Times New Roman"/>
          <w:szCs w:val="24"/>
        </w:rPr>
        <w:t>Создание и развитие минерально-сырьевых и металлургических комплексов по о</w:t>
      </w:r>
      <w:r w:rsidRPr="006611D9">
        <w:rPr>
          <w:rFonts w:eastAsia="Times New Roman" w:cs="Times New Roman"/>
          <w:szCs w:val="24"/>
        </w:rPr>
        <w:t>с</w:t>
      </w:r>
      <w:r w:rsidRPr="006611D9">
        <w:rPr>
          <w:rFonts w:eastAsia="Times New Roman" w:cs="Times New Roman"/>
          <w:szCs w:val="24"/>
        </w:rPr>
        <w:t>воению и глубокой переработке полезных ископаемых, в том числе по производству коне</w:t>
      </w:r>
      <w:r w:rsidRPr="006611D9">
        <w:rPr>
          <w:rFonts w:eastAsia="Times New Roman" w:cs="Times New Roman"/>
          <w:szCs w:val="24"/>
        </w:rPr>
        <w:t>ч</w:t>
      </w:r>
      <w:r w:rsidRPr="006611D9">
        <w:rPr>
          <w:rFonts w:eastAsia="Times New Roman" w:cs="Times New Roman"/>
          <w:szCs w:val="24"/>
        </w:rPr>
        <w:t>ной продукции и с более полным извлечением из недр запасов основных и совместно с ними залегающих полезных ископаемых и попутных компонентов.</w:t>
      </w:r>
    </w:p>
    <w:p w:rsidR="00A5339E" w:rsidRPr="006611D9" w:rsidRDefault="00A5339E" w:rsidP="00A50A21">
      <w:pPr>
        <w:pStyle w:val="12"/>
        <w:numPr>
          <w:ilvl w:val="0"/>
          <w:numId w:val="14"/>
        </w:numPr>
        <w:tabs>
          <w:tab w:val="left" w:pos="993"/>
        </w:tabs>
        <w:spacing w:line="312" w:lineRule="auto"/>
        <w:ind w:left="0" w:firstLine="709"/>
        <w:rPr>
          <w:rFonts w:eastAsia="Times New Roman" w:cs="Times New Roman"/>
          <w:szCs w:val="24"/>
        </w:rPr>
      </w:pPr>
      <w:r w:rsidRPr="006611D9">
        <w:rPr>
          <w:rFonts w:eastAsia="Times New Roman" w:cs="Times New Roman"/>
          <w:szCs w:val="24"/>
        </w:rPr>
        <w:t>Проведение геологоразведочных работ с целью доразведки действующих и откр</w:t>
      </w:r>
      <w:r w:rsidRPr="006611D9">
        <w:rPr>
          <w:rFonts w:eastAsia="Times New Roman" w:cs="Times New Roman"/>
          <w:szCs w:val="24"/>
        </w:rPr>
        <w:t>ы</w:t>
      </w:r>
      <w:r w:rsidRPr="006611D9">
        <w:rPr>
          <w:rFonts w:eastAsia="Times New Roman" w:cs="Times New Roman"/>
          <w:szCs w:val="24"/>
        </w:rPr>
        <w:t>тию новых месторождений, актуализация на основе полученных данных стратегии развития отрасли с последующим проведением конкурсов на привлекательные месторождения.</w:t>
      </w:r>
    </w:p>
    <w:p w:rsidR="00A5339E" w:rsidRPr="006611D9" w:rsidRDefault="00A5339E" w:rsidP="00A50A21">
      <w:pPr>
        <w:pStyle w:val="12"/>
        <w:numPr>
          <w:ilvl w:val="0"/>
          <w:numId w:val="14"/>
        </w:numPr>
        <w:tabs>
          <w:tab w:val="left" w:pos="993"/>
        </w:tabs>
        <w:spacing w:line="312" w:lineRule="auto"/>
        <w:ind w:left="0" w:firstLine="709"/>
        <w:rPr>
          <w:rFonts w:eastAsia="Times New Roman" w:cs="Times New Roman"/>
          <w:szCs w:val="24"/>
        </w:rPr>
      </w:pPr>
      <w:r w:rsidRPr="006611D9">
        <w:rPr>
          <w:rFonts w:eastAsia="Times New Roman" w:cs="Times New Roman"/>
          <w:szCs w:val="24"/>
        </w:rPr>
        <w:t>Проведение научных исследований по геологии и экологии с целью внедрения н</w:t>
      </w:r>
      <w:r w:rsidRPr="006611D9">
        <w:rPr>
          <w:rFonts w:eastAsia="Times New Roman" w:cs="Times New Roman"/>
          <w:szCs w:val="24"/>
        </w:rPr>
        <w:t>о</w:t>
      </w:r>
      <w:r w:rsidRPr="006611D9">
        <w:rPr>
          <w:rFonts w:eastAsia="Times New Roman" w:cs="Times New Roman"/>
          <w:szCs w:val="24"/>
        </w:rPr>
        <w:t>вых технологий на всех этапах разработки месторождений (от геологоразведки до перер</w:t>
      </w:r>
      <w:r w:rsidRPr="006611D9">
        <w:rPr>
          <w:rFonts w:eastAsia="Times New Roman" w:cs="Times New Roman"/>
          <w:szCs w:val="24"/>
        </w:rPr>
        <w:t>а</w:t>
      </w:r>
      <w:r w:rsidRPr="006611D9">
        <w:rPr>
          <w:rFonts w:eastAsia="Times New Roman" w:cs="Times New Roman"/>
          <w:szCs w:val="24"/>
        </w:rPr>
        <w:t>ботки ископаемых).</w:t>
      </w:r>
    </w:p>
    <w:p w:rsidR="00A5339E" w:rsidRPr="006611D9" w:rsidRDefault="00A5339E" w:rsidP="00A50A21">
      <w:pPr>
        <w:pStyle w:val="12"/>
        <w:numPr>
          <w:ilvl w:val="0"/>
          <w:numId w:val="14"/>
        </w:numPr>
        <w:tabs>
          <w:tab w:val="left" w:pos="993"/>
        </w:tabs>
        <w:spacing w:line="312" w:lineRule="auto"/>
        <w:ind w:left="0" w:firstLine="709"/>
        <w:rPr>
          <w:rFonts w:eastAsia="Times New Roman" w:cs="Times New Roman"/>
          <w:szCs w:val="24"/>
        </w:rPr>
      </w:pPr>
      <w:r w:rsidRPr="006611D9">
        <w:rPr>
          <w:rFonts w:eastAsia="Times New Roman" w:cs="Times New Roman"/>
          <w:szCs w:val="24"/>
        </w:rPr>
        <w:t>Разработка и реализация программ по воспроизводству минерально-сырьевой базы ожидаемых прогнозных ресурсов полезных ископаемых.</w:t>
      </w:r>
    </w:p>
    <w:p w:rsidR="00A5339E" w:rsidRPr="006611D9" w:rsidRDefault="00A5339E" w:rsidP="00A50A21">
      <w:pPr>
        <w:pStyle w:val="12"/>
        <w:widowControl/>
        <w:numPr>
          <w:ilvl w:val="0"/>
          <w:numId w:val="14"/>
        </w:numPr>
        <w:tabs>
          <w:tab w:val="left" w:pos="993"/>
        </w:tabs>
        <w:spacing w:line="312" w:lineRule="auto"/>
        <w:ind w:left="0" w:firstLine="709"/>
        <w:jc w:val="left"/>
        <w:rPr>
          <w:rFonts w:eastAsiaTheme="majorEastAsia" w:cs="Times New Roman"/>
          <w:b/>
          <w:bCs/>
          <w:szCs w:val="24"/>
          <w:lang w:eastAsia="ru-RU"/>
        </w:rPr>
      </w:pPr>
      <w:r w:rsidRPr="006611D9">
        <w:rPr>
          <w:rFonts w:eastAsia="Times New Roman" w:cs="Times New Roman"/>
          <w:szCs w:val="24"/>
        </w:rPr>
        <w:t>Организация рынка нефрита и полной производственной цепочки от добычи до п</w:t>
      </w:r>
      <w:r w:rsidRPr="006611D9">
        <w:rPr>
          <w:rFonts w:eastAsia="Times New Roman" w:cs="Times New Roman"/>
          <w:szCs w:val="24"/>
        </w:rPr>
        <w:t>е</w:t>
      </w:r>
      <w:r w:rsidRPr="006611D9">
        <w:rPr>
          <w:rFonts w:eastAsia="Times New Roman" w:cs="Times New Roman"/>
          <w:szCs w:val="24"/>
        </w:rPr>
        <w:t>реработки на территории республики.</w:t>
      </w:r>
    </w:p>
    <w:p w:rsidR="00A5339E" w:rsidRPr="006611D9" w:rsidRDefault="00A5339E" w:rsidP="00A50A21">
      <w:pPr>
        <w:pStyle w:val="12"/>
        <w:spacing w:line="312" w:lineRule="auto"/>
        <w:rPr>
          <w:b/>
          <w:i/>
        </w:rPr>
      </w:pPr>
      <w:r w:rsidRPr="006611D9">
        <w:rPr>
          <w:b/>
          <w:i/>
        </w:rPr>
        <w:lastRenderedPageBreak/>
        <w:t xml:space="preserve">Основные проекты развития: </w:t>
      </w:r>
    </w:p>
    <w:p w:rsidR="00A5339E" w:rsidRPr="006611D9" w:rsidRDefault="00A5339E" w:rsidP="00E671F6">
      <w:pPr>
        <w:pStyle w:val="12"/>
        <w:numPr>
          <w:ilvl w:val="0"/>
          <w:numId w:val="100"/>
        </w:numPr>
        <w:spacing w:line="312" w:lineRule="auto"/>
        <w:ind w:left="0" w:firstLine="709"/>
        <w:rPr>
          <w:rFonts w:cs="Times New Roman"/>
          <w:szCs w:val="24"/>
        </w:rPr>
      </w:pPr>
      <w:r w:rsidRPr="006611D9">
        <w:rPr>
          <w:rFonts w:cs="Times New Roman"/>
          <w:szCs w:val="24"/>
        </w:rPr>
        <w:t xml:space="preserve">В краткосрочном </w:t>
      </w:r>
      <w:proofErr w:type="gramStart"/>
      <w:r w:rsidRPr="006611D9">
        <w:rPr>
          <w:rFonts w:cs="Times New Roman"/>
          <w:szCs w:val="24"/>
        </w:rPr>
        <w:t>периоде</w:t>
      </w:r>
      <w:proofErr w:type="gramEnd"/>
      <w:r w:rsidRPr="006611D9">
        <w:rPr>
          <w:rFonts w:cs="Times New Roman"/>
          <w:szCs w:val="24"/>
        </w:rPr>
        <w:t xml:space="preserve"> реализуются проекты добычи </w:t>
      </w:r>
      <w:r w:rsidRPr="006611D9">
        <w:rPr>
          <w:rFonts w:cs="Times New Roman"/>
          <w:szCs w:val="24"/>
          <w:shd w:val="clear" w:color="auto" w:fill="FFFFFF"/>
        </w:rPr>
        <w:t>флюорита и кварца, задействование «Озёрного» цинкового месторождения.</w:t>
      </w:r>
    </w:p>
    <w:p w:rsidR="00A5339E" w:rsidRPr="006611D9" w:rsidRDefault="00A5339E" w:rsidP="00E671F6">
      <w:pPr>
        <w:pStyle w:val="af0"/>
        <w:numPr>
          <w:ilvl w:val="0"/>
          <w:numId w:val="100"/>
        </w:numPr>
        <w:spacing w:line="312" w:lineRule="auto"/>
        <w:ind w:left="0" w:firstLine="709"/>
      </w:pPr>
      <w:r w:rsidRPr="006611D9">
        <w:rPr>
          <w:rFonts w:cs="Times New Roman"/>
          <w:szCs w:val="24"/>
        </w:rPr>
        <w:t>Перспективы</w:t>
      </w:r>
      <w:r w:rsidRPr="006611D9">
        <w:t xml:space="preserve"> развития в первую очередь связаны с освоением Никольского м</w:t>
      </w:r>
      <w:r w:rsidRPr="006611D9">
        <w:t>е</w:t>
      </w:r>
      <w:r w:rsidRPr="006611D9">
        <w:t>сторождения каменного угля, Инкурского и Холтосонского месторождений вольфрама, Эг</w:t>
      </w:r>
      <w:r w:rsidRPr="006611D9">
        <w:t>и</w:t>
      </w:r>
      <w:r w:rsidRPr="006611D9">
        <w:t>тинского месторождения плавикового шпата, с добычей золота</w:t>
      </w:r>
      <w:r w:rsidRPr="006611D9">
        <w:rPr>
          <w:rFonts w:cs="Times New Roman"/>
          <w:sz w:val="28"/>
          <w:szCs w:val="28"/>
        </w:rPr>
        <w:t xml:space="preserve"> ПАО </w:t>
      </w:r>
      <w:r w:rsidRPr="006611D9">
        <w:t>«Бурятзолото» и ООО «Артель старателей Западная», а также со строительством производственного комплекса и развитие месторождений Хиагдинского рудного поля.</w:t>
      </w:r>
    </w:p>
    <w:p w:rsidR="00A5339E" w:rsidRPr="006611D9" w:rsidRDefault="00A5339E" w:rsidP="00E671F6">
      <w:pPr>
        <w:pStyle w:val="af0"/>
        <w:numPr>
          <w:ilvl w:val="0"/>
          <w:numId w:val="99"/>
        </w:numPr>
        <w:spacing w:line="312" w:lineRule="auto"/>
        <w:ind w:left="0" w:firstLine="709"/>
      </w:pPr>
      <w:r w:rsidRPr="006611D9">
        <w:t>Будет продолжена работа по вовлечению в хозяйственный оборот новых м</w:t>
      </w:r>
      <w:r w:rsidRPr="006611D9">
        <w:t>е</w:t>
      </w:r>
      <w:r w:rsidRPr="006611D9">
        <w:t>сторождений полезных ископаемых: включение перспективных объектов в Программу л</w:t>
      </w:r>
      <w:r w:rsidRPr="006611D9">
        <w:t>и</w:t>
      </w:r>
      <w:r w:rsidRPr="006611D9">
        <w:t>цензирования, поиск потенциальных инвесторов (Осеннее, Дабхарское, Наранское местор</w:t>
      </w:r>
      <w:r w:rsidRPr="006611D9">
        <w:t>о</w:t>
      </w:r>
      <w:r w:rsidRPr="006611D9">
        <w:t>ждение флюорита, Чулбонское месторождение особо чистого кварца, Бурал-Сардыкское м</w:t>
      </w:r>
      <w:r w:rsidRPr="006611D9">
        <w:t>е</w:t>
      </w:r>
      <w:r w:rsidRPr="006611D9">
        <w:t xml:space="preserve">сторождение кварцитов, месторождений россыпного золота и других). </w:t>
      </w:r>
    </w:p>
    <w:p w:rsidR="00A5339E" w:rsidRPr="006611D9" w:rsidRDefault="00A5339E" w:rsidP="00E671F6">
      <w:pPr>
        <w:pStyle w:val="af0"/>
        <w:numPr>
          <w:ilvl w:val="0"/>
          <w:numId w:val="99"/>
        </w:numPr>
        <w:spacing w:line="312" w:lineRule="auto"/>
        <w:ind w:left="0" w:firstLine="851"/>
      </w:pPr>
      <w:r w:rsidRPr="006611D9">
        <w:t>Широкие перспективы развития имеют освоение Зун-Оспинского золотосере</w:t>
      </w:r>
      <w:r w:rsidRPr="006611D9">
        <w:t>б</w:t>
      </w:r>
      <w:r w:rsidRPr="006611D9">
        <w:t>ряного месторождения, Чайского медно-никелевого месторождения, Сыннырского местор</w:t>
      </w:r>
      <w:r w:rsidRPr="006611D9">
        <w:t>о</w:t>
      </w:r>
      <w:r w:rsidRPr="006611D9">
        <w:t>ждения калийно-глиноземного сырья, Урда-Гарганского месторождения кварца.</w:t>
      </w:r>
    </w:p>
    <w:p w:rsidR="00A5339E" w:rsidRPr="006611D9" w:rsidRDefault="00A5339E" w:rsidP="00E671F6">
      <w:pPr>
        <w:pStyle w:val="af0"/>
        <w:numPr>
          <w:ilvl w:val="0"/>
          <w:numId w:val="99"/>
        </w:numPr>
        <w:suppressAutoHyphens/>
        <w:spacing w:line="312" w:lineRule="auto"/>
        <w:ind w:left="0" w:firstLine="851"/>
      </w:pPr>
      <w:r w:rsidRPr="006611D9">
        <w:t xml:space="preserve">Будет проводиться работа по подготовке предложений по совершенствованию федерального и республиканского законодательства о недрах. </w:t>
      </w:r>
    </w:p>
    <w:p w:rsidR="00A5339E" w:rsidRPr="006611D9" w:rsidRDefault="00A5339E" w:rsidP="00E671F6">
      <w:pPr>
        <w:pStyle w:val="af0"/>
        <w:numPr>
          <w:ilvl w:val="0"/>
          <w:numId w:val="99"/>
        </w:numPr>
        <w:spacing w:line="312" w:lineRule="auto"/>
        <w:ind w:left="0" w:firstLine="851"/>
      </w:pPr>
      <w:r w:rsidRPr="006611D9">
        <w:t>Организациям, реализующим инвестиционные проекты в сфере добычи поле</w:t>
      </w:r>
      <w:r w:rsidRPr="006611D9">
        <w:t>з</w:t>
      </w:r>
      <w:r w:rsidRPr="006611D9">
        <w:t xml:space="preserve">ных ископаемых, будет предоставляться государственная поддержка в форме налоговых льгот, будет проводиться работа по привлечению финансирования из федерального бюджета по строительству объектов инфраструктуры, необходимых для реализации инвестиционных проектов. </w:t>
      </w:r>
    </w:p>
    <w:p w:rsidR="00A5339E" w:rsidRPr="006611D9" w:rsidRDefault="00A5339E" w:rsidP="00A50A21">
      <w:pPr>
        <w:spacing w:line="312" w:lineRule="auto"/>
      </w:pPr>
    </w:p>
    <w:p w:rsidR="00A5339E" w:rsidRPr="00C66D94" w:rsidRDefault="00EF51DF" w:rsidP="00C66D94">
      <w:pPr>
        <w:pStyle w:val="20"/>
        <w:rPr>
          <w:lang w:eastAsia="ru-RU"/>
        </w:rPr>
      </w:pPr>
      <w:bookmarkStart w:id="57" w:name="_Toc506363367"/>
      <w:bookmarkStart w:id="58" w:name="_Toc522618961"/>
      <w:r w:rsidRPr="006611D9">
        <w:rPr>
          <w:lang w:eastAsia="ru-RU"/>
        </w:rPr>
        <w:t xml:space="preserve">4.4.3. </w:t>
      </w:r>
      <w:r w:rsidR="00A5339E" w:rsidRPr="006611D9">
        <w:rPr>
          <w:lang w:eastAsia="ru-RU"/>
        </w:rPr>
        <w:t>Машиностроение и металлообработка</w:t>
      </w:r>
      <w:bookmarkEnd w:id="57"/>
      <w:bookmarkEnd w:id="58"/>
    </w:p>
    <w:bookmarkEnd w:id="56"/>
    <w:p w:rsidR="00A5339E" w:rsidRPr="006611D9" w:rsidRDefault="00A5339E" w:rsidP="00A50A21">
      <w:pPr>
        <w:spacing w:line="312" w:lineRule="auto"/>
      </w:pPr>
    </w:p>
    <w:p w:rsidR="00A5339E" w:rsidRPr="006611D9" w:rsidRDefault="00A5339E" w:rsidP="00A50A21">
      <w:pPr>
        <w:spacing w:line="312" w:lineRule="auto"/>
      </w:pPr>
      <w:r w:rsidRPr="006611D9">
        <w:t>Машиностроительный комплекс и металлообработка занимают 35,0 % от общего об</w:t>
      </w:r>
      <w:r w:rsidRPr="006611D9">
        <w:t>ъ</w:t>
      </w:r>
      <w:r w:rsidRPr="006611D9">
        <w:t>ема промышленного производства. Численность занятых в комплексе составляет более 13,0 тыс. человек или от 3,6 % от общей численности занятых в экономике республики.</w:t>
      </w:r>
    </w:p>
    <w:p w:rsidR="00A5339E" w:rsidRPr="006611D9" w:rsidRDefault="00A5339E" w:rsidP="00A50A21">
      <w:pPr>
        <w:spacing w:line="312" w:lineRule="auto"/>
        <w:rPr>
          <w:rFonts w:eastAsia="Times New Roman"/>
        </w:rPr>
      </w:pPr>
      <w:r w:rsidRPr="006611D9">
        <w:t>Основными предприятиями отрасли являются АО «Улан-Удэнский авиационный з</w:t>
      </w:r>
      <w:r w:rsidRPr="006611D9">
        <w:t>а</w:t>
      </w:r>
      <w:r w:rsidRPr="006611D9">
        <w:t xml:space="preserve">вод», Улан-Удэнский </w:t>
      </w:r>
      <w:proofErr w:type="gramStart"/>
      <w:r w:rsidRPr="006611D9">
        <w:t>л</w:t>
      </w:r>
      <w:r w:rsidRPr="006611D9">
        <w:rPr>
          <w:rFonts w:eastAsia="Times New Roman"/>
        </w:rPr>
        <w:t>окомотиво-вагоноремонтный</w:t>
      </w:r>
      <w:proofErr w:type="gramEnd"/>
      <w:r w:rsidRPr="006611D9">
        <w:rPr>
          <w:rFonts w:eastAsia="Times New Roman"/>
        </w:rPr>
        <w:t xml:space="preserve"> завод – филиал АО «Желдорреммаш», </w:t>
      </w:r>
      <w:r w:rsidRPr="006611D9">
        <w:t>Улан-Удэнское приборостроительное производственное объединение, ЗАО «Улан-Удэнский лопастной завод», О</w:t>
      </w:r>
      <w:r w:rsidRPr="006611D9">
        <w:rPr>
          <w:rFonts w:eastAsia="Times New Roman"/>
        </w:rPr>
        <w:t>АО «</w:t>
      </w:r>
      <w:r w:rsidRPr="006611D9">
        <w:t>Улан-Удэстальмост», АО </w:t>
      </w:r>
      <w:r w:rsidRPr="006611D9">
        <w:rPr>
          <w:rFonts w:eastAsia="Times New Roman"/>
        </w:rPr>
        <w:t>«Энерготехномаш», ООО «Литейщик».</w:t>
      </w:r>
    </w:p>
    <w:p w:rsidR="00A5339E" w:rsidRPr="006611D9" w:rsidRDefault="00A5339E" w:rsidP="00A50A21">
      <w:pPr>
        <w:pStyle w:val="17"/>
        <w:spacing w:line="312" w:lineRule="auto"/>
        <w:ind w:firstLine="709"/>
        <w:rPr>
          <w:sz w:val="24"/>
          <w:szCs w:val="24"/>
        </w:rPr>
      </w:pPr>
      <w:r w:rsidRPr="006611D9">
        <w:rPr>
          <w:sz w:val="24"/>
          <w:szCs w:val="24"/>
        </w:rPr>
        <w:t>Помимо авиастроительного комплекса большие перспективы в республике имеет ра</w:t>
      </w:r>
      <w:r w:rsidRPr="006611D9">
        <w:rPr>
          <w:sz w:val="24"/>
          <w:szCs w:val="24"/>
        </w:rPr>
        <w:t>з</w:t>
      </w:r>
      <w:r w:rsidRPr="006611D9">
        <w:rPr>
          <w:sz w:val="24"/>
          <w:szCs w:val="24"/>
        </w:rPr>
        <w:t>витие приборостроения, транспортного машиностроения, включая производство и ремонт железнодорожной техники и производство комплектующих изделий для нее, производство металлоконструкций, электротехнических изделий, запасных частей для горного оборудов</w:t>
      </w:r>
      <w:r w:rsidRPr="006611D9">
        <w:rPr>
          <w:sz w:val="24"/>
          <w:szCs w:val="24"/>
        </w:rPr>
        <w:t>а</w:t>
      </w:r>
      <w:r w:rsidRPr="006611D9">
        <w:rPr>
          <w:sz w:val="24"/>
          <w:szCs w:val="24"/>
        </w:rPr>
        <w:t xml:space="preserve">ния и другие отрасли машиностроения. </w:t>
      </w:r>
    </w:p>
    <w:p w:rsidR="00A5339E" w:rsidRPr="006611D9" w:rsidRDefault="00A5339E" w:rsidP="00A50A21">
      <w:pPr>
        <w:spacing w:line="312" w:lineRule="auto"/>
      </w:pPr>
      <w:r w:rsidRPr="006611D9">
        <w:rPr>
          <w:b/>
          <w:i/>
        </w:rPr>
        <w:t>Основная цель развития отрасли</w:t>
      </w:r>
      <w:r w:rsidRPr="006611D9">
        <w:t xml:space="preserve"> – формирование эколого-сберегающего произво</w:t>
      </w:r>
      <w:r w:rsidRPr="006611D9">
        <w:t>д</w:t>
      </w:r>
      <w:r w:rsidRPr="006611D9">
        <w:t>ства, повышение конкурентоспособности выпускаемой продукции, увеличение производ</w:t>
      </w:r>
      <w:r w:rsidRPr="006611D9">
        <w:t>и</w:t>
      </w:r>
      <w:r w:rsidRPr="006611D9">
        <w:lastRenderedPageBreak/>
        <w:t>тельности труда, создание и развитие высокотехнологичных  инновационных производств.</w:t>
      </w:r>
    </w:p>
    <w:p w:rsidR="00A5339E" w:rsidRPr="006611D9" w:rsidRDefault="00A5339E" w:rsidP="00A50A21">
      <w:pPr>
        <w:spacing w:line="312" w:lineRule="auto"/>
        <w:rPr>
          <w:b/>
          <w:i/>
        </w:rPr>
      </w:pPr>
      <w:r w:rsidRPr="006611D9">
        <w:rPr>
          <w:b/>
          <w:i/>
        </w:rPr>
        <w:t xml:space="preserve">Перспективы развития машиностроения и металлообработки связаны </w:t>
      </w:r>
      <w:proofErr w:type="gramStart"/>
      <w:r w:rsidRPr="006611D9">
        <w:rPr>
          <w:b/>
          <w:i/>
        </w:rPr>
        <w:t>с</w:t>
      </w:r>
      <w:proofErr w:type="gramEnd"/>
      <w:r w:rsidRPr="006611D9">
        <w:rPr>
          <w:b/>
          <w:i/>
        </w:rPr>
        <w:t>:</w:t>
      </w:r>
    </w:p>
    <w:p w:rsidR="00A5339E" w:rsidRPr="006611D9" w:rsidRDefault="00A5339E" w:rsidP="00E671F6">
      <w:pPr>
        <w:pStyle w:val="af0"/>
        <w:numPr>
          <w:ilvl w:val="0"/>
          <w:numId w:val="101"/>
        </w:numPr>
        <w:spacing w:line="312" w:lineRule="auto"/>
        <w:ind w:left="0" w:firstLine="0"/>
      </w:pPr>
      <w:r w:rsidRPr="006611D9">
        <w:t>модернизацией действующих произво</w:t>
      </w:r>
      <w:proofErr w:type="gramStart"/>
      <w:r w:rsidRPr="006611D9">
        <w:t>дств кр</w:t>
      </w:r>
      <w:proofErr w:type="gramEnd"/>
      <w:r w:rsidRPr="006611D9">
        <w:t xml:space="preserve">упных предприятий отрасли, </w:t>
      </w:r>
    </w:p>
    <w:p w:rsidR="00A5339E" w:rsidRPr="006611D9" w:rsidRDefault="00A5339E" w:rsidP="00E671F6">
      <w:pPr>
        <w:pStyle w:val="af0"/>
        <w:numPr>
          <w:ilvl w:val="0"/>
          <w:numId w:val="101"/>
        </w:numPr>
        <w:spacing w:line="312" w:lineRule="auto"/>
        <w:ind w:left="0" w:firstLine="0"/>
      </w:pPr>
      <w:r w:rsidRPr="006611D9">
        <w:t xml:space="preserve">формированием и развитием малых и средних промышленных предприятий, </w:t>
      </w:r>
    </w:p>
    <w:p w:rsidR="00A5339E" w:rsidRPr="006611D9" w:rsidRDefault="00A5339E" w:rsidP="00E671F6">
      <w:pPr>
        <w:pStyle w:val="af0"/>
        <w:numPr>
          <w:ilvl w:val="0"/>
          <w:numId w:val="101"/>
        </w:numPr>
        <w:spacing w:line="312" w:lineRule="auto"/>
        <w:ind w:left="0" w:firstLine="0"/>
        <w:rPr>
          <w:rFonts w:eastAsia="Times New Roman" w:cs="Times New Roman"/>
          <w:szCs w:val="24"/>
          <w:lang w:eastAsia="ru-RU"/>
        </w:rPr>
      </w:pPr>
      <w:r w:rsidRPr="006611D9">
        <w:rPr>
          <w:rFonts w:eastAsia="Times New Roman" w:cs="Times New Roman"/>
          <w:szCs w:val="24"/>
          <w:lang w:eastAsia="ru-RU"/>
        </w:rPr>
        <w:t>организацией системы НИОКР и разработки новых перспективных моделей изделий</w:t>
      </w:r>
      <w:r w:rsidR="007163B2" w:rsidRPr="006611D9">
        <w:rPr>
          <w:rFonts w:eastAsia="Times New Roman" w:cs="Times New Roman"/>
          <w:szCs w:val="24"/>
          <w:lang w:eastAsia="ru-RU"/>
        </w:rPr>
        <w:t xml:space="preserve"> в т.ч. через создание региональных инжиниринговых центров с вовлечением образовательных и научных учреждений,</w:t>
      </w:r>
    </w:p>
    <w:p w:rsidR="00A5339E" w:rsidRPr="006611D9" w:rsidRDefault="00A5339E" w:rsidP="00E671F6">
      <w:pPr>
        <w:pStyle w:val="af0"/>
        <w:numPr>
          <w:ilvl w:val="0"/>
          <w:numId w:val="101"/>
        </w:numPr>
        <w:spacing w:line="312" w:lineRule="auto"/>
        <w:ind w:left="0" w:firstLine="0"/>
        <w:rPr>
          <w:rFonts w:eastAsia="Times New Roman" w:cs="Times New Roman"/>
          <w:szCs w:val="24"/>
          <w:lang w:eastAsia="ru-RU"/>
        </w:rPr>
      </w:pPr>
      <w:r w:rsidRPr="006611D9">
        <w:rPr>
          <w:rFonts w:eastAsia="Times New Roman" w:cs="Times New Roman"/>
          <w:szCs w:val="24"/>
          <w:lang w:eastAsia="ru-RU"/>
        </w:rPr>
        <w:t>созданием центров отраслевых компетенций,</w:t>
      </w:r>
    </w:p>
    <w:p w:rsidR="00A5339E" w:rsidRPr="006611D9" w:rsidRDefault="00A5339E" w:rsidP="00E671F6">
      <w:pPr>
        <w:pStyle w:val="af0"/>
        <w:numPr>
          <w:ilvl w:val="0"/>
          <w:numId w:val="101"/>
        </w:numPr>
        <w:spacing w:line="312" w:lineRule="auto"/>
        <w:ind w:left="0" w:firstLine="0"/>
      </w:pPr>
      <w:r w:rsidRPr="006611D9">
        <w:t>освоением новых видов продукции,</w:t>
      </w:r>
    </w:p>
    <w:p w:rsidR="00A5339E" w:rsidRPr="006611D9" w:rsidRDefault="00A5339E" w:rsidP="00E671F6">
      <w:pPr>
        <w:pStyle w:val="af0"/>
        <w:numPr>
          <w:ilvl w:val="0"/>
          <w:numId w:val="101"/>
        </w:numPr>
        <w:spacing w:line="312" w:lineRule="auto"/>
        <w:ind w:left="0" w:firstLine="0"/>
      </w:pPr>
      <w:r w:rsidRPr="006611D9">
        <w:t xml:space="preserve"> развитием инфраструктуры вспомогательных и дополнительных производств.</w:t>
      </w:r>
    </w:p>
    <w:p w:rsidR="00A5339E" w:rsidRPr="006611D9" w:rsidRDefault="00A5339E" w:rsidP="00A50A21">
      <w:pPr>
        <w:spacing w:line="312" w:lineRule="auto"/>
        <w:ind w:left="1069" w:hanging="360"/>
        <w:rPr>
          <w:b/>
          <w:i/>
          <w:szCs w:val="24"/>
        </w:rPr>
      </w:pPr>
      <w:r w:rsidRPr="006611D9">
        <w:rPr>
          <w:b/>
          <w:i/>
          <w:szCs w:val="24"/>
        </w:rPr>
        <w:t xml:space="preserve">Основные задачи развития отрасли: </w:t>
      </w:r>
    </w:p>
    <w:p w:rsidR="00A5339E" w:rsidRPr="006611D9" w:rsidRDefault="00A5339E" w:rsidP="00E671F6">
      <w:pPr>
        <w:pStyle w:val="af0"/>
        <w:numPr>
          <w:ilvl w:val="0"/>
          <w:numId w:val="101"/>
        </w:numPr>
        <w:spacing w:line="312" w:lineRule="auto"/>
        <w:ind w:left="0" w:firstLine="0"/>
      </w:pPr>
      <w:r w:rsidRPr="006611D9">
        <w:t>Диверсификация и увеличение ассортимента продукции</w:t>
      </w:r>
      <w:r w:rsidR="007163B2" w:rsidRPr="006611D9">
        <w:t>.</w:t>
      </w:r>
      <w:r w:rsidRPr="006611D9">
        <w:t xml:space="preserve"> </w:t>
      </w:r>
    </w:p>
    <w:p w:rsidR="00A5339E" w:rsidRPr="006611D9" w:rsidRDefault="00A5339E" w:rsidP="00E671F6">
      <w:pPr>
        <w:pStyle w:val="af0"/>
        <w:numPr>
          <w:ilvl w:val="0"/>
          <w:numId w:val="101"/>
        </w:numPr>
        <w:spacing w:line="312" w:lineRule="auto"/>
        <w:ind w:left="0" w:firstLine="0"/>
      </w:pPr>
      <w:r w:rsidRPr="006611D9">
        <w:t>Повышение эффективности использования производственного потенциала, загрузка производственных мощностей.</w:t>
      </w:r>
    </w:p>
    <w:p w:rsidR="00A5339E" w:rsidRPr="006611D9" w:rsidRDefault="00A5339E" w:rsidP="00E671F6">
      <w:pPr>
        <w:pStyle w:val="af0"/>
        <w:numPr>
          <w:ilvl w:val="0"/>
          <w:numId w:val="101"/>
        </w:numPr>
        <w:spacing w:line="312" w:lineRule="auto"/>
        <w:ind w:left="0" w:firstLine="0"/>
      </w:pPr>
      <w:r w:rsidRPr="006611D9">
        <w:t>Развитие и расширение кооперационных связей промышленных предприятий.</w:t>
      </w:r>
    </w:p>
    <w:p w:rsidR="00A5339E" w:rsidRPr="006611D9" w:rsidRDefault="00A5339E" w:rsidP="00E671F6">
      <w:pPr>
        <w:pStyle w:val="af0"/>
        <w:numPr>
          <w:ilvl w:val="0"/>
          <w:numId w:val="101"/>
        </w:numPr>
        <w:spacing w:line="312" w:lineRule="auto"/>
        <w:ind w:left="0" w:firstLine="0"/>
      </w:pPr>
      <w:r w:rsidRPr="006611D9">
        <w:t xml:space="preserve">Модернизация и техническое перевооружение производств, содействие в реализации инвестиционных проектов. </w:t>
      </w:r>
    </w:p>
    <w:p w:rsidR="00A5339E" w:rsidRPr="006611D9" w:rsidRDefault="00A5339E" w:rsidP="00E671F6">
      <w:pPr>
        <w:pStyle w:val="af0"/>
        <w:numPr>
          <w:ilvl w:val="0"/>
          <w:numId w:val="101"/>
        </w:numPr>
        <w:spacing w:line="312" w:lineRule="auto"/>
        <w:ind w:left="0" w:firstLine="0"/>
      </w:pPr>
      <w:r w:rsidRPr="006611D9">
        <w:t>Организация технопарков и промышленных парков.</w:t>
      </w:r>
    </w:p>
    <w:p w:rsidR="00A5339E" w:rsidRPr="006611D9" w:rsidRDefault="00A5339E" w:rsidP="00E671F6">
      <w:pPr>
        <w:pStyle w:val="af0"/>
        <w:numPr>
          <w:ilvl w:val="0"/>
          <w:numId w:val="101"/>
        </w:numPr>
        <w:spacing w:line="312" w:lineRule="auto"/>
        <w:ind w:left="0" w:firstLine="0"/>
      </w:pPr>
      <w:r w:rsidRPr="006611D9">
        <w:t>Развитие отраслевых связей на основе кластера высокотехнологичного машиностро</w:t>
      </w:r>
      <w:r w:rsidRPr="006611D9">
        <w:t>е</w:t>
      </w:r>
      <w:r w:rsidRPr="006611D9">
        <w:t xml:space="preserve">ния и приборостроения. </w:t>
      </w:r>
    </w:p>
    <w:p w:rsidR="00A5339E" w:rsidRPr="006611D9" w:rsidRDefault="00A5339E" w:rsidP="00E671F6">
      <w:pPr>
        <w:pStyle w:val="af0"/>
        <w:numPr>
          <w:ilvl w:val="0"/>
          <w:numId w:val="101"/>
        </w:numPr>
        <w:spacing w:line="312" w:lineRule="auto"/>
        <w:ind w:left="0" w:firstLine="0"/>
      </w:pPr>
      <w:r w:rsidRPr="006611D9">
        <w:t>Развитие кадрового потенциала отрасли.</w:t>
      </w:r>
    </w:p>
    <w:p w:rsidR="00A5339E" w:rsidRPr="006611D9" w:rsidRDefault="00A5339E" w:rsidP="00A50A21">
      <w:pPr>
        <w:spacing w:line="312" w:lineRule="auto"/>
        <w:jc w:val="left"/>
        <w:rPr>
          <w:b/>
          <w:i/>
        </w:rPr>
      </w:pPr>
      <w:r w:rsidRPr="006611D9">
        <w:rPr>
          <w:b/>
          <w:i/>
        </w:rPr>
        <w:t>Предполагается реализация сл</w:t>
      </w:r>
      <w:r w:rsidR="000344BE" w:rsidRPr="006611D9">
        <w:rPr>
          <w:b/>
          <w:i/>
        </w:rPr>
        <w:t>едующих инвестиционных проектов</w:t>
      </w:r>
      <w:r w:rsidRPr="006611D9">
        <w:rPr>
          <w:b/>
          <w:i/>
        </w:rPr>
        <w:t>:</w:t>
      </w:r>
    </w:p>
    <w:p w:rsidR="000344BE" w:rsidRPr="006611D9" w:rsidRDefault="000344BE" w:rsidP="00A50A21">
      <w:pPr>
        <w:spacing w:line="312" w:lineRule="auto"/>
        <w:jc w:val="left"/>
        <w:rPr>
          <w:b/>
          <w:i/>
        </w:rPr>
      </w:pPr>
      <w:r w:rsidRPr="006611D9">
        <w:rPr>
          <w:b/>
          <w:i/>
        </w:rPr>
        <w:t xml:space="preserve">В краткосрочном </w:t>
      </w:r>
      <w:proofErr w:type="gramStart"/>
      <w:r w:rsidRPr="006611D9">
        <w:rPr>
          <w:b/>
          <w:i/>
        </w:rPr>
        <w:t>периоде</w:t>
      </w:r>
      <w:proofErr w:type="gramEnd"/>
      <w:r w:rsidRPr="006611D9">
        <w:rPr>
          <w:b/>
          <w:i/>
        </w:rPr>
        <w:t>:</w:t>
      </w:r>
    </w:p>
    <w:p w:rsidR="00A5339E" w:rsidRPr="006611D9" w:rsidRDefault="00A5339E" w:rsidP="00E671F6">
      <w:pPr>
        <w:pStyle w:val="af0"/>
        <w:numPr>
          <w:ilvl w:val="1"/>
          <w:numId w:val="138"/>
        </w:numPr>
        <w:tabs>
          <w:tab w:val="left" w:pos="993"/>
        </w:tabs>
        <w:spacing w:line="312" w:lineRule="auto"/>
        <w:ind w:left="0" w:firstLine="709"/>
      </w:pPr>
      <w:r w:rsidRPr="006611D9">
        <w:t>АО «Улан-Удэнский авиационный завод»:</w:t>
      </w:r>
      <w:r w:rsidR="008E3EA8" w:rsidRPr="006611D9">
        <w:t xml:space="preserve"> </w:t>
      </w:r>
      <w:r w:rsidRPr="006611D9">
        <w:t>серийное производство вертолета Ми171А2 с дальнейшей модернизацией в части совершенствования авионики, с использов</w:t>
      </w:r>
      <w:r w:rsidRPr="006611D9">
        <w:t>а</w:t>
      </w:r>
      <w:r w:rsidRPr="006611D9">
        <w:t>нием современных технологических решений и цифровых технологий, организация прои</w:t>
      </w:r>
      <w:r w:rsidRPr="006611D9">
        <w:t>з</w:t>
      </w:r>
      <w:r w:rsidRPr="006611D9">
        <w:t xml:space="preserve">водства вертолета Ка226-Т и серийного производства самолета </w:t>
      </w:r>
      <w:r w:rsidR="007163B2" w:rsidRPr="006611D9">
        <w:t>«</w:t>
      </w:r>
      <w:r w:rsidRPr="006611D9">
        <w:t>ТВС-2ДТС», создание ле</w:t>
      </w:r>
      <w:r w:rsidRPr="006611D9">
        <w:t>г</w:t>
      </w:r>
      <w:r w:rsidRPr="006611D9">
        <w:t xml:space="preserve">кого многоцелевого вертолета (ЛМВ, ВР-1400). </w:t>
      </w:r>
    </w:p>
    <w:p w:rsidR="00A5339E" w:rsidRPr="006611D9" w:rsidRDefault="00A5339E" w:rsidP="00E671F6">
      <w:pPr>
        <w:pStyle w:val="af0"/>
        <w:numPr>
          <w:ilvl w:val="1"/>
          <w:numId w:val="138"/>
        </w:numPr>
        <w:tabs>
          <w:tab w:val="left" w:pos="993"/>
        </w:tabs>
        <w:spacing w:line="312" w:lineRule="auto"/>
        <w:ind w:left="0" w:firstLine="709"/>
      </w:pPr>
      <w:r w:rsidRPr="006611D9">
        <w:t>Улан-Удэнский ЛВРЗ – филиал АО «Желдорреммаш»: увеличение выпуска стал</w:t>
      </w:r>
      <w:r w:rsidRPr="006611D9">
        <w:t>е</w:t>
      </w:r>
      <w:r w:rsidRPr="006611D9">
        <w:t>баббитовых вкладышей с созданием высокотехнологичного производства на основе автом</w:t>
      </w:r>
      <w:r w:rsidRPr="006611D9">
        <w:t>а</w:t>
      </w:r>
      <w:r w:rsidRPr="006611D9">
        <w:t xml:space="preserve">тизированной формовочной линии для получения отливов и линии станков с ЧПУ.  </w:t>
      </w:r>
    </w:p>
    <w:p w:rsidR="00A5339E" w:rsidRPr="006611D9" w:rsidRDefault="00A5339E" w:rsidP="00E671F6">
      <w:pPr>
        <w:pStyle w:val="af0"/>
        <w:numPr>
          <w:ilvl w:val="1"/>
          <w:numId w:val="138"/>
        </w:numPr>
        <w:tabs>
          <w:tab w:val="left" w:pos="993"/>
        </w:tabs>
        <w:spacing w:line="312" w:lineRule="auto"/>
        <w:ind w:left="0" w:firstLine="709"/>
      </w:pPr>
      <w:r w:rsidRPr="006611D9">
        <w:t>ОАО «Улан-Удэнское приборостроительное производственное объединение»: пр</w:t>
      </w:r>
      <w:r w:rsidRPr="006611D9">
        <w:t>о</w:t>
      </w:r>
      <w:r w:rsidRPr="006611D9">
        <w:t>изводство интеллектуальных систем контроля и учета электроэнергии и организация прои</w:t>
      </w:r>
      <w:r w:rsidRPr="006611D9">
        <w:t>з</w:t>
      </w:r>
      <w:r w:rsidRPr="006611D9">
        <w:t>водства однофазных и трехфазных электросчетчиков, систем дистанционной передачи и</w:t>
      </w:r>
      <w:r w:rsidRPr="006611D9">
        <w:t>н</w:t>
      </w:r>
      <w:r w:rsidRPr="006611D9">
        <w:t>формации,</w:t>
      </w:r>
      <w:r w:rsidR="007163B2" w:rsidRPr="006611D9">
        <w:t xml:space="preserve"> щитовых ячеек, сплит решений, выход компании на рынки инжиниринговых у</w:t>
      </w:r>
      <w:r w:rsidR="007163B2" w:rsidRPr="006611D9">
        <w:t>с</w:t>
      </w:r>
      <w:r w:rsidR="007163B2" w:rsidRPr="006611D9">
        <w:t xml:space="preserve">луг по различным направлениям. </w:t>
      </w:r>
    </w:p>
    <w:p w:rsidR="00A5339E" w:rsidRPr="006611D9" w:rsidRDefault="00A5339E" w:rsidP="00E671F6">
      <w:pPr>
        <w:pStyle w:val="af0"/>
        <w:numPr>
          <w:ilvl w:val="1"/>
          <w:numId w:val="138"/>
        </w:numPr>
        <w:tabs>
          <w:tab w:val="left" w:pos="993"/>
        </w:tabs>
        <w:spacing w:line="312" w:lineRule="auto"/>
        <w:ind w:left="0" w:firstLine="709"/>
      </w:pPr>
      <w:r w:rsidRPr="006611D9">
        <w:t>ООО «Предприятие «Аэротех»: организация серийного производства трубопров</w:t>
      </w:r>
      <w:r w:rsidRPr="006611D9">
        <w:t>о</w:t>
      </w:r>
      <w:r w:rsidRPr="006611D9">
        <w:t>дов для самолета МС-21.</w:t>
      </w:r>
    </w:p>
    <w:p w:rsidR="00A5339E" w:rsidRPr="006611D9" w:rsidRDefault="00A5339E" w:rsidP="00A50A21">
      <w:pPr>
        <w:spacing w:line="312" w:lineRule="auto"/>
        <w:rPr>
          <w:rFonts w:eastAsia="Times New Roman" w:cs="Times New Roman"/>
          <w:szCs w:val="24"/>
        </w:rPr>
      </w:pPr>
      <w:r w:rsidRPr="006611D9">
        <w:rPr>
          <w:b/>
          <w:i/>
        </w:rPr>
        <w:t xml:space="preserve">В среднесрочном </w:t>
      </w:r>
      <w:proofErr w:type="gramStart"/>
      <w:r w:rsidRPr="006611D9">
        <w:rPr>
          <w:b/>
          <w:i/>
        </w:rPr>
        <w:t>периоде</w:t>
      </w:r>
      <w:proofErr w:type="gramEnd"/>
      <w:r w:rsidRPr="006611D9">
        <w:t xml:space="preserve"> обеспечение комплексного развития отрасли связано с н</w:t>
      </w:r>
      <w:r w:rsidRPr="006611D9">
        <w:t>а</w:t>
      </w:r>
      <w:r w:rsidRPr="006611D9">
        <w:t>ращиванием потенциала на базе кластерного подхода. Развитие к</w:t>
      </w:r>
      <w:r w:rsidRPr="006611D9">
        <w:rPr>
          <w:color w:val="000000"/>
          <w:lang w:eastAsia="ru-RU"/>
        </w:rPr>
        <w:t>ластера</w:t>
      </w:r>
      <w:r w:rsidRPr="006611D9">
        <w:t xml:space="preserve"> высокотехнологи</w:t>
      </w:r>
      <w:r w:rsidRPr="006611D9">
        <w:t>ч</w:t>
      </w:r>
      <w:r w:rsidRPr="006611D9">
        <w:lastRenderedPageBreak/>
        <w:t>ного машиностроения и приборостроения будет направлено на расширение и диверсифик</w:t>
      </w:r>
      <w:r w:rsidRPr="006611D9">
        <w:t>а</w:t>
      </w:r>
      <w:r w:rsidRPr="006611D9">
        <w:t>цию производства, создание новых высокопроизводительных рабочих мест, обеспечение у</w:t>
      </w:r>
      <w:r w:rsidRPr="006611D9">
        <w:t>с</w:t>
      </w:r>
      <w:r w:rsidRPr="006611D9">
        <w:t xml:space="preserve">ловий для производства высокотехнологичной авиационной продукции путем эффективного взаимодействия научно-исследовательского, образовательного и </w:t>
      </w:r>
      <w:proofErr w:type="gramStart"/>
      <w:r w:rsidRPr="006611D9">
        <w:t>бизнес-сообществ</w:t>
      </w:r>
      <w:proofErr w:type="gramEnd"/>
      <w:r w:rsidRPr="006611D9">
        <w:t xml:space="preserve">. </w:t>
      </w:r>
      <w:r w:rsidRPr="006611D9">
        <w:rPr>
          <w:rFonts w:eastAsia="Times New Roman" w:cs="Times New Roman"/>
          <w:szCs w:val="24"/>
        </w:rPr>
        <w:t>Развитие в Бурятии такого территориально-производственного комплекса имеет преимущество в виде минимального по сравнению с другими отраслями промышленности  воздействия на окр</w:t>
      </w:r>
      <w:r w:rsidRPr="006611D9">
        <w:rPr>
          <w:rFonts w:eastAsia="Times New Roman" w:cs="Times New Roman"/>
          <w:szCs w:val="24"/>
        </w:rPr>
        <w:t>у</w:t>
      </w:r>
      <w:r w:rsidRPr="006611D9">
        <w:rPr>
          <w:rFonts w:eastAsia="Times New Roman" w:cs="Times New Roman"/>
          <w:szCs w:val="24"/>
        </w:rPr>
        <w:t>жающую среду и водосборную зону оз. Байкал.</w:t>
      </w:r>
    </w:p>
    <w:p w:rsidR="006D0E76" w:rsidRPr="006611D9" w:rsidRDefault="00A5339E" w:rsidP="00A50A21">
      <w:pPr>
        <w:spacing w:line="312" w:lineRule="auto"/>
        <w:rPr>
          <w:rFonts w:eastAsia="Times New Roman" w:cs="Times New Roman"/>
          <w:szCs w:val="24"/>
        </w:rPr>
      </w:pPr>
      <w:r w:rsidRPr="006611D9">
        <w:rPr>
          <w:rFonts w:eastAsia="Times New Roman" w:cs="Times New Roman"/>
          <w:b/>
          <w:i/>
          <w:szCs w:val="24"/>
        </w:rPr>
        <w:t xml:space="preserve">В долгосрочном </w:t>
      </w:r>
      <w:proofErr w:type="gramStart"/>
      <w:r w:rsidRPr="006611D9">
        <w:rPr>
          <w:rFonts w:eastAsia="Times New Roman" w:cs="Times New Roman"/>
          <w:b/>
          <w:i/>
          <w:szCs w:val="24"/>
        </w:rPr>
        <w:t>периоде</w:t>
      </w:r>
      <w:proofErr w:type="gramEnd"/>
      <w:r w:rsidRPr="006611D9">
        <w:rPr>
          <w:rFonts w:eastAsia="Times New Roman" w:cs="Times New Roman"/>
          <w:szCs w:val="24"/>
        </w:rPr>
        <w:t xml:space="preserve"> развитие отрасли связано с реализацией предпринимател</w:t>
      </w:r>
      <w:r w:rsidRPr="006611D9">
        <w:rPr>
          <w:rFonts w:eastAsia="Times New Roman" w:cs="Times New Roman"/>
          <w:szCs w:val="24"/>
        </w:rPr>
        <w:t>ь</w:t>
      </w:r>
      <w:r w:rsidRPr="006611D9">
        <w:rPr>
          <w:rFonts w:eastAsia="Times New Roman" w:cs="Times New Roman"/>
          <w:szCs w:val="24"/>
        </w:rPr>
        <w:t>ской активности бизнеса в поиске новых направлений развития, организации производства инновационной для региона продукции.</w:t>
      </w:r>
      <w:bookmarkStart w:id="59" w:name="_Toc506363368"/>
    </w:p>
    <w:p w:rsidR="006B6237" w:rsidRPr="006611D9" w:rsidRDefault="006B6237" w:rsidP="00A50A21">
      <w:pPr>
        <w:spacing w:line="312" w:lineRule="auto"/>
        <w:rPr>
          <w:rFonts w:eastAsia="Times New Roman" w:cs="Times New Roman"/>
          <w:szCs w:val="24"/>
        </w:rPr>
      </w:pPr>
    </w:p>
    <w:p w:rsidR="00A5339E" w:rsidRPr="006611D9" w:rsidRDefault="00EF51DF" w:rsidP="006B6237">
      <w:pPr>
        <w:pStyle w:val="30"/>
        <w:spacing w:line="312" w:lineRule="auto"/>
        <w:ind w:firstLine="0"/>
        <w:jc w:val="center"/>
        <w:rPr>
          <w:rFonts w:cs="Times New Roman"/>
          <w:lang w:eastAsia="ru-RU"/>
        </w:rPr>
      </w:pPr>
      <w:bookmarkStart w:id="60" w:name="_Toc522618962"/>
      <w:r w:rsidRPr="006611D9">
        <w:t>4.4.4. Л</w:t>
      </w:r>
      <w:r w:rsidR="00A5339E" w:rsidRPr="006611D9">
        <w:t>есопромышленный</w:t>
      </w:r>
      <w:r w:rsidR="00A5339E" w:rsidRPr="006611D9">
        <w:rPr>
          <w:rFonts w:cs="Times New Roman"/>
          <w:lang w:eastAsia="ru-RU"/>
        </w:rPr>
        <w:t xml:space="preserve"> комплекс</w:t>
      </w:r>
      <w:bookmarkEnd w:id="59"/>
      <w:bookmarkEnd w:id="60"/>
    </w:p>
    <w:p w:rsidR="00A5339E" w:rsidRPr="006611D9" w:rsidRDefault="00A5339E" w:rsidP="00A50A21">
      <w:pPr>
        <w:pStyle w:val="12"/>
        <w:spacing w:line="312" w:lineRule="auto"/>
        <w:rPr>
          <w:szCs w:val="24"/>
        </w:rPr>
      </w:pPr>
    </w:p>
    <w:p w:rsidR="00A5339E" w:rsidRPr="006611D9" w:rsidRDefault="00A5339E" w:rsidP="00A50A21">
      <w:pPr>
        <w:pStyle w:val="12"/>
        <w:spacing w:line="312" w:lineRule="auto"/>
        <w:rPr>
          <w:szCs w:val="24"/>
        </w:rPr>
      </w:pPr>
      <w:proofErr w:type="gramStart"/>
      <w:r w:rsidRPr="006611D9">
        <w:rPr>
          <w:szCs w:val="24"/>
        </w:rPr>
        <w:t>Лесопромышленный комплек</w:t>
      </w:r>
      <w:r w:rsidR="007163B2" w:rsidRPr="006611D9">
        <w:rPr>
          <w:szCs w:val="24"/>
        </w:rPr>
        <w:t>с</w:t>
      </w:r>
      <w:r w:rsidRPr="006611D9">
        <w:rPr>
          <w:szCs w:val="24"/>
        </w:rPr>
        <w:t xml:space="preserve"> яв</w:t>
      </w:r>
      <w:r w:rsidR="007163B2" w:rsidRPr="006611D9">
        <w:rPr>
          <w:szCs w:val="24"/>
        </w:rPr>
        <w:t xml:space="preserve">ляется стратегической отраслью в </w:t>
      </w:r>
      <w:r w:rsidRPr="006611D9">
        <w:rPr>
          <w:szCs w:val="24"/>
        </w:rPr>
        <w:t xml:space="preserve">ввиду наличия большого запаса лесных ресурсов – более 80,0 % территории республики покрыто лесом и значительным </w:t>
      </w:r>
      <w:r w:rsidRPr="006611D9">
        <w:rPr>
          <w:rFonts w:eastAsia="Times New Roman" w:cs="Times New Roman"/>
          <w:szCs w:val="24"/>
        </w:rPr>
        <w:t>потенциалом эффектов от продажи новых продуктов.</w:t>
      </w:r>
      <w:proofErr w:type="gramEnd"/>
      <w:r w:rsidRPr="006611D9">
        <w:rPr>
          <w:rFonts w:eastAsia="Times New Roman" w:cs="Times New Roman"/>
          <w:szCs w:val="24"/>
        </w:rPr>
        <w:t xml:space="preserve"> </w:t>
      </w:r>
      <w:r w:rsidRPr="006611D9">
        <w:rPr>
          <w:szCs w:val="24"/>
        </w:rPr>
        <w:t>Особенностью осущес</w:t>
      </w:r>
      <w:r w:rsidRPr="006611D9">
        <w:rPr>
          <w:szCs w:val="24"/>
        </w:rPr>
        <w:t>т</w:t>
      </w:r>
      <w:r w:rsidRPr="006611D9">
        <w:rPr>
          <w:szCs w:val="24"/>
        </w:rPr>
        <w:t>вления лесопромышленной деятельности в Бурятии является территориальная близость к Китаю и возрастающие потребности Китая в лесосырье.</w:t>
      </w:r>
    </w:p>
    <w:p w:rsidR="00A5339E" w:rsidRPr="006611D9" w:rsidRDefault="00A5339E" w:rsidP="00A50A21">
      <w:pPr>
        <w:spacing w:line="312" w:lineRule="auto"/>
        <w:rPr>
          <w:rFonts w:cs="Times New Roman"/>
        </w:rPr>
      </w:pPr>
      <w:r w:rsidRPr="006611D9">
        <w:rPr>
          <w:rFonts w:cs="Times New Roman"/>
        </w:rPr>
        <w:t>Лесопереработка занимает 3,7 % от общего объема промышленного производства республики, численность занятых в отрасли - более 9,0 тыс. человек (2,2 % от общей числе</w:t>
      </w:r>
      <w:r w:rsidRPr="006611D9">
        <w:rPr>
          <w:rFonts w:cs="Times New Roman"/>
        </w:rPr>
        <w:t>н</w:t>
      </w:r>
      <w:r w:rsidRPr="006611D9">
        <w:rPr>
          <w:rFonts w:cs="Times New Roman"/>
        </w:rPr>
        <w:t xml:space="preserve">ности занятых в экономике республики). </w:t>
      </w:r>
    </w:p>
    <w:p w:rsidR="00A5339E" w:rsidRPr="006611D9" w:rsidRDefault="00A5339E" w:rsidP="00A50A21">
      <w:pPr>
        <w:spacing w:line="312" w:lineRule="auto"/>
      </w:pPr>
      <w:r w:rsidRPr="006611D9">
        <w:t>Ведущими предприятиями отрасли являются ЗАО «Байкальская лесная компания», ОАО «Селенгинский целлюлозно-картонный комбинат».</w:t>
      </w:r>
    </w:p>
    <w:p w:rsidR="00A5339E" w:rsidRPr="006611D9" w:rsidRDefault="00A5339E" w:rsidP="00A50A21">
      <w:pPr>
        <w:spacing w:line="312" w:lineRule="auto"/>
        <w:rPr>
          <w:rFonts w:eastAsia="Times New Roman" w:cs="Times New Roman"/>
          <w:b/>
          <w:i/>
          <w:szCs w:val="24"/>
        </w:rPr>
      </w:pPr>
      <w:r w:rsidRPr="006611D9">
        <w:rPr>
          <w:rFonts w:eastAsia="Times New Roman" w:cs="Times New Roman"/>
          <w:b/>
          <w:i/>
          <w:szCs w:val="24"/>
        </w:rPr>
        <w:t>К основным проблемам развития отрасли относятся:</w:t>
      </w:r>
    </w:p>
    <w:p w:rsidR="00A5339E" w:rsidRPr="006611D9" w:rsidRDefault="00A5339E" w:rsidP="00A50A21">
      <w:pPr>
        <w:spacing w:line="312" w:lineRule="auto"/>
        <w:rPr>
          <w:rFonts w:eastAsia="Times New Roman" w:cs="Times New Roman"/>
          <w:szCs w:val="24"/>
        </w:rPr>
      </w:pPr>
      <w:r w:rsidRPr="006611D9">
        <w:rPr>
          <w:rFonts w:eastAsia="Times New Roman" w:cs="Times New Roman"/>
          <w:szCs w:val="24"/>
        </w:rPr>
        <w:t>- значительная степень воздействия покупателей на рынок, на котором ключевой п</w:t>
      </w:r>
      <w:r w:rsidRPr="006611D9">
        <w:rPr>
          <w:rFonts w:eastAsia="Times New Roman" w:cs="Times New Roman"/>
          <w:szCs w:val="24"/>
        </w:rPr>
        <w:t>о</w:t>
      </w:r>
      <w:r w:rsidRPr="006611D9">
        <w:rPr>
          <w:rFonts w:eastAsia="Times New Roman" w:cs="Times New Roman"/>
          <w:szCs w:val="24"/>
        </w:rPr>
        <w:t>купатель (Китай) диктует основные ценовые условия;</w:t>
      </w:r>
    </w:p>
    <w:p w:rsidR="00A5339E" w:rsidRPr="006611D9" w:rsidRDefault="00A5339E" w:rsidP="00A50A21">
      <w:pPr>
        <w:pStyle w:val="17"/>
        <w:spacing w:line="312" w:lineRule="auto"/>
        <w:ind w:firstLine="709"/>
        <w:rPr>
          <w:sz w:val="24"/>
          <w:szCs w:val="24"/>
        </w:rPr>
      </w:pPr>
      <w:r w:rsidRPr="006611D9">
        <w:rPr>
          <w:sz w:val="24"/>
          <w:szCs w:val="24"/>
        </w:rPr>
        <w:t xml:space="preserve">- исчерпание рентабельных лесосек, необходимость перехода на </w:t>
      </w:r>
      <w:proofErr w:type="gramStart"/>
      <w:r w:rsidRPr="006611D9">
        <w:rPr>
          <w:sz w:val="24"/>
          <w:szCs w:val="24"/>
        </w:rPr>
        <w:t>удаленные</w:t>
      </w:r>
      <w:proofErr w:type="gramEnd"/>
      <w:r w:rsidRPr="006611D9">
        <w:rPr>
          <w:sz w:val="24"/>
          <w:szCs w:val="24"/>
        </w:rPr>
        <w:t>, что озн</w:t>
      </w:r>
      <w:r w:rsidRPr="006611D9">
        <w:rPr>
          <w:sz w:val="24"/>
          <w:szCs w:val="24"/>
        </w:rPr>
        <w:t>а</w:t>
      </w:r>
      <w:r w:rsidRPr="006611D9">
        <w:rPr>
          <w:sz w:val="24"/>
          <w:szCs w:val="24"/>
        </w:rPr>
        <w:t>чает резкое увеличение затрат;</w:t>
      </w:r>
    </w:p>
    <w:p w:rsidR="00A5339E" w:rsidRPr="006611D9" w:rsidRDefault="00A5339E" w:rsidP="00A50A21">
      <w:pPr>
        <w:pStyle w:val="17"/>
        <w:spacing w:line="312" w:lineRule="auto"/>
        <w:ind w:firstLine="709"/>
        <w:rPr>
          <w:sz w:val="24"/>
          <w:szCs w:val="24"/>
        </w:rPr>
      </w:pPr>
      <w:r w:rsidRPr="006611D9">
        <w:rPr>
          <w:sz w:val="24"/>
          <w:szCs w:val="24"/>
        </w:rPr>
        <w:t>- высокие издержки на формирование и реализацию проектов развития транспортно-логистической инфраструктуры при разработке отдаленных лесосек</w:t>
      </w:r>
    </w:p>
    <w:p w:rsidR="007163B2" w:rsidRPr="006611D9" w:rsidRDefault="00A5339E" w:rsidP="00A50A21">
      <w:pPr>
        <w:spacing w:line="312" w:lineRule="auto"/>
        <w:rPr>
          <w:rFonts w:cs="Times New Roman"/>
          <w:b/>
          <w:i/>
          <w:szCs w:val="24"/>
          <w:shd w:val="clear" w:color="auto" w:fill="FFFFFF"/>
        </w:rPr>
      </w:pPr>
      <w:r w:rsidRPr="006611D9">
        <w:rPr>
          <w:rFonts w:cs="Times New Roman"/>
          <w:b/>
          <w:i/>
          <w:szCs w:val="24"/>
          <w:shd w:val="clear" w:color="auto" w:fill="FFFFFF"/>
        </w:rPr>
        <w:t>Перспективы развития отрасли</w:t>
      </w:r>
    </w:p>
    <w:p w:rsidR="00A5339E" w:rsidRPr="006611D9" w:rsidRDefault="00A5339E" w:rsidP="00A50A21">
      <w:pPr>
        <w:spacing w:line="312" w:lineRule="auto"/>
        <w:rPr>
          <w:rFonts w:cs="Times New Roman"/>
          <w:szCs w:val="24"/>
          <w:shd w:val="clear" w:color="auto" w:fill="FFFFFF"/>
        </w:rPr>
      </w:pPr>
      <w:r w:rsidRPr="006611D9">
        <w:rPr>
          <w:rFonts w:cs="Times New Roman"/>
          <w:szCs w:val="24"/>
          <w:shd w:val="clear" w:color="auto" w:fill="FFFFFF"/>
        </w:rPr>
        <w:t xml:space="preserve">В перспективе намечается значительная переориентация по структуре </w:t>
      </w:r>
      <w:proofErr w:type="gramStart"/>
      <w:r w:rsidRPr="006611D9">
        <w:rPr>
          <w:rFonts w:cs="Times New Roman"/>
          <w:szCs w:val="24"/>
          <w:shd w:val="clear" w:color="auto" w:fill="FFFFFF"/>
        </w:rPr>
        <w:t>экспорта</w:t>
      </w:r>
      <w:proofErr w:type="gramEnd"/>
      <w:r w:rsidRPr="006611D9">
        <w:rPr>
          <w:rFonts w:cs="Times New Roman"/>
          <w:szCs w:val="24"/>
          <w:shd w:val="clear" w:color="auto" w:fill="FFFFFF"/>
        </w:rPr>
        <w:t xml:space="preserve"> в ст</w:t>
      </w:r>
      <w:r w:rsidRPr="006611D9">
        <w:rPr>
          <w:rFonts w:cs="Times New Roman"/>
          <w:szCs w:val="24"/>
          <w:shd w:val="clear" w:color="auto" w:fill="FFFFFF"/>
        </w:rPr>
        <w:t>о</w:t>
      </w:r>
      <w:r w:rsidRPr="006611D9">
        <w:rPr>
          <w:rFonts w:cs="Times New Roman"/>
          <w:szCs w:val="24"/>
          <w:shd w:val="clear" w:color="auto" w:fill="FFFFFF"/>
        </w:rPr>
        <w:t>рону обработанной лесопродукции, а также увеличение спроса на древесину внутри страны. Это связано с увеличением спроса на продукцию деревообработки и, в том числе, развитием технологий панельного и каркасного деревянного домостроения, а также местной и комм</w:t>
      </w:r>
      <w:r w:rsidRPr="006611D9">
        <w:rPr>
          <w:rFonts w:cs="Times New Roman"/>
          <w:szCs w:val="24"/>
          <w:shd w:val="clear" w:color="auto" w:fill="FFFFFF"/>
        </w:rPr>
        <w:t>у</w:t>
      </w:r>
      <w:r w:rsidRPr="006611D9">
        <w:rPr>
          <w:rFonts w:cs="Times New Roman"/>
          <w:szCs w:val="24"/>
          <w:shd w:val="clear" w:color="auto" w:fill="FFFFFF"/>
        </w:rPr>
        <w:t>нальной энергетики на так называемом пеллетном топливе.</w:t>
      </w:r>
    </w:p>
    <w:p w:rsidR="00A5339E" w:rsidRPr="006611D9" w:rsidRDefault="00A5339E" w:rsidP="00A50A21">
      <w:pPr>
        <w:pStyle w:val="17"/>
        <w:spacing w:line="312" w:lineRule="auto"/>
        <w:ind w:firstLine="709"/>
        <w:rPr>
          <w:sz w:val="24"/>
          <w:szCs w:val="24"/>
        </w:rPr>
      </w:pPr>
      <w:r w:rsidRPr="006611D9">
        <w:rPr>
          <w:sz w:val="24"/>
          <w:szCs w:val="24"/>
        </w:rPr>
        <w:t>Перспективы развития отрасли обусловлены стабильным спросом на лесную проду</w:t>
      </w:r>
      <w:r w:rsidRPr="006611D9">
        <w:rPr>
          <w:sz w:val="24"/>
          <w:szCs w:val="24"/>
        </w:rPr>
        <w:t>к</w:t>
      </w:r>
      <w:r w:rsidRPr="006611D9">
        <w:rPr>
          <w:sz w:val="24"/>
          <w:szCs w:val="24"/>
        </w:rPr>
        <w:t>цию, возможностью глубокой переработки, вплоть до производства готовых изделий (срубов домов, мебели) и их экспорта.</w:t>
      </w:r>
    </w:p>
    <w:p w:rsidR="00A5339E" w:rsidRPr="006611D9" w:rsidRDefault="00A5339E" w:rsidP="00A50A21">
      <w:pPr>
        <w:spacing w:line="312" w:lineRule="auto"/>
        <w:rPr>
          <w:rFonts w:eastAsia="Times New Roman" w:cs="Times New Roman"/>
        </w:rPr>
      </w:pPr>
      <w:r w:rsidRPr="006611D9">
        <w:rPr>
          <w:rFonts w:eastAsia="Times New Roman" w:cs="Times New Roman"/>
          <w:b/>
          <w:i/>
        </w:rPr>
        <w:t>Основная цель развития лесопромышленного комплекса</w:t>
      </w:r>
      <w:r w:rsidRPr="006611D9">
        <w:rPr>
          <w:rFonts w:eastAsia="Times New Roman" w:cs="Times New Roman"/>
        </w:rPr>
        <w:t xml:space="preserve"> – обеспечение эколого-</w:t>
      </w:r>
      <w:r w:rsidRPr="006611D9">
        <w:rPr>
          <w:rFonts w:eastAsia="Times New Roman" w:cs="Times New Roman"/>
        </w:rPr>
        <w:lastRenderedPageBreak/>
        <w:t xml:space="preserve">сберегающего производства продукции деревообработки  глубокой степени переработки конкурентоспособной на мировом и межрегиональном рынках. </w:t>
      </w:r>
    </w:p>
    <w:p w:rsidR="00A5339E" w:rsidRPr="006611D9" w:rsidRDefault="00A5339E" w:rsidP="00A50A21">
      <w:pPr>
        <w:spacing w:line="312" w:lineRule="auto"/>
        <w:ind w:left="1069" w:hanging="360"/>
        <w:rPr>
          <w:b/>
          <w:i/>
          <w:szCs w:val="24"/>
        </w:rPr>
      </w:pPr>
      <w:r w:rsidRPr="006611D9">
        <w:rPr>
          <w:b/>
          <w:i/>
          <w:szCs w:val="24"/>
        </w:rPr>
        <w:t xml:space="preserve">Основные задачи развития отрасли: </w:t>
      </w:r>
    </w:p>
    <w:p w:rsidR="00A5339E" w:rsidRPr="006611D9" w:rsidRDefault="00A5339E" w:rsidP="00E671F6">
      <w:pPr>
        <w:pStyle w:val="af0"/>
        <w:numPr>
          <w:ilvl w:val="0"/>
          <w:numId w:val="103"/>
        </w:numPr>
        <w:tabs>
          <w:tab w:val="left" w:pos="993"/>
        </w:tabs>
        <w:spacing w:line="312" w:lineRule="auto"/>
        <w:ind w:left="-142" w:firstLine="851"/>
        <w:rPr>
          <w:rFonts w:cs="Times New Roman"/>
        </w:rPr>
      </w:pPr>
      <w:r w:rsidRPr="006611D9">
        <w:rPr>
          <w:rFonts w:cs="Times New Roman"/>
        </w:rPr>
        <w:t>Модернизация лесозаготовительного производства, применение высокопроизвод</w:t>
      </w:r>
      <w:r w:rsidRPr="006611D9">
        <w:rPr>
          <w:rFonts w:cs="Times New Roman"/>
        </w:rPr>
        <w:t>и</w:t>
      </w:r>
      <w:r w:rsidRPr="006611D9">
        <w:rPr>
          <w:rFonts w:cs="Times New Roman"/>
        </w:rPr>
        <w:t>тельной эколого-сберегающей техники.</w:t>
      </w:r>
    </w:p>
    <w:p w:rsidR="00A5339E" w:rsidRPr="006611D9" w:rsidRDefault="00A5339E" w:rsidP="00E671F6">
      <w:pPr>
        <w:pStyle w:val="af0"/>
        <w:numPr>
          <w:ilvl w:val="0"/>
          <w:numId w:val="103"/>
        </w:numPr>
        <w:tabs>
          <w:tab w:val="left" w:pos="993"/>
        </w:tabs>
        <w:spacing w:line="312" w:lineRule="auto"/>
        <w:ind w:left="-142" w:firstLine="851"/>
        <w:rPr>
          <w:rFonts w:cs="Times New Roman"/>
        </w:rPr>
      </w:pPr>
      <w:r w:rsidRPr="006611D9">
        <w:rPr>
          <w:rFonts w:cs="Times New Roman"/>
        </w:rPr>
        <w:t>Модернизация предприятий лесоперерабатывающего комплекса, внедрение инн</w:t>
      </w:r>
      <w:r w:rsidRPr="006611D9">
        <w:rPr>
          <w:rFonts w:cs="Times New Roman"/>
        </w:rPr>
        <w:t>о</w:t>
      </w:r>
      <w:r w:rsidRPr="006611D9">
        <w:rPr>
          <w:rFonts w:cs="Times New Roman"/>
        </w:rPr>
        <w:t>вационных технологий.</w:t>
      </w:r>
    </w:p>
    <w:p w:rsidR="00A5339E" w:rsidRPr="006611D9" w:rsidRDefault="00A5339E" w:rsidP="00E671F6">
      <w:pPr>
        <w:pStyle w:val="af0"/>
        <w:numPr>
          <w:ilvl w:val="0"/>
          <w:numId w:val="103"/>
        </w:numPr>
        <w:tabs>
          <w:tab w:val="left" w:pos="993"/>
        </w:tabs>
        <w:spacing w:line="312" w:lineRule="auto"/>
        <w:ind w:left="-142" w:firstLine="851"/>
        <w:rPr>
          <w:rFonts w:cs="Times New Roman"/>
        </w:rPr>
      </w:pPr>
      <w:r w:rsidRPr="006611D9">
        <w:rPr>
          <w:rFonts w:cs="Times New Roman"/>
        </w:rPr>
        <w:t>Внедрение инновационных технологий утилизации и п</w:t>
      </w:r>
      <w:r w:rsidRPr="006611D9">
        <w:rPr>
          <w:rFonts w:cs="Times New Roman"/>
          <w:szCs w:val="24"/>
        </w:rPr>
        <w:t>ереработки отходов лесоп</w:t>
      </w:r>
      <w:r w:rsidRPr="006611D9">
        <w:rPr>
          <w:rFonts w:cs="Times New Roman"/>
          <w:szCs w:val="24"/>
        </w:rPr>
        <w:t>и</w:t>
      </w:r>
      <w:r w:rsidRPr="006611D9">
        <w:rPr>
          <w:rFonts w:cs="Times New Roman"/>
          <w:szCs w:val="24"/>
        </w:rPr>
        <w:t>ления, в том числе, производство биотоплива.</w:t>
      </w:r>
    </w:p>
    <w:p w:rsidR="00A5339E" w:rsidRPr="006611D9" w:rsidRDefault="00A5339E" w:rsidP="00E671F6">
      <w:pPr>
        <w:pStyle w:val="af0"/>
        <w:numPr>
          <w:ilvl w:val="0"/>
          <w:numId w:val="103"/>
        </w:numPr>
        <w:tabs>
          <w:tab w:val="left" w:pos="993"/>
        </w:tabs>
        <w:spacing w:line="312" w:lineRule="auto"/>
        <w:ind w:left="-142" w:firstLine="851"/>
        <w:rPr>
          <w:rFonts w:cs="Times New Roman"/>
          <w:szCs w:val="24"/>
        </w:rPr>
      </w:pPr>
      <w:r w:rsidRPr="006611D9">
        <w:rPr>
          <w:rFonts w:cs="Times New Roman"/>
        </w:rPr>
        <w:t xml:space="preserve">Создание и развитие производств по глубокой переработке древесины, в том числе по  деревянному домостроению. </w:t>
      </w:r>
    </w:p>
    <w:p w:rsidR="00A5339E" w:rsidRPr="006611D9" w:rsidRDefault="00A5339E" w:rsidP="00E671F6">
      <w:pPr>
        <w:pStyle w:val="af0"/>
        <w:numPr>
          <w:ilvl w:val="0"/>
          <w:numId w:val="103"/>
        </w:numPr>
        <w:tabs>
          <w:tab w:val="left" w:pos="993"/>
        </w:tabs>
        <w:spacing w:line="312" w:lineRule="auto"/>
        <w:ind w:left="-142" w:firstLine="851"/>
        <w:rPr>
          <w:rFonts w:cs="Times New Roman"/>
          <w:szCs w:val="24"/>
        </w:rPr>
      </w:pPr>
      <w:r w:rsidRPr="006611D9">
        <w:rPr>
          <w:rFonts w:cs="Times New Roman"/>
          <w:szCs w:val="24"/>
        </w:rPr>
        <w:t>Создание и развитие лесопромышленного кластера, что позволит расширить ко</w:t>
      </w:r>
      <w:r w:rsidRPr="006611D9">
        <w:rPr>
          <w:rFonts w:cs="Times New Roman"/>
          <w:szCs w:val="24"/>
        </w:rPr>
        <w:t>о</w:t>
      </w:r>
      <w:r w:rsidRPr="006611D9">
        <w:rPr>
          <w:rFonts w:cs="Times New Roman"/>
          <w:szCs w:val="24"/>
        </w:rPr>
        <w:t>перационные связи субъектов малого предпринимательства с крупным бизнесом, привлечь к деятельности научные образовательные учреждения и организации.</w:t>
      </w:r>
    </w:p>
    <w:p w:rsidR="00A5339E" w:rsidRPr="006611D9" w:rsidRDefault="00A5339E" w:rsidP="00A50A21">
      <w:pPr>
        <w:spacing w:line="312" w:lineRule="auto"/>
        <w:rPr>
          <w:b/>
          <w:i/>
        </w:rPr>
      </w:pPr>
      <w:r w:rsidRPr="006611D9">
        <w:rPr>
          <w:b/>
          <w:i/>
        </w:rPr>
        <w:t>Основные проекты развития отрасли:</w:t>
      </w:r>
    </w:p>
    <w:p w:rsidR="00A5339E" w:rsidRPr="006611D9" w:rsidRDefault="005C372C" w:rsidP="00E671F6">
      <w:pPr>
        <w:pStyle w:val="af0"/>
        <w:numPr>
          <w:ilvl w:val="0"/>
          <w:numId w:val="102"/>
        </w:numPr>
        <w:tabs>
          <w:tab w:val="left" w:pos="993"/>
        </w:tabs>
        <w:spacing w:line="312" w:lineRule="auto"/>
        <w:ind w:left="0" w:firstLine="709"/>
        <w:rPr>
          <w:szCs w:val="24"/>
        </w:rPr>
      </w:pPr>
      <w:r w:rsidRPr="006611D9">
        <w:t>Федеральные</w:t>
      </w:r>
      <w:r w:rsidR="00A5339E" w:rsidRPr="006611D9">
        <w:t xml:space="preserve"> </w:t>
      </w:r>
      <w:r w:rsidRPr="006611D9">
        <w:t>приоритетные</w:t>
      </w:r>
      <w:r w:rsidR="00A5339E" w:rsidRPr="006611D9">
        <w:t xml:space="preserve"> </w:t>
      </w:r>
      <w:r w:rsidRPr="006611D9">
        <w:t xml:space="preserve">инвестиционные проекты </w:t>
      </w:r>
      <w:r w:rsidR="00A5339E" w:rsidRPr="006611D9">
        <w:t>в области освоения лесов</w:t>
      </w:r>
      <w:r w:rsidR="00A5339E" w:rsidRPr="006611D9">
        <w:rPr>
          <w:szCs w:val="24"/>
        </w:rPr>
        <w:t>.</w:t>
      </w:r>
    </w:p>
    <w:p w:rsidR="00A5339E" w:rsidRPr="006611D9" w:rsidRDefault="00A5339E" w:rsidP="00E671F6">
      <w:pPr>
        <w:pStyle w:val="af0"/>
        <w:numPr>
          <w:ilvl w:val="0"/>
          <w:numId w:val="102"/>
        </w:numPr>
        <w:tabs>
          <w:tab w:val="left" w:pos="993"/>
        </w:tabs>
        <w:spacing w:line="312" w:lineRule="auto"/>
        <w:ind w:left="0" w:firstLine="709"/>
        <w:rPr>
          <w:rFonts w:cs="Calibri"/>
        </w:rPr>
      </w:pPr>
      <w:r w:rsidRPr="006611D9">
        <w:rPr>
          <w:szCs w:val="24"/>
        </w:rPr>
        <w:t>Создание к</w:t>
      </w:r>
      <w:r w:rsidRPr="006611D9">
        <w:rPr>
          <w:rFonts w:cs="Calibri"/>
        </w:rPr>
        <w:t>омплекса лесной и лесоперерабатывающей инфраструктуры, пред</w:t>
      </w:r>
      <w:r w:rsidRPr="006611D9">
        <w:rPr>
          <w:rFonts w:cs="Calibri"/>
        </w:rPr>
        <w:t>у</w:t>
      </w:r>
      <w:r w:rsidRPr="006611D9">
        <w:rPr>
          <w:rFonts w:cs="Calibri"/>
        </w:rPr>
        <w:t xml:space="preserve">сматривающий </w:t>
      </w:r>
      <w:r w:rsidRPr="006611D9">
        <w:t>запуск комплекса по производству пиломатериалов, оцилиндрованного бруса для домостроения, технологической щепы, погонажных и клееных изделий, топливных гр</w:t>
      </w:r>
      <w:r w:rsidRPr="006611D9">
        <w:t>а</w:t>
      </w:r>
      <w:r w:rsidRPr="006611D9">
        <w:t>нул.</w:t>
      </w:r>
    </w:p>
    <w:p w:rsidR="00A5339E" w:rsidRPr="006611D9" w:rsidRDefault="00A5339E" w:rsidP="00E671F6">
      <w:pPr>
        <w:pStyle w:val="af0"/>
        <w:numPr>
          <w:ilvl w:val="0"/>
          <w:numId w:val="102"/>
        </w:numPr>
        <w:tabs>
          <w:tab w:val="left" w:pos="993"/>
        </w:tabs>
        <w:spacing w:line="312" w:lineRule="auto"/>
        <w:ind w:left="0" w:firstLine="709"/>
      </w:pPr>
      <w:r w:rsidRPr="006611D9">
        <w:rPr>
          <w:szCs w:val="24"/>
        </w:rPr>
        <w:t>Т</w:t>
      </w:r>
      <w:r w:rsidRPr="006611D9">
        <w:rPr>
          <w:rFonts w:cs="Times New Roman"/>
        </w:rPr>
        <w:t>ехническое перевооружение (модернизация) Ильинского деревоперерабатыва</w:t>
      </w:r>
      <w:r w:rsidRPr="006611D9">
        <w:rPr>
          <w:rFonts w:cs="Times New Roman"/>
        </w:rPr>
        <w:t>ю</w:t>
      </w:r>
      <w:r w:rsidRPr="006611D9">
        <w:rPr>
          <w:rFonts w:cs="Times New Roman"/>
        </w:rPr>
        <w:t xml:space="preserve">щего комбината, направленного на </w:t>
      </w:r>
      <w:r w:rsidRPr="006611D9">
        <w:t>расширение лесозаготовительного производства и ассо</w:t>
      </w:r>
      <w:r w:rsidRPr="006611D9">
        <w:t>р</w:t>
      </w:r>
      <w:r w:rsidRPr="006611D9">
        <w:t xml:space="preserve">тимента выпускаемой продукции; </w:t>
      </w:r>
    </w:p>
    <w:p w:rsidR="00A5339E" w:rsidRPr="006611D9" w:rsidRDefault="00A5339E" w:rsidP="00E671F6">
      <w:pPr>
        <w:pStyle w:val="af0"/>
        <w:numPr>
          <w:ilvl w:val="0"/>
          <w:numId w:val="102"/>
        </w:numPr>
        <w:tabs>
          <w:tab w:val="left" w:pos="993"/>
          <w:tab w:val="left" w:pos="1276"/>
        </w:tabs>
        <w:spacing w:line="312" w:lineRule="auto"/>
        <w:ind w:left="0" w:firstLine="709"/>
      </w:pPr>
      <w:r w:rsidRPr="006611D9">
        <w:t>Организация предприятия по глубокой переработке древесины с современным природоохранным комплексом на территории трех районов республики: Закаменский, Дж</w:t>
      </w:r>
      <w:r w:rsidRPr="006611D9">
        <w:t>и</w:t>
      </w:r>
      <w:r w:rsidRPr="006611D9">
        <w:t>динский и Селенгинский районы;</w:t>
      </w:r>
    </w:p>
    <w:p w:rsidR="00A5339E" w:rsidRPr="006611D9" w:rsidRDefault="00A5339E" w:rsidP="00E671F6">
      <w:pPr>
        <w:pStyle w:val="af0"/>
        <w:numPr>
          <w:ilvl w:val="0"/>
          <w:numId w:val="102"/>
        </w:numPr>
        <w:tabs>
          <w:tab w:val="left" w:pos="993"/>
          <w:tab w:val="left" w:pos="1276"/>
        </w:tabs>
        <w:spacing w:line="312" w:lineRule="auto"/>
        <w:ind w:left="0" w:firstLine="709"/>
      </w:pPr>
      <w:r w:rsidRPr="006611D9">
        <w:t>Создание логистического комплекса глубокой переработки древесины, предусма</w:t>
      </w:r>
      <w:r w:rsidRPr="006611D9">
        <w:t>т</w:t>
      </w:r>
      <w:r w:rsidRPr="006611D9">
        <w:t xml:space="preserve">ривающего  производство пиломатериала, оцилиндрованного бревна, профилированного бруса, клееного бруса, плит ОСП и топливных гранулы.  </w:t>
      </w:r>
    </w:p>
    <w:p w:rsidR="00A5339E" w:rsidRPr="006611D9" w:rsidRDefault="00A5339E" w:rsidP="00A50A21">
      <w:pPr>
        <w:pStyle w:val="af0"/>
        <w:tabs>
          <w:tab w:val="left" w:pos="993"/>
          <w:tab w:val="left" w:pos="1276"/>
        </w:tabs>
        <w:spacing w:line="312" w:lineRule="auto"/>
        <w:ind w:left="709" w:firstLine="0"/>
      </w:pPr>
    </w:p>
    <w:p w:rsidR="00A5339E" w:rsidRPr="006611D9" w:rsidRDefault="00EF51DF" w:rsidP="006B6237">
      <w:pPr>
        <w:pStyle w:val="30"/>
        <w:spacing w:line="312" w:lineRule="auto"/>
        <w:ind w:firstLine="0"/>
        <w:jc w:val="center"/>
        <w:rPr>
          <w:lang w:eastAsia="ru-RU"/>
        </w:rPr>
      </w:pPr>
      <w:bookmarkStart w:id="61" w:name="_Toc506363370"/>
      <w:bookmarkStart w:id="62" w:name="_Toc522618963"/>
      <w:r w:rsidRPr="006611D9">
        <w:t xml:space="preserve">4.4.5. </w:t>
      </w:r>
      <w:r w:rsidR="00A5339E" w:rsidRPr="006611D9">
        <w:t>Легкая</w:t>
      </w:r>
      <w:r w:rsidR="00A5339E" w:rsidRPr="006611D9">
        <w:rPr>
          <w:lang w:eastAsia="ru-RU"/>
        </w:rPr>
        <w:t xml:space="preserve"> промышленность</w:t>
      </w:r>
      <w:bookmarkEnd w:id="61"/>
      <w:bookmarkEnd w:id="62"/>
    </w:p>
    <w:p w:rsidR="00A5339E" w:rsidRPr="006611D9" w:rsidRDefault="00A5339E" w:rsidP="00A50A21">
      <w:pPr>
        <w:spacing w:line="312" w:lineRule="auto"/>
        <w:rPr>
          <w:szCs w:val="24"/>
        </w:rPr>
      </w:pPr>
    </w:p>
    <w:p w:rsidR="00A5339E" w:rsidRPr="006611D9" w:rsidRDefault="00A5339E" w:rsidP="00A50A21">
      <w:pPr>
        <w:spacing w:line="312" w:lineRule="auto"/>
        <w:rPr>
          <w:szCs w:val="24"/>
        </w:rPr>
      </w:pPr>
      <w:r w:rsidRPr="006611D9">
        <w:rPr>
          <w:szCs w:val="24"/>
        </w:rPr>
        <w:t>Легкая промышленность занимает 0,4 % от общего объема промышленного произво</w:t>
      </w:r>
      <w:r w:rsidRPr="006611D9">
        <w:rPr>
          <w:szCs w:val="24"/>
        </w:rPr>
        <w:t>д</w:t>
      </w:r>
      <w:r w:rsidRPr="006611D9">
        <w:rPr>
          <w:szCs w:val="24"/>
        </w:rPr>
        <w:t xml:space="preserve">ства. </w:t>
      </w:r>
    </w:p>
    <w:p w:rsidR="00A5339E" w:rsidRPr="006611D9" w:rsidRDefault="00A5339E" w:rsidP="00A50A21">
      <w:pPr>
        <w:spacing w:line="312" w:lineRule="auto"/>
        <w:rPr>
          <w:szCs w:val="24"/>
        </w:rPr>
      </w:pPr>
      <w:r w:rsidRPr="006611D9">
        <w:rPr>
          <w:szCs w:val="24"/>
        </w:rPr>
        <w:t>Ведущие предприятия отрасли представлены малым и средним бизнесом, из которых наиболее крупными являются группа компаний «Ажур-Текс», ООО «Эльф», ООО «ПО «Н</w:t>
      </w:r>
      <w:r w:rsidRPr="006611D9">
        <w:rPr>
          <w:szCs w:val="24"/>
        </w:rPr>
        <w:t>а</w:t>
      </w:r>
      <w:r w:rsidRPr="006611D9">
        <w:rPr>
          <w:szCs w:val="24"/>
        </w:rPr>
        <w:t xml:space="preserve">ран», ООО ШФ «Наран». </w:t>
      </w:r>
    </w:p>
    <w:p w:rsidR="00A5339E" w:rsidRPr="006611D9" w:rsidRDefault="00A5339E" w:rsidP="00A50A21">
      <w:pPr>
        <w:spacing w:line="312" w:lineRule="auto"/>
        <w:rPr>
          <w:rFonts w:eastAsia="Calibri" w:cs="Times New Roman"/>
          <w:szCs w:val="24"/>
        </w:rPr>
      </w:pPr>
      <w:r w:rsidRPr="006611D9">
        <w:rPr>
          <w:rFonts w:eastAsia="Calibri" w:cs="Times New Roman"/>
          <w:szCs w:val="24"/>
        </w:rPr>
        <w:t>Основные виды продукции, производимые легкой промышленностью Республики Б</w:t>
      </w:r>
      <w:r w:rsidRPr="006611D9">
        <w:rPr>
          <w:rFonts w:eastAsia="Calibri" w:cs="Times New Roman"/>
          <w:szCs w:val="24"/>
        </w:rPr>
        <w:t>у</w:t>
      </w:r>
      <w:r w:rsidRPr="006611D9">
        <w:rPr>
          <w:rFonts w:eastAsia="Calibri" w:cs="Times New Roman"/>
          <w:szCs w:val="24"/>
        </w:rPr>
        <w:t>рятия – валяная и фетровая обувь, спецодежда, швейные и трикотажные изделия для детей и взрослых, постельное бель</w:t>
      </w:r>
      <w:r w:rsidRPr="006611D9">
        <w:rPr>
          <w:szCs w:val="24"/>
        </w:rPr>
        <w:t>е</w:t>
      </w:r>
      <w:r w:rsidRPr="006611D9">
        <w:rPr>
          <w:rFonts w:eastAsia="Calibri" w:cs="Times New Roman"/>
          <w:szCs w:val="24"/>
        </w:rPr>
        <w:t>.</w:t>
      </w:r>
    </w:p>
    <w:p w:rsidR="00A5339E" w:rsidRPr="006611D9" w:rsidRDefault="00A5339E" w:rsidP="00A50A21">
      <w:pPr>
        <w:spacing w:line="312" w:lineRule="auto"/>
        <w:rPr>
          <w:szCs w:val="24"/>
        </w:rPr>
      </w:pPr>
      <w:r w:rsidRPr="006611D9">
        <w:rPr>
          <w:b/>
          <w:i/>
          <w:szCs w:val="24"/>
        </w:rPr>
        <w:lastRenderedPageBreak/>
        <w:t>Основная цель развития отрасли</w:t>
      </w:r>
      <w:r w:rsidRPr="006611D9">
        <w:rPr>
          <w:szCs w:val="24"/>
        </w:rPr>
        <w:t xml:space="preserve"> – обеспечение производства конкурентоспособной продукции на основе ресурсной базы региона.</w:t>
      </w:r>
    </w:p>
    <w:p w:rsidR="00A5339E" w:rsidRPr="006611D9" w:rsidRDefault="00A5339E" w:rsidP="00A50A21">
      <w:pPr>
        <w:spacing w:line="312" w:lineRule="auto"/>
        <w:rPr>
          <w:b/>
          <w:i/>
          <w:szCs w:val="24"/>
        </w:rPr>
      </w:pPr>
      <w:r w:rsidRPr="006611D9">
        <w:rPr>
          <w:b/>
          <w:i/>
          <w:szCs w:val="24"/>
        </w:rPr>
        <w:t>Перспективы развития отрасли обусловлены:</w:t>
      </w:r>
    </w:p>
    <w:p w:rsidR="00A5339E" w:rsidRPr="006611D9" w:rsidRDefault="00A5339E" w:rsidP="00E671F6">
      <w:pPr>
        <w:pStyle w:val="af0"/>
        <w:numPr>
          <w:ilvl w:val="0"/>
          <w:numId w:val="104"/>
        </w:numPr>
        <w:spacing w:line="312" w:lineRule="auto"/>
        <w:ind w:left="0" w:firstLine="0"/>
        <w:rPr>
          <w:szCs w:val="24"/>
        </w:rPr>
      </w:pPr>
      <w:r w:rsidRPr="006611D9">
        <w:rPr>
          <w:szCs w:val="24"/>
        </w:rPr>
        <w:t>высоким спросом на современную продукцию из экологичных материалов с испол</w:t>
      </w:r>
      <w:r w:rsidRPr="006611D9">
        <w:rPr>
          <w:szCs w:val="24"/>
        </w:rPr>
        <w:t>ь</w:t>
      </w:r>
      <w:r w:rsidRPr="006611D9">
        <w:rPr>
          <w:szCs w:val="24"/>
        </w:rPr>
        <w:t xml:space="preserve">зованием этнических мотивов, </w:t>
      </w:r>
    </w:p>
    <w:p w:rsidR="00A5339E" w:rsidRPr="006611D9" w:rsidRDefault="00A5339E" w:rsidP="00E671F6">
      <w:pPr>
        <w:pStyle w:val="af0"/>
        <w:numPr>
          <w:ilvl w:val="0"/>
          <w:numId w:val="104"/>
        </w:numPr>
        <w:spacing w:line="312" w:lineRule="auto"/>
        <w:ind w:left="0" w:firstLine="0"/>
        <w:rPr>
          <w:szCs w:val="24"/>
        </w:rPr>
      </w:pPr>
      <w:r w:rsidRPr="006611D9">
        <w:rPr>
          <w:szCs w:val="24"/>
        </w:rPr>
        <w:t xml:space="preserve">возможностью использования местного сырья сельскохозяйственного производства (шерсть овец тонкорунных и грубошерстных пород, шкуры КРС), </w:t>
      </w:r>
    </w:p>
    <w:p w:rsidR="00A5339E" w:rsidRPr="006611D9" w:rsidRDefault="00A5339E" w:rsidP="00E671F6">
      <w:pPr>
        <w:pStyle w:val="af0"/>
        <w:numPr>
          <w:ilvl w:val="0"/>
          <w:numId w:val="104"/>
        </w:numPr>
        <w:spacing w:line="312" w:lineRule="auto"/>
        <w:ind w:left="0" w:firstLine="0"/>
        <w:rPr>
          <w:b/>
          <w:szCs w:val="24"/>
        </w:rPr>
      </w:pPr>
      <w:r w:rsidRPr="006611D9">
        <w:rPr>
          <w:szCs w:val="24"/>
        </w:rPr>
        <w:t>наличием местных инновационных разработок переработки сырья.</w:t>
      </w:r>
    </w:p>
    <w:p w:rsidR="00A5339E" w:rsidRPr="006611D9" w:rsidRDefault="00A5339E" w:rsidP="00A50A21">
      <w:pPr>
        <w:spacing w:line="312" w:lineRule="auto"/>
        <w:rPr>
          <w:b/>
          <w:i/>
          <w:szCs w:val="24"/>
        </w:rPr>
      </w:pPr>
      <w:r w:rsidRPr="006611D9">
        <w:rPr>
          <w:b/>
          <w:i/>
          <w:szCs w:val="24"/>
        </w:rPr>
        <w:t xml:space="preserve">Основные задачи развития отрасли: </w:t>
      </w:r>
    </w:p>
    <w:p w:rsidR="00A5339E" w:rsidRPr="006611D9" w:rsidRDefault="00A5339E" w:rsidP="00E671F6">
      <w:pPr>
        <w:pStyle w:val="af0"/>
        <w:numPr>
          <w:ilvl w:val="0"/>
          <w:numId w:val="104"/>
        </w:numPr>
        <w:spacing w:line="312" w:lineRule="auto"/>
        <w:ind w:left="0" w:firstLine="0"/>
        <w:rPr>
          <w:szCs w:val="24"/>
        </w:rPr>
      </w:pPr>
      <w:r w:rsidRPr="006611D9">
        <w:rPr>
          <w:szCs w:val="24"/>
        </w:rPr>
        <w:t>Создание высокотехнологичных производств на основе действующих предприятий отрасли с использование научных разработок малых инновационных предприятий республ</w:t>
      </w:r>
      <w:r w:rsidRPr="006611D9">
        <w:rPr>
          <w:szCs w:val="24"/>
        </w:rPr>
        <w:t>и</w:t>
      </w:r>
      <w:r w:rsidRPr="006611D9">
        <w:rPr>
          <w:szCs w:val="24"/>
        </w:rPr>
        <w:t>ки.</w:t>
      </w:r>
    </w:p>
    <w:p w:rsidR="00A5339E" w:rsidRPr="006611D9" w:rsidRDefault="00A5339E" w:rsidP="00E671F6">
      <w:pPr>
        <w:pStyle w:val="af0"/>
        <w:numPr>
          <w:ilvl w:val="0"/>
          <w:numId w:val="104"/>
        </w:numPr>
        <w:spacing w:line="312" w:lineRule="auto"/>
        <w:ind w:left="0" w:firstLine="0"/>
        <w:rPr>
          <w:szCs w:val="24"/>
        </w:rPr>
      </w:pPr>
      <w:r w:rsidRPr="006611D9">
        <w:rPr>
          <w:szCs w:val="24"/>
        </w:rPr>
        <w:t>Организация переработки местного сельскохозяйственного сырья (овечья шерсть, шкуры животных) для использования в качестве сырьевой базы легкой промышленности.</w:t>
      </w:r>
    </w:p>
    <w:p w:rsidR="00A5339E" w:rsidRPr="006611D9" w:rsidRDefault="00A5339E" w:rsidP="00E671F6">
      <w:pPr>
        <w:pStyle w:val="af0"/>
        <w:numPr>
          <w:ilvl w:val="0"/>
          <w:numId w:val="104"/>
        </w:numPr>
        <w:spacing w:line="312" w:lineRule="auto"/>
        <w:ind w:left="0" w:firstLine="0"/>
        <w:rPr>
          <w:szCs w:val="24"/>
        </w:rPr>
      </w:pPr>
      <w:r w:rsidRPr="006611D9">
        <w:rPr>
          <w:szCs w:val="24"/>
        </w:rPr>
        <w:t>Производство эксклюзивной продукции с использованием элементов традиционного национального колорита.</w:t>
      </w:r>
    </w:p>
    <w:p w:rsidR="00A5339E" w:rsidRPr="006611D9" w:rsidRDefault="00A5339E" w:rsidP="00E671F6">
      <w:pPr>
        <w:pStyle w:val="af0"/>
        <w:numPr>
          <w:ilvl w:val="0"/>
          <w:numId w:val="104"/>
        </w:numPr>
        <w:spacing w:line="312" w:lineRule="auto"/>
        <w:ind w:left="0" w:firstLine="0"/>
        <w:rPr>
          <w:szCs w:val="24"/>
        </w:rPr>
      </w:pPr>
      <w:r w:rsidRPr="006611D9">
        <w:rPr>
          <w:szCs w:val="24"/>
        </w:rPr>
        <w:t xml:space="preserve">Увеличение количества </w:t>
      </w:r>
      <w:proofErr w:type="gramStart"/>
      <w:r w:rsidRPr="006611D9">
        <w:rPr>
          <w:szCs w:val="24"/>
        </w:rPr>
        <w:t>занятых</w:t>
      </w:r>
      <w:proofErr w:type="gramEnd"/>
      <w:r w:rsidRPr="006611D9">
        <w:rPr>
          <w:szCs w:val="24"/>
        </w:rPr>
        <w:t xml:space="preserve"> в легкой промышленности республики.</w:t>
      </w:r>
    </w:p>
    <w:p w:rsidR="00A5339E" w:rsidRPr="006611D9" w:rsidRDefault="00A5339E" w:rsidP="00A50A21">
      <w:pPr>
        <w:spacing w:line="312" w:lineRule="auto"/>
        <w:rPr>
          <w:b/>
          <w:i/>
          <w:szCs w:val="24"/>
        </w:rPr>
      </w:pPr>
      <w:r w:rsidRPr="006611D9">
        <w:rPr>
          <w:b/>
          <w:i/>
          <w:szCs w:val="24"/>
        </w:rPr>
        <w:t>Основные проекты развития отрасли.</w:t>
      </w:r>
    </w:p>
    <w:p w:rsidR="00A5339E" w:rsidRPr="006611D9" w:rsidRDefault="00A5339E" w:rsidP="00A50A21">
      <w:pPr>
        <w:spacing w:line="312" w:lineRule="auto"/>
        <w:rPr>
          <w:szCs w:val="24"/>
        </w:rPr>
      </w:pPr>
      <w:r w:rsidRPr="006611D9">
        <w:rPr>
          <w:szCs w:val="24"/>
        </w:rPr>
        <w:t>Одним из крупнейших инвестиционных проектов в сфере легкой промышленности  является проект по созданию Байкальского текстильного комбината, группы компаний «Ажур-Текс», реализация которого позволит обеспечить собственное производство необх</w:t>
      </w:r>
      <w:r w:rsidRPr="006611D9">
        <w:rPr>
          <w:szCs w:val="24"/>
        </w:rPr>
        <w:t>о</w:t>
      </w:r>
      <w:r w:rsidRPr="006611D9">
        <w:rPr>
          <w:szCs w:val="24"/>
        </w:rPr>
        <w:t>димым сырьем и организовать полный цикл производства от приемки сырья до выпуска г</w:t>
      </w:r>
      <w:r w:rsidRPr="006611D9">
        <w:rPr>
          <w:szCs w:val="24"/>
        </w:rPr>
        <w:t>о</w:t>
      </w:r>
      <w:r w:rsidRPr="006611D9">
        <w:rPr>
          <w:szCs w:val="24"/>
        </w:rPr>
        <w:t>товой продукции.</w:t>
      </w:r>
    </w:p>
    <w:p w:rsidR="00A5339E" w:rsidRPr="006611D9" w:rsidRDefault="00A5339E" w:rsidP="00A50A21">
      <w:pPr>
        <w:spacing w:line="312" w:lineRule="auto"/>
        <w:rPr>
          <w:szCs w:val="24"/>
        </w:rPr>
      </w:pPr>
    </w:p>
    <w:p w:rsidR="00A5339E" w:rsidRPr="006611D9" w:rsidRDefault="00EF51DF" w:rsidP="006B6237">
      <w:pPr>
        <w:pStyle w:val="30"/>
        <w:spacing w:line="312" w:lineRule="auto"/>
        <w:ind w:firstLine="0"/>
        <w:jc w:val="center"/>
        <w:rPr>
          <w:lang w:eastAsia="ru-RU"/>
        </w:rPr>
      </w:pPr>
      <w:bookmarkStart w:id="63" w:name="_Toc522618964"/>
      <w:r w:rsidRPr="006611D9">
        <w:t xml:space="preserve">4.4.6. </w:t>
      </w:r>
      <w:r w:rsidR="00A5339E" w:rsidRPr="006611D9">
        <w:t>Промышленность</w:t>
      </w:r>
      <w:r w:rsidR="00A5339E" w:rsidRPr="006611D9">
        <w:rPr>
          <w:lang w:eastAsia="ru-RU"/>
        </w:rPr>
        <w:t xml:space="preserve"> </w:t>
      </w:r>
      <w:r w:rsidR="00A5339E" w:rsidRPr="006611D9">
        <w:t>строительных</w:t>
      </w:r>
      <w:r w:rsidR="00A5339E" w:rsidRPr="006611D9">
        <w:rPr>
          <w:lang w:eastAsia="ru-RU"/>
        </w:rPr>
        <w:t xml:space="preserve"> материалов</w:t>
      </w:r>
      <w:bookmarkEnd w:id="63"/>
    </w:p>
    <w:p w:rsidR="00A5339E" w:rsidRPr="006611D9" w:rsidRDefault="00A5339E" w:rsidP="00A50A21">
      <w:pPr>
        <w:pStyle w:val="12"/>
        <w:spacing w:line="312" w:lineRule="auto"/>
      </w:pPr>
    </w:p>
    <w:p w:rsidR="00A5339E" w:rsidRPr="006611D9" w:rsidRDefault="00A5339E" w:rsidP="00A50A21">
      <w:pPr>
        <w:pStyle w:val="12"/>
        <w:spacing w:line="312" w:lineRule="auto"/>
      </w:pPr>
      <w:r w:rsidRPr="006611D9">
        <w:t>Промышленность строительных материалов является одной из наиболее перспекти</w:t>
      </w:r>
      <w:r w:rsidRPr="006611D9">
        <w:t>в</w:t>
      </w:r>
      <w:r w:rsidRPr="006611D9">
        <w:t xml:space="preserve">ных и инвестиционно-привлекательных отраслей. </w:t>
      </w:r>
    </w:p>
    <w:p w:rsidR="00A5339E" w:rsidRPr="006611D9" w:rsidRDefault="00A5339E" w:rsidP="00A50A21">
      <w:pPr>
        <w:pStyle w:val="12"/>
        <w:spacing w:line="312" w:lineRule="auto"/>
        <w:rPr>
          <w:rFonts w:eastAsia="Times New Roman" w:cs="Times New Roman"/>
          <w:szCs w:val="24"/>
        </w:rPr>
      </w:pPr>
      <w:r w:rsidRPr="006611D9">
        <w:rPr>
          <w:rFonts w:eastAsia="Times New Roman" w:cs="Times New Roman"/>
          <w:szCs w:val="24"/>
        </w:rPr>
        <w:t>Республика Бурятия располагает значительными запасами и видами минерально-сырьевых ресурсов для развития промышленности строительных материалов, строительной индустрии и других целей строительного комплекса. Это нерудные материалы, глина и су</w:t>
      </w:r>
      <w:r w:rsidRPr="006611D9">
        <w:rPr>
          <w:rFonts w:eastAsia="Times New Roman" w:cs="Times New Roman"/>
          <w:szCs w:val="24"/>
        </w:rPr>
        <w:t>г</w:t>
      </w:r>
      <w:r w:rsidRPr="006611D9">
        <w:rPr>
          <w:rFonts w:eastAsia="Times New Roman" w:cs="Times New Roman"/>
          <w:szCs w:val="24"/>
        </w:rPr>
        <w:t>линка, облицовочный и строительный камень, песок, песчано-гравийный материал, карб</w:t>
      </w:r>
      <w:r w:rsidRPr="006611D9">
        <w:rPr>
          <w:rFonts w:eastAsia="Times New Roman" w:cs="Times New Roman"/>
          <w:szCs w:val="24"/>
        </w:rPr>
        <w:t>о</w:t>
      </w:r>
      <w:r w:rsidRPr="006611D9">
        <w:rPr>
          <w:rFonts w:eastAsia="Times New Roman" w:cs="Times New Roman"/>
          <w:szCs w:val="24"/>
        </w:rPr>
        <w:t>натные породы, вулканические шлаки и стекла (перлиты), базальт, хризотил-асбест и друг</w:t>
      </w:r>
      <w:r w:rsidRPr="006611D9">
        <w:rPr>
          <w:rFonts w:eastAsia="Times New Roman" w:cs="Times New Roman"/>
          <w:szCs w:val="24"/>
        </w:rPr>
        <w:t>и</w:t>
      </w:r>
      <w:r w:rsidRPr="006611D9">
        <w:rPr>
          <w:rFonts w:eastAsia="Times New Roman" w:cs="Times New Roman"/>
          <w:szCs w:val="24"/>
        </w:rPr>
        <w:t>ми минерально-сырьевыми материалами.</w:t>
      </w:r>
    </w:p>
    <w:p w:rsidR="00A5339E" w:rsidRPr="006611D9" w:rsidRDefault="00A5339E" w:rsidP="00A50A21">
      <w:pPr>
        <w:pStyle w:val="12"/>
        <w:spacing w:line="312" w:lineRule="auto"/>
      </w:pPr>
      <w:r w:rsidRPr="006611D9">
        <w:t>В течение последних лет в промышленности строительных материалов заметно акт</w:t>
      </w:r>
      <w:r w:rsidRPr="006611D9">
        <w:t>и</w:t>
      </w:r>
      <w:r w:rsidRPr="006611D9">
        <w:t>визировалась деятельность малых организаций, направленная на создание новых мощностей по выпуску конкурентоспособной, востребованной рынком продукции. Предпринимателями республики за счет собственных и привлеченных сре</w:t>
      </w:r>
      <w:proofErr w:type="gramStart"/>
      <w:r w:rsidRPr="006611D9">
        <w:t>дств кр</w:t>
      </w:r>
      <w:proofErr w:type="gramEnd"/>
      <w:r w:rsidRPr="006611D9">
        <w:t>едитных организаций  созданы производства керамического кирпича общей мощностью более 40,0 млн. шт. усл. кирпичей в год, начато освоение теплоизоляционных материалов из базальта, пенополистирола, эффе</w:t>
      </w:r>
      <w:r w:rsidRPr="006611D9">
        <w:t>к</w:t>
      </w:r>
      <w:r w:rsidRPr="006611D9">
        <w:lastRenderedPageBreak/>
        <w:t>тивных стеновых блоков из  полистиролбетона, искусственного облицовочного декоративн</w:t>
      </w:r>
      <w:r w:rsidRPr="006611D9">
        <w:t>о</w:t>
      </w:r>
      <w:r w:rsidRPr="006611D9">
        <w:t>го камня, тротуарной плитки, сухих строительных смесей.</w:t>
      </w:r>
    </w:p>
    <w:p w:rsidR="00A5339E" w:rsidRPr="006611D9" w:rsidRDefault="00A5339E" w:rsidP="00A50A21">
      <w:pPr>
        <w:pStyle w:val="12"/>
        <w:spacing w:line="312" w:lineRule="auto"/>
      </w:pPr>
      <w:r w:rsidRPr="006611D9">
        <w:rPr>
          <w:b/>
          <w:i/>
        </w:rPr>
        <w:t>Перспективы развития отрасли обусловлены</w:t>
      </w:r>
      <w:r w:rsidRPr="006611D9">
        <w:t>, в первую очередь, потенциалом ра</w:t>
      </w:r>
      <w:r w:rsidRPr="006611D9">
        <w:t>з</w:t>
      </w:r>
      <w:r w:rsidRPr="006611D9">
        <w:t>вития промышленного и гражданского строительства на территории Восточной Сибири и Дальнего Востока и с активизацией проектов на Востоке России. Помимо этого есть возмо</w:t>
      </w:r>
      <w:r w:rsidRPr="006611D9">
        <w:t>ж</w:t>
      </w:r>
      <w:r w:rsidRPr="006611D9">
        <w:t xml:space="preserve">ность экспортных поставок строительных материалов в Монголию и Китай. </w:t>
      </w:r>
    </w:p>
    <w:p w:rsidR="00A5339E" w:rsidRPr="006611D9" w:rsidRDefault="00A5339E" w:rsidP="00A50A21">
      <w:pPr>
        <w:pStyle w:val="12"/>
        <w:spacing w:line="312" w:lineRule="auto"/>
        <w:rPr>
          <w:rFonts w:eastAsia="Times New Roman" w:cs="Times New Roman"/>
          <w:b/>
          <w:i/>
          <w:szCs w:val="24"/>
        </w:rPr>
      </w:pPr>
      <w:r w:rsidRPr="006611D9">
        <w:rPr>
          <w:rFonts w:eastAsia="Times New Roman" w:cs="Times New Roman"/>
          <w:b/>
          <w:i/>
          <w:szCs w:val="24"/>
        </w:rPr>
        <w:t>К основным проблемам развития отрасли относятся:</w:t>
      </w:r>
    </w:p>
    <w:p w:rsidR="00A5339E" w:rsidRPr="006611D9" w:rsidRDefault="00A5339E" w:rsidP="00A50A21">
      <w:pPr>
        <w:pStyle w:val="af0"/>
        <w:numPr>
          <w:ilvl w:val="0"/>
          <w:numId w:val="53"/>
        </w:numPr>
        <w:tabs>
          <w:tab w:val="left" w:pos="993"/>
        </w:tabs>
        <w:spacing w:line="312" w:lineRule="auto"/>
        <w:ind w:left="0" w:firstLine="709"/>
        <w:rPr>
          <w:rFonts w:eastAsia="Calibri" w:cs="Times New Roman"/>
          <w:szCs w:val="24"/>
        </w:rPr>
      </w:pPr>
      <w:r w:rsidRPr="006611D9">
        <w:rPr>
          <w:szCs w:val="24"/>
        </w:rPr>
        <w:t>стагнация рынка жилищного и промышленного строительства;</w:t>
      </w:r>
    </w:p>
    <w:p w:rsidR="00A5339E" w:rsidRPr="006611D9" w:rsidRDefault="00A5339E" w:rsidP="00A50A21">
      <w:pPr>
        <w:pStyle w:val="af0"/>
        <w:numPr>
          <w:ilvl w:val="0"/>
          <w:numId w:val="53"/>
        </w:numPr>
        <w:tabs>
          <w:tab w:val="left" w:pos="993"/>
        </w:tabs>
        <w:spacing w:line="312" w:lineRule="auto"/>
        <w:ind w:left="0" w:firstLine="709"/>
        <w:rPr>
          <w:szCs w:val="24"/>
        </w:rPr>
      </w:pPr>
      <w:r w:rsidRPr="006611D9">
        <w:rPr>
          <w:szCs w:val="24"/>
        </w:rPr>
        <w:t xml:space="preserve"> высокая изношенность основных фон</w:t>
      </w:r>
      <w:r w:rsidR="007163B2" w:rsidRPr="006611D9">
        <w:rPr>
          <w:szCs w:val="24"/>
        </w:rPr>
        <w:t>дов предприятий, инфраструктуры;</w:t>
      </w:r>
      <w:r w:rsidRPr="006611D9">
        <w:rPr>
          <w:szCs w:val="24"/>
        </w:rPr>
        <w:t xml:space="preserve"> </w:t>
      </w:r>
    </w:p>
    <w:p w:rsidR="00A5339E" w:rsidRPr="006611D9" w:rsidRDefault="00A5339E" w:rsidP="00A50A21">
      <w:pPr>
        <w:pStyle w:val="af0"/>
        <w:numPr>
          <w:ilvl w:val="0"/>
          <w:numId w:val="52"/>
        </w:numPr>
        <w:tabs>
          <w:tab w:val="left" w:pos="993"/>
        </w:tabs>
        <w:spacing w:line="312" w:lineRule="auto"/>
        <w:ind w:left="0" w:firstLine="709"/>
      </w:pPr>
      <w:r w:rsidRPr="006611D9">
        <w:t>недостаточный уровень внедрения инновационных материалов и технологий их производства;</w:t>
      </w:r>
    </w:p>
    <w:p w:rsidR="00A5339E" w:rsidRPr="006611D9" w:rsidRDefault="00A5339E" w:rsidP="00A50A21">
      <w:pPr>
        <w:pStyle w:val="af0"/>
        <w:numPr>
          <w:ilvl w:val="0"/>
          <w:numId w:val="52"/>
        </w:numPr>
        <w:tabs>
          <w:tab w:val="left" w:pos="993"/>
        </w:tabs>
        <w:spacing w:line="312" w:lineRule="auto"/>
        <w:ind w:left="0" w:firstLine="709"/>
      </w:pPr>
      <w:r w:rsidRPr="006611D9">
        <w:t>низкая конкурентоспособность продукции и предприятий.</w:t>
      </w:r>
    </w:p>
    <w:p w:rsidR="00A5339E" w:rsidRPr="006611D9" w:rsidRDefault="00A5339E" w:rsidP="00A50A21">
      <w:pPr>
        <w:spacing w:line="312" w:lineRule="auto"/>
      </w:pPr>
      <w:r w:rsidRPr="006611D9">
        <w:rPr>
          <w:b/>
          <w:i/>
        </w:rPr>
        <w:t>Основная цель развития промышленности строительных материалов</w:t>
      </w:r>
      <w:r w:rsidRPr="006611D9">
        <w:t xml:space="preserve"> – обесп</w:t>
      </w:r>
      <w:r w:rsidRPr="006611D9">
        <w:t>е</w:t>
      </w:r>
      <w:r w:rsidRPr="006611D9">
        <w:t>чение строительного рынка современными высококачественными энергосберегающими и конкурентоспособными строительными материалами, изделиями и конструкциями.</w:t>
      </w:r>
    </w:p>
    <w:p w:rsidR="00A5339E" w:rsidRPr="006611D9" w:rsidRDefault="00A5339E" w:rsidP="00A50A21">
      <w:pPr>
        <w:pStyle w:val="12"/>
        <w:spacing w:line="312" w:lineRule="auto"/>
        <w:rPr>
          <w:rFonts w:eastAsia="Times New Roman" w:cs="Times New Roman"/>
          <w:szCs w:val="24"/>
        </w:rPr>
      </w:pPr>
      <w:r w:rsidRPr="006611D9">
        <w:rPr>
          <w:rFonts w:eastAsia="Times New Roman" w:cs="Times New Roman"/>
          <w:b/>
          <w:i/>
          <w:szCs w:val="24"/>
        </w:rPr>
        <w:t>Основными  задачами развития отрасли</w:t>
      </w:r>
      <w:r w:rsidRPr="006611D9">
        <w:rPr>
          <w:rFonts w:eastAsia="Times New Roman" w:cs="Times New Roman"/>
          <w:szCs w:val="24"/>
        </w:rPr>
        <w:t xml:space="preserve"> являются: </w:t>
      </w:r>
    </w:p>
    <w:p w:rsidR="00A5339E" w:rsidRPr="006611D9" w:rsidRDefault="00A5339E" w:rsidP="00E671F6">
      <w:pPr>
        <w:pStyle w:val="af0"/>
        <w:numPr>
          <w:ilvl w:val="0"/>
          <w:numId w:val="105"/>
        </w:numPr>
        <w:spacing w:line="312" w:lineRule="auto"/>
        <w:ind w:left="0" w:firstLine="0"/>
        <w:rPr>
          <w:rFonts w:cs="Times New Roman"/>
          <w:szCs w:val="24"/>
        </w:rPr>
      </w:pPr>
      <w:r w:rsidRPr="006611D9">
        <w:rPr>
          <w:rFonts w:cs="Times New Roman"/>
          <w:szCs w:val="24"/>
        </w:rPr>
        <w:t>Техническое перевооружение и модернизация действующих, а также создание новых энергоресурсосберегающих, экономически эффективных и экологически безопасных прои</w:t>
      </w:r>
      <w:r w:rsidRPr="006611D9">
        <w:rPr>
          <w:rFonts w:cs="Times New Roman"/>
          <w:szCs w:val="24"/>
        </w:rPr>
        <w:t>з</w:t>
      </w:r>
      <w:r w:rsidRPr="006611D9">
        <w:rPr>
          <w:rFonts w:cs="Times New Roman"/>
          <w:szCs w:val="24"/>
        </w:rPr>
        <w:t>водств.</w:t>
      </w:r>
    </w:p>
    <w:p w:rsidR="00A5339E" w:rsidRPr="006611D9" w:rsidRDefault="00A5339E" w:rsidP="00E671F6">
      <w:pPr>
        <w:pStyle w:val="af0"/>
        <w:numPr>
          <w:ilvl w:val="0"/>
          <w:numId w:val="105"/>
        </w:numPr>
        <w:spacing w:line="312" w:lineRule="auto"/>
        <w:ind w:left="0" w:firstLine="0"/>
        <w:rPr>
          <w:rFonts w:cs="Times New Roman"/>
          <w:szCs w:val="24"/>
        </w:rPr>
      </w:pPr>
      <w:r w:rsidRPr="006611D9">
        <w:rPr>
          <w:rFonts w:cs="Times New Roman"/>
          <w:szCs w:val="24"/>
        </w:rPr>
        <w:t>Обеспечение эффективного использования минерально-сырьевой базы для произво</w:t>
      </w:r>
      <w:r w:rsidRPr="006611D9">
        <w:rPr>
          <w:rFonts w:cs="Times New Roman"/>
          <w:szCs w:val="24"/>
        </w:rPr>
        <w:t>д</w:t>
      </w:r>
      <w:r w:rsidRPr="006611D9">
        <w:rPr>
          <w:rFonts w:cs="Times New Roman"/>
          <w:szCs w:val="24"/>
        </w:rPr>
        <w:t>ства основных видов строительных материалов высокого качества  и конкурентоспособн</w:t>
      </w:r>
      <w:r w:rsidRPr="006611D9">
        <w:rPr>
          <w:rFonts w:cs="Times New Roman"/>
          <w:szCs w:val="24"/>
        </w:rPr>
        <w:t>о</w:t>
      </w:r>
      <w:r w:rsidRPr="006611D9">
        <w:rPr>
          <w:rFonts w:cs="Times New Roman"/>
          <w:szCs w:val="24"/>
        </w:rPr>
        <w:t>сти.</w:t>
      </w:r>
    </w:p>
    <w:p w:rsidR="00A5339E" w:rsidRPr="006611D9" w:rsidRDefault="00A5339E" w:rsidP="00E671F6">
      <w:pPr>
        <w:pStyle w:val="17"/>
        <w:numPr>
          <w:ilvl w:val="0"/>
          <w:numId w:val="105"/>
        </w:numPr>
        <w:spacing w:line="312" w:lineRule="auto"/>
        <w:ind w:left="0" w:firstLine="0"/>
        <w:rPr>
          <w:sz w:val="24"/>
          <w:szCs w:val="24"/>
        </w:rPr>
      </w:pPr>
      <w:r w:rsidRPr="006611D9">
        <w:rPr>
          <w:sz w:val="24"/>
          <w:szCs w:val="24"/>
        </w:rPr>
        <w:t>Повышение инновационной активности предприятий по производству строительных материалов, модернизация, расширение и развитие новых производственных мощностей, внедрение инновационных материалов и технологий в производство.</w:t>
      </w:r>
    </w:p>
    <w:p w:rsidR="00A5339E" w:rsidRPr="006611D9" w:rsidRDefault="00A5339E" w:rsidP="00A50A21">
      <w:pPr>
        <w:spacing w:line="312" w:lineRule="auto"/>
        <w:rPr>
          <w:b/>
          <w:szCs w:val="24"/>
        </w:rPr>
      </w:pPr>
      <w:r w:rsidRPr="006611D9">
        <w:rPr>
          <w:b/>
          <w:szCs w:val="24"/>
        </w:rPr>
        <w:t>Основными проектами развития промышленности строительных материалов являются:</w:t>
      </w:r>
    </w:p>
    <w:p w:rsidR="00A5339E" w:rsidRPr="006611D9" w:rsidRDefault="007163B2" w:rsidP="00E671F6">
      <w:pPr>
        <w:pStyle w:val="af0"/>
        <w:numPr>
          <w:ilvl w:val="0"/>
          <w:numId w:val="142"/>
        </w:numPr>
        <w:spacing w:line="312" w:lineRule="auto"/>
        <w:ind w:left="0" w:firstLine="709"/>
        <w:rPr>
          <w:rFonts w:eastAsia="Calibri" w:cs="Times New Roman"/>
          <w:szCs w:val="24"/>
        </w:rPr>
      </w:pPr>
      <w:r w:rsidRPr="006611D9">
        <w:rPr>
          <w:rFonts w:eastAsia="Calibri" w:cs="Times New Roman"/>
          <w:szCs w:val="24"/>
        </w:rPr>
        <w:t>С</w:t>
      </w:r>
      <w:r w:rsidR="00A5339E" w:rsidRPr="006611D9">
        <w:rPr>
          <w:rFonts w:eastAsia="Calibri" w:cs="Times New Roman"/>
          <w:szCs w:val="24"/>
        </w:rPr>
        <w:t>оздание производства по выпуску эффективных стеновых материалов, в том числе блоков из ячеистого бетона; организация производства теплоизоляционных матери</w:t>
      </w:r>
      <w:r w:rsidR="00A5339E" w:rsidRPr="006611D9">
        <w:rPr>
          <w:rFonts w:eastAsia="Calibri" w:cs="Times New Roman"/>
          <w:szCs w:val="24"/>
        </w:rPr>
        <w:t>а</w:t>
      </w:r>
      <w:r w:rsidR="00A5339E" w:rsidRPr="006611D9">
        <w:rPr>
          <w:rFonts w:eastAsia="Calibri" w:cs="Times New Roman"/>
          <w:szCs w:val="24"/>
        </w:rPr>
        <w:t>лов с использованием местной сырьевой базы.</w:t>
      </w:r>
    </w:p>
    <w:p w:rsidR="00A5339E" w:rsidRPr="006611D9" w:rsidRDefault="00A5339E" w:rsidP="00E671F6">
      <w:pPr>
        <w:pStyle w:val="af0"/>
        <w:numPr>
          <w:ilvl w:val="0"/>
          <w:numId w:val="142"/>
        </w:numPr>
        <w:spacing w:line="312" w:lineRule="auto"/>
        <w:ind w:left="0" w:firstLine="709"/>
        <w:rPr>
          <w:rFonts w:eastAsia="Calibri" w:cs="Times New Roman"/>
          <w:szCs w:val="24"/>
        </w:rPr>
      </w:pPr>
      <w:r w:rsidRPr="006611D9">
        <w:rPr>
          <w:rFonts w:eastAsia="Calibri" w:cs="Times New Roman"/>
          <w:szCs w:val="24"/>
        </w:rPr>
        <w:t>Создание произво</w:t>
      </w:r>
      <w:proofErr w:type="gramStart"/>
      <w:r w:rsidRPr="006611D9">
        <w:rPr>
          <w:rFonts w:eastAsia="Calibri" w:cs="Times New Roman"/>
          <w:szCs w:val="24"/>
        </w:rPr>
        <w:t>дств дл</w:t>
      </w:r>
      <w:proofErr w:type="gramEnd"/>
      <w:r w:rsidRPr="006611D9">
        <w:rPr>
          <w:rFonts w:eastAsia="Calibri" w:cs="Times New Roman"/>
          <w:szCs w:val="24"/>
        </w:rPr>
        <w:t>я массового жилищного строительства, в том числе реализация инвестиционных проектов, направленных на:</w:t>
      </w:r>
      <w:r w:rsidRPr="006611D9">
        <w:rPr>
          <w:szCs w:val="24"/>
        </w:rPr>
        <w:t xml:space="preserve"> с</w:t>
      </w:r>
      <w:r w:rsidRPr="006611D9">
        <w:rPr>
          <w:rFonts w:eastAsia="Calibri" w:cs="Times New Roman"/>
          <w:szCs w:val="24"/>
        </w:rPr>
        <w:t>оздание домостроительного ко</w:t>
      </w:r>
      <w:r w:rsidRPr="006611D9">
        <w:rPr>
          <w:rFonts w:eastAsia="Calibri" w:cs="Times New Roman"/>
          <w:szCs w:val="24"/>
        </w:rPr>
        <w:t>м</w:t>
      </w:r>
      <w:r w:rsidRPr="006611D9">
        <w:rPr>
          <w:rFonts w:eastAsia="Calibri" w:cs="Times New Roman"/>
          <w:szCs w:val="24"/>
        </w:rPr>
        <w:t>бината для возведения каркасно-сборномонолитных зданий мощностью 120-150 тыс. кв. метров жилья в год</w:t>
      </w:r>
      <w:r w:rsidRPr="006611D9">
        <w:rPr>
          <w:szCs w:val="24"/>
        </w:rPr>
        <w:t>; о</w:t>
      </w:r>
      <w:r w:rsidRPr="006611D9">
        <w:rPr>
          <w:rFonts w:eastAsia="Calibri" w:cs="Times New Roman"/>
          <w:szCs w:val="24"/>
        </w:rPr>
        <w:t>рганизацию производства изделий и конструкций для быстровозвод</w:t>
      </w:r>
      <w:r w:rsidRPr="006611D9">
        <w:rPr>
          <w:rFonts w:eastAsia="Calibri" w:cs="Times New Roman"/>
          <w:szCs w:val="24"/>
        </w:rPr>
        <w:t>и</w:t>
      </w:r>
      <w:r w:rsidRPr="006611D9">
        <w:rPr>
          <w:rFonts w:eastAsia="Calibri" w:cs="Times New Roman"/>
          <w:szCs w:val="24"/>
        </w:rPr>
        <w:t>мого малоэтажного домостроения;</w:t>
      </w:r>
      <w:r w:rsidRPr="006611D9">
        <w:rPr>
          <w:szCs w:val="24"/>
        </w:rPr>
        <w:t xml:space="preserve"> с</w:t>
      </w:r>
      <w:r w:rsidRPr="006611D9">
        <w:rPr>
          <w:rFonts w:eastAsia="Calibri" w:cs="Times New Roman"/>
          <w:szCs w:val="24"/>
        </w:rPr>
        <w:t>троительство комбината крупнопанельного домостро</w:t>
      </w:r>
      <w:r w:rsidRPr="006611D9">
        <w:rPr>
          <w:rFonts w:eastAsia="Calibri" w:cs="Times New Roman"/>
          <w:szCs w:val="24"/>
        </w:rPr>
        <w:t>е</w:t>
      </w:r>
      <w:r w:rsidRPr="006611D9">
        <w:rPr>
          <w:rFonts w:eastAsia="Calibri" w:cs="Times New Roman"/>
          <w:szCs w:val="24"/>
        </w:rPr>
        <w:t>ния</w:t>
      </w:r>
      <w:r w:rsidRPr="006611D9">
        <w:rPr>
          <w:szCs w:val="24"/>
        </w:rPr>
        <w:t>; с</w:t>
      </w:r>
      <w:r w:rsidRPr="006611D9">
        <w:rPr>
          <w:rFonts w:eastAsia="Calibri" w:cs="Times New Roman"/>
          <w:szCs w:val="24"/>
        </w:rPr>
        <w:t>троительство  завода по производству керамического кирпича</w:t>
      </w:r>
      <w:r w:rsidRPr="006611D9">
        <w:rPr>
          <w:szCs w:val="24"/>
        </w:rPr>
        <w:t>.</w:t>
      </w:r>
    </w:p>
    <w:p w:rsidR="006D0E76" w:rsidRPr="006611D9" w:rsidRDefault="006D0E76" w:rsidP="00E671F6">
      <w:pPr>
        <w:pStyle w:val="af0"/>
        <w:numPr>
          <w:ilvl w:val="0"/>
          <w:numId w:val="142"/>
        </w:numPr>
        <w:spacing w:line="312" w:lineRule="auto"/>
        <w:ind w:left="0" w:firstLine="709"/>
        <w:rPr>
          <w:szCs w:val="24"/>
        </w:rPr>
      </w:pPr>
      <w:r w:rsidRPr="006611D9">
        <w:t xml:space="preserve">В перспективе </w:t>
      </w:r>
      <w:r w:rsidRPr="006611D9">
        <w:rPr>
          <w:szCs w:val="24"/>
        </w:rPr>
        <w:t>- стекольный завод по производству оконного стекла и бутылок; цементный завод в пос. Таксимо;</w:t>
      </w:r>
    </w:p>
    <w:p w:rsidR="00A5339E" w:rsidRPr="006611D9" w:rsidRDefault="00A5339E" w:rsidP="00E671F6">
      <w:pPr>
        <w:pStyle w:val="af0"/>
        <w:numPr>
          <w:ilvl w:val="0"/>
          <w:numId w:val="142"/>
        </w:numPr>
        <w:spacing w:line="312" w:lineRule="auto"/>
        <w:ind w:left="0" w:firstLine="709"/>
      </w:pPr>
      <w:r w:rsidRPr="006611D9">
        <w:rPr>
          <w:rFonts w:cs="Times New Roman"/>
          <w:szCs w:val="24"/>
          <w:lang w:eastAsia="ru-RU"/>
        </w:rPr>
        <w:t xml:space="preserve">Развитие </w:t>
      </w:r>
      <w:r w:rsidRPr="006611D9">
        <w:t>системы лизинга техники и оборудования.</w:t>
      </w:r>
    </w:p>
    <w:p w:rsidR="00A5339E" w:rsidRPr="006611D9" w:rsidRDefault="00A5339E" w:rsidP="00E671F6">
      <w:pPr>
        <w:pStyle w:val="af0"/>
        <w:numPr>
          <w:ilvl w:val="0"/>
          <w:numId w:val="142"/>
        </w:numPr>
        <w:spacing w:line="312" w:lineRule="auto"/>
        <w:ind w:left="0" w:firstLine="709"/>
      </w:pPr>
      <w:r w:rsidRPr="006611D9">
        <w:t xml:space="preserve">Создание кластера индустриального домостроения, проведение модернизации </w:t>
      </w:r>
      <w:r w:rsidRPr="006611D9">
        <w:lastRenderedPageBreak/>
        <w:t>действующих предприятий по производству сборного железобетона и керамического кирп</w:t>
      </w:r>
      <w:r w:rsidRPr="006611D9">
        <w:t>и</w:t>
      </w:r>
      <w:r w:rsidRPr="006611D9">
        <w:t xml:space="preserve">ча. </w:t>
      </w:r>
    </w:p>
    <w:p w:rsidR="00A5339E" w:rsidRPr="006611D9" w:rsidRDefault="00A5339E" w:rsidP="00E671F6">
      <w:pPr>
        <w:pStyle w:val="12"/>
        <w:numPr>
          <w:ilvl w:val="0"/>
          <w:numId w:val="142"/>
        </w:numPr>
        <w:spacing w:line="312" w:lineRule="auto"/>
        <w:ind w:left="0" w:firstLine="709"/>
      </w:pPr>
      <w:r w:rsidRPr="006611D9">
        <w:t>Создание кластера производства промышленности строительных материалов в целях получения федеральной государственной поддержки на реализацию совместных пр</w:t>
      </w:r>
      <w:r w:rsidRPr="006611D9">
        <w:t>о</w:t>
      </w:r>
      <w:r w:rsidRPr="006611D9">
        <w:t xml:space="preserve">ектов предприятий кластеров в сфере импортозамещения. </w:t>
      </w:r>
    </w:p>
    <w:p w:rsidR="00A5339E" w:rsidRPr="006611D9" w:rsidRDefault="00A5339E" w:rsidP="00A50A21">
      <w:pPr>
        <w:pStyle w:val="12"/>
        <w:spacing w:line="312" w:lineRule="auto"/>
      </w:pPr>
      <w:r w:rsidRPr="006611D9">
        <w:t>- Развитие технопарка «Аполлон» по производству современных строительных мат</w:t>
      </w:r>
      <w:r w:rsidRPr="006611D9">
        <w:t>е</w:t>
      </w:r>
      <w:r w:rsidRPr="006611D9">
        <w:t>риалов.</w:t>
      </w:r>
    </w:p>
    <w:p w:rsidR="009418A0" w:rsidRPr="006611D9" w:rsidRDefault="00DF1592" w:rsidP="00A50A21">
      <w:pPr>
        <w:pStyle w:val="20"/>
        <w:spacing w:line="312" w:lineRule="auto"/>
        <w:rPr>
          <w:lang w:eastAsia="ru-RU"/>
        </w:rPr>
      </w:pPr>
      <w:bookmarkStart w:id="64" w:name="_Toc522618965"/>
      <w:r w:rsidRPr="006611D9">
        <w:rPr>
          <w:lang w:eastAsia="ru-RU"/>
        </w:rPr>
        <w:t xml:space="preserve">4.5. </w:t>
      </w:r>
      <w:r w:rsidR="009418A0" w:rsidRPr="006611D9">
        <w:rPr>
          <w:lang w:eastAsia="ru-RU"/>
        </w:rPr>
        <w:t xml:space="preserve">Развитие </w:t>
      </w:r>
      <w:proofErr w:type="gramStart"/>
      <w:r w:rsidR="009418A0" w:rsidRPr="006611D9">
        <w:rPr>
          <w:lang w:eastAsia="ru-RU"/>
        </w:rPr>
        <w:t>сервисной</w:t>
      </w:r>
      <w:proofErr w:type="gramEnd"/>
      <w:r w:rsidR="009418A0" w:rsidRPr="006611D9">
        <w:rPr>
          <w:lang w:eastAsia="ru-RU"/>
        </w:rPr>
        <w:t xml:space="preserve"> экономики</w:t>
      </w:r>
      <w:bookmarkEnd w:id="64"/>
    </w:p>
    <w:p w:rsidR="003B219C" w:rsidRPr="006611D9" w:rsidRDefault="003B219C" w:rsidP="00A50A21">
      <w:pPr>
        <w:spacing w:line="312" w:lineRule="auto"/>
        <w:rPr>
          <w:lang w:eastAsia="ru-RU"/>
        </w:rPr>
      </w:pPr>
    </w:p>
    <w:p w:rsidR="00DF1592" w:rsidRPr="006611D9" w:rsidRDefault="00626339" w:rsidP="006B6237">
      <w:pPr>
        <w:pStyle w:val="30"/>
        <w:spacing w:line="312" w:lineRule="auto"/>
        <w:jc w:val="center"/>
        <w:rPr>
          <w:lang w:eastAsia="ru-RU"/>
        </w:rPr>
      </w:pPr>
      <w:bookmarkStart w:id="65" w:name="_Toc522618966"/>
      <w:r w:rsidRPr="006611D9">
        <w:rPr>
          <w:lang w:eastAsia="ru-RU"/>
        </w:rPr>
        <w:t>4.5.1. Стратегическ</w:t>
      </w:r>
      <w:r w:rsidR="003B219C" w:rsidRPr="006611D9">
        <w:rPr>
          <w:lang w:eastAsia="ru-RU"/>
        </w:rPr>
        <w:t>ие направления</w:t>
      </w:r>
      <w:r w:rsidRPr="006611D9">
        <w:rPr>
          <w:lang w:eastAsia="ru-RU"/>
        </w:rPr>
        <w:t xml:space="preserve"> развития </w:t>
      </w:r>
      <w:proofErr w:type="gramStart"/>
      <w:r w:rsidRPr="006611D9">
        <w:rPr>
          <w:lang w:eastAsia="ru-RU"/>
        </w:rPr>
        <w:t>сервисной</w:t>
      </w:r>
      <w:proofErr w:type="gramEnd"/>
      <w:r w:rsidRPr="006611D9">
        <w:rPr>
          <w:lang w:eastAsia="ru-RU"/>
        </w:rPr>
        <w:t xml:space="preserve"> экономики</w:t>
      </w:r>
      <w:bookmarkEnd w:id="65"/>
    </w:p>
    <w:p w:rsidR="006B6237" w:rsidRPr="006611D9" w:rsidRDefault="006B6237" w:rsidP="006B6237">
      <w:pPr>
        <w:rPr>
          <w:lang w:eastAsia="ru-RU"/>
        </w:rPr>
      </w:pPr>
    </w:p>
    <w:p w:rsidR="009418A0" w:rsidRPr="006611D9" w:rsidRDefault="009418A0" w:rsidP="006B6237">
      <w:pPr>
        <w:spacing w:line="312" w:lineRule="auto"/>
        <w:rPr>
          <w:rFonts w:cs="Times New Roman"/>
          <w:szCs w:val="24"/>
        </w:rPr>
      </w:pPr>
      <w:r w:rsidRPr="006611D9">
        <w:rPr>
          <w:rFonts w:cs="Times New Roman"/>
          <w:szCs w:val="24"/>
        </w:rPr>
        <w:t xml:space="preserve">Развитие технического прогресса с повышением автоматизации и производительности труда, с одной стороны, </w:t>
      </w:r>
      <w:proofErr w:type="gramStart"/>
      <w:r w:rsidRPr="006611D9">
        <w:rPr>
          <w:rFonts w:cs="Times New Roman"/>
          <w:szCs w:val="24"/>
        </w:rPr>
        <w:t>ведет к снижению потребности в человеческом ресурсе и высвобо</w:t>
      </w:r>
      <w:r w:rsidRPr="006611D9">
        <w:rPr>
          <w:rFonts w:cs="Times New Roman"/>
          <w:szCs w:val="24"/>
        </w:rPr>
        <w:t>ж</w:t>
      </w:r>
      <w:r w:rsidRPr="006611D9">
        <w:rPr>
          <w:rFonts w:cs="Times New Roman"/>
          <w:szCs w:val="24"/>
        </w:rPr>
        <w:t>дает</w:t>
      </w:r>
      <w:proofErr w:type="gramEnd"/>
      <w:r w:rsidRPr="006611D9">
        <w:rPr>
          <w:rFonts w:cs="Times New Roman"/>
          <w:szCs w:val="24"/>
        </w:rPr>
        <w:t xml:space="preserve"> время на активный стиль жизни и «досуговый» сервис, с другой – повышает требования к сервисному сопровождению</w:t>
      </w:r>
      <w:r w:rsidR="00770C35" w:rsidRPr="006611D9">
        <w:rPr>
          <w:rFonts w:cs="Times New Roman"/>
          <w:szCs w:val="24"/>
        </w:rPr>
        <w:t xml:space="preserve">. </w:t>
      </w:r>
      <w:r w:rsidRPr="006611D9">
        <w:rPr>
          <w:rFonts w:cs="Times New Roman"/>
          <w:szCs w:val="24"/>
        </w:rPr>
        <w:t xml:space="preserve">В рамках данного тренда </w:t>
      </w:r>
      <w:proofErr w:type="gramStart"/>
      <w:r w:rsidRPr="006611D9">
        <w:rPr>
          <w:rFonts w:cs="Times New Roman"/>
          <w:szCs w:val="24"/>
        </w:rPr>
        <w:t>инженерно-ремесленнический</w:t>
      </w:r>
      <w:proofErr w:type="gramEnd"/>
      <w:r w:rsidRPr="006611D9">
        <w:rPr>
          <w:rFonts w:cs="Times New Roman"/>
          <w:szCs w:val="24"/>
        </w:rPr>
        <w:t xml:space="preserve">, культурный и рекреационный потенциалы региона могут быть востребованы. Более полная реализация этих потенциалов региона возможна в рамках </w:t>
      </w:r>
      <w:r w:rsidR="002A4145" w:rsidRPr="006611D9">
        <w:rPr>
          <w:rFonts w:cs="Times New Roman"/>
          <w:szCs w:val="24"/>
        </w:rPr>
        <w:t xml:space="preserve">сфокусированного </w:t>
      </w:r>
      <w:r w:rsidRPr="006611D9">
        <w:rPr>
          <w:rFonts w:cs="Times New Roman"/>
          <w:szCs w:val="24"/>
        </w:rPr>
        <w:t xml:space="preserve">развития </w:t>
      </w:r>
      <w:proofErr w:type="gramStart"/>
      <w:r w:rsidRPr="006611D9">
        <w:rPr>
          <w:rFonts w:cs="Times New Roman"/>
          <w:szCs w:val="24"/>
        </w:rPr>
        <w:t>се</w:t>
      </w:r>
      <w:r w:rsidRPr="006611D9">
        <w:rPr>
          <w:rFonts w:cs="Times New Roman"/>
          <w:szCs w:val="24"/>
        </w:rPr>
        <w:t>р</w:t>
      </w:r>
      <w:r w:rsidRPr="006611D9">
        <w:rPr>
          <w:rFonts w:cs="Times New Roman"/>
          <w:szCs w:val="24"/>
        </w:rPr>
        <w:t>висной</w:t>
      </w:r>
      <w:proofErr w:type="gramEnd"/>
      <w:r w:rsidRPr="006611D9">
        <w:rPr>
          <w:rFonts w:cs="Times New Roman"/>
          <w:szCs w:val="24"/>
        </w:rPr>
        <w:t xml:space="preserve"> экономики или экономики услуг.</w:t>
      </w:r>
    </w:p>
    <w:p w:rsidR="00F41CC7" w:rsidRPr="006611D9" w:rsidRDefault="009418A0" w:rsidP="006B6237">
      <w:pPr>
        <w:spacing w:line="312" w:lineRule="auto"/>
        <w:rPr>
          <w:rFonts w:cs="Times New Roman"/>
          <w:szCs w:val="24"/>
        </w:rPr>
      </w:pPr>
      <w:r w:rsidRPr="006611D9">
        <w:rPr>
          <w:rFonts w:cs="Times New Roman"/>
          <w:b/>
          <w:i/>
          <w:szCs w:val="24"/>
        </w:rPr>
        <w:t>Стратегической целью развития сервисной экономики</w:t>
      </w:r>
      <w:r w:rsidRPr="006611D9">
        <w:rPr>
          <w:rFonts w:cs="Times New Roman"/>
          <w:szCs w:val="24"/>
        </w:rPr>
        <w:t xml:space="preserve"> Республики Бурятия  явл</w:t>
      </w:r>
      <w:r w:rsidRPr="006611D9">
        <w:rPr>
          <w:rFonts w:cs="Times New Roman"/>
          <w:szCs w:val="24"/>
        </w:rPr>
        <w:t>я</w:t>
      </w:r>
      <w:r w:rsidRPr="006611D9">
        <w:rPr>
          <w:rFonts w:cs="Times New Roman"/>
          <w:szCs w:val="24"/>
        </w:rPr>
        <w:t>ется выстраивание самодостаточного и конкурентоспособного сервисного комплекса, реал</w:t>
      </w:r>
      <w:r w:rsidRPr="006611D9">
        <w:rPr>
          <w:rFonts w:cs="Times New Roman"/>
          <w:szCs w:val="24"/>
        </w:rPr>
        <w:t>и</w:t>
      </w:r>
      <w:r w:rsidRPr="006611D9">
        <w:rPr>
          <w:rFonts w:cs="Times New Roman"/>
          <w:szCs w:val="24"/>
        </w:rPr>
        <w:t>зующего человеческий потенциал региона.</w:t>
      </w:r>
    </w:p>
    <w:p w:rsidR="00A50A21" w:rsidRPr="006611D9" w:rsidRDefault="00A50A21" w:rsidP="006B6237">
      <w:pPr>
        <w:spacing w:line="312" w:lineRule="auto"/>
        <w:ind w:firstLine="708"/>
        <w:rPr>
          <w:rFonts w:cs="Times New Roman"/>
          <w:szCs w:val="24"/>
        </w:rPr>
      </w:pPr>
      <w:r w:rsidRPr="006611D9">
        <w:rPr>
          <w:rFonts w:cs="Times New Roman"/>
          <w:szCs w:val="24"/>
        </w:rPr>
        <w:t xml:space="preserve">Предполагается реализация </w:t>
      </w:r>
      <w:r w:rsidRPr="006611D9">
        <w:rPr>
          <w:rFonts w:cs="Times New Roman"/>
          <w:b/>
          <w:i/>
          <w:szCs w:val="24"/>
        </w:rPr>
        <w:t>следующих задач</w:t>
      </w:r>
      <w:r w:rsidRPr="006611D9">
        <w:rPr>
          <w:rFonts w:cs="Times New Roman"/>
          <w:szCs w:val="24"/>
        </w:rPr>
        <w:t>:</w:t>
      </w:r>
    </w:p>
    <w:p w:rsidR="00A50A21" w:rsidRPr="006611D9" w:rsidRDefault="00A50A21" w:rsidP="00E671F6">
      <w:pPr>
        <w:pStyle w:val="af0"/>
        <w:widowControl/>
        <w:numPr>
          <w:ilvl w:val="0"/>
          <w:numId w:val="126"/>
        </w:numPr>
        <w:spacing w:line="312" w:lineRule="auto"/>
        <w:ind w:left="0" w:firstLine="709"/>
        <w:rPr>
          <w:rFonts w:cs="Times New Roman"/>
          <w:szCs w:val="24"/>
        </w:rPr>
      </w:pPr>
      <w:r w:rsidRPr="006611D9">
        <w:rPr>
          <w:rFonts w:cs="Times New Roman"/>
          <w:szCs w:val="24"/>
        </w:rPr>
        <w:t>В силу ограниченности внутреннего рынка обеспечение межрегиональной и международной экспансии торговых сетей Республики Бурятия в первую очередь в соседние регионы и Монголию и далее в КНР для последующего усиления позиций производителей региона на этих рынках.</w:t>
      </w:r>
    </w:p>
    <w:p w:rsidR="00A50A21" w:rsidRPr="006611D9" w:rsidRDefault="00A50A21" w:rsidP="00E671F6">
      <w:pPr>
        <w:pStyle w:val="af0"/>
        <w:widowControl/>
        <w:numPr>
          <w:ilvl w:val="0"/>
          <w:numId w:val="126"/>
        </w:numPr>
        <w:spacing w:line="312" w:lineRule="auto"/>
        <w:ind w:left="0" w:firstLine="709"/>
        <w:rPr>
          <w:rFonts w:cs="Times New Roman"/>
          <w:szCs w:val="24"/>
        </w:rPr>
      </w:pPr>
      <w:r w:rsidRPr="006611D9">
        <w:rPr>
          <w:rFonts w:cs="Times New Roman"/>
          <w:szCs w:val="24"/>
        </w:rPr>
        <w:t>Создание самодостаточного и конкурентоспособного комплекса сервисов, д</w:t>
      </w:r>
      <w:r w:rsidRPr="006611D9">
        <w:rPr>
          <w:rFonts w:cs="Times New Roman"/>
          <w:szCs w:val="24"/>
        </w:rPr>
        <w:t>о</w:t>
      </w:r>
      <w:r w:rsidRPr="006611D9">
        <w:rPr>
          <w:rFonts w:cs="Times New Roman"/>
          <w:szCs w:val="24"/>
        </w:rPr>
        <w:t>полняющих развитие внутрирегионального потребительского рынка и обеспечивающего в</w:t>
      </w:r>
      <w:r w:rsidRPr="006611D9">
        <w:rPr>
          <w:rFonts w:cs="Times New Roman"/>
          <w:szCs w:val="24"/>
        </w:rPr>
        <w:t>ы</w:t>
      </w:r>
      <w:r w:rsidRPr="006611D9">
        <w:rPr>
          <w:rFonts w:cs="Times New Roman"/>
          <w:szCs w:val="24"/>
        </w:rPr>
        <w:t>ход местных производителей на внешние рынки.</w:t>
      </w:r>
    </w:p>
    <w:p w:rsidR="00A50A21" w:rsidRPr="006611D9" w:rsidRDefault="00A50A21" w:rsidP="00E671F6">
      <w:pPr>
        <w:pStyle w:val="af0"/>
        <w:widowControl/>
        <w:numPr>
          <w:ilvl w:val="0"/>
          <w:numId w:val="126"/>
        </w:numPr>
        <w:spacing w:line="312" w:lineRule="auto"/>
        <w:ind w:left="0" w:firstLine="709"/>
        <w:rPr>
          <w:rFonts w:cs="Times New Roman"/>
          <w:szCs w:val="24"/>
        </w:rPr>
      </w:pPr>
      <w:r w:rsidRPr="006611D9">
        <w:rPr>
          <w:rFonts w:cs="Times New Roman"/>
          <w:szCs w:val="24"/>
        </w:rPr>
        <w:t xml:space="preserve">Встраивание творческих индустрий, образовательных учреждений в </w:t>
      </w:r>
      <w:proofErr w:type="gramStart"/>
      <w:r w:rsidRPr="006611D9">
        <w:rPr>
          <w:rFonts w:cs="Times New Roman"/>
          <w:szCs w:val="24"/>
        </w:rPr>
        <w:t>бизнес-сегменты</w:t>
      </w:r>
      <w:proofErr w:type="gramEnd"/>
      <w:r w:rsidRPr="006611D9">
        <w:rPr>
          <w:rFonts w:cs="Times New Roman"/>
          <w:szCs w:val="24"/>
        </w:rPr>
        <w:t xml:space="preserve"> с созданием новых привлекательных образов, повышающих ценности брендов Республики Бурятия.</w:t>
      </w:r>
    </w:p>
    <w:p w:rsidR="00A50A21" w:rsidRPr="006611D9" w:rsidRDefault="00A50A21" w:rsidP="00E671F6">
      <w:pPr>
        <w:pStyle w:val="af0"/>
        <w:widowControl/>
        <w:numPr>
          <w:ilvl w:val="0"/>
          <w:numId w:val="126"/>
        </w:numPr>
        <w:spacing w:line="312" w:lineRule="auto"/>
        <w:ind w:left="0" w:firstLine="709"/>
        <w:rPr>
          <w:rFonts w:cs="Times New Roman"/>
          <w:szCs w:val="24"/>
        </w:rPr>
      </w:pPr>
      <w:r w:rsidRPr="006611D9">
        <w:rPr>
          <w:rFonts w:cs="Times New Roman"/>
          <w:szCs w:val="24"/>
        </w:rPr>
        <w:t>Поддержка развития системы дистрибьюции этнической продукции, проду</w:t>
      </w:r>
      <w:r w:rsidRPr="006611D9">
        <w:rPr>
          <w:rFonts w:cs="Times New Roman"/>
          <w:szCs w:val="24"/>
        </w:rPr>
        <w:t>к</w:t>
      </w:r>
      <w:r w:rsidRPr="006611D9">
        <w:rPr>
          <w:rFonts w:cs="Times New Roman"/>
          <w:szCs w:val="24"/>
        </w:rPr>
        <w:t>ции творческих кластеров и системная поддержка их развития.</w:t>
      </w:r>
    </w:p>
    <w:p w:rsidR="00A50A21" w:rsidRPr="006611D9" w:rsidRDefault="00A50A21" w:rsidP="00E671F6">
      <w:pPr>
        <w:pStyle w:val="af0"/>
        <w:widowControl/>
        <w:numPr>
          <w:ilvl w:val="0"/>
          <w:numId w:val="126"/>
        </w:numPr>
        <w:spacing w:line="312" w:lineRule="auto"/>
        <w:ind w:left="0" w:firstLine="709"/>
        <w:rPr>
          <w:rFonts w:cs="Times New Roman"/>
          <w:szCs w:val="24"/>
        </w:rPr>
      </w:pPr>
      <w:r w:rsidRPr="006611D9">
        <w:rPr>
          <w:rFonts w:cs="Times New Roman"/>
          <w:szCs w:val="24"/>
        </w:rPr>
        <w:t>Создание множества рабочих мест в секторах микро-, малого и среднего бизн</w:t>
      </w:r>
      <w:r w:rsidRPr="006611D9">
        <w:rPr>
          <w:rFonts w:cs="Times New Roman"/>
          <w:szCs w:val="24"/>
        </w:rPr>
        <w:t>е</w:t>
      </w:r>
      <w:r w:rsidRPr="006611D9">
        <w:rPr>
          <w:rFonts w:cs="Times New Roman"/>
          <w:szCs w:val="24"/>
        </w:rPr>
        <w:t>са, в том числе с использованием развития механизмов творческих кластеров и мастерских с взаимодействием с «распределенными» мануфактурами (надомничества), «ремесленными рядами» и т.д.</w:t>
      </w:r>
    </w:p>
    <w:p w:rsidR="00F41CC7" w:rsidRPr="006611D9" w:rsidRDefault="00A50A21" w:rsidP="00E671F6">
      <w:pPr>
        <w:pStyle w:val="af0"/>
        <w:widowControl/>
        <w:numPr>
          <w:ilvl w:val="0"/>
          <w:numId w:val="126"/>
        </w:numPr>
        <w:ind w:left="0" w:firstLine="709"/>
        <w:jc w:val="center"/>
        <w:rPr>
          <w:rFonts w:cs="Times New Roman"/>
          <w:b/>
          <w:caps/>
        </w:rPr>
      </w:pPr>
      <w:r w:rsidRPr="006611D9">
        <w:rPr>
          <w:rFonts w:cs="Times New Roman"/>
          <w:szCs w:val="24"/>
        </w:rPr>
        <w:t>Восстановление сектора НИОКР через создание инжиниринговых центров и  системы коммерциализации научной продукции в инновационные технологии и товары.</w:t>
      </w:r>
    </w:p>
    <w:p w:rsidR="00A50A21" w:rsidRPr="006611D9" w:rsidRDefault="00A50A21" w:rsidP="00F41CC7">
      <w:pPr>
        <w:jc w:val="center"/>
        <w:rPr>
          <w:rFonts w:cs="Times New Roman"/>
          <w:b/>
          <w:caps/>
        </w:rPr>
        <w:sectPr w:rsidR="00A50A21" w:rsidRPr="006611D9" w:rsidSect="007A3889">
          <w:pgSz w:w="11906" w:h="16838"/>
          <w:pgMar w:top="851" w:right="1134" w:bottom="567" w:left="1134" w:header="708" w:footer="708" w:gutter="0"/>
          <w:cols w:space="708"/>
          <w:docGrid w:linePitch="360"/>
        </w:sectPr>
      </w:pPr>
    </w:p>
    <w:p w:rsidR="00770C35" w:rsidRPr="006611D9" w:rsidRDefault="00770C35" w:rsidP="00770C35">
      <w:pPr>
        <w:spacing w:line="240" w:lineRule="auto"/>
        <w:ind w:firstLine="0"/>
        <w:jc w:val="center"/>
        <w:rPr>
          <w:rFonts w:cs="Times New Roman"/>
          <w:b/>
          <w:szCs w:val="24"/>
        </w:rPr>
      </w:pPr>
      <w:r w:rsidRPr="006611D9">
        <w:rPr>
          <w:rFonts w:cs="Times New Roman"/>
          <w:b/>
          <w:szCs w:val="24"/>
        </w:rPr>
        <w:lastRenderedPageBreak/>
        <w:t xml:space="preserve">Таблица 4.5.1. </w:t>
      </w:r>
      <w:r w:rsidRPr="006611D9">
        <w:rPr>
          <w:rFonts w:cs="Times New Roman"/>
          <w:b/>
          <w:color w:val="000000" w:themeColor="text1"/>
          <w:szCs w:val="24"/>
        </w:rPr>
        <w:t xml:space="preserve">Система управления стратегическим развитием </w:t>
      </w:r>
      <w:proofErr w:type="gramStart"/>
      <w:r w:rsidRPr="006611D9">
        <w:rPr>
          <w:rFonts w:cs="Times New Roman"/>
          <w:b/>
          <w:szCs w:val="24"/>
        </w:rPr>
        <w:t>сервисной</w:t>
      </w:r>
      <w:proofErr w:type="gramEnd"/>
      <w:r w:rsidRPr="006611D9">
        <w:rPr>
          <w:rFonts w:cs="Times New Roman"/>
          <w:b/>
          <w:szCs w:val="24"/>
        </w:rPr>
        <w:t xml:space="preserve"> экономики</w:t>
      </w:r>
    </w:p>
    <w:tbl>
      <w:tblPr>
        <w:tblStyle w:val="afa"/>
        <w:tblW w:w="5118" w:type="pct"/>
        <w:tblLook w:val="04A0"/>
      </w:tblPr>
      <w:tblGrid>
        <w:gridCol w:w="1951"/>
        <w:gridCol w:w="2410"/>
        <w:gridCol w:w="2835"/>
        <w:gridCol w:w="5812"/>
        <w:gridCol w:w="2127"/>
      </w:tblGrid>
      <w:tr w:rsidR="00770C35" w:rsidRPr="006611D9" w:rsidTr="00771625">
        <w:tc>
          <w:tcPr>
            <w:tcW w:w="1951" w:type="dxa"/>
            <w:shd w:val="clear" w:color="auto" w:fill="D9D9D9" w:themeFill="background1" w:themeFillShade="D9"/>
          </w:tcPr>
          <w:p w:rsidR="00770C35" w:rsidRPr="006611D9" w:rsidRDefault="00770C35" w:rsidP="003B219C">
            <w:pPr>
              <w:spacing w:line="240" w:lineRule="auto"/>
              <w:ind w:firstLine="0"/>
              <w:jc w:val="center"/>
              <w:rPr>
                <w:rFonts w:cs="Times New Roman"/>
                <w:b/>
                <w:sz w:val="16"/>
                <w:szCs w:val="16"/>
              </w:rPr>
            </w:pPr>
            <w:r w:rsidRPr="006611D9">
              <w:rPr>
                <w:rFonts w:cs="Times New Roman"/>
                <w:b/>
                <w:sz w:val="16"/>
                <w:szCs w:val="16"/>
              </w:rPr>
              <w:t>Цель</w:t>
            </w:r>
          </w:p>
        </w:tc>
        <w:tc>
          <w:tcPr>
            <w:tcW w:w="2410" w:type="dxa"/>
            <w:shd w:val="clear" w:color="auto" w:fill="D9D9D9" w:themeFill="background1" w:themeFillShade="D9"/>
          </w:tcPr>
          <w:p w:rsidR="00770C35" w:rsidRPr="006611D9" w:rsidRDefault="00770C35" w:rsidP="003B219C">
            <w:pPr>
              <w:tabs>
                <w:tab w:val="left" w:pos="282"/>
              </w:tabs>
              <w:spacing w:line="240" w:lineRule="auto"/>
              <w:ind w:firstLine="0"/>
              <w:jc w:val="center"/>
              <w:rPr>
                <w:rFonts w:cs="Times New Roman"/>
                <w:b/>
                <w:sz w:val="16"/>
                <w:szCs w:val="16"/>
              </w:rPr>
            </w:pPr>
            <w:r w:rsidRPr="006611D9">
              <w:rPr>
                <w:rFonts w:cs="Times New Roman"/>
                <w:b/>
                <w:sz w:val="16"/>
                <w:szCs w:val="16"/>
              </w:rPr>
              <w:t>Задачи развития</w:t>
            </w:r>
          </w:p>
        </w:tc>
        <w:tc>
          <w:tcPr>
            <w:tcW w:w="2835" w:type="dxa"/>
            <w:shd w:val="clear" w:color="auto" w:fill="D9D9D9" w:themeFill="background1" w:themeFillShade="D9"/>
          </w:tcPr>
          <w:p w:rsidR="00770C35" w:rsidRPr="006611D9" w:rsidRDefault="00770C35" w:rsidP="003B219C">
            <w:pPr>
              <w:spacing w:line="240" w:lineRule="auto"/>
              <w:ind w:firstLine="0"/>
              <w:jc w:val="center"/>
              <w:rPr>
                <w:rFonts w:cs="Times New Roman"/>
                <w:b/>
                <w:sz w:val="16"/>
                <w:szCs w:val="16"/>
              </w:rPr>
            </w:pPr>
            <w:r w:rsidRPr="006611D9">
              <w:rPr>
                <w:rFonts w:cs="Times New Roman"/>
                <w:b/>
                <w:sz w:val="16"/>
                <w:szCs w:val="16"/>
              </w:rPr>
              <w:t>Механизмы реализации</w:t>
            </w:r>
          </w:p>
        </w:tc>
        <w:tc>
          <w:tcPr>
            <w:tcW w:w="5812" w:type="dxa"/>
            <w:shd w:val="clear" w:color="auto" w:fill="D9D9D9" w:themeFill="background1" w:themeFillShade="D9"/>
          </w:tcPr>
          <w:p w:rsidR="00770C35" w:rsidRPr="006611D9" w:rsidRDefault="00770C35" w:rsidP="003B219C">
            <w:pPr>
              <w:spacing w:line="240" w:lineRule="auto"/>
              <w:ind w:firstLine="0"/>
              <w:jc w:val="center"/>
              <w:rPr>
                <w:rFonts w:cs="Times New Roman"/>
                <w:b/>
                <w:sz w:val="16"/>
                <w:szCs w:val="16"/>
              </w:rPr>
            </w:pPr>
            <w:r w:rsidRPr="006611D9">
              <w:rPr>
                <w:rFonts w:cs="Times New Roman"/>
                <w:b/>
                <w:sz w:val="16"/>
                <w:szCs w:val="16"/>
              </w:rPr>
              <w:t>Последовательность реализации</w:t>
            </w:r>
          </w:p>
        </w:tc>
        <w:tc>
          <w:tcPr>
            <w:tcW w:w="2127" w:type="dxa"/>
            <w:shd w:val="clear" w:color="auto" w:fill="D9D9D9" w:themeFill="background1" w:themeFillShade="D9"/>
          </w:tcPr>
          <w:p w:rsidR="00770C35" w:rsidRPr="006611D9" w:rsidRDefault="00770C35" w:rsidP="003B219C">
            <w:pPr>
              <w:spacing w:line="240" w:lineRule="auto"/>
              <w:ind w:firstLine="0"/>
              <w:jc w:val="center"/>
              <w:rPr>
                <w:rFonts w:cs="Times New Roman"/>
                <w:b/>
                <w:sz w:val="16"/>
                <w:szCs w:val="16"/>
              </w:rPr>
            </w:pPr>
            <w:r w:rsidRPr="006611D9">
              <w:rPr>
                <w:rFonts w:cs="Times New Roman"/>
                <w:b/>
                <w:sz w:val="16"/>
                <w:szCs w:val="16"/>
              </w:rPr>
              <w:t>Результаты реализации</w:t>
            </w:r>
          </w:p>
        </w:tc>
      </w:tr>
      <w:tr w:rsidR="00770C35" w:rsidRPr="006611D9" w:rsidTr="00771625">
        <w:trPr>
          <w:trHeight w:val="418"/>
        </w:trPr>
        <w:tc>
          <w:tcPr>
            <w:tcW w:w="1951" w:type="dxa"/>
          </w:tcPr>
          <w:p w:rsidR="00770C35" w:rsidRPr="006611D9" w:rsidRDefault="00770C35" w:rsidP="003B219C">
            <w:pPr>
              <w:spacing w:line="240" w:lineRule="auto"/>
              <w:ind w:right="-80" w:firstLine="0"/>
              <w:rPr>
                <w:rFonts w:cs="Times New Roman"/>
                <w:sz w:val="16"/>
                <w:szCs w:val="16"/>
              </w:rPr>
            </w:pPr>
            <w:r w:rsidRPr="006611D9">
              <w:rPr>
                <w:rFonts w:cs="Times New Roman"/>
                <w:sz w:val="16"/>
                <w:szCs w:val="16"/>
              </w:rPr>
              <w:t>Выстраивание самодост</w:t>
            </w:r>
            <w:r w:rsidRPr="006611D9">
              <w:rPr>
                <w:rFonts w:cs="Times New Roman"/>
                <w:sz w:val="16"/>
                <w:szCs w:val="16"/>
              </w:rPr>
              <w:t>а</w:t>
            </w:r>
            <w:r w:rsidRPr="006611D9">
              <w:rPr>
                <w:rFonts w:cs="Times New Roman"/>
                <w:sz w:val="16"/>
                <w:szCs w:val="16"/>
              </w:rPr>
              <w:t>точного и конкурентосп</w:t>
            </w:r>
            <w:r w:rsidRPr="006611D9">
              <w:rPr>
                <w:rFonts w:cs="Times New Roman"/>
                <w:sz w:val="16"/>
                <w:szCs w:val="16"/>
              </w:rPr>
              <w:t>о</w:t>
            </w:r>
            <w:r w:rsidRPr="006611D9">
              <w:rPr>
                <w:rFonts w:cs="Times New Roman"/>
                <w:sz w:val="16"/>
                <w:szCs w:val="16"/>
              </w:rPr>
              <w:t>собного сервисного ко</w:t>
            </w:r>
            <w:r w:rsidRPr="006611D9">
              <w:rPr>
                <w:rFonts w:cs="Times New Roman"/>
                <w:sz w:val="16"/>
                <w:szCs w:val="16"/>
              </w:rPr>
              <w:t>м</w:t>
            </w:r>
            <w:r w:rsidRPr="006611D9">
              <w:rPr>
                <w:rFonts w:cs="Times New Roman"/>
                <w:sz w:val="16"/>
                <w:szCs w:val="16"/>
              </w:rPr>
              <w:t>плекса, реализующего человеческий потенциал региона, дополняющего развитие внутриреги</w:t>
            </w:r>
            <w:r w:rsidRPr="006611D9">
              <w:rPr>
                <w:rFonts w:cs="Times New Roman"/>
                <w:sz w:val="16"/>
                <w:szCs w:val="16"/>
              </w:rPr>
              <w:t>о</w:t>
            </w:r>
            <w:r w:rsidRPr="006611D9">
              <w:rPr>
                <w:rFonts w:cs="Times New Roman"/>
                <w:sz w:val="16"/>
                <w:szCs w:val="16"/>
              </w:rPr>
              <w:t>нального потребительск</w:t>
            </w:r>
            <w:r w:rsidRPr="006611D9">
              <w:rPr>
                <w:rFonts w:cs="Times New Roman"/>
                <w:sz w:val="16"/>
                <w:szCs w:val="16"/>
              </w:rPr>
              <w:t>о</w:t>
            </w:r>
            <w:r w:rsidRPr="006611D9">
              <w:rPr>
                <w:rFonts w:cs="Times New Roman"/>
                <w:sz w:val="16"/>
                <w:szCs w:val="16"/>
              </w:rPr>
              <w:t>го рынка и обеспечива</w:t>
            </w:r>
            <w:r w:rsidRPr="006611D9">
              <w:rPr>
                <w:rFonts w:cs="Times New Roman"/>
                <w:sz w:val="16"/>
                <w:szCs w:val="16"/>
              </w:rPr>
              <w:t>ю</w:t>
            </w:r>
            <w:r w:rsidRPr="006611D9">
              <w:rPr>
                <w:rFonts w:cs="Times New Roman"/>
                <w:sz w:val="16"/>
                <w:szCs w:val="16"/>
              </w:rPr>
              <w:t>щего выход местных производителей на вне</w:t>
            </w:r>
            <w:r w:rsidRPr="006611D9">
              <w:rPr>
                <w:rFonts w:cs="Times New Roman"/>
                <w:sz w:val="16"/>
                <w:szCs w:val="16"/>
              </w:rPr>
              <w:t>ш</w:t>
            </w:r>
            <w:r w:rsidRPr="006611D9">
              <w:rPr>
                <w:rFonts w:cs="Times New Roman"/>
                <w:sz w:val="16"/>
                <w:szCs w:val="16"/>
              </w:rPr>
              <w:t>ние рынки.</w:t>
            </w:r>
          </w:p>
          <w:p w:rsidR="00770C35" w:rsidRPr="006611D9" w:rsidRDefault="00770C35" w:rsidP="003B219C">
            <w:pPr>
              <w:spacing w:line="240" w:lineRule="auto"/>
              <w:ind w:firstLine="0"/>
              <w:rPr>
                <w:sz w:val="16"/>
                <w:szCs w:val="16"/>
              </w:rPr>
            </w:pPr>
            <w:r w:rsidRPr="006611D9">
              <w:rPr>
                <w:sz w:val="16"/>
                <w:szCs w:val="16"/>
              </w:rPr>
              <w:t>я</w:t>
            </w:r>
          </w:p>
          <w:p w:rsidR="00770C35" w:rsidRPr="006611D9" w:rsidRDefault="00770C35" w:rsidP="003B219C">
            <w:pPr>
              <w:pStyle w:val="17"/>
              <w:spacing w:line="240" w:lineRule="auto"/>
              <w:ind w:firstLine="0"/>
              <w:rPr>
                <w:sz w:val="16"/>
                <w:szCs w:val="16"/>
              </w:rPr>
            </w:pPr>
          </w:p>
        </w:tc>
        <w:tc>
          <w:tcPr>
            <w:tcW w:w="2410" w:type="dxa"/>
          </w:tcPr>
          <w:p w:rsidR="00770C35" w:rsidRPr="006611D9" w:rsidRDefault="00770C35" w:rsidP="00E671F6">
            <w:pPr>
              <w:pStyle w:val="af0"/>
              <w:numPr>
                <w:ilvl w:val="0"/>
                <w:numId w:val="176"/>
              </w:numPr>
              <w:tabs>
                <w:tab w:val="left" w:pos="282"/>
              </w:tabs>
              <w:spacing w:line="240" w:lineRule="auto"/>
              <w:ind w:left="0" w:right="-80" w:hanging="1"/>
              <w:rPr>
                <w:rFonts w:cs="Times New Roman"/>
                <w:sz w:val="16"/>
                <w:szCs w:val="16"/>
              </w:rPr>
            </w:pPr>
            <w:r w:rsidRPr="006611D9">
              <w:rPr>
                <w:rFonts w:cs="Times New Roman"/>
                <w:sz w:val="16"/>
                <w:szCs w:val="16"/>
              </w:rPr>
              <w:t xml:space="preserve">Встраивание творческих индустрий, образовательных учреждений в </w:t>
            </w:r>
            <w:proofErr w:type="gramStart"/>
            <w:r w:rsidRPr="006611D9">
              <w:rPr>
                <w:rFonts w:cs="Times New Roman"/>
                <w:sz w:val="16"/>
                <w:szCs w:val="16"/>
              </w:rPr>
              <w:t>бизнес-сегменты</w:t>
            </w:r>
            <w:proofErr w:type="gramEnd"/>
            <w:r w:rsidRPr="006611D9">
              <w:rPr>
                <w:rFonts w:cs="Times New Roman"/>
                <w:sz w:val="16"/>
                <w:szCs w:val="16"/>
              </w:rPr>
              <w:t xml:space="preserve"> с созданием новых привлекател</w:t>
            </w:r>
            <w:r w:rsidRPr="006611D9">
              <w:rPr>
                <w:rFonts w:cs="Times New Roman"/>
                <w:sz w:val="16"/>
                <w:szCs w:val="16"/>
              </w:rPr>
              <w:t>ь</w:t>
            </w:r>
            <w:r w:rsidRPr="006611D9">
              <w:rPr>
                <w:rFonts w:cs="Times New Roman"/>
                <w:sz w:val="16"/>
                <w:szCs w:val="16"/>
              </w:rPr>
              <w:t>ных образов, повышающих ценности брендов Республики Бурятия.</w:t>
            </w:r>
          </w:p>
          <w:p w:rsidR="00770C35" w:rsidRPr="006611D9" w:rsidRDefault="00770C35" w:rsidP="00E671F6">
            <w:pPr>
              <w:pStyle w:val="af0"/>
              <w:numPr>
                <w:ilvl w:val="0"/>
                <w:numId w:val="176"/>
              </w:numPr>
              <w:tabs>
                <w:tab w:val="left" w:pos="282"/>
              </w:tabs>
              <w:spacing w:line="240" w:lineRule="auto"/>
              <w:ind w:left="0" w:right="-80" w:hanging="1"/>
              <w:rPr>
                <w:rFonts w:cs="Times New Roman"/>
                <w:sz w:val="16"/>
                <w:szCs w:val="16"/>
              </w:rPr>
            </w:pPr>
            <w:r w:rsidRPr="006611D9">
              <w:rPr>
                <w:rFonts w:cs="Times New Roman"/>
                <w:sz w:val="16"/>
                <w:szCs w:val="16"/>
              </w:rPr>
              <w:t>-</w:t>
            </w:r>
            <w:r w:rsidRPr="006611D9">
              <w:rPr>
                <w:rFonts w:cs="Times New Roman"/>
                <w:sz w:val="16"/>
                <w:szCs w:val="16"/>
              </w:rPr>
              <w:tab/>
              <w:t>Поддержка развития системы дистрибьюции этнич</w:t>
            </w:r>
            <w:r w:rsidRPr="006611D9">
              <w:rPr>
                <w:rFonts w:cs="Times New Roman"/>
                <w:sz w:val="16"/>
                <w:szCs w:val="16"/>
              </w:rPr>
              <w:t>е</w:t>
            </w:r>
            <w:r w:rsidRPr="006611D9">
              <w:rPr>
                <w:rFonts w:cs="Times New Roman"/>
                <w:sz w:val="16"/>
                <w:szCs w:val="16"/>
              </w:rPr>
              <w:t>ской продукции, продукции творческих кластеров и систе</w:t>
            </w:r>
            <w:r w:rsidRPr="006611D9">
              <w:rPr>
                <w:rFonts w:cs="Times New Roman"/>
                <w:sz w:val="16"/>
                <w:szCs w:val="16"/>
              </w:rPr>
              <w:t>м</w:t>
            </w:r>
            <w:r w:rsidRPr="006611D9">
              <w:rPr>
                <w:rFonts w:cs="Times New Roman"/>
                <w:sz w:val="16"/>
                <w:szCs w:val="16"/>
              </w:rPr>
              <w:t>ная поддержка их развития.</w:t>
            </w:r>
          </w:p>
          <w:p w:rsidR="00770C35" w:rsidRPr="006611D9" w:rsidRDefault="00770C35" w:rsidP="00E671F6">
            <w:pPr>
              <w:pStyle w:val="af0"/>
              <w:numPr>
                <w:ilvl w:val="0"/>
                <w:numId w:val="176"/>
              </w:numPr>
              <w:tabs>
                <w:tab w:val="left" w:pos="282"/>
              </w:tabs>
              <w:spacing w:line="240" w:lineRule="auto"/>
              <w:ind w:left="0" w:right="-80" w:hanging="1"/>
              <w:rPr>
                <w:rFonts w:cs="Times New Roman"/>
                <w:sz w:val="16"/>
                <w:szCs w:val="16"/>
              </w:rPr>
            </w:pPr>
            <w:r w:rsidRPr="006611D9">
              <w:rPr>
                <w:rFonts w:cs="Times New Roman"/>
                <w:sz w:val="16"/>
                <w:szCs w:val="16"/>
              </w:rPr>
              <w:t>-</w:t>
            </w:r>
            <w:r w:rsidRPr="006611D9">
              <w:rPr>
                <w:rFonts w:cs="Times New Roman"/>
                <w:sz w:val="16"/>
                <w:szCs w:val="16"/>
              </w:rPr>
              <w:tab/>
              <w:t>Создание множества рабочих мест в секторах микро-, малого и среднего бизнеса, в том числе с использованием разв</w:t>
            </w:r>
            <w:r w:rsidRPr="006611D9">
              <w:rPr>
                <w:rFonts w:cs="Times New Roman"/>
                <w:sz w:val="16"/>
                <w:szCs w:val="16"/>
              </w:rPr>
              <w:t>и</w:t>
            </w:r>
            <w:r w:rsidRPr="006611D9">
              <w:rPr>
                <w:rFonts w:cs="Times New Roman"/>
                <w:sz w:val="16"/>
                <w:szCs w:val="16"/>
              </w:rPr>
              <w:t>тия механизмов творческих кластеров и мастерских с вза</w:t>
            </w:r>
            <w:r w:rsidRPr="006611D9">
              <w:rPr>
                <w:rFonts w:cs="Times New Roman"/>
                <w:sz w:val="16"/>
                <w:szCs w:val="16"/>
              </w:rPr>
              <w:t>и</w:t>
            </w:r>
            <w:r w:rsidRPr="006611D9">
              <w:rPr>
                <w:rFonts w:cs="Times New Roman"/>
                <w:sz w:val="16"/>
                <w:szCs w:val="16"/>
              </w:rPr>
              <w:t>модействием с «распределенн</w:t>
            </w:r>
            <w:r w:rsidRPr="006611D9">
              <w:rPr>
                <w:rFonts w:cs="Times New Roman"/>
                <w:sz w:val="16"/>
                <w:szCs w:val="16"/>
              </w:rPr>
              <w:t>ы</w:t>
            </w:r>
            <w:r w:rsidRPr="006611D9">
              <w:rPr>
                <w:rFonts w:cs="Times New Roman"/>
                <w:sz w:val="16"/>
                <w:szCs w:val="16"/>
              </w:rPr>
              <w:t>ми» мануфактурами (надомн</w:t>
            </w:r>
            <w:r w:rsidRPr="006611D9">
              <w:rPr>
                <w:rFonts w:cs="Times New Roman"/>
                <w:sz w:val="16"/>
                <w:szCs w:val="16"/>
              </w:rPr>
              <w:t>и</w:t>
            </w:r>
            <w:r w:rsidRPr="006611D9">
              <w:rPr>
                <w:rFonts w:cs="Times New Roman"/>
                <w:sz w:val="16"/>
                <w:szCs w:val="16"/>
              </w:rPr>
              <w:t>чества), «</w:t>
            </w:r>
            <w:proofErr w:type="gramStart"/>
            <w:r w:rsidRPr="006611D9">
              <w:rPr>
                <w:rFonts w:cs="Times New Roman"/>
                <w:sz w:val="16"/>
                <w:szCs w:val="16"/>
              </w:rPr>
              <w:t>ре-месленными</w:t>
            </w:r>
            <w:proofErr w:type="gramEnd"/>
            <w:r w:rsidRPr="006611D9">
              <w:rPr>
                <w:rFonts w:cs="Times New Roman"/>
                <w:sz w:val="16"/>
                <w:szCs w:val="16"/>
              </w:rPr>
              <w:t xml:space="preserve"> ряд</w:t>
            </w:r>
            <w:r w:rsidRPr="006611D9">
              <w:rPr>
                <w:rFonts w:cs="Times New Roman"/>
                <w:sz w:val="16"/>
                <w:szCs w:val="16"/>
              </w:rPr>
              <w:t>а</w:t>
            </w:r>
            <w:r w:rsidRPr="006611D9">
              <w:rPr>
                <w:rFonts w:cs="Times New Roman"/>
                <w:sz w:val="16"/>
                <w:szCs w:val="16"/>
              </w:rPr>
              <w:t>ми» и т.д.</w:t>
            </w:r>
          </w:p>
          <w:p w:rsidR="00770C35" w:rsidRPr="006611D9" w:rsidRDefault="00770C35" w:rsidP="00E671F6">
            <w:pPr>
              <w:pStyle w:val="af0"/>
              <w:numPr>
                <w:ilvl w:val="0"/>
                <w:numId w:val="176"/>
              </w:numPr>
              <w:tabs>
                <w:tab w:val="left" w:pos="282"/>
              </w:tabs>
              <w:spacing w:line="240" w:lineRule="auto"/>
              <w:ind w:left="0" w:right="-80" w:hanging="1"/>
              <w:rPr>
                <w:rFonts w:cs="Times New Roman"/>
                <w:sz w:val="16"/>
                <w:szCs w:val="16"/>
              </w:rPr>
            </w:pPr>
            <w:r w:rsidRPr="006611D9">
              <w:rPr>
                <w:rFonts w:cs="Times New Roman"/>
                <w:sz w:val="16"/>
                <w:szCs w:val="16"/>
              </w:rPr>
              <w:t>-</w:t>
            </w:r>
            <w:r w:rsidRPr="006611D9">
              <w:rPr>
                <w:rFonts w:cs="Times New Roman"/>
                <w:sz w:val="16"/>
                <w:szCs w:val="16"/>
              </w:rPr>
              <w:tab/>
              <w:t>Восстановление се</w:t>
            </w:r>
            <w:r w:rsidRPr="006611D9">
              <w:rPr>
                <w:rFonts w:cs="Times New Roman"/>
                <w:sz w:val="16"/>
                <w:szCs w:val="16"/>
              </w:rPr>
              <w:t>к</w:t>
            </w:r>
            <w:r w:rsidRPr="006611D9">
              <w:rPr>
                <w:rFonts w:cs="Times New Roman"/>
                <w:sz w:val="16"/>
                <w:szCs w:val="16"/>
              </w:rPr>
              <w:t>тора НИОКР через создание инжиниринговых центров и  системы коммерциализации научной продукции в инновац</w:t>
            </w:r>
            <w:r w:rsidRPr="006611D9">
              <w:rPr>
                <w:rFonts w:cs="Times New Roman"/>
                <w:sz w:val="16"/>
                <w:szCs w:val="16"/>
              </w:rPr>
              <w:t>и</w:t>
            </w:r>
            <w:r w:rsidRPr="006611D9">
              <w:rPr>
                <w:rFonts w:cs="Times New Roman"/>
                <w:sz w:val="16"/>
                <w:szCs w:val="16"/>
              </w:rPr>
              <w:t>онные технологии и товары.</w:t>
            </w:r>
          </w:p>
          <w:p w:rsidR="00770C35" w:rsidRPr="006611D9" w:rsidRDefault="00770C35" w:rsidP="003B219C">
            <w:pPr>
              <w:pStyle w:val="12"/>
              <w:shd w:val="clear" w:color="auto" w:fill="FEFEFE"/>
              <w:tabs>
                <w:tab w:val="left" w:pos="282"/>
                <w:tab w:val="left" w:pos="410"/>
              </w:tabs>
              <w:spacing w:line="240" w:lineRule="auto"/>
              <w:ind w:firstLine="0"/>
              <w:rPr>
                <w:rFonts w:cs="Times New Roman"/>
                <w:sz w:val="16"/>
                <w:szCs w:val="16"/>
              </w:rPr>
            </w:pPr>
          </w:p>
        </w:tc>
        <w:tc>
          <w:tcPr>
            <w:tcW w:w="2835" w:type="dxa"/>
          </w:tcPr>
          <w:p w:rsidR="00770C35" w:rsidRPr="006611D9" w:rsidRDefault="00770C35" w:rsidP="00E671F6">
            <w:pPr>
              <w:pStyle w:val="af0"/>
              <w:widowControl/>
              <w:numPr>
                <w:ilvl w:val="0"/>
                <w:numId w:val="106"/>
              </w:numPr>
              <w:spacing w:line="240" w:lineRule="auto"/>
              <w:ind w:left="0" w:firstLine="0"/>
              <w:rPr>
                <w:rFonts w:cs="Times New Roman"/>
                <w:sz w:val="16"/>
                <w:szCs w:val="16"/>
              </w:rPr>
            </w:pPr>
            <w:r w:rsidRPr="006611D9">
              <w:rPr>
                <w:rFonts w:cs="Times New Roman"/>
                <w:sz w:val="16"/>
                <w:szCs w:val="16"/>
              </w:rPr>
              <w:t>Поддержка развития сет</w:t>
            </w:r>
            <w:r w:rsidRPr="006611D9">
              <w:rPr>
                <w:rFonts w:cs="Times New Roman"/>
                <w:sz w:val="16"/>
                <w:szCs w:val="16"/>
              </w:rPr>
              <w:t>е</w:t>
            </w:r>
            <w:r w:rsidRPr="006611D9">
              <w:rPr>
                <w:rFonts w:cs="Times New Roman"/>
                <w:sz w:val="16"/>
                <w:szCs w:val="16"/>
              </w:rPr>
              <w:t>вой розницы, работающей на вне</w:t>
            </w:r>
            <w:r w:rsidRPr="006611D9">
              <w:rPr>
                <w:rFonts w:cs="Times New Roman"/>
                <w:sz w:val="16"/>
                <w:szCs w:val="16"/>
              </w:rPr>
              <w:t>ш</w:t>
            </w:r>
            <w:r w:rsidRPr="006611D9">
              <w:rPr>
                <w:rFonts w:cs="Times New Roman"/>
                <w:sz w:val="16"/>
                <w:szCs w:val="16"/>
              </w:rPr>
              <w:t>них рынках.</w:t>
            </w:r>
          </w:p>
          <w:p w:rsidR="00770C35" w:rsidRPr="006611D9" w:rsidRDefault="00770C35" w:rsidP="00E671F6">
            <w:pPr>
              <w:pStyle w:val="af0"/>
              <w:widowControl/>
              <w:numPr>
                <w:ilvl w:val="0"/>
                <w:numId w:val="106"/>
              </w:numPr>
              <w:spacing w:line="240" w:lineRule="auto"/>
              <w:ind w:left="0" w:firstLine="0"/>
              <w:rPr>
                <w:rFonts w:cs="Times New Roman"/>
                <w:sz w:val="16"/>
                <w:szCs w:val="16"/>
              </w:rPr>
            </w:pPr>
            <w:r w:rsidRPr="006611D9">
              <w:rPr>
                <w:rFonts w:cs="Times New Roman"/>
                <w:sz w:val="16"/>
                <w:szCs w:val="16"/>
              </w:rPr>
              <w:t>Разработка и реализация комплексной республиканской пр</w:t>
            </w:r>
            <w:r w:rsidRPr="006611D9">
              <w:rPr>
                <w:rFonts w:cs="Times New Roman"/>
                <w:sz w:val="16"/>
                <w:szCs w:val="16"/>
              </w:rPr>
              <w:t>о</w:t>
            </w:r>
            <w:r w:rsidRPr="006611D9">
              <w:rPr>
                <w:rFonts w:cs="Times New Roman"/>
                <w:sz w:val="16"/>
                <w:szCs w:val="16"/>
              </w:rPr>
              <w:t>граммы «Сделано в Бурятии» с уч</w:t>
            </w:r>
            <w:r w:rsidRPr="006611D9">
              <w:rPr>
                <w:rFonts w:cs="Times New Roman"/>
                <w:sz w:val="16"/>
                <w:szCs w:val="16"/>
              </w:rPr>
              <w:t>е</w:t>
            </w:r>
            <w:r w:rsidRPr="006611D9">
              <w:rPr>
                <w:rFonts w:cs="Times New Roman"/>
                <w:sz w:val="16"/>
                <w:szCs w:val="16"/>
              </w:rPr>
              <w:t xml:space="preserve">том наработок  одноименной акции. </w:t>
            </w:r>
          </w:p>
          <w:p w:rsidR="00770C35" w:rsidRPr="006611D9" w:rsidRDefault="00770C35" w:rsidP="00E671F6">
            <w:pPr>
              <w:pStyle w:val="af0"/>
              <w:widowControl/>
              <w:numPr>
                <w:ilvl w:val="0"/>
                <w:numId w:val="106"/>
              </w:numPr>
              <w:spacing w:line="240" w:lineRule="auto"/>
              <w:ind w:left="0" w:firstLine="0"/>
              <w:rPr>
                <w:rFonts w:cs="Times New Roman"/>
                <w:sz w:val="16"/>
                <w:szCs w:val="16"/>
              </w:rPr>
            </w:pPr>
            <w:r w:rsidRPr="006611D9">
              <w:rPr>
                <w:rFonts w:cs="Times New Roman"/>
                <w:sz w:val="16"/>
                <w:szCs w:val="16"/>
              </w:rPr>
              <w:t>Развитие форматов творч</w:t>
            </w:r>
            <w:r w:rsidRPr="006611D9">
              <w:rPr>
                <w:rFonts w:cs="Times New Roman"/>
                <w:sz w:val="16"/>
                <w:szCs w:val="16"/>
              </w:rPr>
              <w:t>е</w:t>
            </w:r>
            <w:r w:rsidRPr="006611D9">
              <w:rPr>
                <w:rFonts w:cs="Times New Roman"/>
                <w:sz w:val="16"/>
                <w:szCs w:val="16"/>
              </w:rPr>
              <w:t>ских кластеров на основе ГЧП с в</w:t>
            </w:r>
            <w:r w:rsidRPr="006611D9">
              <w:rPr>
                <w:rFonts w:cs="Times New Roman"/>
                <w:sz w:val="16"/>
                <w:szCs w:val="16"/>
              </w:rPr>
              <w:t>о</w:t>
            </w:r>
            <w:r w:rsidRPr="006611D9">
              <w:rPr>
                <w:rFonts w:cs="Times New Roman"/>
                <w:sz w:val="16"/>
                <w:szCs w:val="16"/>
              </w:rPr>
              <w:t>влечением в т.ч. музейных и культу</w:t>
            </w:r>
            <w:r w:rsidRPr="006611D9">
              <w:rPr>
                <w:rFonts w:cs="Times New Roman"/>
                <w:sz w:val="16"/>
                <w:szCs w:val="16"/>
              </w:rPr>
              <w:t>р</w:t>
            </w:r>
            <w:r w:rsidRPr="006611D9">
              <w:rPr>
                <w:rFonts w:cs="Times New Roman"/>
                <w:sz w:val="16"/>
                <w:szCs w:val="16"/>
              </w:rPr>
              <w:t>ных учреждений, объединенных зонтичными брендами</w:t>
            </w:r>
          </w:p>
          <w:p w:rsidR="00770C35" w:rsidRPr="006611D9" w:rsidRDefault="00770C35" w:rsidP="00E671F6">
            <w:pPr>
              <w:pStyle w:val="af0"/>
              <w:widowControl/>
              <w:numPr>
                <w:ilvl w:val="0"/>
                <w:numId w:val="106"/>
              </w:numPr>
              <w:spacing w:line="240" w:lineRule="auto"/>
              <w:ind w:left="0" w:firstLine="0"/>
              <w:rPr>
                <w:rFonts w:cs="Times New Roman"/>
                <w:sz w:val="16"/>
                <w:szCs w:val="16"/>
              </w:rPr>
            </w:pPr>
            <w:r w:rsidRPr="006611D9">
              <w:rPr>
                <w:rFonts w:cs="Times New Roman"/>
                <w:sz w:val="16"/>
                <w:szCs w:val="16"/>
              </w:rPr>
              <w:t>Образовательные учрежд</w:t>
            </w:r>
            <w:r w:rsidRPr="006611D9">
              <w:rPr>
                <w:rFonts w:cs="Times New Roman"/>
                <w:sz w:val="16"/>
                <w:szCs w:val="16"/>
              </w:rPr>
              <w:t>е</w:t>
            </w:r>
            <w:r w:rsidRPr="006611D9">
              <w:rPr>
                <w:rFonts w:cs="Times New Roman"/>
                <w:sz w:val="16"/>
                <w:szCs w:val="16"/>
              </w:rPr>
              <w:t>ния как институты развития творч</w:t>
            </w:r>
            <w:r w:rsidRPr="006611D9">
              <w:rPr>
                <w:rFonts w:cs="Times New Roman"/>
                <w:sz w:val="16"/>
                <w:szCs w:val="16"/>
              </w:rPr>
              <w:t>е</w:t>
            </w:r>
            <w:r w:rsidRPr="006611D9">
              <w:rPr>
                <w:rFonts w:cs="Times New Roman"/>
                <w:sz w:val="16"/>
                <w:szCs w:val="16"/>
              </w:rPr>
              <w:t>ских кластеров, ИТ-индустрий и инжиниринга (Технопарки и ИТ-парки).</w:t>
            </w:r>
          </w:p>
          <w:p w:rsidR="00770C35" w:rsidRPr="006611D9" w:rsidRDefault="00770C35" w:rsidP="00E671F6">
            <w:pPr>
              <w:pStyle w:val="af0"/>
              <w:widowControl/>
              <w:numPr>
                <w:ilvl w:val="0"/>
                <w:numId w:val="106"/>
              </w:numPr>
              <w:spacing w:line="240" w:lineRule="auto"/>
              <w:ind w:left="0" w:firstLine="0"/>
              <w:rPr>
                <w:rFonts w:cs="Times New Roman"/>
                <w:sz w:val="16"/>
                <w:szCs w:val="16"/>
              </w:rPr>
            </w:pPr>
            <w:r w:rsidRPr="006611D9">
              <w:rPr>
                <w:rFonts w:cs="Times New Roman"/>
                <w:sz w:val="16"/>
                <w:szCs w:val="16"/>
              </w:rPr>
              <w:t>Создание постоянно дейс</w:t>
            </w:r>
            <w:r w:rsidRPr="006611D9">
              <w:rPr>
                <w:rFonts w:cs="Times New Roman"/>
                <w:sz w:val="16"/>
                <w:szCs w:val="16"/>
              </w:rPr>
              <w:t>т</w:t>
            </w:r>
            <w:r w:rsidRPr="006611D9">
              <w:rPr>
                <w:rFonts w:cs="Times New Roman"/>
                <w:sz w:val="16"/>
                <w:szCs w:val="16"/>
              </w:rPr>
              <w:t>вующей системы повышения квал</w:t>
            </w:r>
            <w:r w:rsidRPr="006611D9">
              <w:rPr>
                <w:rFonts w:cs="Times New Roman"/>
                <w:sz w:val="16"/>
                <w:szCs w:val="16"/>
              </w:rPr>
              <w:t>и</w:t>
            </w:r>
            <w:r w:rsidRPr="006611D9">
              <w:rPr>
                <w:rFonts w:cs="Times New Roman"/>
                <w:sz w:val="16"/>
                <w:szCs w:val="16"/>
              </w:rPr>
              <w:t>фикации и переобучения представ</w:t>
            </w:r>
            <w:r w:rsidRPr="006611D9">
              <w:rPr>
                <w:rFonts w:cs="Times New Roman"/>
                <w:sz w:val="16"/>
                <w:szCs w:val="16"/>
              </w:rPr>
              <w:t>и</w:t>
            </w:r>
            <w:r w:rsidRPr="006611D9">
              <w:rPr>
                <w:rFonts w:cs="Times New Roman"/>
                <w:sz w:val="16"/>
                <w:szCs w:val="16"/>
              </w:rPr>
              <w:t>телей руководящего звена, специал</w:t>
            </w:r>
            <w:r w:rsidRPr="006611D9">
              <w:rPr>
                <w:rFonts w:cs="Times New Roman"/>
                <w:sz w:val="16"/>
                <w:szCs w:val="16"/>
              </w:rPr>
              <w:t>и</w:t>
            </w:r>
            <w:r w:rsidRPr="006611D9">
              <w:rPr>
                <w:rFonts w:cs="Times New Roman"/>
                <w:sz w:val="16"/>
                <w:szCs w:val="16"/>
              </w:rPr>
              <w:t>стов творческих индустрий</w:t>
            </w:r>
          </w:p>
          <w:p w:rsidR="00770C35" w:rsidRPr="006611D9" w:rsidRDefault="00770C35" w:rsidP="00E671F6">
            <w:pPr>
              <w:pStyle w:val="af0"/>
              <w:widowControl/>
              <w:numPr>
                <w:ilvl w:val="0"/>
                <w:numId w:val="106"/>
              </w:numPr>
              <w:spacing w:line="240" w:lineRule="auto"/>
              <w:ind w:left="0" w:firstLine="0"/>
              <w:rPr>
                <w:rFonts w:cs="Times New Roman"/>
                <w:sz w:val="16"/>
                <w:szCs w:val="16"/>
              </w:rPr>
            </w:pPr>
            <w:r w:rsidRPr="006611D9">
              <w:rPr>
                <w:rFonts w:cs="Times New Roman"/>
                <w:sz w:val="16"/>
                <w:szCs w:val="16"/>
              </w:rPr>
              <w:t>Содействие созданию и развитию торговой оптово-розничной сети по реализации изделий на вну</w:t>
            </w:r>
            <w:r w:rsidRPr="006611D9">
              <w:rPr>
                <w:rFonts w:cs="Times New Roman"/>
                <w:sz w:val="16"/>
                <w:szCs w:val="16"/>
              </w:rPr>
              <w:t>т</w:t>
            </w:r>
            <w:r w:rsidRPr="006611D9">
              <w:rPr>
                <w:rFonts w:cs="Times New Roman"/>
                <w:sz w:val="16"/>
                <w:szCs w:val="16"/>
              </w:rPr>
              <w:t xml:space="preserve">реннем и внешнем рынках в т.ч. с использованием </w:t>
            </w:r>
            <w:proofErr w:type="gramStart"/>
            <w:r w:rsidRPr="006611D9">
              <w:rPr>
                <w:rFonts w:cs="Times New Roman"/>
                <w:sz w:val="16"/>
                <w:szCs w:val="16"/>
              </w:rPr>
              <w:t>интернет-продаж</w:t>
            </w:r>
            <w:proofErr w:type="gramEnd"/>
            <w:r w:rsidRPr="006611D9">
              <w:rPr>
                <w:rFonts w:cs="Times New Roman"/>
                <w:sz w:val="16"/>
                <w:szCs w:val="16"/>
              </w:rPr>
              <w:t>.</w:t>
            </w:r>
          </w:p>
          <w:p w:rsidR="00770C35" w:rsidRPr="006611D9" w:rsidRDefault="00770C35" w:rsidP="00E671F6">
            <w:pPr>
              <w:pStyle w:val="af0"/>
              <w:widowControl/>
              <w:numPr>
                <w:ilvl w:val="0"/>
                <w:numId w:val="106"/>
              </w:numPr>
              <w:spacing w:line="240" w:lineRule="auto"/>
              <w:ind w:left="0" w:firstLine="0"/>
              <w:rPr>
                <w:rFonts w:cs="Times New Roman"/>
                <w:sz w:val="16"/>
                <w:szCs w:val="16"/>
              </w:rPr>
            </w:pPr>
            <w:r w:rsidRPr="006611D9">
              <w:rPr>
                <w:rFonts w:cs="Times New Roman"/>
                <w:sz w:val="16"/>
                <w:szCs w:val="16"/>
              </w:rPr>
              <w:t>Участие в российских и международных выставках.</w:t>
            </w:r>
          </w:p>
          <w:p w:rsidR="00770C35" w:rsidRPr="006611D9" w:rsidRDefault="00770C35" w:rsidP="00E671F6">
            <w:pPr>
              <w:pStyle w:val="af0"/>
              <w:widowControl/>
              <w:numPr>
                <w:ilvl w:val="0"/>
                <w:numId w:val="106"/>
              </w:numPr>
              <w:spacing w:line="240" w:lineRule="auto"/>
              <w:ind w:left="0" w:firstLine="0"/>
              <w:rPr>
                <w:rFonts w:cs="Times New Roman"/>
                <w:sz w:val="16"/>
                <w:szCs w:val="16"/>
              </w:rPr>
            </w:pPr>
            <w:r w:rsidRPr="006611D9">
              <w:rPr>
                <w:rFonts w:cs="Times New Roman"/>
                <w:sz w:val="16"/>
                <w:szCs w:val="16"/>
              </w:rPr>
              <w:t>Внедрение международных и отечественных стандартов качества работ и услуг.</w:t>
            </w:r>
          </w:p>
          <w:p w:rsidR="00770C35" w:rsidRPr="006611D9" w:rsidRDefault="00770C35" w:rsidP="00E671F6">
            <w:pPr>
              <w:pStyle w:val="af0"/>
              <w:numPr>
                <w:ilvl w:val="0"/>
                <w:numId w:val="106"/>
              </w:numPr>
              <w:tabs>
                <w:tab w:val="left" w:pos="317"/>
              </w:tabs>
              <w:spacing w:line="240" w:lineRule="auto"/>
              <w:ind w:left="0" w:firstLine="0"/>
              <w:rPr>
                <w:rFonts w:cs="Times New Roman"/>
                <w:sz w:val="16"/>
                <w:szCs w:val="16"/>
              </w:rPr>
            </w:pPr>
            <w:r w:rsidRPr="006611D9">
              <w:rPr>
                <w:rFonts w:cs="Times New Roman"/>
                <w:sz w:val="16"/>
                <w:szCs w:val="16"/>
              </w:rPr>
              <w:t>Формирование механизмов пр</w:t>
            </w:r>
            <w:r w:rsidRPr="006611D9">
              <w:rPr>
                <w:rFonts w:cs="Times New Roman"/>
                <w:sz w:val="16"/>
                <w:szCs w:val="16"/>
              </w:rPr>
              <w:t>о</w:t>
            </w:r>
            <w:r w:rsidRPr="006611D9">
              <w:rPr>
                <w:rFonts w:cs="Times New Roman"/>
                <w:sz w:val="16"/>
                <w:szCs w:val="16"/>
              </w:rPr>
              <w:t>движения товаров, начинающих предпринимателей на рынок, включая систему консалтинговых услуг в сфере ведения бизнеса, юридическим вопросам, оформлению различного рода деловых документов и т.д.</w:t>
            </w:r>
          </w:p>
        </w:tc>
        <w:tc>
          <w:tcPr>
            <w:tcW w:w="5812" w:type="dxa"/>
          </w:tcPr>
          <w:p w:rsidR="00770C35" w:rsidRPr="006611D9" w:rsidRDefault="00770C35" w:rsidP="00F052A8">
            <w:pPr>
              <w:spacing w:line="240" w:lineRule="auto"/>
              <w:ind w:left="-51" w:right="-39" w:firstLine="0"/>
              <w:jc w:val="center"/>
              <w:rPr>
                <w:rFonts w:cs="Times New Roman"/>
                <w:b/>
                <w:sz w:val="16"/>
                <w:szCs w:val="16"/>
              </w:rPr>
            </w:pPr>
            <w:r w:rsidRPr="006611D9">
              <w:rPr>
                <w:rFonts w:cs="Times New Roman"/>
                <w:b/>
                <w:sz w:val="16"/>
                <w:szCs w:val="16"/>
              </w:rPr>
              <w:t>Этап №1: (2019 – 2024 г.г.)</w:t>
            </w:r>
          </w:p>
          <w:p w:rsidR="00770C35" w:rsidRPr="006611D9" w:rsidRDefault="00770C35" w:rsidP="00F052A8">
            <w:pPr>
              <w:pBdr>
                <w:top w:val="single" w:sz="4" w:space="1" w:color="auto"/>
                <w:bottom w:val="single" w:sz="4" w:space="1" w:color="auto"/>
              </w:pBdr>
              <w:spacing w:line="240" w:lineRule="auto"/>
              <w:ind w:left="-51" w:right="-39"/>
              <w:jc w:val="left"/>
              <w:rPr>
                <w:rFonts w:cs="Times New Roman"/>
                <w:b/>
                <w:sz w:val="16"/>
                <w:szCs w:val="16"/>
              </w:rPr>
            </w:pPr>
            <w:r w:rsidRPr="006611D9">
              <w:rPr>
                <w:rFonts w:cs="Times New Roman"/>
                <w:b/>
                <w:sz w:val="16"/>
                <w:szCs w:val="16"/>
              </w:rPr>
              <w:t>1-й период (2019 – 2021 г.г.)</w:t>
            </w:r>
          </w:p>
          <w:p w:rsidR="00770C35" w:rsidRPr="006611D9" w:rsidRDefault="00B7479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П</w:t>
            </w:r>
            <w:r w:rsidR="00770C35" w:rsidRPr="006611D9">
              <w:rPr>
                <w:rFonts w:cs="Times New Roman"/>
                <w:sz w:val="16"/>
                <w:szCs w:val="16"/>
              </w:rPr>
              <w:t>робуждение предпринимательского духа народа на массовое возр</w:t>
            </w:r>
            <w:r w:rsidR="00770C35" w:rsidRPr="006611D9">
              <w:rPr>
                <w:rFonts w:cs="Times New Roman"/>
                <w:sz w:val="16"/>
                <w:szCs w:val="16"/>
              </w:rPr>
              <w:t>о</w:t>
            </w:r>
            <w:r w:rsidR="00770C35" w:rsidRPr="006611D9">
              <w:rPr>
                <w:rFonts w:cs="Times New Roman"/>
                <w:sz w:val="16"/>
                <w:szCs w:val="16"/>
              </w:rPr>
              <w:t>ждение народных промыслов и ремесел, художественных и др. видов деятельн</w:t>
            </w:r>
            <w:r w:rsidR="00770C35" w:rsidRPr="006611D9">
              <w:rPr>
                <w:rFonts w:cs="Times New Roman"/>
                <w:sz w:val="16"/>
                <w:szCs w:val="16"/>
              </w:rPr>
              <w:t>о</w:t>
            </w:r>
            <w:r w:rsidR="00770C35" w:rsidRPr="006611D9">
              <w:rPr>
                <w:rFonts w:cs="Times New Roman"/>
                <w:sz w:val="16"/>
                <w:szCs w:val="16"/>
              </w:rPr>
              <w:t xml:space="preserve">сти, относящихся к креативной экономике. </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Разработка программ поддержки развития творческих индустрий РБ.</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Создание организационных платформ развития творческих кластеров, включая вовлечение образовательных учреждений.</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Формирование инженерно-технической, логистической и коммерч</w:t>
            </w:r>
            <w:r w:rsidRPr="006611D9">
              <w:rPr>
                <w:rFonts w:cs="Times New Roman"/>
                <w:sz w:val="16"/>
                <w:szCs w:val="16"/>
              </w:rPr>
              <w:t>е</w:t>
            </w:r>
            <w:r w:rsidRPr="006611D9">
              <w:rPr>
                <w:rFonts w:cs="Times New Roman"/>
                <w:sz w:val="16"/>
                <w:szCs w:val="16"/>
              </w:rPr>
              <w:t>ской и коммерческой инфраструктуры, институтов маркетинга развития напра</w:t>
            </w:r>
            <w:r w:rsidRPr="006611D9">
              <w:rPr>
                <w:rFonts w:cs="Times New Roman"/>
                <w:sz w:val="16"/>
                <w:szCs w:val="16"/>
              </w:rPr>
              <w:t>в</w:t>
            </w:r>
            <w:r w:rsidRPr="006611D9">
              <w:rPr>
                <w:rFonts w:cs="Times New Roman"/>
                <w:sz w:val="16"/>
                <w:szCs w:val="16"/>
              </w:rPr>
              <w:t>лений</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Апробация различных организационных и правовых форм развития творческих индустрий</w:t>
            </w:r>
          </w:p>
          <w:p w:rsidR="00770C35" w:rsidRPr="006611D9" w:rsidRDefault="00770C35" w:rsidP="00F052A8">
            <w:pPr>
              <w:pBdr>
                <w:top w:val="single" w:sz="4" w:space="1" w:color="auto"/>
                <w:bottom w:val="single" w:sz="4" w:space="1" w:color="auto"/>
              </w:pBdr>
              <w:spacing w:line="240" w:lineRule="auto"/>
              <w:ind w:firstLine="0"/>
              <w:jc w:val="left"/>
              <w:rPr>
                <w:rFonts w:cs="Times New Roman"/>
                <w:b/>
                <w:sz w:val="16"/>
                <w:szCs w:val="16"/>
              </w:rPr>
            </w:pPr>
            <w:r w:rsidRPr="006611D9">
              <w:rPr>
                <w:rFonts w:cs="Times New Roman"/>
                <w:b/>
                <w:sz w:val="16"/>
                <w:szCs w:val="16"/>
              </w:rPr>
              <w:t>2-й период 2022 - 2024 г.г.</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Оценка итогов стартового периода, внесение корректировок, выбр</w:t>
            </w:r>
            <w:r w:rsidRPr="006611D9">
              <w:rPr>
                <w:rFonts w:cs="Times New Roman"/>
                <w:sz w:val="16"/>
                <w:szCs w:val="16"/>
              </w:rPr>
              <w:t>а</w:t>
            </w:r>
            <w:r w:rsidRPr="006611D9">
              <w:rPr>
                <w:rFonts w:cs="Times New Roman"/>
                <w:sz w:val="16"/>
                <w:szCs w:val="16"/>
              </w:rPr>
              <w:t>ковка неудачных практик, селекция наиболее эффективных направлений пре</w:t>
            </w:r>
            <w:r w:rsidRPr="006611D9">
              <w:rPr>
                <w:rFonts w:cs="Times New Roman"/>
                <w:sz w:val="16"/>
                <w:szCs w:val="16"/>
              </w:rPr>
              <w:t>д</w:t>
            </w:r>
            <w:r w:rsidRPr="006611D9">
              <w:rPr>
                <w:rFonts w:cs="Times New Roman"/>
                <w:sz w:val="16"/>
                <w:szCs w:val="16"/>
              </w:rPr>
              <w:t>принимательской деятельности, механизмов и технологий.</w:t>
            </w:r>
          </w:p>
          <w:p w:rsidR="00770C35" w:rsidRPr="006611D9" w:rsidRDefault="00325482"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 xml:space="preserve">Реализация </w:t>
            </w:r>
            <w:r w:rsidR="00770C35" w:rsidRPr="006611D9">
              <w:rPr>
                <w:rFonts w:cs="Times New Roman"/>
                <w:sz w:val="16"/>
                <w:szCs w:val="16"/>
              </w:rPr>
              <w:t>начаты</w:t>
            </w:r>
            <w:r w:rsidRPr="006611D9">
              <w:rPr>
                <w:rFonts w:cs="Times New Roman"/>
                <w:sz w:val="16"/>
                <w:szCs w:val="16"/>
              </w:rPr>
              <w:t>х</w:t>
            </w:r>
            <w:r w:rsidR="00770C35" w:rsidRPr="006611D9">
              <w:rPr>
                <w:rFonts w:cs="Times New Roman"/>
                <w:sz w:val="16"/>
                <w:szCs w:val="16"/>
              </w:rPr>
              <w:t xml:space="preserve"> проект</w:t>
            </w:r>
            <w:r w:rsidRPr="006611D9">
              <w:rPr>
                <w:rFonts w:cs="Times New Roman"/>
                <w:sz w:val="16"/>
                <w:szCs w:val="16"/>
              </w:rPr>
              <w:t>ов</w:t>
            </w:r>
            <w:r w:rsidR="00770C35" w:rsidRPr="006611D9">
              <w:rPr>
                <w:rFonts w:cs="Times New Roman"/>
                <w:sz w:val="16"/>
                <w:szCs w:val="16"/>
              </w:rPr>
              <w:t xml:space="preserve"> и создание новых заделов. Включение в действие механизмов достижения эффектов от масштабов.</w:t>
            </w:r>
          </w:p>
          <w:p w:rsidR="00770C35" w:rsidRPr="006611D9" w:rsidRDefault="00770C35" w:rsidP="003B219C">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Этап №2 (2025-2030 г.г.):</w:t>
            </w:r>
          </w:p>
          <w:p w:rsidR="00770C35" w:rsidRPr="006611D9" w:rsidRDefault="00770C35" w:rsidP="00F052A8">
            <w:pPr>
              <w:pBdr>
                <w:bottom w:val="single" w:sz="4" w:space="1" w:color="auto"/>
              </w:pBdr>
              <w:spacing w:line="240" w:lineRule="auto"/>
              <w:ind w:firstLine="0"/>
              <w:jc w:val="left"/>
              <w:rPr>
                <w:rFonts w:cs="Times New Roman"/>
                <w:b/>
                <w:sz w:val="16"/>
                <w:szCs w:val="16"/>
              </w:rPr>
            </w:pPr>
            <w:r w:rsidRPr="006611D9">
              <w:rPr>
                <w:rFonts w:cs="Times New Roman"/>
                <w:b/>
                <w:sz w:val="16"/>
                <w:szCs w:val="16"/>
              </w:rPr>
              <w:t>1-й период: 2025 – 2027 г.г.</w:t>
            </w:r>
          </w:p>
          <w:p w:rsidR="00770C35" w:rsidRPr="006611D9" w:rsidRDefault="00B7479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П</w:t>
            </w:r>
            <w:r w:rsidR="00770C35" w:rsidRPr="006611D9">
              <w:rPr>
                <w:rFonts w:cs="Times New Roman"/>
                <w:sz w:val="16"/>
                <w:szCs w:val="16"/>
              </w:rPr>
              <w:t>овышение конкурентоспособности услуг по издержкам и качеству, изучение рынков смежных регионов и соседних стран на предмет торговой, культурной экспансии.</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Кластеризация по территориальным, отраслевым признакам, технол</w:t>
            </w:r>
            <w:r w:rsidRPr="006611D9">
              <w:rPr>
                <w:rFonts w:cs="Times New Roman"/>
                <w:sz w:val="16"/>
                <w:szCs w:val="16"/>
              </w:rPr>
              <w:t>о</w:t>
            </w:r>
            <w:r w:rsidRPr="006611D9">
              <w:rPr>
                <w:rFonts w:cs="Times New Roman"/>
                <w:sz w:val="16"/>
                <w:szCs w:val="16"/>
              </w:rPr>
              <w:t>гическая модернизация производственных процессов, расширение масштабов бизнеса по товарной номенклатуре, по объемам выпуска и реализации, и по п</w:t>
            </w:r>
            <w:r w:rsidRPr="006611D9">
              <w:rPr>
                <w:rFonts w:cs="Times New Roman"/>
                <w:sz w:val="16"/>
                <w:szCs w:val="16"/>
              </w:rPr>
              <w:t>а</w:t>
            </w:r>
            <w:r w:rsidRPr="006611D9">
              <w:rPr>
                <w:rFonts w:cs="Times New Roman"/>
                <w:sz w:val="16"/>
                <w:szCs w:val="16"/>
              </w:rPr>
              <w:t>раметрам экономической и экологической эффективности на федеральном уро</w:t>
            </w:r>
            <w:r w:rsidRPr="006611D9">
              <w:rPr>
                <w:rFonts w:cs="Times New Roman"/>
                <w:sz w:val="16"/>
                <w:szCs w:val="16"/>
              </w:rPr>
              <w:t>в</w:t>
            </w:r>
            <w:r w:rsidRPr="006611D9">
              <w:rPr>
                <w:rFonts w:cs="Times New Roman"/>
                <w:sz w:val="16"/>
                <w:szCs w:val="16"/>
              </w:rPr>
              <w:t>не.</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Создание института мониторинга местного, регионального, наци</w:t>
            </w:r>
            <w:r w:rsidRPr="006611D9">
              <w:rPr>
                <w:rFonts w:cs="Times New Roman"/>
                <w:sz w:val="16"/>
                <w:szCs w:val="16"/>
              </w:rPr>
              <w:t>о</w:t>
            </w:r>
            <w:r w:rsidRPr="006611D9">
              <w:rPr>
                <w:rFonts w:cs="Times New Roman"/>
                <w:sz w:val="16"/>
                <w:szCs w:val="16"/>
              </w:rPr>
              <w:t>нального и международных рынков.</w:t>
            </w:r>
          </w:p>
          <w:p w:rsidR="00770C35" w:rsidRPr="006611D9" w:rsidRDefault="00770C35" w:rsidP="00F052A8">
            <w:pPr>
              <w:pStyle w:val="af0"/>
              <w:pBdr>
                <w:top w:val="single" w:sz="4" w:space="1" w:color="auto"/>
                <w:bottom w:val="single" w:sz="4" w:space="1" w:color="auto"/>
              </w:pBdr>
              <w:spacing w:line="240" w:lineRule="auto"/>
              <w:ind w:left="0" w:firstLine="0"/>
              <w:jc w:val="left"/>
              <w:rPr>
                <w:rFonts w:cs="Times New Roman"/>
                <w:b/>
                <w:sz w:val="16"/>
                <w:szCs w:val="16"/>
              </w:rPr>
            </w:pPr>
            <w:r w:rsidRPr="006611D9">
              <w:rPr>
                <w:rFonts w:cs="Times New Roman"/>
                <w:b/>
                <w:sz w:val="16"/>
                <w:szCs w:val="16"/>
              </w:rPr>
              <w:t>2-й период: 2028 – 2030 г.г.</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Содействие активному сдвигу в научно-технической политике на «з</w:t>
            </w:r>
            <w:r w:rsidRPr="006611D9">
              <w:rPr>
                <w:rFonts w:cs="Times New Roman"/>
                <w:sz w:val="16"/>
                <w:szCs w:val="16"/>
              </w:rPr>
              <w:t>е</w:t>
            </w:r>
            <w:r w:rsidRPr="006611D9">
              <w:rPr>
                <w:rFonts w:cs="Times New Roman"/>
                <w:sz w:val="16"/>
                <w:szCs w:val="16"/>
              </w:rPr>
              <w:t>леные» и «цифровые» технологии и на выпуск инновационной продукции.</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На основе развития кластерной конкуренции интеграция с произво</w:t>
            </w:r>
            <w:r w:rsidRPr="006611D9">
              <w:rPr>
                <w:rFonts w:cs="Times New Roman"/>
                <w:sz w:val="16"/>
                <w:szCs w:val="16"/>
              </w:rPr>
              <w:t>д</w:t>
            </w:r>
            <w:r w:rsidRPr="006611D9">
              <w:rPr>
                <w:rFonts w:cs="Times New Roman"/>
                <w:sz w:val="16"/>
                <w:szCs w:val="16"/>
              </w:rPr>
              <w:t>ственными комплексами. Перевод состоявшихся субъектов микр</w:t>
            </w:r>
            <w:proofErr w:type="gramStart"/>
            <w:r w:rsidRPr="006611D9">
              <w:rPr>
                <w:rFonts w:cs="Times New Roman"/>
                <w:sz w:val="16"/>
                <w:szCs w:val="16"/>
              </w:rPr>
              <w:t>о-</w:t>
            </w:r>
            <w:proofErr w:type="gramEnd"/>
            <w:r w:rsidRPr="006611D9">
              <w:rPr>
                <w:rFonts w:cs="Times New Roman"/>
                <w:sz w:val="16"/>
                <w:szCs w:val="16"/>
              </w:rPr>
              <w:t xml:space="preserve"> и малого предпринимательства в категории среднего и крупного.</w:t>
            </w:r>
          </w:p>
          <w:p w:rsidR="00770C35" w:rsidRPr="006611D9" w:rsidRDefault="00770C35" w:rsidP="00F052A8">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Этап №3 (2031-2035 г.г.):</w:t>
            </w:r>
          </w:p>
          <w:p w:rsidR="00770C35" w:rsidRPr="006611D9" w:rsidRDefault="00770C35" w:rsidP="00E671F6">
            <w:pPr>
              <w:pStyle w:val="af0"/>
              <w:widowControl/>
              <w:numPr>
                <w:ilvl w:val="0"/>
                <w:numId w:val="62"/>
              </w:numPr>
              <w:spacing w:line="240" w:lineRule="auto"/>
              <w:ind w:left="0" w:firstLine="0"/>
              <w:rPr>
                <w:rFonts w:cs="Times New Roman"/>
                <w:sz w:val="16"/>
                <w:szCs w:val="16"/>
              </w:rPr>
            </w:pPr>
            <w:r w:rsidRPr="006611D9">
              <w:rPr>
                <w:rFonts w:cs="Times New Roman"/>
                <w:sz w:val="16"/>
                <w:szCs w:val="16"/>
              </w:rPr>
              <w:t>Экспансия брендов Бурятии на глобальные рынки.</w:t>
            </w:r>
          </w:p>
        </w:tc>
        <w:tc>
          <w:tcPr>
            <w:tcW w:w="2127" w:type="dxa"/>
          </w:tcPr>
          <w:p w:rsidR="00770C35" w:rsidRPr="006611D9" w:rsidRDefault="00770C35" w:rsidP="003B219C">
            <w:pPr>
              <w:spacing w:line="240" w:lineRule="auto"/>
              <w:ind w:right="-39" w:firstLine="0"/>
              <w:rPr>
                <w:rFonts w:cs="Times New Roman"/>
                <w:b/>
                <w:sz w:val="16"/>
                <w:szCs w:val="16"/>
              </w:rPr>
            </w:pPr>
            <w:r w:rsidRPr="006611D9">
              <w:rPr>
                <w:rFonts w:cs="Times New Roman"/>
                <w:b/>
                <w:sz w:val="16"/>
                <w:szCs w:val="16"/>
              </w:rPr>
              <w:t>Развитие локальных рынков потребительских товаров и услуг</w:t>
            </w:r>
          </w:p>
          <w:p w:rsidR="00770C35" w:rsidRPr="006611D9" w:rsidRDefault="00770C35" w:rsidP="003B219C">
            <w:pPr>
              <w:pStyle w:val="af0"/>
              <w:spacing w:line="240" w:lineRule="auto"/>
              <w:ind w:left="-38" w:right="-39" w:firstLine="0"/>
              <w:rPr>
                <w:rFonts w:cs="Times New Roman"/>
                <w:sz w:val="16"/>
                <w:szCs w:val="16"/>
              </w:rPr>
            </w:pPr>
            <w:r w:rsidRPr="006611D9">
              <w:rPr>
                <w:rFonts w:cs="Times New Roman"/>
                <w:sz w:val="16"/>
                <w:szCs w:val="16"/>
              </w:rPr>
              <w:t>Приоритетные виды де</w:t>
            </w:r>
            <w:r w:rsidRPr="006611D9">
              <w:rPr>
                <w:rFonts w:cs="Times New Roman"/>
                <w:sz w:val="16"/>
                <w:szCs w:val="16"/>
              </w:rPr>
              <w:t>я</w:t>
            </w:r>
            <w:r w:rsidRPr="006611D9">
              <w:rPr>
                <w:rFonts w:cs="Times New Roman"/>
                <w:sz w:val="16"/>
                <w:szCs w:val="16"/>
              </w:rPr>
              <w:t xml:space="preserve">тельности </w:t>
            </w:r>
          </w:p>
          <w:p w:rsidR="00770C35" w:rsidRPr="006611D9" w:rsidRDefault="00770C35" w:rsidP="00E671F6">
            <w:pPr>
              <w:pStyle w:val="af0"/>
              <w:widowControl/>
              <w:numPr>
                <w:ilvl w:val="0"/>
                <w:numId w:val="70"/>
              </w:numPr>
              <w:spacing w:line="240" w:lineRule="auto"/>
              <w:ind w:right="-39"/>
              <w:jc w:val="left"/>
              <w:rPr>
                <w:rFonts w:cs="Times New Roman"/>
                <w:sz w:val="16"/>
                <w:szCs w:val="16"/>
              </w:rPr>
            </w:pPr>
            <w:r w:rsidRPr="006611D9">
              <w:rPr>
                <w:rFonts w:cs="Times New Roman"/>
                <w:sz w:val="16"/>
                <w:szCs w:val="16"/>
              </w:rPr>
              <w:t>Развитие внешней торговли и логистики</w:t>
            </w:r>
          </w:p>
          <w:p w:rsidR="00770C35" w:rsidRPr="006611D9" w:rsidRDefault="00770C35" w:rsidP="00E671F6">
            <w:pPr>
              <w:pStyle w:val="af0"/>
              <w:widowControl/>
              <w:numPr>
                <w:ilvl w:val="0"/>
                <w:numId w:val="70"/>
              </w:numPr>
              <w:spacing w:line="240" w:lineRule="auto"/>
              <w:ind w:right="-39"/>
              <w:jc w:val="left"/>
              <w:rPr>
                <w:rFonts w:cs="Times New Roman"/>
                <w:sz w:val="16"/>
                <w:szCs w:val="16"/>
              </w:rPr>
            </w:pPr>
            <w:r w:rsidRPr="006611D9">
              <w:rPr>
                <w:rFonts w:cs="Times New Roman"/>
                <w:sz w:val="16"/>
                <w:szCs w:val="16"/>
              </w:rPr>
              <w:t xml:space="preserve">Инжиниринговые услуги и ИТ-индустрии </w:t>
            </w:r>
          </w:p>
          <w:p w:rsidR="00770C35" w:rsidRPr="006611D9" w:rsidRDefault="00770C35" w:rsidP="00E671F6">
            <w:pPr>
              <w:pStyle w:val="af0"/>
              <w:widowControl/>
              <w:numPr>
                <w:ilvl w:val="0"/>
                <w:numId w:val="70"/>
              </w:numPr>
              <w:spacing w:line="240" w:lineRule="auto"/>
              <w:ind w:right="-39"/>
              <w:jc w:val="left"/>
              <w:rPr>
                <w:rFonts w:cs="Times New Roman"/>
                <w:sz w:val="16"/>
                <w:szCs w:val="16"/>
              </w:rPr>
            </w:pPr>
            <w:r w:rsidRPr="006611D9">
              <w:rPr>
                <w:rFonts w:cs="Times New Roman"/>
                <w:sz w:val="16"/>
                <w:szCs w:val="16"/>
              </w:rPr>
              <w:t>Развитие индустрии впечатлений: культ</w:t>
            </w:r>
            <w:r w:rsidRPr="006611D9">
              <w:rPr>
                <w:rFonts w:cs="Times New Roman"/>
                <w:sz w:val="16"/>
                <w:szCs w:val="16"/>
              </w:rPr>
              <w:t>у</w:t>
            </w:r>
            <w:r w:rsidRPr="006611D9">
              <w:rPr>
                <w:rFonts w:cs="Times New Roman"/>
                <w:sz w:val="16"/>
                <w:szCs w:val="16"/>
              </w:rPr>
              <w:t xml:space="preserve">ра, туризм, гостиницы и рестораны, которые сопряжены </w:t>
            </w:r>
          </w:p>
          <w:p w:rsidR="00770C35" w:rsidRPr="006611D9" w:rsidRDefault="00770C35" w:rsidP="003B219C">
            <w:pPr>
              <w:widowControl/>
              <w:spacing w:line="240" w:lineRule="auto"/>
              <w:ind w:right="-39" w:firstLine="0"/>
              <w:jc w:val="left"/>
              <w:rPr>
                <w:rFonts w:cs="Times New Roman"/>
                <w:sz w:val="16"/>
                <w:szCs w:val="16"/>
              </w:rPr>
            </w:pPr>
            <w:r w:rsidRPr="006611D9">
              <w:rPr>
                <w:rFonts w:cs="Times New Roman"/>
                <w:sz w:val="16"/>
                <w:szCs w:val="16"/>
              </w:rPr>
              <w:t xml:space="preserve">с развитием локальных производств: </w:t>
            </w:r>
          </w:p>
          <w:p w:rsidR="00770C35" w:rsidRPr="006611D9" w:rsidRDefault="00770C35" w:rsidP="00E671F6">
            <w:pPr>
              <w:pStyle w:val="af0"/>
              <w:widowControl/>
              <w:numPr>
                <w:ilvl w:val="0"/>
                <w:numId w:val="141"/>
              </w:numPr>
              <w:spacing w:line="240" w:lineRule="auto"/>
              <w:ind w:right="-39"/>
              <w:jc w:val="left"/>
              <w:rPr>
                <w:rFonts w:cs="Times New Roman"/>
                <w:sz w:val="16"/>
                <w:szCs w:val="16"/>
              </w:rPr>
            </w:pPr>
            <w:r w:rsidRPr="006611D9">
              <w:rPr>
                <w:rFonts w:cs="Times New Roman"/>
                <w:sz w:val="16"/>
                <w:szCs w:val="16"/>
              </w:rPr>
              <w:t>ювелирного и камн</w:t>
            </w:r>
            <w:r w:rsidRPr="006611D9">
              <w:rPr>
                <w:rFonts w:cs="Times New Roman"/>
                <w:sz w:val="16"/>
                <w:szCs w:val="16"/>
              </w:rPr>
              <w:t>е</w:t>
            </w:r>
            <w:r w:rsidRPr="006611D9">
              <w:rPr>
                <w:rFonts w:cs="Times New Roman"/>
                <w:sz w:val="16"/>
                <w:szCs w:val="16"/>
              </w:rPr>
              <w:t>обрабатывающего производства.</w:t>
            </w:r>
          </w:p>
          <w:p w:rsidR="00770C35" w:rsidRPr="006611D9" w:rsidRDefault="00770C35" w:rsidP="00E671F6">
            <w:pPr>
              <w:pStyle w:val="af0"/>
              <w:widowControl/>
              <w:numPr>
                <w:ilvl w:val="0"/>
                <w:numId w:val="70"/>
              </w:numPr>
              <w:spacing w:line="240" w:lineRule="auto"/>
              <w:ind w:right="-39"/>
              <w:jc w:val="left"/>
              <w:rPr>
                <w:rFonts w:cs="Times New Roman"/>
                <w:sz w:val="16"/>
                <w:szCs w:val="16"/>
              </w:rPr>
            </w:pPr>
            <w:r w:rsidRPr="006611D9">
              <w:rPr>
                <w:rFonts w:cs="Times New Roman"/>
                <w:sz w:val="16"/>
                <w:szCs w:val="16"/>
              </w:rPr>
              <w:t>народных промыслов и ремесел.</w:t>
            </w:r>
          </w:p>
          <w:p w:rsidR="00770C35" w:rsidRPr="006611D9" w:rsidRDefault="00770C35" w:rsidP="00E671F6">
            <w:pPr>
              <w:pStyle w:val="af0"/>
              <w:widowControl/>
              <w:numPr>
                <w:ilvl w:val="0"/>
                <w:numId w:val="70"/>
              </w:numPr>
              <w:spacing w:line="240" w:lineRule="auto"/>
              <w:ind w:right="-39" w:firstLine="0"/>
              <w:jc w:val="left"/>
              <w:rPr>
                <w:rFonts w:cs="Times New Roman"/>
                <w:sz w:val="16"/>
                <w:szCs w:val="16"/>
              </w:rPr>
            </w:pPr>
            <w:r w:rsidRPr="006611D9">
              <w:rPr>
                <w:rFonts w:cs="Times New Roman"/>
                <w:sz w:val="16"/>
                <w:szCs w:val="16"/>
              </w:rPr>
              <w:t>Произво</w:t>
            </w:r>
            <w:proofErr w:type="gramStart"/>
            <w:r w:rsidRPr="006611D9">
              <w:rPr>
                <w:rFonts w:cs="Times New Roman"/>
                <w:sz w:val="16"/>
                <w:szCs w:val="16"/>
              </w:rPr>
              <w:t>дств дл</w:t>
            </w:r>
            <w:proofErr w:type="gramEnd"/>
            <w:r w:rsidRPr="006611D9">
              <w:rPr>
                <w:rFonts w:cs="Times New Roman"/>
                <w:sz w:val="16"/>
                <w:szCs w:val="16"/>
              </w:rPr>
              <w:t>я этномаркетов в т.ч. с</w:t>
            </w:r>
            <w:r w:rsidRPr="006611D9">
              <w:rPr>
                <w:rFonts w:cs="Times New Roman"/>
                <w:sz w:val="16"/>
                <w:szCs w:val="16"/>
              </w:rPr>
              <w:t>у</w:t>
            </w:r>
            <w:r w:rsidRPr="006611D9">
              <w:rPr>
                <w:rFonts w:cs="Times New Roman"/>
                <w:sz w:val="16"/>
                <w:szCs w:val="16"/>
              </w:rPr>
              <w:t>венирного и худож</w:t>
            </w:r>
            <w:r w:rsidRPr="006611D9">
              <w:rPr>
                <w:rFonts w:cs="Times New Roman"/>
                <w:sz w:val="16"/>
                <w:szCs w:val="16"/>
              </w:rPr>
              <w:t>е</w:t>
            </w:r>
            <w:r w:rsidRPr="006611D9">
              <w:rPr>
                <w:rFonts w:cs="Times New Roman"/>
                <w:sz w:val="16"/>
                <w:szCs w:val="16"/>
              </w:rPr>
              <w:t>ственного искусства из сферы креа</w:t>
            </w:r>
            <w:r w:rsidR="003B219C" w:rsidRPr="006611D9">
              <w:rPr>
                <w:rFonts w:cs="Times New Roman"/>
                <w:sz w:val="16"/>
                <w:szCs w:val="16"/>
              </w:rPr>
              <w:t xml:space="preserve">тивной </w:t>
            </w:r>
            <w:r w:rsidRPr="006611D9">
              <w:rPr>
                <w:rFonts w:cs="Times New Roman"/>
                <w:sz w:val="16"/>
                <w:szCs w:val="16"/>
              </w:rPr>
              <w:t>промышленности.</w:t>
            </w:r>
          </w:p>
          <w:p w:rsidR="00770C35" w:rsidRPr="006611D9" w:rsidRDefault="00770C35" w:rsidP="003B219C">
            <w:pPr>
              <w:widowControl/>
              <w:spacing w:line="240" w:lineRule="auto"/>
              <w:ind w:right="-39" w:firstLine="0"/>
              <w:jc w:val="left"/>
              <w:rPr>
                <w:rFonts w:cs="Times New Roman"/>
                <w:b/>
                <w:sz w:val="16"/>
                <w:szCs w:val="16"/>
              </w:rPr>
            </w:pPr>
            <w:r w:rsidRPr="006611D9">
              <w:rPr>
                <w:rFonts w:cs="Times New Roman"/>
                <w:b/>
                <w:sz w:val="16"/>
                <w:szCs w:val="16"/>
              </w:rPr>
              <w:t>Экономические результ</w:t>
            </w:r>
            <w:r w:rsidRPr="006611D9">
              <w:rPr>
                <w:rFonts w:cs="Times New Roman"/>
                <w:b/>
                <w:sz w:val="16"/>
                <w:szCs w:val="16"/>
              </w:rPr>
              <w:t>а</w:t>
            </w:r>
            <w:r w:rsidRPr="006611D9">
              <w:rPr>
                <w:rFonts w:cs="Times New Roman"/>
                <w:b/>
                <w:sz w:val="16"/>
                <w:szCs w:val="16"/>
              </w:rPr>
              <w:t>ты</w:t>
            </w:r>
          </w:p>
          <w:p w:rsidR="00770C35" w:rsidRPr="006611D9" w:rsidRDefault="00770C35" w:rsidP="003B219C">
            <w:pPr>
              <w:widowControl/>
              <w:spacing w:line="240" w:lineRule="auto"/>
              <w:ind w:right="-80" w:firstLine="0"/>
              <w:rPr>
                <w:rFonts w:cs="Times New Roman"/>
                <w:sz w:val="16"/>
                <w:szCs w:val="16"/>
              </w:rPr>
            </w:pPr>
            <w:r w:rsidRPr="006611D9">
              <w:rPr>
                <w:rFonts w:cs="Times New Roman"/>
                <w:sz w:val="16"/>
                <w:szCs w:val="16"/>
              </w:rPr>
              <w:t>1. Повышение занятости в секторе малого и среднего предпринимательства до 66 тыс. чел.</w:t>
            </w:r>
          </w:p>
          <w:p w:rsidR="00770C35" w:rsidRPr="006611D9" w:rsidRDefault="00770C35" w:rsidP="003B219C">
            <w:pPr>
              <w:widowControl/>
              <w:spacing w:line="240" w:lineRule="auto"/>
              <w:ind w:right="-80" w:firstLine="0"/>
              <w:rPr>
                <w:rFonts w:cs="Times New Roman"/>
                <w:sz w:val="16"/>
                <w:szCs w:val="16"/>
              </w:rPr>
            </w:pPr>
            <w:r w:rsidRPr="006611D9">
              <w:rPr>
                <w:rFonts w:cs="Times New Roman"/>
                <w:sz w:val="16"/>
                <w:szCs w:val="16"/>
              </w:rPr>
              <w:t>Увеличение вклада СМП в ВРП до 40% к 2035 году.</w:t>
            </w:r>
          </w:p>
          <w:p w:rsidR="00770C35" w:rsidRPr="006611D9" w:rsidRDefault="00770C35" w:rsidP="003B219C">
            <w:pPr>
              <w:widowControl/>
              <w:spacing w:line="240" w:lineRule="auto"/>
              <w:ind w:right="-80" w:firstLine="0"/>
              <w:rPr>
                <w:rFonts w:cs="Times New Roman"/>
                <w:sz w:val="16"/>
                <w:szCs w:val="16"/>
              </w:rPr>
            </w:pPr>
            <w:r w:rsidRPr="006611D9">
              <w:rPr>
                <w:rFonts w:cs="Times New Roman"/>
                <w:sz w:val="16"/>
                <w:szCs w:val="16"/>
              </w:rPr>
              <w:t>Увеличение экспорта услуг.</w:t>
            </w:r>
          </w:p>
          <w:p w:rsidR="00770C35" w:rsidRPr="006611D9" w:rsidRDefault="00770C35" w:rsidP="003B219C">
            <w:pPr>
              <w:pStyle w:val="af0"/>
              <w:widowControl/>
              <w:spacing w:line="240" w:lineRule="auto"/>
              <w:ind w:left="360" w:right="-80" w:firstLine="0"/>
              <w:jc w:val="left"/>
              <w:rPr>
                <w:rFonts w:cs="Times New Roman"/>
                <w:sz w:val="16"/>
                <w:szCs w:val="16"/>
              </w:rPr>
            </w:pPr>
          </w:p>
        </w:tc>
      </w:tr>
    </w:tbl>
    <w:p w:rsidR="00F41CC7" w:rsidRPr="006611D9" w:rsidRDefault="00F41CC7" w:rsidP="00321FDC">
      <w:pPr>
        <w:pStyle w:val="af0"/>
        <w:widowControl/>
        <w:ind w:left="0" w:firstLine="0"/>
        <w:rPr>
          <w:rFonts w:cs="Times New Roman"/>
          <w:szCs w:val="24"/>
        </w:rPr>
      </w:pPr>
    </w:p>
    <w:p w:rsidR="004A3613" w:rsidRPr="006611D9" w:rsidRDefault="004A3613" w:rsidP="00321FDC">
      <w:pPr>
        <w:pStyle w:val="af0"/>
        <w:widowControl/>
        <w:ind w:left="0" w:firstLine="0"/>
        <w:rPr>
          <w:rFonts w:cs="Times New Roman"/>
          <w:szCs w:val="24"/>
        </w:rPr>
        <w:sectPr w:rsidR="004A3613" w:rsidRPr="006611D9" w:rsidSect="007A3889">
          <w:pgSz w:w="16838" w:h="11906" w:orient="landscape"/>
          <w:pgMar w:top="851" w:right="1134" w:bottom="567" w:left="1134" w:header="709" w:footer="709" w:gutter="0"/>
          <w:cols w:space="708"/>
          <w:docGrid w:linePitch="360"/>
        </w:sectPr>
      </w:pPr>
    </w:p>
    <w:p w:rsidR="00770C35" w:rsidRPr="006611D9" w:rsidRDefault="00770C35" w:rsidP="006B6237">
      <w:pPr>
        <w:pStyle w:val="30"/>
        <w:spacing w:line="312" w:lineRule="auto"/>
        <w:ind w:firstLine="0"/>
        <w:jc w:val="center"/>
      </w:pPr>
      <w:bookmarkStart w:id="66" w:name="_Toc522618967"/>
      <w:r w:rsidRPr="006611D9">
        <w:lastRenderedPageBreak/>
        <w:t>4.5.2. Развитие торговли</w:t>
      </w:r>
      <w:bookmarkEnd w:id="66"/>
    </w:p>
    <w:p w:rsidR="006B6237" w:rsidRPr="006611D9" w:rsidRDefault="006B6237" w:rsidP="00A50A21">
      <w:pPr>
        <w:spacing w:line="312" w:lineRule="auto"/>
        <w:rPr>
          <w:szCs w:val="24"/>
        </w:rPr>
      </w:pPr>
    </w:p>
    <w:p w:rsidR="00770C35" w:rsidRPr="006611D9" w:rsidRDefault="00770C35" w:rsidP="00A50A21">
      <w:pPr>
        <w:spacing w:line="312" w:lineRule="auto"/>
        <w:rPr>
          <w:szCs w:val="24"/>
        </w:rPr>
      </w:pPr>
      <w:r w:rsidRPr="006611D9">
        <w:rPr>
          <w:szCs w:val="24"/>
        </w:rPr>
        <w:t>Сфера торговли обеспечивает порядка 14,0 % добавленной стоимости в  валовом р</w:t>
      </w:r>
      <w:r w:rsidRPr="006611D9">
        <w:rPr>
          <w:szCs w:val="24"/>
        </w:rPr>
        <w:t>е</w:t>
      </w:r>
      <w:r w:rsidRPr="006611D9">
        <w:rPr>
          <w:szCs w:val="24"/>
        </w:rPr>
        <w:t>гиональном продукте республики и поступление порядка 13,0 % налогов и сборов в бюдже</w:t>
      </w:r>
      <w:r w:rsidRPr="006611D9">
        <w:rPr>
          <w:szCs w:val="24"/>
        </w:rPr>
        <w:t>т</w:t>
      </w:r>
      <w:r w:rsidRPr="006611D9">
        <w:rPr>
          <w:szCs w:val="24"/>
        </w:rPr>
        <w:t>ную систему Российской Федерации.</w:t>
      </w:r>
    </w:p>
    <w:p w:rsidR="00770C35" w:rsidRPr="006611D9" w:rsidRDefault="00770C35" w:rsidP="00A50A21">
      <w:pPr>
        <w:spacing w:line="312" w:lineRule="auto"/>
        <w:rPr>
          <w:rFonts w:eastAsia="Calibri"/>
        </w:rPr>
      </w:pPr>
      <w:r w:rsidRPr="006611D9">
        <w:rPr>
          <w:rFonts w:eastAsia="Calibri"/>
        </w:rPr>
        <w:t>Торговое обслуживание населения осуществляет 6316 объектов розничной торговли, в том числе 93 торговых центров, 34  торговых комплекса, 4  розничных рынка. Обеспече</w:t>
      </w:r>
      <w:r w:rsidRPr="006611D9">
        <w:rPr>
          <w:rFonts w:eastAsia="Calibri"/>
        </w:rPr>
        <w:t>н</w:t>
      </w:r>
      <w:r w:rsidRPr="006611D9">
        <w:rPr>
          <w:rFonts w:eastAsia="Calibri"/>
        </w:rPr>
        <w:t>ность торговыми стационарными площадями на 1000 жителей составляет 654</w:t>
      </w:r>
      <w:r w:rsidRPr="006611D9">
        <w:rPr>
          <w:rFonts w:eastAsia="Calibri"/>
          <w:color w:val="FF0000"/>
        </w:rPr>
        <w:t xml:space="preserve"> </w:t>
      </w:r>
      <w:r w:rsidRPr="006611D9">
        <w:rPr>
          <w:rFonts w:eastAsia="Calibri"/>
        </w:rPr>
        <w:t>кв. м, что пр</w:t>
      </w:r>
      <w:r w:rsidRPr="006611D9">
        <w:rPr>
          <w:rFonts w:eastAsia="Calibri"/>
        </w:rPr>
        <w:t>е</w:t>
      </w:r>
      <w:r w:rsidRPr="006611D9">
        <w:rPr>
          <w:rFonts w:eastAsia="Calibri"/>
        </w:rPr>
        <w:t>вышает установленный в республике норматив на 7,7 % (минимальный норматив – 607 кв. на 1000 жителей). В республике реализуется социальный проект по созданию сети социальных магазинов, функционирует 49 социальных магазинов.</w:t>
      </w:r>
    </w:p>
    <w:p w:rsidR="00770C35" w:rsidRPr="006611D9" w:rsidRDefault="00770C35" w:rsidP="00A50A21">
      <w:pPr>
        <w:spacing w:line="312" w:lineRule="auto"/>
      </w:pPr>
      <w:r w:rsidRPr="006611D9">
        <w:t>На фоне положительных тенденций развития торговли и общественного питания с</w:t>
      </w:r>
      <w:r w:rsidRPr="006611D9">
        <w:t>у</w:t>
      </w:r>
      <w:r w:rsidRPr="006611D9">
        <w:t>ществует ряд проблем и нерешенных задач:</w:t>
      </w:r>
    </w:p>
    <w:p w:rsidR="00770C35" w:rsidRPr="006611D9" w:rsidRDefault="00770C35" w:rsidP="00E671F6">
      <w:pPr>
        <w:pStyle w:val="af0"/>
        <w:numPr>
          <w:ilvl w:val="1"/>
          <w:numId w:val="174"/>
        </w:numPr>
        <w:tabs>
          <w:tab w:val="left" w:pos="993"/>
        </w:tabs>
        <w:spacing w:line="312" w:lineRule="auto"/>
        <w:ind w:left="0" w:firstLine="709"/>
      </w:pPr>
      <w:r w:rsidRPr="006611D9">
        <w:t>наличие территориальных диспропорций в уровне обеспеченности торговыми площадями муниципальных районов республики и муниципального образования «Город Улан-Удэ»;</w:t>
      </w:r>
    </w:p>
    <w:p w:rsidR="00770C35" w:rsidRPr="006611D9" w:rsidRDefault="00770C35" w:rsidP="00E671F6">
      <w:pPr>
        <w:pStyle w:val="af0"/>
        <w:numPr>
          <w:ilvl w:val="1"/>
          <w:numId w:val="174"/>
        </w:numPr>
        <w:tabs>
          <w:tab w:val="left" w:pos="993"/>
        </w:tabs>
        <w:spacing w:line="312" w:lineRule="auto"/>
        <w:ind w:left="0" w:firstLine="709"/>
      </w:pPr>
      <w:r w:rsidRPr="006611D9">
        <w:t>низкое качество организации торгового обслуживания жителей сельских посел</w:t>
      </w:r>
      <w:r w:rsidRPr="006611D9">
        <w:t>е</w:t>
      </w:r>
      <w:r w:rsidRPr="006611D9">
        <w:t>ний, особенно в отдаленных и малых населенных пунктах;</w:t>
      </w:r>
    </w:p>
    <w:p w:rsidR="00770C35" w:rsidRPr="006611D9" w:rsidRDefault="00770C35" w:rsidP="00E671F6">
      <w:pPr>
        <w:pStyle w:val="af0"/>
        <w:numPr>
          <w:ilvl w:val="1"/>
          <w:numId w:val="174"/>
        </w:numPr>
        <w:tabs>
          <w:tab w:val="left" w:pos="993"/>
        </w:tabs>
        <w:spacing w:line="312" w:lineRule="auto"/>
        <w:ind w:left="0" w:firstLine="709"/>
      </w:pPr>
      <w:r w:rsidRPr="006611D9">
        <w:t>проблема продвижения товаров местных товаропроизводителей на внутренний и межрегиональный уровни;</w:t>
      </w:r>
    </w:p>
    <w:p w:rsidR="00770C35" w:rsidRPr="006611D9" w:rsidRDefault="00770C35" w:rsidP="00E671F6">
      <w:pPr>
        <w:pStyle w:val="af0"/>
        <w:numPr>
          <w:ilvl w:val="1"/>
          <w:numId w:val="174"/>
        </w:numPr>
        <w:tabs>
          <w:tab w:val="left" w:pos="993"/>
        </w:tabs>
        <w:spacing w:line="312" w:lineRule="auto"/>
        <w:ind w:left="0" w:firstLine="709"/>
      </w:pPr>
      <w:r w:rsidRPr="006611D9">
        <w:t>низкая емкость рынка республики;</w:t>
      </w:r>
    </w:p>
    <w:p w:rsidR="00770C35" w:rsidRPr="006611D9" w:rsidRDefault="00770C35" w:rsidP="00E671F6">
      <w:pPr>
        <w:pStyle w:val="af0"/>
        <w:numPr>
          <w:ilvl w:val="1"/>
          <w:numId w:val="174"/>
        </w:numPr>
        <w:tabs>
          <w:tab w:val="left" w:pos="993"/>
        </w:tabs>
        <w:spacing w:line="312" w:lineRule="auto"/>
        <w:ind w:left="0" w:firstLine="709"/>
      </w:pPr>
      <w:r w:rsidRPr="006611D9">
        <w:t>наличие фактов несоответствия качества товаров и услуг требованиям законод</w:t>
      </w:r>
      <w:r w:rsidRPr="006611D9">
        <w:t>а</w:t>
      </w:r>
      <w:r w:rsidRPr="006611D9">
        <w:t>тельства;</w:t>
      </w:r>
    </w:p>
    <w:p w:rsidR="00770C35" w:rsidRPr="006611D9" w:rsidRDefault="00770C35" w:rsidP="00E671F6">
      <w:pPr>
        <w:pStyle w:val="af0"/>
        <w:numPr>
          <w:ilvl w:val="1"/>
          <w:numId w:val="174"/>
        </w:numPr>
        <w:tabs>
          <w:tab w:val="left" w:pos="993"/>
        </w:tabs>
        <w:spacing w:line="312" w:lineRule="auto"/>
        <w:ind w:left="0" w:firstLine="709"/>
      </w:pPr>
      <w:r w:rsidRPr="006611D9">
        <w:t>дефицит квалифицированных кадров отрасли торговли (связан с невысоким уро</w:t>
      </w:r>
      <w:r w:rsidRPr="006611D9">
        <w:t>в</w:t>
      </w:r>
      <w:r w:rsidRPr="006611D9">
        <w:t>нем оплаты труда в торговле относительно других отраслей, значительной текучестью ка</w:t>
      </w:r>
      <w:r w:rsidRPr="006611D9">
        <w:t>д</w:t>
      </w:r>
      <w:r w:rsidRPr="006611D9">
        <w:t>ров);</w:t>
      </w:r>
    </w:p>
    <w:p w:rsidR="00770C35" w:rsidRPr="006611D9" w:rsidRDefault="00770C35" w:rsidP="00E671F6">
      <w:pPr>
        <w:pStyle w:val="af0"/>
        <w:numPr>
          <w:ilvl w:val="1"/>
          <w:numId w:val="174"/>
        </w:numPr>
        <w:tabs>
          <w:tab w:val="left" w:pos="993"/>
        </w:tabs>
        <w:spacing w:line="312" w:lineRule="auto"/>
        <w:ind w:left="0" w:firstLine="709"/>
      </w:pPr>
      <w:r w:rsidRPr="006611D9">
        <w:t>низкая платежеспособность населения.</w:t>
      </w:r>
    </w:p>
    <w:p w:rsidR="00770C35" w:rsidRPr="006611D9" w:rsidRDefault="00770C35" w:rsidP="00A50A21">
      <w:pPr>
        <w:spacing w:line="312" w:lineRule="auto"/>
        <w:rPr>
          <w:rFonts w:cs="Times New Roman"/>
          <w:szCs w:val="24"/>
        </w:rPr>
      </w:pPr>
      <w:r w:rsidRPr="006611D9">
        <w:rPr>
          <w:rFonts w:cs="Times New Roman"/>
          <w:szCs w:val="24"/>
        </w:rPr>
        <w:t xml:space="preserve">Из-за ограниченных объемов внутреннего рынка сетевая розница региона развивается за пределами Республики Бурятия. К 2018 году открыто 83 </w:t>
      </w:r>
      <w:proofErr w:type="gramStart"/>
      <w:r w:rsidRPr="006611D9">
        <w:rPr>
          <w:rFonts w:cs="Times New Roman"/>
          <w:szCs w:val="24"/>
        </w:rPr>
        <w:t>торговых</w:t>
      </w:r>
      <w:proofErr w:type="gramEnd"/>
      <w:r w:rsidRPr="006611D9">
        <w:rPr>
          <w:rFonts w:cs="Times New Roman"/>
          <w:szCs w:val="24"/>
        </w:rPr>
        <w:t xml:space="preserve"> объекта с годовым об</w:t>
      </w:r>
      <w:r w:rsidRPr="006611D9">
        <w:rPr>
          <w:rFonts w:cs="Times New Roman"/>
          <w:szCs w:val="24"/>
        </w:rPr>
        <w:t>о</w:t>
      </w:r>
      <w:r w:rsidRPr="006611D9">
        <w:rPr>
          <w:rFonts w:cs="Times New Roman"/>
          <w:szCs w:val="24"/>
        </w:rPr>
        <w:t>ротом, по экспертным оценкам, около 5 – 8 млрд. руб.:</w:t>
      </w:r>
    </w:p>
    <w:p w:rsidR="00770C35" w:rsidRPr="006611D9" w:rsidRDefault="00770C35" w:rsidP="00E671F6">
      <w:pPr>
        <w:pStyle w:val="af0"/>
        <w:widowControl/>
        <w:numPr>
          <w:ilvl w:val="0"/>
          <w:numId w:val="125"/>
        </w:numPr>
        <w:spacing w:line="312" w:lineRule="auto"/>
        <w:ind w:left="0" w:firstLine="709"/>
        <w:rPr>
          <w:rFonts w:cs="Times New Roman"/>
          <w:szCs w:val="24"/>
        </w:rPr>
      </w:pPr>
      <w:r w:rsidRPr="006611D9">
        <w:rPr>
          <w:rFonts w:cs="Times New Roman"/>
          <w:szCs w:val="24"/>
        </w:rPr>
        <w:t>в Монголии: ТГ Абсолют – 4 гипермаркета;</w:t>
      </w:r>
    </w:p>
    <w:p w:rsidR="00770C35" w:rsidRPr="006611D9" w:rsidRDefault="00770C35" w:rsidP="00E671F6">
      <w:pPr>
        <w:pStyle w:val="af0"/>
        <w:widowControl/>
        <w:numPr>
          <w:ilvl w:val="0"/>
          <w:numId w:val="125"/>
        </w:numPr>
        <w:spacing w:line="312" w:lineRule="auto"/>
        <w:ind w:left="0" w:firstLine="709"/>
        <w:rPr>
          <w:rFonts w:cs="Times New Roman"/>
          <w:szCs w:val="24"/>
        </w:rPr>
      </w:pPr>
      <w:r w:rsidRPr="006611D9">
        <w:rPr>
          <w:rFonts w:cs="Times New Roman"/>
          <w:szCs w:val="24"/>
        </w:rPr>
        <w:t>в Иркутской области: ТГ Абсолют - 25 магазинов, включая гипермаркеты, Н</w:t>
      </w:r>
      <w:r w:rsidRPr="006611D9">
        <w:rPr>
          <w:rFonts w:cs="Times New Roman"/>
          <w:szCs w:val="24"/>
        </w:rPr>
        <w:t>и</w:t>
      </w:r>
      <w:r w:rsidRPr="006611D9">
        <w:rPr>
          <w:rFonts w:cs="Times New Roman"/>
          <w:szCs w:val="24"/>
        </w:rPr>
        <w:t>колаевский – 4 супермаркета;</w:t>
      </w:r>
    </w:p>
    <w:p w:rsidR="00770C35" w:rsidRPr="006611D9" w:rsidRDefault="00770C35" w:rsidP="00E671F6">
      <w:pPr>
        <w:pStyle w:val="af0"/>
        <w:widowControl/>
        <w:numPr>
          <w:ilvl w:val="0"/>
          <w:numId w:val="125"/>
        </w:numPr>
        <w:spacing w:line="312" w:lineRule="auto"/>
        <w:ind w:left="0" w:firstLine="709"/>
        <w:rPr>
          <w:rFonts w:cs="Times New Roman"/>
          <w:szCs w:val="24"/>
        </w:rPr>
      </w:pPr>
      <w:r w:rsidRPr="006611D9">
        <w:rPr>
          <w:rFonts w:cs="Times New Roman"/>
          <w:szCs w:val="24"/>
        </w:rPr>
        <w:t xml:space="preserve">в Забайкальском крае: Спутник (АГ Николаевский) – 16, Барис – 21, Читинка – 11, ТГ – 2 гипермаркета. </w:t>
      </w:r>
    </w:p>
    <w:p w:rsidR="00770C35" w:rsidRPr="006611D9" w:rsidRDefault="00770C35" w:rsidP="00A50A21">
      <w:pPr>
        <w:spacing w:line="312" w:lineRule="auto"/>
      </w:pPr>
      <w:r w:rsidRPr="006611D9">
        <w:rPr>
          <w:b/>
          <w:i/>
        </w:rPr>
        <w:t>Основной целью развития торговли</w:t>
      </w:r>
      <w:r w:rsidRPr="006611D9">
        <w:rPr>
          <w:b/>
        </w:rPr>
        <w:t xml:space="preserve"> </w:t>
      </w:r>
      <w:r w:rsidRPr="006611D9">
        <w:t>является создание условий для формирования комфортной среды для населения и субъектов предпринимательской деятельности через ра</w:t>
      </w:r>
      <w:r w:rsidRPr="006611D9">
        <w:t>з</w:t>
      </w:r>
      <w:r w:rsidRPr="006611D9">
        <w:t>витие многоформатной инфраструктуры торговли посредством стимулирования роста л</w:t>
      </w:r>
      <w:r w:rsidRPr="006611D9">
        <w:t>ю</w:t>
      </w:r>
      <w:r w:rsidRPr="006611D9">
        <w:t>бых форм предпринимательской активно.</w:t>
      </w:r>
    </w:p>
    <w:p w:rsidR="00770C35" w:rsidRPr="006611D9" w:rsidRDefault="00770C35" w:rsidP="00A50A21">
      <w:pPr>
        <w:spacing w:line="312" w:lineRule="auto"/>
        <w:rPr>
          <w:rFonts w:cs="Times New Roman"/>
          <w:b/>
          <w:i/>
          <w:szCs w:val="24"/>
        </w:rPr>
      </w:pPr>
      <w:r w:rsidRPr="006611D9">
        <w:rPr>
          <w:rFonts w:cs="Times New Roman"/>
          <w:szCs w:val="24"/>
        </w:rPr>
        <w:t>Для дальнейшего развития сетевой розницы на внешних рынках и последующего ра</w:t>
      </w:r>
      <w:r w:rsidRPr="006611D9">
        <w:rPr>
          <w:rFonts w:cs="Times New Roman"/>
          <w:szCs w:val="24"/>
        </w:rPr>
        <w:t>з</w:t>
      </w:r>
      <w:r w:rsidRPr="006611D9">
        <w:rPr>
          <w:rFonts w:cs="Times New Roman"/>
          <w:szCs w:val="24"/>
        </w:rPr>
        <w:lastRenderedPageBreak/>
        <w:t xml:space="preserve">вития базы местных поставщиков - производителей необходимо </w:t>
      </w:r>
      <w:r w:rsidRPr="006611D9">
        <w:rPr>
          <w:rFonts w:cs="Times New Roman"/>
          <w:b/>
          <w:i/>
          <w:szCs w:val="24"/>
        </w:rPr>
        <w:t>проведение следующих м</w:t>
      </w:r>
      <w:r w:rsidRPr="006611D9">
        <w:rPr>
          <w:rFonts w:cs="Times New Roman"/>
          <w:b/>
          <w:i/>
          <w:szCs w:val="24"/>
        </w:rPr>
        <w:t>е</w:t>
      </w:r>
      <w:r w:rsidRPr="006611D9">
        <w:rPr>
          <w:rFonts w:cs="Times New Roman"/>
          <w:b/>
          <w:i/>
          <w:szCs w:val="24"/>
        </w:rPr>
        <w:t>роприятий:</w:t>
      </w:r>
    </w:p>
    <w:p w:rsidR="00770C35" w:rsidRPr="006611D9" w:rsidRDefault="00770C35" w:rsidP="00E671F6">
      <w:pPr>
        <w:pStyle w:val="af0"/>
        <w:widowControl/>
        <w:numPr>
          <w:ilvl w:val="0"/>
          <w:numId w:val="175"/>
        </w:numPr>
        <w:tabs>
          <w:tab w:val="left" w:pos="993"/>
        </w:tabs>
        <w:spacing w:line="312" w:lineRule="auto"/>
        <w:ind w:left="0" w:firstLine="709"/>
      </w:pPr>
      <w:r w:rsidRPr="006611D9">
        <w:rPr>
          <w:rFonts w:cs="Times New Roman"/>
          <w:szCs w:val="24"/>
        </w:rPr>
        <w:t>Поддержка развития бренда Республики Бурятия как территории «зеленой» цив</w:t>
      </w:r>
      <w:r w:rsidRPr="006611D9">
        <w:rPr>
          <w:rFonts w:cs="Times New Roman"/>
          <w:szCs w:val="24"/>
        </w:rPr>
        <w:t>и</w:t>
      </w:r>
      <w:r w:rsidRPr="006611D9">
        <w:rPr>
          <w:rFonts w:cs="Times New Roman"/>
          <w:szCs w:val="24"/>
        </w:rPr>
        <w:t>лизации и устойчивого развития для повышения продаваемости продукции из Бурятии.</w:t>
      </w:r>
    </w:p>
    <w:p w:rsidR="00770C35" w:rsidRPr="006611D9" w:rsidRDefault="00770C35" w:rsidP="00E671F6">
      <w:pPr>
        <w:pStyle w:val="af0"/>
        <w:widowControl/>
        <w:numPr>
          <w:ilvl w:val="0"/>
          <w:numId w:val="175"/>
        </w:numPr>
        <w:tabs>
          <w:tab w:val="left" w:pos="993"/>
        </w:tabs>
        <w:spacing w:line="312" w:lineRule="auto"/>
        <w:ind w:left="0" w:firstLine="709"/>
      </w:pPr>
      <w:r w:rsidRPr="006611D9">
        <w:t>Построение в Республике Бурятия полноценной "матрицы" торговых форматов с учетом демографических, географических, экономических, инфраструктурных и прочих ос</w:t>
      </w:r>
      <w:r w:rsidRPr="006611D9">
        <w:t>о</w:t>
      </w:r>
      <w:r w:rsidRPr="006611D9">
        <w:t>бенностей республики.</w:t>
      </w:r>
    </w:p>
    <w:p w:rsidR="00770C35" w:rsidRPr="006611D9" w:rsidRDefault="00770C35" w:rsidP="00E671F6">
      <w:pPr>
        <w:pStyle w:val="af0"/>
        <w:numPr>
          <w:ilvl w:val="0"/>
          <w:numId w:val="175"/>
        </w:numPr>
        <w:tabs>
          <w:tab w:val="left" w:pos="993"/>
        </w:tabs>
        <w:spacing w:line="312" w:lineRule="auto"/>
        <w:ind w:left="0" w:firstLine="709"/>
      </w:pPr>
      <w:r w:rsidRPr="006611D9">
        <w:t>Продолжение развития новых и социально ориентированных форматов торговли и сервиса в т.ч. малого торгового и сервисного бизнеса, мобильной и дистанционной торговли, ярмарочной торговли, современных сетевых торговых и сервисных форматов и т.д.</w:t>
      </w:r>
    </w:p>
    <w:p w:rsidR="00770C35" w:rsidRPr="006611D9" w:rsidRDefault="00770C35" w:rsidP="00E671F6">
      <w:pPr>
        <w:pStyle w:val="af0"/>
        <w:numPr>
          <w:ilvl w:val="0"/>
          <w:numId w:val="175"/>
        </w:numPr>
        <w:tabs>
          <w:tab w:val="left" w:pos="993"/>
        </w:tabs>
        <w:spacing w:line="312" w:lineRule="auto"/>
        <w:ind w:left="0" w:firstLine="709"/>
        <w:rPr>
          <w:lang w:eastAsia="ru-RU"/>
        </w:rPr>
      </w:pPr>
      <w:r w:rsidRPr="006611D9">
        <w:t>Рациональное размещение торговых и сервисных объектов с учетом принципов доступности, а также повышение привлекательности осуществления торговой и сервисной деятельности в малочисленных, труднодоступных и отдаленных населенных пунктах.</w:t>
      </w:r>
    </w:p>
    <w:p w:rsidR="00770C35" w:rsidRPr="006611D9" w:rsidRDefault="00770C35" w:rsidP="00E671F6">
      <w:pPr>
        <w:pStyle w:val="af0"/>
        <w:widowControl/>
        <w:numPr>
          <w:ilvl w:val="0"/>
          <w:numId w:val="175"/>
        </w:numPr>
        <w:tabs>
          <w:tab w:val="left" w:pos="993"/>
        </w:tabs>
        <w:spacing w:line="312" w:lineRule="auto"/>
        <w:ind w:left="0" w:firstLine="709"/>
        <w:rPr>
          <w:rFonts w:cs="Times New Roman"/>
          <w:szCs w:val="24"/>
        </w:rPr>
      </w:pPr>
      <w:r w:rsidRPr="006611D9">
        <w:t>Развитие малого семейного торгового бизнеса в различных форматах - мобильной и нестационарной торговли, на рынках, ярмарках, в небольших магазинах, в том числе с и</w:t>
      </w:r>
      <w:r w:rsidRPr="006611D9">
        <w:t>с</w:t>
      </w:r>
      <w:r w:rsidRPr="006611D9">
        <w:t>пользованием франшиз известных брендов.</w:t>
      </w:r>
    </w:p>
    <w:p w:rsidR="00770C35" w:rsidRPr="006611D9" w:rsidRDefault="00770C35" w:rsidP="00E671F6">
      <w:pPr>
        <w:pStyle w:val="af0"/>
        <w:widowControl/>
        <w:numPr>
          <w:ilvl w:val="0"/>
          <w:numId w:val="175"/>
        </w:numPr>
        <w:tabs>
          <w:tab w:val="left" w:pos="993"/>
        </w:tabs>
        <w:spacing w:line="312" w:lineRule="auto"/>
        <w:ind w:left="0" w:firstLine="709"/>
        <w:rPr>
          <w:rFonts w:cs="Times New Roman"/>
          <w:szCs w:val="24"/>
        </w:rPr>
      </w:pPr>
      <w:r w:rsidRPr="006611D9">
        <w:rPr>
          <w:rFonts w:cs="Times New Roman"/>
          <w:szCs w:val="24"/>
        </w:rPr>
        <w:t>Выстраивание системы инжиниринговых и консультационных услуг (включая ко</w:t>
      </w:r>
      <w:r w:rsidRPr="006611D9">
        <w:rPr>
          <w:rFonts w:cs="Times New Roman"/>
          <w:szCs w:val="24"/>
        </w:rPr>
        <w:t>н</w:t>
      </w:r>
      <w:r w:rsidRPr="006611D9">
        <w:rPr>
          <w:rFonts w:cs="Times New Roman"/>
          <w:szCs w:val="24"/>
        </w:rPr>
        <w:t xml:space="preserve">сультации по внешнеэкономической деятельности) для компаний, ориентированных на внешние рынки, включая местных поставщиков, обеспечивающих деятельность розничных сетей на внешних рынках. </w:t>
      </w:r>
    </w:p>
    <w:p w:rsidR="00770C35" w:rsidRPr="006611D9" w:rsidRDefault="00770C35" w:rsidP="00E671F6">
      <w:pPr>
        <w:pStyle w:val="af0"/>
        <w:widowControl/>
        <w:numPr>
          <w:ilvl w:val="0"/>
          <w:numId w:val="175"/>
        </w:numPr>
        <w:tabs>
          <w:tab w:val="left" w:pos="993"/>
        </w:tabs>
        <w:spacing w:line="312" w:lineRule="auto"/>
        <w:ind w:left="0" w:firstLine="709"/>
      </w:pPr>
      <w:r w:rsidRPr="006611D9">
        <w:rPr>
          <w:rFonts w:cs="Times New Roman"/>
          <w:szCs w:val="24"/>
        </w:rPr>
        <w:t>Выстраивание системы мультимодальной и многорежимной логистики, обеспеч</w:t>
      </w:r>
      <w:r w:rsidRPr="006611D9">
        <w:rPr>
          <w:rFonts w:cs="Times New Roman"/>
          <w:szCs w:val="24"/>
        </w:rPr>
        <w:t>и</w:t>
      </w:r>
      <w:r w:rsidRPr="006611D9">
        <w:rPr>
          <w:rFonts w:cs="Times New Roman"/>
          <w:szCs w:val="24"/>
        </w:rPr>
        <w:t>вающей доставку товаров в Китай и Монголию и наоборот.</w:t>
      </w:r>
    </w:p>
    <w:p w:rsidR="00770C35" w:rsidRPr="006611D9" w:rsidRDefault="00770C35" w:rsidP="00A50A21">
      <w:pPr>
        <w:pStyle w:val="af0"/>
        <w:widowControl/>
        <w:spacing w:line="312" w:lineRule="auto"/>
        <w:ind w:left="709" w:firstLine="0"/>
        <w:rPr>
          <w:rFonts w:cs="Times New Roman"/>
          <w:szCs w:val="24"/>
        </w:rPr>
      </w:pPr>
    </w:p>
    <w:p w:rsidR="00770C35" w:rsidRPr="006611D9" w:rsidRDefault="00770C35" w:rsidP="006B6237">
      <w:pPr>
        <w:pStyle w:val="30"/>
        <w:spacing w:line="312" w:lineRule="auto"/>
        <w:jc w:val="center"/>
      </w:pPr>
      <w:bookmarkStart w:id="67" w:name="_Toc522618968"/>
      <w:r w:rsidRPr="006611D9">
        <w:t>4.5.3. Развитие индустрии впечатлений</w:t>
      </w:r>
      <w:bookmarkEnd w:id="67"/>
    </w:p>
    <w:p w:rsidR="00770C35" w:rsidRPr="006611D9" w:rsidRDefault="00770C35" w:rsidP="00A50A21">
      <w:pPr>
        <w:pStyle w:val="af0"/>
        <w:spacing w:line="312" w:lineRule="auto"/>
        <w:ind w:left="0"/>
        <w:rPr>
          <w:rFonts w:cs="Times New Roman"/>
          <w:szCs w:val="24"/>
        </w:rPr>
      </w:pPr>
    </w:p>
    <w:p w:rsidR="00770C35" w:rsidRPr="006611D9" w:rsidRDefault="00770C35" w:rsidP="00A50A21">
      <w:pPr>
        <w:pStyle w:val="af0"/>
        <w:spacing w:line="312" w:lineRule="auto"/>
        <w:ind w:left="0"/>
        <w:rPr>
          <w:rFonts w:cs="Times New Roman"/>
          <w:color w:val="000000"/>
          <w:szCs w:val="24"/>
        </w:rPr>
      </w:pPr>
      <w:r w:rsidRPr="006611D9">
        <w:rPr>
          <w:rFonts w:cs="Times New Roman"/>
          <w:szCs w:val="24"/>
        </w:rPr>
        <w:t>Республика Бурятия является регионом, имеющим богатую историю и притягател</w:t>
      </w:r>
      <w:r w:rsidRPr="006611D9">
        <w:rPr>
          <w:rFonts w:cs="Times New Roman"/>
          <w:szCs w:val="24"/>
        </w:rPr>
        <w:t>ь</w:t>
      </w:r>
      <w:r w:rsidRPr="006611D9">
        <w:rPr>
          <w:rFonts w:cs="Times New Roman"/>
          <w:szCs w:val="24"/>
        </w:rPr>
        <w:t>ный образ, подкрепленный близостью к озеру Байкал и многообразием культур.</w:t>
      </w:r>
      <w:r w:rsidRPr="006611D9">
        <w:rPr>
          <w:rFonts w:cs="Times New Roman"/>
          <w:color w:val="000000"/>
          <w:szCs w:val="24"/>
        </w:rPr>
        <w:t xml:space="preserve"> Фундаме</w:t>
      </w:r>
      <w:r w:rsidRPr="006611D9">
        <w:rPr>
          <w:rFonts w:cs="Times New Roman"/>
          <w:color w:val="000000"/>
          <w:szCs w:val="24"/>
        </w:rPr>
        <w:t>н</w:t>
      </w:r>
      <w:r w:rsidRPr="006611D9">
        <w:rPr>
          <w:rFonts w:cs="Times New Roman"/>
          <w:color w:val="000000"/>
          <w:szCs w:val="24"/>
        </w:rPr>
        <w:t>том всей системы творческой индустрии Бурятии должн</w:t>
      </w:r>
      <w:r w:rsidR="000344BE" w:rsidRPr="006611D9">
        <w:rPr>
          <w:rFonts w:cs="Times New Roman"/>
          <w:color w:val="000000"/>
          <w:szCs w:val="24"/>
        </w:rPr>
        <w:t>а</w:t>
      </w:r>
      <w:r w:rsidRPr="006611D9">
        <w:rPr>
          <w:rFonts w:cs="Times New Roman"/>
          <w:color w:val="000000"/>
          <w:szCs w:val="24"/>
        </w:rPr>
        <w:t xml:space="preserve"> </w:t>
      </w:r>
      <w:r w:rsidR="000344BE" w:rsidRPr="006611D9">
        <w:rPr>
          <w:rFonts w:cs="Times New Roman"/>
          <w:color w:val="000000"/>
          <w:szCs w:val="24"/>
        </w:rPr>
        <w:t>стать</w:t>
      </w:r>
      <w:r w:rsidRPr="006611D9">
        <w:rPr>
          <w:rFonts w:cs="Times New Roman"/>
          <w:color w:val="000000"/>
          <w:szCs w:val="24"/>
        </w:rPr>
        <w:t xml:space="preserve"> проработка устойчивой идеологической составляющей сущности региона, т.е. бренда Бурятии, демонстрирующей толерантность, многообразие и другие ее лучшие качества. </w:t>
      </w:r>
    </w:p>
    <w:p w:rsidR="00770C35" w:rsidRPr="006611D9" w:rsidRDefault="00770C35" w:rsidP="00A50A21">
      <w:pPr>
        <w:pStyle w:val="af0"/>
        <w:spacing w:line="312" w:lineRule="auto"/>
        <w:ind w:left="0"/>
        <w:rPr>
          <w:rFonts w:cs="Times New Roman"/>
          <w:szCs w:val="24"/>
        </w:rPr>
      </w:pPr>
      <w:r w:rsidRPr="006611D9">
        <w:rPr>
          <w:rFonts w:cs="Times New Roman"/>
          <w:szCs w:val="24"/>
        </w:rPr>
        <w:t>Туристические и творческие кластеры с одной стороны должны развивать бренд р</w:t>
      </w:r>
      <w:r w:rsidRPr="006611D9">
        <w:rPr>
          <w:rFonts w:cs="Times New Roman"/>
          <w:szCs w:val="24"/>
        </w:rPr>
        <w:t>е</w:t>
      </w:r>
      <w:r w:rsidRPr="006611D9">
        <w:rPr>
          <w:rFonts w:cs="Times New Roman"/>
          <w:szCs w:val="24"/>
        </w:rPr>
        <w:t>гиона, с другой  - эффективно включать объекты наследия (культурные, исторические, ре</w:t>
      </w:r>
      <w:r w:rsidRPr="006611D9">
        <w:rPr>
          <w:rFonts w:cs="Times New Roman"/>
          <w:szCs w:val="24"/>
        </w:rPr>
        <w:t>к</w:t>
      </w:r>
      <w:r w:rsidRPr="006611D9">
        <w:rPr>
          <w:rFonts w:cs="Times New Roman"/>
          <w:szCs w:val="24"/>
        </w:rPr>
        <w:t>реационные) в современную жизнь. Эффективным представляется объединение бизнеса, г</w:t>
      </w:r>
      <w:r w:rsidRPr="006611D9">
        <w:rPr>
          <w:rFonts w:cs="Times New Roman"/>
          <w:szCs w:val="24"/>
        </w:rPr>
        <w:t>о</w:t>
      </w:r>
      <w:r w:rsidRPr="006611D9">
        <w:rPr>
          <w:rFonts w:cs="Times New Roman"/>
          <w:szCs w:val="24"/>
        </w:rPr>
        <w:t>сударства и креативного класса вокруг идеи использования объектов наследия, беря в оборот тезис – «объект наследия живет, когда используется».</w:t>
      </w:r>
    </w:p>
    <w:p w:rsidR="00770C35" w:rsidRPr="006611D9" w:rsidRDefault="00770C35" w:rsidP="00A50A21">
      <w:pPr>
        <w:pStyle w:val="af0"/>
        <w:spacing w:line="312" w:lineRule="auto"/>
        <w:ind w:left="0"/>
        <w:rPr>
          <w:rFonts w:cs="Times New Roman"/>
          <w:szCs w:val="24"/>
        </w:rPr>
      </w:pPr>
      <w:r w:rsidRPr="006611D9">
        <w:rPr>
          <w:rFonts w:cs="Times New Roman"/>
          <w:szCs w:val="24"/>
        </w:rPr>
        <w:t>Для реализации  задач  необходимо проведение следующих мероприятий:</w:t>
      </w:r>
    </w:p>
    <w:p w:rsidR="00770C35" w:rsidRPr="006611D9" w:rsidRDefault="00770C35" w:rsidP="00E671F6">
      <w:pPr>
        <w:pStyle w:val="af0"/>
        <w:widowControl/>
        <w:numPr>
          <w:ilvl w:val="0"/>
          <w:numId w:val="122"/>
        </w:numPr>
        <w:spacing w:line="312" w:lineRule="auto"/>
        <w:ind w:left="0" w:firstLine="709"/>
        <w:rPr>
          <w:rFonts w:cs="Times New Roman"/>
          <w:szCs w:val="24"/>
        </w:rPr>
      </w:pPr>
      <w:r w:rsidRPr="006611D9">
        <w:rPr>
          <w:rFonts w:cs="Times New Roman"/>
          <w:szCs w:val="24"/>
        </w:rPr>
        <w:t>Развитие действующих туристских кластеров с формированием единого р</w:t>
      </w:r>
      <w:r w:rsidRPr="006611D9">
        <w:rPr>
          <w:rFonts w:cs="Times New Roman"/>
          <w:szCs w:val="24"/>
        </w:rPr>
        <w:t>е</w:t>
      </w:r>
      <w:r w:rsidRPr="006611D9">
        <w:rPr>
          <w:rFonts w:cs="Times New Roman"/>
          <w:szCs w:val="24"/>
        </w:rPr>
        <w:t>сурсного центра – Центра кластерного развития для проведения единой политики.</w:t>
      </w:r>
    </w:p>
    <w:p w:rsidR="00770C35" w:rsidRPr="006611D9" w:rsidRDefault="00770C35" w:rsidP="00E671F6">
      <w:pPr>
        <w:pStyle w:val="af0"/>
        <w:widowControl/>
        <w:numPr>
          <w:ilvl w:val="0"/>
          <w:numId w:val="122"/>
        </w:numPr>
        <w:spacing w:line="312" w:lineRule="auto"/>
        <w:ind w:left="0" w:firstLine="709"/>
        <w:rPr>
          <w:rFonts w:cs="Times New Roman"/>
          <w:szCs w:val="24"/>
        </w:rPr>
      </w:pPr>
      <w:r w:rsidRPr="006611D9">
        <w:rPr>
          <w:rFonts w:cs="Times New Roman"/>
          <w:szCs w:val="24"/>
        </w:rPr>
        <w:lastRenderedPageBreak/>
        <w:t>Формирование творческих кластеров с актуализацией историко-культурной и природно-ландшафтной среды с воспроизводством живых форм традиционных хозяйств, стиля и образа жизни с вовлечением локальных исторических брендов.</w:t>
      </w:r>
    </w:p>
    <w:p w:rsidR="00770C35" w:rsidRPr="006611D9" w:rsidRDefault="00770C35" w:rsidP="00E671F6">
      <w:pPr>
        <w:pStyle w:val="af0"/>
        <w:widowControl/>
        <w:numPr>
          <w:ilvl w:val="0"/>
          <w:numId w:val="122"/>
        </w:numPr>
        <w:spacing w:line="312" w:lineRule="auto"/>
        <w:ind w:left="0" w:firstLine="709"/>
        <w:rPr>
          <w:rFonts w:cs="Times New Roman"/>
          <w:szCs w:val="24"/>
        </w:rPr>
      </w:pPr>
      <w:r w:rsidRPr="006611D9">
        <w:rPr>
          <w:rFonts w:cs="Times New Roman"/>
          <w:szCs w:val="24"/>
        </w:rPr>
        <w:t>Развитие традиционных ремесел в контексте актуального искусства, экспер</w:t>
      </w:r>
      <w:r w:rsidRPr="006611D9">
        <w:rPr>
          <w:rFonts w:cs="Times New Roman"/>
          <w:szCs w:val="24"/>
        </w:rPr>
        <w:t>и</w:t>
      </w:r>
      <w:r w:rsidRPr="006611D9">
        <w:rPr>
          <w:rFonts w:cs="Times New Roman"/>
          <w:szCs w:val="24"/>
        </w:rPr>
        <w:t>ментальных киноиндустрий, арт-медиа, творчества, сценического искусства, дизайна с их вовлечением в работу кластеров.</w:t>
      </w:r>
    </w:p>
    <w:p w:rsidR="00770C35" w:rsidRPr="006611D9" w:rsidRDefault="00770C35" w:rsidP="00A50A21">
      <w:pPr>
        <w:pStyle w:val="af0"/>
        <w:widowControl/>
        <w:spacing w:line="312" w:lineRule="auto"/>
        <w:ind w:left="709" w:firstLine="0"/>
        <w:rPr>
          <w:rFonts w:cs="Times New Roman"/>
          <w:szCs w:val="24"/>
        </w:rPr>
      </w:pPr>
    </w:p>
    <w:p w:rsidR="00770C35" w:rsidRPr="006611D9" w:rsidRDefault="006B6237" w:rsidP="006B6237">
      <w:pPr>
        <w:pStyle w:val="30"/>
        <w:spacing w:line="312" w:lineRule="auto"/>
        <w:ind w:firstLine="0"/>
        <w:jc w:val="center"/>
      </w:pPr>
      <w:bookmarkStart w:id="68" w:name="_Toc522618969"/>
      <w:r w:rsidRPr="006611D9">
        <w:t>4</w:t>
      </w:r>
      <w:r w:rsidR="003B219C" w:rsidRPr="006611D9">
        <w:t>.5</w:t>
      </w:r>
      <w:r w:rsidR="00770C35" w:rsidRPr="006611D9">
        <w:t>.4. Развитие услуг инжиниринга</w:t>
      </w:r>
      <w:bookmarkEnd w:id="68"/>
    </w:p>
    <w:p w:rsidR="003B219C" w:rsidRPr="006611D9" w:rsidRDefault="003B219C" w:rsidP="00A50A21">
      <w:pPr>
        <w:spacing w:line="312" w:lineRule="auto"/>
      </w:pPr>
    </w:p>
    <w:p w:rsidR="006C0369" w:rsidRPr="006611D9" w:rsidRDefault="006C0369" w:rsidP="00A50A21">
      <w:pPr>
        <w:spacing w:line="312" w:lineRule="auto"/>
        <w:rPr>
          <w:szCs w:val="24"/>
        </w:rPr>
      </w:pPr>
      <w:r w:rsidRPr="006611D9">
        <w:rPr>
          <w:szCs w:val="24"/>
        </w:rPr>
        <w:t>К основным функциям системы инжиниринговых услуг относятся:</w:t>
      </w:r>
    </w:p>
    <w:p w:rsidR="006C0369" w:rsidRPr="006611D9" w:rsidRDefault="006C0369" w:rsidP="00E671F6">
      <w:pPr>
        <w:pStyle w:val="af0"/>
        <w:numPr>
          <w:ilvl w:val="0"/>
          <w:numId w:val="186"/>
        </w:numPr>
        <w:tabs>
          <w:tab w:val="left" w:pos="993"/>
        </w:tabs>
        <w:spacing w:line="312" w:lineRule="auto"/>
        <w:ind w:left="0" w:firstLine="709"/>
        <w:rPr>
          <w:szCs w:val="24"/>
        </w:rPr>
      </w:pPr>
      <w:r w:rsidRPr="006611D9">
        <w:rPr>
          <w:szCs w:val="24"/>
        </w:rPr>
        <w:t>Информационно-поисковая функция, заключающаяся в предоставлении субъектам информации о спросе и предложении на рынке инноваций, поиске как потенциальных п</w:t>
      </w:r>
      <w:r w:rsidRPr="006611D9">
        <w:rPr>
          <w:szCs w:val="24"/>
        </w:rPr>
        <w:t>о</w:t>
      </w:r>
      <w:r w:rsidRPr="006611D9">
        <w:rPr>
          <w:szCs w:val="24"/>
        </w:rPr>
        <w:t xml:space="preserve">требителей инноваций, и их производителей. </w:t>
      </w:r>
    </w:p>
    <w:p w:rsidR="006C0369" w:rsidRPr="006611D9" w:rsidRDefault="006C0369" w:rsidP="00E671F6">
      <w:pPr>
        <w:pStyle w:val="af0"/>
        <w:numPr>
          <w:ilvl w:val="0"/>
          <w:numId w:val="186"/>
        </w:numPr>
        <w:tabs>
          <w:tab w:val="left" w:pos="993"/>
        </w:tabs>
        <w:spacing w:line="312" w:lineRule="auto"/>
        <w:ind w:left="0" w:firstLine="709"/>
        <w:rPr>
          <w:szCs w:val="24"/>
        </w:rPr>
      </w:pPr>
      <w:r w:rsidRPr="006611D9">
        <w:rPr>
          <w:szCs w:val="24"/>
        </w:rPr>
        <w:t xml:space="preserve"> </w:t>
      </w:r>
      <w:proofErr w:type="gramStart"/>
      <w:r w:rsidRPr="006611D9">
        <w:rPr>
          <w:szCs w:val="24"/>
        </w:rPr>
        <w:t>Организационно-логистическая функция, заключающаяся в продвижении и тран</w:t>
      </w:r>
      <w:r w:rsidRPr="006611D9">
        <w:rPr>
          <w:szCs w:val="24"/>
        </w:rPr>
        <w:t>с</w:t>
      </w:r>
      <w:r w:rsidRPr="006611D9">
        <w:rPr>
          <w:szCs w:val="24"/>
        </w:rPr>
        <w:t xml:space="preserve">фере инноваций на вертикальном и горизонтальных уровнях. </w:t>
      </w:r>
      <w:proofErr w:type="gramEnd"/>
    </w:p>
    <w:p w:rsidR="006C0369" w:rsidRPr="006611D9" w:rsidRDefault="006C0369" w:rsidP="00E671F6">
      <w:pPr>
        <w:pStyle w:val="af0"/>
        <w:numPr>
          <w:ilvl w:val="0"/>
          <w:numId w:val="186"/>
        </w:numPr>
        <w:tabs>
          <w:tab w:val="left" w:pos="993"/>
        </w:tabs>
        <w:spacing w:line="312" w:lineRule="auto"/>
        <w:ind w:left="0" w:firstLine="709"/>
        <w:rPr>
          <w:szCs w:val="24"/>
        </w:rPr>
      </w:pPr>
      <w:r w:rsidRPr="006611D9">
        <w:rPr>
          <w:szCs w:val="24"/>
        </w:rPr>
        <w:t xml:space="preserve"> Консультационно-аналитическая функция, заключающаяся в анализе необходим</w:t>
      </w:r>
      <w:r w:rsidRPr="006611D9">
        <w:rPr>
          <w:szCs w:val="24"/>
        </w:rPr>
        <w:t>о</w:t>
      </w:r>
      <w:r w:rsidRPr="006611D9">
        <w:rPr>
          <w:szCs w:val="24"/>
        </w:rPr>
        <w:t xml:space="preserve">сти в инновациях, их поиску и генерированию «по заказу», проектированию, внедрению и сопровождению инноваций. </w:t>
      </w:r>
    </w:p>
    <w:p w:rsidR="006C0369" w:rsidRPr="006611D9" w:rsidRDefault="006C0369" w:rsidP="00A50A21">
      <w:pPr>
        <w:spacing w:line="312" w:lineRule="auto"/>
        <w:rPr>
          <w:b/>
          <w:i/>
        </w:rPr>
      </w:pPr>
      <w:r w:rsidRPr="006611D9">
        <w:rPr>
          <w:b/>
          <w:i/>
        </w:rPr>
        <w:t>Основные задачи  развития инжиниринга:</w:t>
      </w:r>
    </w:p>
    <w:p w:rsidR="00770C35" w:rsidRPr="006611D9" w:rsidRDefault="00770C35" w:rsidP="00E671F6">
      <w:pPr>
        <w:pStyle w:val="af0"/>
        <w:widowControl/>
        <w:numPr>
          <w:ilvl w:val="0"/>
          <w:numId w:val="123"/>
        </w:numPr>
        <w:tabs>
          <w:tab w:val="left" w:pos="993"/>
        </w:tabs>
        <w:spacing w:line="312" w:lineRule="auto"/>
        <w:ind w:left="0" w:firstLine="709"/>
        <w:rPr>
          <w:rFonts w:cs="Times New Roman"/>
          <w:szCs w:val="24"/>
        </w:rPr>
      </w:pPr>
      <w:r w:rsidRPr="006611D9">
        <w:rPr>
          <w:rFonts w:cs="Times New Roman"/>
          <w:szCs w:val="24"/>
        </w:rPr>
        <w:t>Создание инжиниринговых центров и системы коммерциализации научной пр</w:t>
      </w:r>
      <w:r w:rsidRPr="006611D9">
        <w:rPr>
          <w:rFonts w:cs="Times New Roman"/>
          <w:szCs w:val="24"/>
        </w:rPr>
        <w:t>о</w:t>
      </w:r>
      <w:r w:rsidRPr="006611D9">
        <w:rPr>
          <w:rFonts w:cs="Times New Roman"/>
          <w:szCs w:val="24"/>
        </w:rPr>
        <w:t>дукции совместно учебными заведениями и предприятиями реального сектора, с привлеч</w:t>
      </w:r>
      <w:r w:rsidRPr="006611D9">
        <w:rPr>
          <w:rFonts w:cs="Times New Roman"/>
          <w:szCs w:val="24"/>
        </w:rPr>
        <w:t>е</w:t>
      </w:r>
      <w:r w:rsidRPr="006611D9">
        <w:rPr>
          <w:rFonts w:cs="Times New Roman"/>
          <w:szCs w:val="24"/>
        </w:rPr>
        <w:t xml:space="preserve">нием федерального финансирования и вовлечение их в работу реального сектора экономики: авиационного кластера, Приборостроительного объединения и др. </w:t>
      </w:r>
    </w:p>
    <w:p w:rsidR="00770C35" w:rsidRPr="006611D9" w:rsidRDefault="00770C35" w:rsidP="00E671F6">
      <w:pPr>
        <w:pStyle w:val="af0"/>
        <w:widowControl/>
        <w:numPr>
          <w:ilvl w:val="0"/>
          <w:numId w:val="123"/>
        </w:numPr>
        <w:tabs>
          <w:tab w:val="left" w:pos="993"/>
        </w:tabs>
        <w:spacing w:line="312" w:lineRule="auto"/>
        <w:ind w:left="0" w:firstLine="709"/>
        <w:rPr>
          <w:rFonts w:cs="Times New Roman"/>
          <w:szCs w:val="24"/>
        </w:rPr>
      </w:pPr>
      <w:r w:rsidRPr="006611D9">
        <w:rPr>
          <w:rFonts w:cs="Times New Roman"/>
          <w:szCs w:val="24"/>
        </w:rPr>
        <w:t xml:space="preserve">Создание технопарков, творческих коворкингов для развития занятости в сфере </w:t>
      </w:r>
      <w:proofErr w:type="gramStart"/>
      <w:r w:rsidRPr="006611D9">
        <w:rPr>
          <w:rFonts w:cs="Times New Roman"/>
          <w:szCs w:val="24"/>
        </w:rPr>
        <w:t>ИТ</w:t>
      </w:r>
      <w:proofErr w:type="gramEnd"/>
      <w:r w:rsidRPr="006611D9">
        <w:rPr>
          <w:rFonts w:cs="Times New Roman"/>
          <w:szCs w:val="24"/>
        </w:rPr>
        <w:t xml:space="preserve"> и творческих индустрий на базе профильных учебных заведений. </w:t>
      </w:r>
    </w:p>
    <w:p w:rsidR="00770C35" w:rsidRPr="006611D9" w:rsidRDefault="00770C35" w:rsidP="00A50A21">
      <w:pPr>
        <w:spacing w:line="312" w:lineRule="auto"/>
        <w:rPr>
          <w:rFonts w:cs="Times New Roman"/>
          <w:b/>
          <w:i/>
          <w:szCs w:val="24"/>
        </w:rPr>
      </w:pPr>
      <w:r w:rsidRPr="006611D9">
        <w:rPr>
          <w:rFonts w:cs="Times New Roman"/>
          <w:b/>
          <w:i/>
          <w:szCs w:val="24"/>
        </w:rPr>
        <w:t>Механизмы:</w:t>
      </w:r>
    </w:p>
    <w:p w:rsidR="00770C35" w:rsidRPr="006611D9" w:rsidRDefault="00770C35" w:rsidP="00E671F6">
      <w:pPr>
        <w:pStyle w:val="af0"/>
        <w:widowControl/>
        <w:numPr>
          <w:ilvl w:val="0"/>
          <w:numId w:val="124"/>
        </w:numPr>
        <w:tabs>
          <w:tab w:val="left" w:pos="993"/>
        </w:tabs>
        <w:spacing w:line="312" w:lineRule="auto"/>
        <w:ind w:left="0" w:firstLine="709"/>
        <w:rPr>
          <w:rFonts w:cs="Times New Roman"/>
          <w:szCs w:val="24"/>
        </w:rPr>
      </w:pPr>
      <w:r w:rsidRPr="006611D9">
        <w:rPr>
          <w:rFonts w:cs="Times New Roman"/>
          <w:szCs w:val="24"/>
        </w:rPr>
        <w:t>Поддержка развития сетевой розницы, работающей на внешних рынках и привл</w:t>
      </w:r>
      <w:r w:rsidRPr="006611D9">
        <w:rPr>
          <w:rFonts w:cs="Times New Roman"/>
          <w:szCs w:val="24"/>
        </w:rPr>
        <w:t>е</w:t>
      </w:r>
      <w:r w:rsidRPr="006611D9">
        <w:rPr>
          <w:rFonts w:cs="Times New Roman"/>
          <w:szCs w:val="24"/>
        </w:rPr>
        <w:t>кающих местных производителей через финансирование внедрения автоматизации, анализа больших данных, маркетингового анализа и продвижения и других консультационных услуг.</w:t>
      </w:r>
    </w:p>
    <w:p w:rsidR="00770C35" w:rsidRPr="006611D9" w:rsidRDefault="00770C35" w:rsidP="00E671F6">
      <w:pPr>
        <w:pStyle w:val="af0"/>
        <w:widowControl/>
        <w:numPr>
          <w:ilvl w:val="0"/>
          <w:numId w:val="124"/>
        </w:numPr>
        <w:tabs>
          <w:tab w:val="left" w:pos="993"/>
        </w:tabs>
        <w:spacing w:line="312" w:lineRule="auto"/>
        <w:ind w:left="0" w:firstLine="709"/>
        <w:rPr>
          <w:rFonts w:cs="Times New Roman"/>
          <w:szCs w:val="24"/>
        </w:rPr>
      </w:pPr>
      <w:r w:rsidRPr="006611D9">
        <w:rPr>
          <w:rFonts w:cs="Times New Roman"/>
          <w:szCs w:val="24"/>
        </w:rPr>
        <w:t>Разработка и реализация комплексной республиканской программы «Сделано в Б</w:t>
      </w:r>
      <w:r w:rsidRPr="006611D9">
        <w:rPr>
          <w:rFonts w:cs="Times New Roman"/>
          <w:szCs w:val="24"/>
        </w:rPr>
        <w:t>у</w:t>
      </w:r>
      <w:r w:rsidRPr="006611D9">
        <w:rPr>
          <w:rFonts w:cs="Times New Roman"/>
          <w:szCs w:val="24"/>
        </w:rPr>
        <w:t xml:space="preserve">рятии» с учетом наработок  одноименной акции. </w:t>
      </w:r>
    </w:p>
    <w:p w:rsidR="00770C35" w:rsidRPr="006611D9" w:rsidRDefault="00770C35" w:rsidP="00E671F6">
      <w:pPr>
        <w:pStyle w:val="af0"/>
        <w:widowControl/>
        <w:numPr>
          <w:ilvl w:val="0"/>
          <w:numId w:val="124"/>
        </w:numPr>
        <w:tabs>
          <w:tab w:val="left" w:pos="993"/>
        </w:tabs>
        <w:spacing w:line="312" w:lineRule="auto"/>
        <w:ind w:left="0" w:firstLine="709"/>
        <w:rPr>
          <w:rFonts w:cs="Times New Roman"/>
          <w:szCs w:val="24"/>
        </w:rPr>
      </w:pPr>
      <w:r w:rsidRPr="006611D9">
        <w:rPr>
          <w:rFonts w:cs="Times New Roman"/>
          <w:szCs w:val="24"/>
        </w:rPr>
        <w:t>Использование механизмов государственно-частного партнерства и кластерного развития в развитии творческих и туристических индустрий. Активное привлечение микр</w:t>
      </w:r>
      <w:proofErr w:type="gramStart"/>
      <w:r w:rsidRPr="006611D9">
        <w:rPr>
          <w:rFonts w:cs="Times New Roman"/>
          <w:szCs w:val="24"/>
        </w:rPr>
        <w:t>о-</w:t>
      </w:r>
      <w:proofErr w:type="gramEnd"/>
      <w:r w:rsidRPr="006611D9">
        <w:rPr>
          <w:rFonts w:cs="Times New Roman"/>
          <w:szCs w:val="24"/>
        </w:rPr>
        <w:t xml:space="preserve"> и малого бизнеса, музейных, культурных учреждений к развитию бизнес-цепочек (продвиж</w:t>
      </w:r>
      <w:r w:rsidRPr="006611D9">
        <w:rPr>
          <w:rFonts w:cs="Times New Roman"/>
          <w:szCs w:val="24"/>
        </w:rPr>
        <w:t>е</w:t>
      </w:r>
      <w:r w:rsidRPr="006611D9">
        <w:rPr>
          <w:rFonts w:cs="Times New Roman"/>
          <w:szCs w:val="24"/>
        </w:rPr>
        <w:t>ние услуг разных организаций, объединенных зонтичными брендами и встроенных в творч</w:t>
      </w:r>
      <w:r w:rsidRPr="006611D9">
        <w:rPr>
          <w:rFonts w:cs="Times New Roman"/>
          <w:szCs w:val="24"/>
        </w:rPr>
        <w:t>е</w:t>
      </w:r>
      <w:r w:rsidRPr="006611D9">
        <w:rPr>
          <w:rFonts w:cs="Times New Roman"/>
          <w:szCs w:val="24"/>
        </w:rPr>
        <w:t>ские кластеры).</w:t>
      </w:r>
    </w:p>
    <w:p w:rsidR="00770C35" w:rsidRPr="006611D9" w:rsidRDefault="00770C35" w:rsidP="00E671F6">
      <w:pPr>
        <w:pStyle w:val="af0"/>
        <w:widowControl/>
        <w:numPr>
          <w:ilvl w:val="0"/>
          <w:numId w:val="124"/>
        </w:numPr>
        <w:tabs>
          <w:tab w:val="left" w:pos="993"/>
        </w:tabs>
        <w:spacing w:line="312" w:lineRule="auto"/>
        <w:ind w:left="0" w:firstLine="709"/>
        <w:rPr>
          <w:rFonts w:cs="Times New Roman"/>
          <w:szCs w:val="24"/>
        </w:rPr>
      </w:pPr>
      <w:r w:rsidRPr="006611D9">
        <w:rPr>
          <w:rFonts w:cs="Times New Roman"/>
          <w:szCs w:val="24"/>
        </w:rPr>
        <w:t xml:space="preserve">Привлечение образовательных учреждений к развитию творческих и </w:t>
      </w:r>
      <w:proofErr w:type="gramStart"/>
      <w:r w:rsidRPr="006611D9">
        <w:rPr>
          <w:rFonts w:cs="Times New Roman"/>
          <w:szCs w:val="24"/>
        </w:rPr>
        <w:t>ИТ</w:t>
      </w:r>
      <w:proofErr w:type="gramEnd"/>
      <w:r w:rsidRPr="006611D9">
        <w:rPr>
          <w:rFonts w:cs="Times New Roman"/>
          <w:szCs w:val="24"/>
        </w:rPr>
        <w:t xml:space="preserve"> кластеров как с точки зрения научно-методического сопровождения, так и практико-ориентированного обучения и вовлечения учащейся молодежи в творческие и информационно-технологические процессы. </w:t>
      </w:r>
    </w:p>
    <w:p w:rsidR="00770C35" w:rsidRPr="006611D9" w:rsidRDefault="00770C35" w:rsidP="00E671F6">
      <w:pPr>
        <w:pStyle w:val="af0"/>
        <w:widowControl/>
        <w:numPr>
          <w:ilvl w:val="0"/>
          <w:numId w:val="124"/>
        </w:numPr>
        <w:tabs>
          <w:tab w:val="left" w:pos="993"/>
        </w:tabs>
        <w:spacing w:line="312" w:lineRule="auto"/>
        <w:ind w:left="0" w:firstLine="709"/>
        <w:rPr>
          <w:rFonts w:cs="Times New Roman"/>
          <w:szCs w:val="24"/>
        </w:rPr>
      </w:pPr>
      <w:r w:rsidRPr="006611D9">
        <w:rPr>
          <w:rFonts w:cs="Times New Roman"/>
          <w:szCs w:val="24"/>
        </w:rPr>
        <w:lastRenderedPageBreak/>
        <w:t>Участие в соответствующих федеральных программах по развитию туризма и н</w:t>
      </w:r>
      <w:r w:rsidRPr="006611D9">
        <w:rPr>
          <w:rFonts w:cs="Times New Roman"/>
          <w:szCs w:val="24"/>
        </w:rPr>
        <w:t>а</w:t>
      </w:r>
      <w:r w:rsidRPr="006611D9">
        <w:rPr>
          <w:rFonts w:cs="Times New Roman"/>
          <w:szCs w:val="24"/>
        </w:rPr>
        <w:t>родно-художественных промыслов.</w:t>
      </w:r>
    </w:p>
    <w:p w:rsidR="00770C35" w:rsidRPr="006611D9" w:rsidRDefault="00770C35" w:rsidP="00E671F6">
      <w:pPr>
        <w:pStyle w:val="af0"/>
        <w:widowControl/>
        <w:numPr>
          <w:ilvl w:val="0"/>
          <w:numId w:val="124"/>
        </w:numPr>
        <w:tabs>
          <w:tab w:val="left" w:pos="993"/>
        </w:tabs>
        <w:spacing w:line="312" w:lineRule="auto"/>
        <w:ind w:left="0" w:firstLine="709"/>
        <w:rPr>
          <w:rFonts w:cs="Times New Roman"/>
          <w:szCs w:val="24"/>
        </w:rPr>
      </w:pPr>
      <w:r w:rsidRPr="006611D9">
        <w:rPr>
          <w:rFonts w:cs="Times New Roman"/>
          <w:szCs w:val="24"/>
        </w:rPr>
        <w:t xml:space="preserve">Финансирование обучения участников творческих кластеров. </w:t>
      </w:r>
    </w:p>
    <w:p w:rsidR="00770C35" w:rsidRPr="006611D9" w:rsidRDefault="00770C35" w:rsidP="00E671F6">
      <w:pPr>
        <w:pStyle w:val="af0"/>
        <w:widowControl/>
        <w:numPr>
          <w:ilvl w:val="0"/>
          <w:numId w:val="124"/>
        </w:numPr>
        <w:tabs>
          <w:tab w:val="left" w:pos="993"/>
        </w:tabs>
        <w:spacing w:line="312" w:lineRule="auto"/>
        <w:ind w:left="0" w:firstLine="709"/>
        <w:rPr>
          <w:rFonts w:cs="Times New Roman"/>
          <w:szCs w:val="24"/>
        </w:rPr>
      </w:pPr>
      <w:r w:rsidRPr="006611D9">
        <w:rPr>
          <w:rFonts w:cs="Times New Roman"/>
          <w:szCs w:val="24"/>
        </w:rPr>
        <w:t xml:space="preserve">Внедрение международных стандартов качества и организация последующего </w:t>
      </w:r>
      <w:proofErr w:type="gramStart"/>
      <w:r w:rsidRPr="006611D9">
        <w:rPr>
          <w:rFonts w:cs="Times New Roman"/>
          <w:szCs w:val="24"/>
        </w:rPr>
        <w:t>ко</w:t>
      </w:r>
      <w:r w:rsidRPr="006611D9">
        <w:rPr>
          <w:rFonts w:cs="Times New Roman"/>
          <w:szCs w:val="24"/>
        </w:rPr>
        <w:t>н</w:t>
      </w:r>
      <w:r w:rsidRPr="006611D9">
        <w:rPr>
          <w:rFonts w:cs="Times New Roman"/>
          <w:szCs w:val="24"/>
        </w:rPr>
        <w:t>троля за</w:t>
      </w:r>
      <w:proofErr w:type="gramEnd"/>
      <w:r w:rsidRPr="006611D9">
        <w:rPr>
          <w:rFonts w:cs="Times New Roman"/>
          <w:szCs w:val="24"/>
        </w:rPr>
        <w:t xml:space="preserve"> соответствием различных услуг международным требованиям и стандартам, регл</w:t>
      </w:r>
      <w:r w:rsidRPr="006611D9">
        <w:rPr>
          <w:rFonts w:cs="Times New Roman"/>
          <w:szCs w:val="24"/>
        </w:rPr>
        <w:t>а</w:t>
      </w:r>
      <w:r w:rsidRPr="006611D9">
        <w:rPr>
          <w:rFonts w:cs="Times New Roman"/>
          <w:szCs w:val="24"/>
        </w:rPr>
        <w:t>ментирующих порядок и способы их оказания.</w:t>
      </w:r>
    </w:p>
    <w:p w:rsidR="00770C35" w:rsidRPr="006611D9" w:rsidRDefault="00770C35" w:rsidP="00A50A21">
      <w:pPr>
        <w:pStyle w:val="20"/>
        <w:spacing w:line="312" w:lineRule="auto"/>
        <w:rPr>
          <w:lang w:eastAsia="ru-RU"/>
        </w:rPr>
      </w:pPr>
    </w:p>
    <w:p w:rsidR="008F5FE9" w:rsidRPr="006611D9" w:rsidRDefault="00DF1592" w:rsidP="00A50A21">
      <w:pPr>
        <w:pStyle w:val="20"/>
        <w:spacing w:line="312" w:lineRule="auto"/>
        <w:rPr>
          <w:lang w:eastAsia="ru-RU"/>
        </w:rPr>
      </w:pPr>
      <w:bookmarkStart w:id="69" w:name="_Toc522618970"/>
      <w:r w:rsidRPr="006611D9">
        <w:rPr>
          <w:lang w:eastAsia="ru-RU"/>
        </w:rPr>
        <w:t xml:space="preserve">4.6. </w:t>
      </w:r>
      <w:r w:rsidR="008F5FE9" w:rsidRPr="006611D9">
        <w:rPr>
          <w:lang w:eastAsia="ru-RU"/>
        </w:rPr>
        <w:t>Создание центра туризма международного уровня</w:t>
      </w:r>
      <w:bookmarkEnd w:id="45"/>
      <w:bookmarkEnd w:id="69"/>
    </w:p>
    <w:p w:rsidR="008F5FE9" w:rsidRPr="006611D9" w:rsidRDefault="008F5FE9" w:rsidP="00A50A21">
      <w:pPr>
        <w:pStyle w:val="30"/>
        <w:spacing w:line="312" w:lineRule="auto"/>
      </w:pPr>
    </w:p>
    <w:p w:rsidR="00930463" w:rsidRPr="006611D9" w:rsidRDefault="00930463" w:rsidP="004D147E">
      <w:pPr>
        <w:spacing w:line="312" w:lineRule="auto"/>
        <w:rPr>
          <w:rFonts w:cs="Times New Roman"/>
          <w:b/>
          <w:i/>
          <w:szCs w:val="24"/>
        </w:rPr>
      </w:pPr>
      <w:r w:rsidRPr="006611D9">
        <w:rPr>
          <w:rFonts w:cs="Times New Roman"/>
          <w:b/>
          <w:i/>
          <w:szCs w:val="24"/>
        </w:rPr>
        <w:t>Основными проблемами развития туризма являются:</w:t>
      </w:r>
    </w:p>
    <w:p w:rsidR="00930463" w:rsidRPr="006611D9" w:rsidRDefault="00930463" w:rsidP="004D147E">
      <w:pPr>
        <w:spacing w:line="312" w:lineRule="auto"/>
        <w:rPr>
          <w:rFonts w:cs="Times New Roman"/>
          <w:szCs w:val="24"/>
        </w:rPr>
      </w:pPr>
      <w:r w:rsidRPr="006611D9">
        <w:rPr>
          <w:rFonts w:cs="Times New Roman"/>
          <w:szCs w:val="24"/>
        </w:rPr>
        <w:t>1. Низкий уровень развития транспортной инфраструктуры, в том числе недостато</w:t>
      </w:r>
      <w:r w:rsidRPr="006611D9">
        <w:rPr>
          <w:rFonts w:cs="Times New Roman"/>
          <w:szCs w:val="24"/>
        </w:rPr>
        <w:t>ч</w:t>
      </w:r>
      <w:r w:rsidRPr="006611D9">
        <w:rPr>
          <w:rFonts w:cs="Times New Roman"/>
          <w:szCs w:val="24"/>
        </w:rPr>
        <w:t>ное развитие водного, авиационного транспорта, и, соответственно, высокие транспортные тарифы; проблемы с энергообеспечением в отдаленных территориях Республики Бурятия, низкий уровень развития инженерной, информационной, мусороперерабатывающей инфр</w:t>
      </w:r>
      <w:r w:rsidRPr="006611D9">
        <w:rPr>
          <w:rFonts w:cs="Times New Roman"/>
          <w:szCs w:val="24"/>
        </w:rPr>
        <w:t>а</w:t>
      </w:r>
      <w:r w:rsidRPr="006611D9">
        <w:rPr>
          <w:rFonts w:cs="Times New Roman"/>
          <w:szCs w:val="24"/>
        </w:rPr>
        <w:t>структуры.</w:t>
      </w:r>
    </w:p>
    <w:p w:rsidR="00930463" w:rsidRPr="006611D9" w:rsidRDefault="00930463" w:rsidP="004D147E">
      <w:pPr>
        <w:spacing w:line="312" w:lineRule="auto"/>
        <w:rPr>
          <w:rFonts w:cs="Times New Roman"/>
          <w:szCs w:val="24"/>
        </w:rPr>
      </w:pPr>
      <w:r w:rsidRPr="006611D9">
        <w:rPr>
          <w:rFonts w:cs="Times New Roman"/>
          <w:szCs w:val="24"/>
        </w:rPr>
        <w:t>2. Сезонность туристического потока.</w:t>
      </w:r>
    </w:p>
    <w:p w:rsidR="00930463" w:rsidRPr="006611D9" w:rsidRDefault="00930463" w:rsidP="004D147E">
      <w:pPr>
        <w:spacing w:line="312" w:lineRule="auto"/>
        <w:rPr>
          <w:rFonts w:cs="Times New Roman"/>
          <w:szCs w:val="24"/>
        </w:rPr>
      </w:pPr>
      <w:r w:rsidRPr="006611D9">
        <w:rPr>
          <w:rFonts w:cs="Times New Roman"/>
          <w:szCs w:val="24"/>
        </w:rPr>
        <w:t>3. Низкая профессиональная квалификация обслуживающего персонала.</w:t>
      </w:r>
    </w:p>
    <w:p w:rsidR="00930463" w:rsidRPr="006611D9" w:rsidRDefault="00930463" w:rsidP="004D147E">
      <w:pPr>
        <w:spacing w:line="312" w:lineRule="auto"/>
        <w:rPr>
          <w:rFonts w:cs="Times New Roman"/>
          <w:szCs w:val="24"/>
        </w:rPr>
      </w:pPr>
      <w:r w:rsidRPr="006611D9">
        <w:rPr>
          <w:rFonts w:cs="Times New Roman"/>
          <w:szCs w:val="24"/>
        </w:rPr>
        <w:t>4. Разобщенность игроков туристического рынка, отсутствие единой информационной базы, интегрирующей совместные действия и мероприятия.</w:t>
      </w:r>
    </w:p>
    <w:p w:rsidR="00930463" w:rsidRPr="006611D9" w:rsidRDefault="00930463" w:rsidP="004D147E">
      <w:pPr>
        <w:spacing w:line="312" w:lineRule="auto"/>
        <w:rPr>
          <w:rFonts w:cs="Times New Roman"/>
          <w:szCs w:val="24"/>
        </w:rPr>
      </w:pPr>
      <w:r w:rsidRPr="006611D9">
        <w:rPr>
          <w:rFonts w:cs="Times New Roman"/>
          <w:szCs w:val="24"/>
        </w:rPr>
        <w:t xml:space="preserve">5. </w:t>
      </w:r>
      <w:r w:rsidRPr="006611D9">
        <w:rPr>
          <w:szCs w:val="24"/>
        </w:rPr>
        <w:t>Недостаточно высокий общий уровень культуры населения, выражающийся в не</w:t>
      </w:r>
      <w:r w:rsidRPr="006611D9">
        <w:rPr>
          <w:szCs w:val="24"/>
        </w:rPr>
        <w:t>в</w:t>
      </w:r>
      <w:r w:rsidRPr="006611D9">
        <w:rPr>
          <w:szCs w:val="24"/>
        </w:rPr>
        <w:t>нимательном отношении к окружающей среде и туристам</w:t>
      </w:r>
      <w:r w:rsidRPr="006611D9">
        <w:rPr>
          <w:rFonts w:cs="Times New Roman"/>
          <w:szCs w:val="24"/>
        </w:rPr>
        <w:t xml:space="preserve">. </w:t>
      </w:r>
    </w:p>
    <w:p w:rsidR="00B16582" w:rsidRPr="006611D9" w:rsidRDefault="00B16582" w:rsidP="004D147E">
      <w:pPr>
        <w:spacing w:line="312" w:lineRule="auto"/>
        <w:rPr>
          <w:rFonts w:cs="Times New Roman"/>
          <w:szCs w:val="24"/>
        </w:rPr>
      </w:pPr>
      <w:proofErr w:type="gramStart"/>
      <w:r w:rsidRPr="006611D9">
        <w:rPr>
          <w:rFonts w:cs="Times New Roman"/>
          <w:szCs w:val="24"/>
        </w:rPr>
        <w:t>Исходя из стратегической миссии Республики Бурятия по созданию уникальной те</w:t>
      </w:r>
      <w:r w:rsidRPr="006611D9">
        <w:rPr>
          <w:rFonts w:cs="Times New Roman"/>
          <w:szCs w:val="24"/>
        </w:rPr>
        <w:t>р</w:t>
      </w:r>
      <w:r w:rsidRPr="006611D9">
        <w:rPr>
          <w:rFonts w:cs="Times New Roman"/>
          <w:szCs w:val="24"/>
        </w:rPr>
        <w:t>ритории «зеленой» цивилизации и устойчивого развития с интегративной экономикой, баз</w:t>
      </w:r>
      <w:r w:rsidRPr="006611D9">
        <w:rPr>
          <w:rFonts w:cs="Times New Roman"/>
          <w:szCs w:val="24"/>
        </w:rPr>
        <w:t>и</w:t>
      </w:r>
      <w:r w:rsidRPr="006611D9">
        <w:rPr>
          <w:rFonts w:cs="Times New Roman"/>
          <w:szCs w:val="24"/>
        </w:rPr>
        <w:t xml:space="preserve">рующейся </w:t>
      </w:r>
      <w:r w:rsidR="00F052A8" w:rsidRPr="006611D9">
        <w:rPr>
          <w:rFonts w:cs="Times New Roman"/>
          <w:szCs w:val="24"/>
        </w:rPr>
        <w:t xml:space="preserve">на </w:t>
      </w:r>
      <w:r w:rsidR="00F052A8" w:rsidRPr="006611D9">
        <w:t>эффективном использовании и наращивании</w:t>
      </w:r>
      <w:r w:rsidRPr="006611D9">
        <w:rPr>
          <w:rFonts w:cs="Times New Roman"/>
          <w:szCs w:val="24"/>
        </w:rPr>
        <w:t xml:space="preserve"> человеческого кап</w:t>
      </w:r>
      <w:r w:rsidR="00A97E80" w:rsidRPr="006611D9">
        <w:rPr>
          <w:rFonts w:cs="Times New Roman"/>
          <w:szCs w:val="24"/>
        </w:rPr>
        <w:t>итала и выс</w:t>
      </w:r>
      <w:r w:rsidR="00A97E80" w:rsidRPr="006611D9">
        <w:rPr>
          <w:rFonts w:cs="Times New Roman"/>
          <w:szCs w:val="24"/>
        </w:rPr>
        <w:t>о</w:t>
      </w:r>
      <w:r w:rsidR="00A97E80" w:rsidRPr="006611D9">
        <w:rPr>
          <w:rFonts w:cs="Times New Roman"/>
          <w:szCs w:val="24"/>
        </w:rPr>
        <w:t xml:space="preserve">ком качестве жизни, </w:t>
      </w:r>
      <w:r w:rsidR="00137030" w:rsidRPr="006611D9">
        <w:rPr>
          <w:rFonts w:cs="Times New Roman"/>
          <w:b/>
          <w:szCs w:val="24"/>
        </w:rPr>
        <w:t>с</w:t>
      </w:r>
      <w:r w:rsidR="00A97E80" w:rsidRPr="006611D9">
        <w:rPr>
          <w:rFonts w:cs="Times New Roman"/>
          <w:b/>
          <w:szCs w:val="24"/>
        </w:rPr>
        <w:t xml:space="preserve">тратегической целью развития туризма </w:t>
      </w:r>
      <w:r w:rsidR="00A97E80" w:rsidRPr="006611D9">
        <w:rPr>
          <w:rFonts w:cs="Times New Roman"/>
          <w:szCs w:val="24"/>
        </w:rPr>
        <w:t>является увеличение вклада туризма в ВРП Республики Бурятия посредством роста платежеспособного организованного туристского потока и формирования рациональной системы использования туристских р</w:t>
      </w:r>
      <w:r w:rsidR="00A97E80" w:rsidRPr="006611D9">
        <w:rPr>
          <w:rFonts w:cs="Times New Roman"/>
          <w:szCs w:val="24"/>
        </w:rPr>
        <w:t>е</w:t>
      </w:r>
      <w:r w:rsidR="00A97E80" w:rsidRPr="006611D9">
        <w:rPr>
          <w:rFonts w:cs="Times New Roman"/>
          <w:szCs w:val="24"/>
        </w:rPr>
        <w:t>сурсов</w:t>
      </w:r>
      <w:r w:rsidRPr="006611D9">
        <w:rPr>
          <w:rFonts w:cs="Times New Roman"/>
          <w:szCs w:val="24"/>
        </w:rPr>
        <w:t xml:space="preserve">. </w:t>
      </w:r>
      <w:proofErr w:type="gramEnd"/>
    </w:p>
    <w:p w:rsidR="00B16582" w:rsidRPr="006611D9" w:rsidRDefault="00B16582" w:rsidP="004D147E">
      <w:pPr>
        <w:pStyle w:val="12"/>
        <w:spacing w:line="312" w:lineRule="auto"/>
        <w:rPr>
          <w:rFonts w:eastAsia="Times New Roman" w:cs="Times New Roman"/>
          <w:szCs w:val="24"/>
        </w:rPr>
      </w:pPr>
      <w:proofErr w:type="gramStart"/>
      <w:r w:rsidRPr="006611D9">
        <w:rPr>
          <w:szCs w:val="24"/>
          <w:lang w:eastAsia="ru-RU"/>
        </w:rPr>
        <w:t>Успешному</w:t>
      </w:r>
      <w:proofErr w:type="gramEnd"/>
      <w:r w:rsidRPr="006611D9">
        <w:rPr>
          <w:szCs w:val="24"/>
          <w:lang w:eastAsia="ru-RU"/>
        </w:rPr>
        <w:t xml:space="preserve"> развитию туризма в республике способствует имеющийся уникальный природный комплекс озера Байкал, включенного в список мирового природного наследия ЮНЕСКО, </w:t>
      </w:r>
      <w:r w:rsidRPr="006611D9">
        <w:rPr>
          <w:szCs w:val="24"/>
        </w:rPr>
        <w:t>множество историко-культурных объектов, самобытная живая культура и трад</w:t>
      </w:r>
      <w:r w:rsidRPr="006611D9">
        <w:rPr>
          <w:szCs w:val="24"/>
        </w:rPr>
        <w:t>и</w:t>
      </w:r>
      <w:r w:rsidRPr="006611D9">
        <w:rPr>
          <w:szCs w:val="24"/>
        </w:rPr>
        <w:t>ции бурят, эвенков, старообрядцев</w:t>
      </w:r>
      <w:r w:rsidRPr="006611D9">
        <w:rPr>
          <w:szCs w:val="24"/>
          <w:lang w:eastAsia="ru-RU"/>
        </w:rPr>
        <w:t>, многочисленные и разнообразные источники минерал</w:t>
      </w:r>
      <w:r w:rsidRPr="006611D9">
        <w:rPr>
          <w:szCs w:val="24"/>
          <w:lang w:eastAsia="ru-RU"/>
        </w:rPr>
        <w:t>ь</w:t>
      </w:r>
      <w:r w:rsidRPr="006611D9">
        <w:rPr>
          <w:szCs w:val="24"/>
          <w:lang w:eastAsia="ru-RU"/>
        </w:rPr>
        <w:t>ных и термальных вод, запасы лечебных грязей, богатые лесные массивы и живописные ландшафты</w:t>
      </w:r>
      <w:r w:rsidRPr="006611D9">
        <w:rPr>
          <w:szCs w:val="24"/>
        </w:rPr>
        <w:t xml:space="preserve">. </w:t>
      </w:r>
      <w:r w:rsidRPr="006611D9">
        <w:rPr>
          <w:rFonts w:eastAsia="Times New Roman" w:cs="Times New Roman"/>
          <w:szCs w:val="24"/>
        </w:rPr>
        <w:t xml:space="preserve">Развита сеть заповедников и национальных парков. </w:t>
      </w:r>
    </w:p>
    <w:p w:rsidR="00B16582" w:rsidRPr="006611D9" w:rsidRDefault="00B16582" w:rsidP="004D147E">
      <w:pPr>
        <w:spacing w:line="312" w:lineRule="auto"/>
        <w:rPr>
          <w:rFonts w:cs="Times New Roman"/>
          <w:szCs w:val="24"/>
        </w:rPr>
      </w:pPr>
      <w:r w:rsidRPr="006611D9">
        <w:rPr>
          <w:rFonts w:cs="Times New Roman"/>
          <w:szCs w:val="24"/>
        </w:rPr>
        <w:t>Таким образом, для достижения устойчивого развития туризма в локомотивных адм</w:t>
      </w:r>
      <w:r w:rsidRPr="006611D9">
        <w:rPr>
          <w:rFonts w:cs="Times New Roman"/>
          <w:szCs w:val="24"/>
        </w:rPr>
        <w:t>и</w:t>
      </w:r>
      <w:r w:rsidRPr="006611D9">
        <w:rPr>
          <w:rFonts w:cs="Times New Roman"/>
          <w:szCs w:val="24"/>
        </w:rPr>
        <w:t>нистративно-территориальных образованиях Республики Бурятия на принципах «зеленой экономики» необходимо всецело использовать имеющиеся конкурентные преимущества, а также потенциал экологического, научно-познавательного, этнографического видов туризма в качестве интеллектуального катализатора становления «зеленой» экономики.</w:t>
      </w:r>
    </w:p>
    <w:p w:rsidR="00930463" w:rsidRPr="006611D9" w:rsidRDefault="00930463" w:rsidP="004D147E">
      <w:pPr>
        <w:spacing w:line="312" w:lineRule="auto"/>
        <w:rPr>
          <w:rFonts w:cs="Times New Roman"/>
          <w:b/>
          <w:i/>
          <w:szCs w:val="24"/>
        </w:rPr>
      </w:pPr>
      <w:r w:rsidRPr="006611D9">
        <w:rPr>
          <w:rFonts w:cs="Times New Roman"/>
          <w:b/>
          <w:i/>
          <w:szCs w:val="24"/>
        </w:rPr>
        <w:t>Стратегическими задачами развития туризма в республике являются:</w:t>
      </w:r>
    </w:p>
    <w:p w:rsidR="00930463" w:rsidRPr="006611D9" w:rsidRDefault="00930463" w:rsidP="00E671F6">
      <w:pPr>
        <w:pStyle w:val="af0"/>
        <w:widowControl/>
        <w:numPr>
          <w:ilvl w:val="0"/>
          <w:numId w:val="85"/>
        </w:numPr>
        <w:spacing w:line="312" w:lineRule="auto"/>
        <w:ind w:left="0" w:firstLine="709"/>
        <w:rPr>
          <w:rFonts w:cs="Times New Roman"/>
          <w:szCs w:val="24"/>
        </w:rPr>
      </w:pPr>
      <w:r w:rsidRPr="006611D9">
        <w:rPr>
          <w:rFonts w:cs="Times New Roman"/>
          <w:szCs w:val="24"/>
        </w:rPr>
        <w:lastRenderedPageBreak/>
        <w:t>Комплексное развитие объектов туристской и обеспечивающей инфраструкт</w:t>
      </w:r>
      <w:r w:rsidRPr="006611D9">
        <w:rPr>
          <w:rFonts w:cs="Times New Roman"/>
          <w:szCs w:val="24"/>
        </w:rPr>
        <w:t>у</w:t>
      </w:r>
      <w:r w:rsidRPr="006611D9">
        <w:rPr>
          <w:rFonts w:cs="Times New Roman"/>
          <w:szCs w:val="24"/>
        </w:rPr>
        <w:t>ры туристских кластеров на принципах устойчивого развития.</w:t>
      </w:r>
    </w:p>
    <w:p w:rsidR="00930463" w:rsidRPr="006611D9" w:rsidRDefault="00930463" w:rsidP="00E671F6">
      <w:pPr>
        <w:pStyle w:val="af0"/>
        <w:widowControl/>
        <w:numPr>
          <w:ilvl w:val="0"/>
          <w:numId w:val="85"/>
        </w:numPr>
        <w:spacing w:line="312" w:lineRule="auto"/>
        <w:ind w:left="0" w:firstLine="709"/>
        <w:rPr>
          <w:rFonts w:cs="Times New Roman"/>
          <w:szCs w:val="24"/>
        </w:rPr>
      </w:pPr>
      <w:r w:rsidRPr="006611D9">
        <w:rPr>
          <w:rFonts w:cs="Times New Roman"/>
          <w:szCs w:val="24"/>
        </w:rPr>
        <w:t>Повышение качества и конкурентоспособности туристского продукта Респу</w:t>
      </w:r>
      <w:r w:rsidRPr="006611D9">
        <w:rPr>
          <w:rFonts w:cs="Times New Roman"/>
          <w:szCs w:val="24"/>
        </w:rPr>
        <w:t>б</w:t>
      </w:r>
      <w:r w:rsidRPr="006611D9">
        <w:rPr>
          <w:rFonts w:cs="Times New Roman"/>
          <w:szCs w:val="24"/>
        </w:rPr>
        <w:t>лики Бурятия.</w:t>
      </w:r>
    </w:p>
    <w:p w:rsidR="00930463" w:rsidRPr="006611D9" w:rsidRDefault="00930463" w:rsidP="00E671F6">
      <w:pPr>
        <w:pStyle w:val="af0"/>
        <w:widowControl/>
        <w:numPr>
          <w:ilvl w:val="0"/>
          <w:numId w:val="85"/>
        </w:numPr>
        <w:spacing w:line="312" w:lineRule="auto"/>
        <w:ind w:left="0" w:firstLine="709"/>
        <w:rPr>
          <w:rFonts w:cs="Times New Roman"/>
          <w:szCs w:val="24"/>
        </w:rPr>
      </w:pPr>
      <w:r w:rsidRPr="006611D9">
        <w:rPr>
          <w:rFonts w:cs="Times New Roman"/>
          <w:szCs w:val="24"/>
        </w:rPr>
        <w:t>Продвижение туристского продукта Республики Бурятия и повышение инфо</w:t>
      </w:r>
      <w:r w:rsidRPr="006611D9">
        <w:rPr>
          <w:rFonts w:cs="Times New Roman"/>
          <w:szCs w:val="24"/>
        </w:rPr>
        <w:t>р</w:t>
      </w:r>
      <w:r w:rsidRPr="006611D9">
        <w:rPr>
          <w:rFonts w:cs="Times New Roman"/>
          <w:szCs w:val="24"/>
        </w:rPr>
        <w:t>мированности о нем на мировом и внутреннем туристских рынках.</w:t>
      </w:r>
    </w:p>
    <w:p w:rsidR="00930463" w:rsidRPr="006611D9" w:rsidRDefault="00930463" w:rsidP="004D147E">
      <w:pPr>
        <w:pStyle w:val="12"/>
        <w:spacing w:line="312" w:lineRule="auto"/>
        <w:rPr>
          <w:szCs w:val="24"/>
        </w:rPr>
      </w:pPr>
      <w:r w:rsidRPr="006611D9">
        <w:rPr>
          <w:szCs w:val="24"/>
        </w:rPr>
        <w:t xml:space="preserve">Наиболее перспективными в Республике Бурятия являются следующие виды туризма: </w:t>
      </w:r>
      <w:proofErr w:type="gramStart"/>
      <w:r w:rsidRPr="006611D9">
        <w:rPr>
          <w:szCs w:val="24"/>
        </w:rPr>
        <w:t>экологический</w:t>
      </w:r>
      <w:proofErr w:type="gramEnd"/>
      <w:r w:rsidRPr="006611D9">
        <w:rPr>
          <w:szCs w:val="24"/>
        </w:rPr>
        <w:t>, сельский, культурно-познавательный, лечебно-оздоровительный, детский, деловой, научно-познавательный, гастрономический и активные виды туризма.</w:t>
      </w:r>
    </w:p>
    <w:p w:rsidR="006B6237" w:rsidRPr="006611D9" w:rsidRDefault="006B6237" w:rsidP="004D147E">
      <w:pPr>
        <w:spacing w:line="312" w:lineRule="auto"/>
        <w:rPr>
          <w:rFonts w:eastAsiaTheme="majorEastAsia" w:cs="Times New Roman"/>
          <w:bCs/>
          <w:szCs w:val="24"/>
        </w:rPr>
      </w:pPr>
      <w:r w:rsidRPr="006611D9">
        <w:rPr>
          <w:rFonts w:eastAsiaTheme="majorEastAsia" w:cs="Times New Roman"/>
          <w:bCs/>
          <w:szCs w:val="24"/>
        </w:rPr>
        <w:t>Согласно Концепции Федеральной целевой программы «Развитие внутреннего и въездного туризма в Российской Федерации (2019-2025 годы)» в Байкальском регионе выд</w:t>
      </w:r>
      <w:r w:rsidRPr="006611D9">
        <w:rPr>
          <w:rFonts w:eastAsiaTheme="majorEastAsia" w:cs="Times New Roman"/>
          <w:bCs/>
          <w:szCs w:val="24"/>
        </w:rPr>
        <w:t>е</w:t>
      </w:r>
      <w:r w:rsidRPr="006611D9">
        <w:rPr>
          <w:rFonts w:eastAsiaTheme="majorEastAsia" w:cs="Times New Roman"/>
          <w:bCs/>
          <w:szCs w:val="24"/>
        </w:rPr>
        <w:t>лен перспективный туристский укрупненный инвестиционный проект «Байкал» со специал</w:t>
      </w:r>
      <w:r w:rsidRPr="006611D9">
        <w:rPr>
          <w:rFonts w:eastAsiaTheme="majorEastAsia" w:cs="Times New Roman"/>
          <w:bCs/>
          <w:szCs w:val="24"/>
        </w:rPr>
        <w:t>и</w:t>
      </w:r>
      <w:r w:rsidRPr="006611D9">
        <w:rPr>
          <w:rFonts w:eastAsiaTheme="majorEastAsia" w:cs="Times New Roman"/>
          <w:bCs/>
          <w:szCs w:val="24"/>
        </w:rPr>
        <w:t>зацией по приоритетному виду туризма – экологический туризм. Рекреационное использов</w:t>
      </w:r>
      <w:r w:rsidRPr="006611D9">
        <w:rPr>
          <w:rFonts w:eastAsiaTheme="majorEastAsia" w:cs="Times New Roman"/>
          <w:bCs/>
          <w:szCs w:val="24"/>
        </w:rPr>
        <w:t>а</w:t>
      </w:r>
      <w:r w:rsidRPr="006611D9">
        <w:rPr>
          <w:rFonts w:eastAsiaTheme="majorEastAsia" w:cs="Times New Roman"/>
          <w:bCs/>
          <w:szCs w:val="24"/>
        </w:rPr>
        <w:t>ние озера Байкал с учетом природоохранных требований обусловливает необходимость ра</w:t>
      </w:r>
      <w:r w:rsidRPr="006611D9">
        <w:rPr>
          <w:rFonts w:eastAsiaTheme="majorEastAsia" w:cs="Times New Roman"/>
          <w:bCs/>
          <w:szCs w:val="24"/>
        </w:rPr>
        <w:t>з</w:t>
      </w:r>
      <w:r w:rsidRPr="006611D9">
        <w:rPr>
          <w:rFonts w:eastAsiaTheme="majorEastAsia" w:cs="Times New Roman"/>
          <w:bCs/>
          <w:szCs w:val="24"/>
        </w:rPr>
        <w:t>вития инфраструктуры организованного туризма и отдыха на побережье озера, а также со</w:t>
      </w:r>
      <w:r w:rsidRPr="006611D9">
        <w:rPr>
          <w:rFonts w:eastAsiaTheme="majorEastAsia" w:cs="Times New Roman"/>
          <w:bCs/>
          <w:szCs w:val="24"/>
        </w:rPr>
        <w:t>з</w:t>
      </w:r>
      <w:r w:rsidRPr="006611D9">
        <w:rPr>
          <w:rFonts w:eastAsiaTheme="majorEastAsia" w:cs="Times New Roman"/>
          <w:bCs/>
          <w:szCs w:val="24"/>
        </w:rPr>
        <w:t>дания альтернативных мест притяжения туристского интереса.</w:t>
      </w:r>
    </w:p>
    <w:p w:rsidR="006B6237" w:rsidRPr="006611D9" w:rsidRDefault="006B6237" w:rsidP="004D147E">
      <w:pPr>
        <w:spacing w:line="312" w:lineRule="auto"/>
        <w:rPr>
          <w:rFonts w:cs="Times New Roman"/>
          <w:szCs w:val="24"/>
        </w:rPr>
      </w:pPr>
      <w:r w:rsidRPr="006611D9">
        <w:rPr>
          <w:rFonts w:cs="Times New Roman"/>
          <w:szCs w:val="24"/>
        </w:rPr>
        <w:t>Создание центра туризма в Республике Бурятия предполагает формирование турист</w:t>
      </w:r>
      <w:r w:rsidRPr="006611D9">
        <w:rPr>
          <w:rFonts w:cs="Times New Roman"/>
          <w:szCs w:val="24"/>
        </w:rPr>
        <w:t>и</w:t>
      </w:r>
      <w:r w:rsidRPr="006611D9">
        <w:rPr>
          <w:rFonts w:cs="Times New Roman"/>
          <w:szCs w:val="24"/>
        </w:rPr>
        <w:t>ческих потоков трех уровней – внутрирегионального, межрегионального, международного. Первый уровень – внутрирегиональный туризм, который предусматривает создание межм</w:t>
      </w:r>
      <w:r w:rsidRPr="006611D9">
        <w:rPr>
          <w:rFonts w:cs="Times New Roman"/>
          <w:szCs w:val="24"/>
        </w:rPr>
        <w:t>у</w:t>
      </w:r>
      <w:r w:rsidRPr="006611D9">
        <w:rPr>
          <w:rFonts w:cs="Times New Roman"/>
          <w:szCs w:val="24"/>
        </w:rPr>
        <w:t>ниципальных маршрутов, знакомство с культурой и обычаями людей, проживающих в ра</w:t>
      </w:r>
      <w:r w:rsidRPr="006611D9">
        <w:rPr>
          <w:rFonts w:cs="Times New Roman"/>
          <w:szCs w:val="24"/>
        </w:rPr>
        <w:t>з</w:t>
      </w:r>
      <w:r w:rsidRPr="006611D9">
        <w:rPr>
          <w:rFonts w:cs="Times New Roman"/>
          <w:szCs w:val="24"/>
        </w:rPr>
        <w:t>личных муниципальных образованиях. Это эффективный способ налаживания культурных, торговых и экономических связей между районами, снижения разобщенности людей, а также возможность создания новых межмуниципальных проектов различного характера. Через ра</w:t>
      </w:r>
      <w:r w:rsidRPr="006611D9">
        <w:rPr>
          <w:rFonts w:cs="Times New Roman"/>
          <w:szCs w:val="24"/>
        </w:rPr>
        <w:t>з</w:t>
      </w:r>
      <w:r w:rsidRPr="006611D9">
        <w:rPr>
          <w:rFonts w:cs="Times New Roman"/>
          <w:szCs w:val="24"/>
        </w:rPr>
        <w:t>витие научно-познавательного и этнографического туризма внутри региона возможно в</w:t>
      </w:r>
      <w:r w:rsidRPr="006611D9">
        <w:rPr>
          <w:rFonts w:cs="Times New Roman"/>
          <w:szCs w:val="24"/>
        </w:rPr>
        <w:t>ы</w:t>
      </w:r>
      <w:r w:rsidRPr="006611D9">
        <w:rPr>
          <w:rFonts w:cs="Times New Roman"/>
          <w:szCs w:val="24"/>
        </w:rPr>
        <w:t>страивание кооперационных связей между муниципальными образованиями. Необходимо создание школьных и студенческих туристических маршрутов, с целью изучения истории родного края, окружающей среды. Дальнейшее развитие курортов и лечебно-оздоровительных местностей, а также создание мест притяжения для любителей экстремал</w:t>
      </w:r>
      <w:r w:rsidRPr="006611D9">
        <w:rPr>
          <w:rFonts w:cs="Times New Roman"/>
          <w:szCs w:val="24"/>
        </w:rPr>
        <w:t>ь</w:t>
      </w:r>
      <w:r w:rsidRPr="006611D9">
        <w:rPr>
          <w:rFonts w:cs="Times New Roman"/>
          <w:szCs w:val="24"/>
        </w:rPr>
        <w:t>ных водных видов отдыха в прибрежных районах республики также позволит увеличить спрос на внутрирегиональный туризм.</w:t>
      </w:r>
    </w:p>
    <w:p w:rsidR="006B6237" w:rsidRPr="006611D9" w:rsidRDefault="006B6237" w:rsidP="004D147E">
      <w:pPr>
        <w:spacing w:line="312" w:lineRule="auto"/>
        <w:rPr>
          <w:rFonts w:cs="Times New Roman"/>
          <w:szCs w:val="24"/>
        </w:rPr>
      </w:pPr>
      <w:r w:rsidRPr="006611D9">
        <w:rPr>
          <w:rFonts w:cs="Times New Roman"/>
          <w:szCs w:val="24"/>
        </w:rPr>
        <w:t>Второй уровень туристических потоков – межрегиональный. Предусматривает фо</w:t>
      </w:r>
      <w:r w:rsidRPr="006611D9">
        <w:rPr>
          <w:rFonts w:cs="Times New Roman"/>
          <w:szCs w:val="24"/>
        </w:rPr>
        <w:t>р</w:t>
      </w:r>
      <w:r w:rsidRPr="006611D9">
        <w:rPr>
          <w:rFonts w:cs="Times New Roman"/>
          <w:szCs w:val="24"/>
        </w:rPr>
        <w:t>мирование туристических потоков из других регионов России, знакомство с достопримеч</w:t>
      </w:r>
      <w:r w:rsidRPr="006611D9">
        <w:rPr>
          <w:rFonts w:cs="Times New Roman"/>
          <w:szCs w:val="24"/>
        </w:rPr>
        <w:t>а</w:t>
      </w:r>
      <w:r w:rsidRPr="006611D9">
        <w:rPr>
          <w:rFonts w:cs="Times New Roman"/>
          <w:szCs w:val="24"/>
        </w:rPr>
        <w:t>тельностями, культурой и бытом народов Бурятии, налаживание культурных и экономич</w:t>
      </w:r>
      <w:r w:rsidRPr="006611D9">
        <w:rPr>
          <w:rFonts w:cs="Times New Roman"/>
          <w:szCs w:val="24"/>
        </w:rPr>
        <w:t>е</w:t>
      </w:r>
      <w:r w:rsidRPr="006611D9">
        <w:rPr>
          <w:rFonts w:cs="Times New Roman"/>
          <w:szCs w:val="24"/>
        </w:rPr>
        <w:t>ских связей. Туризм должен стать основой для межрегиональной кооперации. В первую оч</w:t>
      </w:r>
      <w:r w:rsidRPr="006611D9">
        <w:rPr>
          <w:rFonts w:cs="Times New Roman"/>
          <w:szCs w:val="24"/>
        </w:rPr>
        <w:t>е</w:t>
      </w:r>
      <w:r w:rsidRPr="006611D9">
        <w:rPr>
          <w:rFonts w:cs="Times New Roman"/>
          <w:szCs w:val="24"/>
        </w:rPr>
        <w:t xml:space="preserve">редь необходимо выстроить такую взаимосвязь между регионами, находящимися на линии Транссиба. Для этого возможно привлечение механизмов </w:t>
      </w:r>
      <w:r w:rsidRPr="006611D9">
        <w:rPr>
          <w:rFonts w:cs="Times New Roman"/>
          <w:color w:val="222222"/>
          <w:szCs w:val="24"/>
          <w:shd w:val="clear" w:color="auto" w:fill="FFFFFF"/>
        </w:rPr>
        <w:t xml:space="preserve">межрегиональных ассоциаций «Сибирское Соглашение», «Дальний Восток и Забайкалье». </w:t>
      </w:r>
      <w:r w:rsidRPr="006611D9">
        <w:rPr>
          <w:rFonts w:cs="Times New Roman"/>
          <w:szCs w:val="24"/>
        </w:rPr>
        <w:t>Кроме того, для поддержания въездного туризма из других регионов необходимо создать систему снижения транспортных затрат. Одним из способов является формирование туристических поездов (автобусов), пр</w:t>
      </w:r>
      <w:r w:rsidRPr="006611D9">
        <w:rPr>
          <w:rFonts w:cs="Times New Roman"/>
          <w:szCs w:val="24"/>
        </w:rPr>
        <w:t>е</w:t>
      </w:r>
      <w:r w:rsidRPr="006611D9">
        <w:rPr>
          <w:rFonts w:cs="Times New Roman"/>
          <w:szCs w:val="24"/>
        </w:rPr>
        <w:t xml:space="preserve">дусматривающих субсидирование проездных билетов. </w:t>
      </w:r>
    </w:p>
    <w:p w:rsidR="006B6237" w:rsidRPr="006611D9" w:rsidRDefault="006B6237" w:rsidP="004D147E">
      <w:pPr>
        <w:spacing w:line="312" w:lineRule="auto"/>
        <w:rPr>
          <w:rFonts w:cs="Times New Roman"/>
          <w:szCs w:val="24"/>
        </w:rPr>
      </w:pPr>
      <w:r w:rsidRPr="006611D9">
        <w:rPr>
          <w:rFonts w:cs="Times New Roman"/>
          <w:szCs w:val="24"/>
        </w:rPr>
        <w:lastRenderedPageBreak/>
        <w:t xml:space="preserve">Третий уровень туристических потоков предполагает въезд иностранных граждан на территорию Бурятии. </w:t>
      </w:r>
      <w:r w:rsidRPr="006611D9">
        <w:rPr>
          <w:szCs w:val="24"/>
        </w:rPr>
        <w:t xml:space="preserve">География въездного туризма охватывает более 60 стран. В структуре </w:t>
      </w:r>
      <w:proofErr w:type="gramStart"/>
      <w:r w:rsidRPr="006611D9">
        <w:rPr>
          <w:szCs w:val="24"/>
        </w:rPr>
        <w:t>въездного</w:t>
      </w:r>
      <w:proofErr w:type="gramEnd"/>
      <w:r w:rsidRPr="006611D9">
        <w:rPr>
          <w:szCs w:val="24"/>
        </w:rPr>
        <w:t xml:space="preserve"> турпотока  45% занимают туристы из Монголии, 29% - из КНР, 6% - Южной К</w:t>
      </w:r>
      <w:r w:rsidRPr="006611D9">
        <w:rPr>
          <w:szCs w:val="24"/>
        </w:rPr>
        <w:t>о</w:t>
      </w:r>
      <w:r w:rsidRPr="006611D9">
        <w:rPr>
          <w:szCs w:val="24"/>
        </w:rPr>
        <w:t>реи, 3% - Германии, 2,3% - Франции, 1,7% – Японии, 1,3% - Великобритании. Таким обр</w:t>
      </w:r>
      <w:r w:rsidRPr="006611D9">
        <w:rPr>
          <w:szCs w:val="24"/>
        </w:rPr>
        <w:t>а</w:t>
      </w:r>
      <w:r w:rsidRPr="006611D9">
        <w:rPr>
          <w:szCs w:val="24"/>
        </w:rPr>
        <w:t xml:space="preserve">зом, традиционными рынками для въездного туризма на территорию Республики Бурятия являются рынки Монголии, Китая и Республики Корея. </w:t>
      </w:r>
      <w:proofErr w:type="gramStart"/>
      <w:r w:rsidRPr="006611D9">
        <w:rPr>
          <w:szCs w:val="24"/>
        </w:rPr>
        <w:t>В то же время, в связи с необходим</w:t>
      </w:r>
      <w:r w:rsidRPr="006611D9">
        <w:rPr>
          <w:szCs w:val="24"/>
        </w:rPr>
        <w:t>о</w:t>
      </w:r>
      <w:r w:rsidRPr="006611D9">
        <w:rPr>
          <w:szCs w:val="24"/>
        </w:rPr>
        <w:t>стью качественного изменения турпотока на территорию Республики Бурятия необходимо проведение комплексных маркетинговых исследований, итогом которых будет формиров</w:t>
      </w:r>
      <w:r w:rsidRPr="006611D9">
        <w:rPr>
          <w:szCs w:val="24"/>
        </w:rPr>
        <w:t>а</w:t>
      </w:r>
      <w:r w:rsidRPr="006611D9">
        <w:rPr>
          <w:szCs w:val="24"/>
        </w:rPr>
        <w:t xml:space="preserve">ние новой концепции продвижения туристских дестинаций Республики Бурятия на внешних рынках, и </w:t>
      </w:r>
      <w:r w:rsidRPr="006611D9">
        <w:rPr>
          <w:rFonts w:cs="Times New Roman"/>
          <w:szCs w:val="24"/>
        </w:rPr>
        <w:t>в первую очередь проектов Евразийского экономического союза, трансграничных проектов «Великий Чайный путь», «Великий шелковый путь», «Степной путь» с выходом на планируемое изменение турпотока.</w:t>
      </w:r>
      <w:proofErr w:type="gramEnd"/>
      <w:r w:rsidRPr="006611D9">
        <w:rPr>
          <w:rFonts w:cs="Times New Roman"/>
          <w:szCs w:val="24"/>
        </w:rPr>
        <w:t xml:space="preserve"> Дополнительным фактором для увеличения междун</w:t>
      </w:r>
      <w:r w:rsidRPr="006611D9">
        <w:rPr>
          <w:rFonts w:cs="Times New Roman"/>
          <w:szCs w:val="24"/>
        </w:rPr>
        <w:t>а</w:t>
      </w:r>
      <w:r w:rsidRPr="006611D9">
        <w:rPr>
          <w:rFonts w:cs="Times New Roman"/>
          <w:szCs w:val="24"/>
        </w:rPr>
        <w:t>родных турпотоков должно стать включение Республики Бурятия в перечень десяти ключ</w:t>
      </w:r>
      <w:r w:rsidRPr="006611D9">
        <w:rPr>
          <w:rFonts w:cs="Times New Roman"/>
          <w:szCs w:val="24"/>
        </w:rPr>
        <w:t>е</w:t>
      </w:r>
      <w:r w:rsidRPr="006611D9">
        <w:rPr>
          <w:rFonts w:cs="Times New Roman"/>
          <w:szCs w:val="24"/>
        </w:rPr>
        <w:t>вых  маршрутов, ориентированных на въездной туризм, в рамках федерального проекта «Экспорт услуг».</w:t>
      </w:r>
    </w:p>
    <w:p w:rsidR="006B6237" w:rsidRPr="006611D9" w:rsidRDefault="006B6237" w:rsidP="004D147E">
      <w:pPr>
        <w:spacing w:line="312" w:lineRule="auto"/>
        <w:rPr>
          <w:rFonts w:cs="Times New Roman"/>
          <w:szCs w:val="24"/>
        </w:rPr>
      </w:pPr>
      <w:r w:rsidRPr="006611D9">
        <w:rPr>
          <w:rFonts w:cs="Times New Roman"/>
          <w:szCs w:val="24"/>
        </w:rPr>
        <w:t xml:space="preserve">Решению поставленных задач также будет способствовать реализация программы «Цифровая экономика», в рамках которой предполагается </w:t>
      </w:r>
      <w:r w:rsidRPr="006611D9">
        <w:rPr>
          <w:szCs w:val="24"/>
        </w:rPr>
        <w:t xml:space="preserve">использование </w:t>
      </w:r>
      <w:r w:rsidRPr="006611D9">
        <w:rPr>
          <w:szCs w:val="24"/>
          <w:lang w:val="en-US"/>
        </w:rPr>
        <w:t>Big</w:t>
      </w:r>
      <w:r w:rsidRPr="006611D9">
        <w:rPr>
          <w:szCs w:val="24"/>
        </w:rPr>
        <w:t xml:space="preserve"> </w:t>
      </w:r>
      <w:r w:rsidRPr="006611D9">
        <w:rPr>
          <w:szCs w:val="24"/>
          <w:lang w:val="en-US"/>
        </w:rPr>
        <w:t>data</w:t>
      </w:r>
      <w:r w:rsidRPr="006611D9">
        <w:rPr>
          <w:szCs w:val="24"/>
        </w:rPr>
        <w:t xml:space="preserve"> в прогн</w:t>
      </w:r>
      <w:r w:rsidRPr="006611D9">
        <w:rPr>
          <w:szCs w:val="24"/>
        </w:rPr>
        <w:t>о</w:t>
      </w:r>
      <w:r w:rsidRPr="006611D9">
        <w:rPr>
          <w:szCs w:val="24"/>
        </w:rPr>
        <w:t>зировании туристских потоков, определении перспективных и формирующихся дестинаций, формировании маркетинговых стратегий для туристского бизнеса республики, обеспечение безопасности туризма через использование систем сплошного интеллектуального монит</w:t>
      </w:r>
      <w:r w:rsidRPr="006611D9">
        <w:rPr>
          <w:szCs w:val="24"/>
        </w:rPr>
        <w:t>о</w:t>
      </w:r>
      <w:r w:rsidRPr="006611D9">
        <w:rPr>
          <w:szCs w:val="24"/>
        </w:rPr>
        <w:t>ринга.</w:t>
      </w:r>
    </w:p>
    <w:p w:rsidR="006B6237" w:rsidRPr="006611D9" w:rsidRDefault="006B6237" w:rsidP="004D147E">
      <w:pPr>
        <w:spacing w:line="312" w:lineRule="auto"/>
        <w:rPr>
          <w:rFonts w:cs="Times New Roman"/>
          <w:szCs w:val="24"/>
        </w:rPr>
      </w:pPr>
      <w:r w:rsidRPr="006611D9">
        <w:rPr>
          <w:rFonts w:cs="Times New Roman"/>
          <w:szCs w:val="24"/>
        </w:rPr>
        <w:t>Использование туристической сферы для поддержки молодого поколения, должно о</w:t>
      </w:r>
      <w:r w:rsidRPr="006611D9">
        <w:rPr>
          <w:rFonts w:cs="Times New Roman"/>
          <w:szCs w:val="24"/>
        </w:rPr>
        <w:t>с</w:t>
      </w:r>
      <w:r w:rsidRPr="006611D9">
        <w:rPr>
          <w:rFonts w:cs="Times New Roman"/>
          <w:szCs w:val="24"/>
        </w:rPr>
        <w:t>новываться на создании в республике межрегиональных и международных детско-юношеских центров (аналогов ВДЦ «Океан», МДЦ «Артек»). Целью формирования таких центров должно стать всестороннее развитие детей и молодежи, создание и внедрение пр</w:t>
      </w:r>
      <w:r w:rsidRPr="006611D9">
        <w:rPr>
          <w:rFonts w:cs="Times New Roman"/>
          <w:szCs w:val="24"/>
        </w:rPr>
        <w:t>о</w:t>
      </w:r>
      <w:r w:rsidRPr="006611D9">
        <w:rPr>
          <w:rFonts w:cs="Times New Roman"/>
          <w:szCs w:val="24"/>
        </w:rPr>
        <w:t>грамм по различным общеобразовательным предметам, программ, предусматривающих ра</w:t>
      </w:r>
      <w:r w:rsidRPr="006611D9">
        <w:rPr>
          <w:rFonts w:cs="Times New Roman"/>
          <w:szCs w:val="24"/>
        </w:rPr>
        <w:t>з</w:t>
      </w:r>
      <w:r w:rsidRPr="006611D9">
        <w:rPr>
          <w:rFonts w:cs="Times New Roman"/>
          <w:szCs w:val="24"/>
        </w:rPr>
        <w:t xml:space="preserve">витие творческих и физических способностей. </w:t>
      </w:r>
    </w:p>
    <w:p w:rsidR="006B6237" w:rsidRPr="006611D9" w:rsidRDefault="006B6237" w:rsidP="004D147E">
      <w:pPr>
        <w:spacing w:line="312" w:lineRule="auto"/>
        <w:rPr>
          <w:rFonts w:cs="Times New Roman"/>
          <w:b/>
          <w:i/>
          <w:szCs w:val="24"/>
        </w:rPr>
      </w:pPr>
      <w:r w:rsidRPr="006611D9">
        <w:rPr>
          <w:rFonts w:cs="Times New Roman"/>
          <w:b/>
          <w:i/>
          <w:szCs w:val="24"/>
        </w:rPr>
        <w:t>Достижение цели развития туризма связано с реализацией следующих механи</w:t>
      </w:r>
      <w:r w:rsidRPr="006611D9">
        <w:rPr>
          <w:rFonts w:cs="Times New Roman"/>
          <w:b/>
          <w:i/>
          <w:szCs w:val="24"/>
        </w:rPr>
        <w:t>з</w:t>
      </w:r>
      <w:r w:rsidRPr="006611D9">
        <w:rPr>
          <w:rFonts w:cs="Times New Roman"/>
          <w:b/>
          <w:i/>
          <w:szCs w:val="24"/>
        </w:rPr>
        <w:t>мов:</w:t>
      </w:r>
    </w:p>
    <w:p w:rsidR="006B6237" w:rsidRPr="006611D9" w:rsidRDefault="006B6237" w:rsidP="00E671F6">
      <w:pPr>
        <w:pStyle w:val="af0"/>
        <w:numPr>
          <w:ilvl w:val="0"/>
          <w:numId w:val="86"/>
        </w:numPr>
        <w:tabs>
          <w:tab w:val="left" w:pos="851"/>
          <w:tab w:val="left" w:pos="993"/>
        </w:tabs>
        <w:spacing w:line="312" w:lineRule="auto"/>
        <w:ind w:left="0" w:firstLine="709"/>
        <w:rPr>
          <w:rFonts w:eastAsia="Times New Roman" w:cs="Times New Roman"/>
          <w:szCs w:val="24"/>
        </w:rPr>
      </w:pPr>
      <w:r w:rsidRPr="006611D9">
        <w:rPr>
          <w:rFonts w:eastAsia="Times New Roman" w:cs="Times New Roman"/>
          <w:szCs w:val="24"/>
        </w:rPr>
        <w:t xml:space="preserve">Создание современной инфраструктуры: </w:t>
      </w:r>
      <w:r w:rsidRPr="006611D9">
        <w:rPr>
          <w:rFonts w:cs="Times New Roman"/>
          <w:szCs w:val="24"/>
        </w:rPr>
        <w:t>транспортной, инженерной, энергетич</w:t>
      </w:r>
      <w:r w:rsidRPr="006611D9">
        <w:rPr>
          <w:rFonts w:cs="Times New Roman"/>
          <w:szCs w:val="24"/>
        </w:rPr>
        <w:t>е</w:t>
      </w:r>
      <w:r w:rsidRPr="006611D9">
        <w:rPr>
          <w:rFonts w:cs="Times New Roman"/>
          <w:szCs w:val="24"/>
        </w:rPr>
        <w:t>ской, информационной, мусороперерабатывающей и др.</w:t>
      </w:r>
    </w:p>
    <w:p w:rsidR="006B6237" w:rsidRPr="006611D9" w:rsidRDefault="006B6237" w:rsidP="00E671F6">
      <w:pPr>
        <w:pStyle w:val="af0"/>
        <w:numPr>
          <w:ilvl w:val="0"/>
          <w:numId w:val="86"/>
        </w:numPr>
        <w:tabs>
          <w:tab w:val="left" w:pos="851"/>
          <w:tab w:val="left" w:pos="993"/>
        </w:tabs>
        <w:spacing w:line="312" w:lineRule="auto"/>
        <w:ind w:left="0" w:firstLine="709"/>
        <w:rPr>
          <w:rFonts w:eastAsia="Times New Roman" w:cs="Times New Roman"/>
          <w:szCs w:val="24"/>
        </w:rPr>
      </w:pPr>
      <w:r w:rsidRPr="006611D9">
        <w:rPr>
          <w:rFonts w:eastAsia="Times New Roman" w:cs="Times New Roman"/>
          <w:szCs w:val="24"/>
        </w:rPr>
        <w:t>Формирование и реализация комплекса мероприятий по увеличению сезонного п</w:t>
      </w:r>
      <w:r w:rsidRPr="006611D9">
        <w:rPr>
          <w:rFonts w:eastAsia="Times New Roman" w:cs="Times New Roman"/>
          <w:szCs w:val="24"/>
        </w:rPr>
        <w:t>е</w:t>
      </w:r>
      <w:r w:rsidRPr="006611D9">
        <w:rPr>
          <w:rFonts w:eastAsia="Times New Roman" w:cs="Times New Roman"/>
          <w:szCs w:val="24"/>
        </w:rPr>
        <w:t xml:space="preserve">риода туристических потоков </w:t>
      </w:r>
    </w:p>
    <w:p w:rsidR="006B6237" w:rsidRPr="006611D9" w:rsidRDefault="006B6237" w:rsidP="00E671F6">
      <w:pPr>
        <w:pStyle w:val="af0"/>
        <w:numPr>
          <w:ilvl w:val="0"/>
          <w:numId w:val="86"/>
        </w:numPr>
        <w:tabs>
          <w:tab w:val="left" w:pos="851"/>
          <w:tab w:val="left" w:pos="993"/>
        </w:tabs>
        <w:spacing w:line="312" w:lineRule="auto"/>
        <w:ind w:left="0" w:firstLine="709"/>
        <w:rPr>
          <w:rFonts w:eastAsia="Times New Roman" w:cs="Times New Roman"/>
          <w:szCs w:val="24"/>
        </w:rPr>
      </w:pPr>
      <w:r w:rsidRPr="006611D9">
        <w:rPr>
          <w:rFonts w:eastAsia="Times New Roman" w:cs="Times New Roman"/>
          <w:szCs w:val="24"/>
        </w:rPr>
        <w:t>Повышение квалификации работников, обеспечивающих качество функционир</w:t>
      </w:r>
      <w:r w:rsidRPr="006611D9">
        <w:rPr>
          <w:rFonts w:eastAsia="Times New Roman" w:cs="Times New Roman"/>
          <w:szCs w:val="24"/>
        </w:rPr>
        <w:t>о</w:t>
      </w:r>
      <w:r w:rsidRPr="006611D9">
        <w:rPr>
          <w:rFonts w:eastAsia="Times New Roman" w:cs="Times New Roman"/>
          <w:szCs w:val="24"/>
        </w:rPr>
        <w:t>вания туристической отрасли.</w:t>
      </w:r>
    </w:p>
    <w:p w:rsidR="006B6237" w:rsidRPr="006611D9" w:rsidRDefault="006B6237" w:rsidP="00E671F6">
      <w:pPr>
        <w:pStyle w:val="af0"/>
        <w:numPr>
          <w:ilvl w:val="0"/>
          <w:numId w:val="86"/>
        </w:numPr>
        <w:tabs>
          <w:tab w:val="left" w:pos="851"/>
          <w:tab w:val="left" w:pos="993"/>
        </w:tabs>
        <w:spacing w:line="312" w:lineRule="auto"/>
        <w:ind w:left="0" w:firstLine="709"/>
        <w:rPr>
          <w:rFonts w:eastAsia="Times New Roman" w:cs="Times New Roman"/>
          <w:szCs w:val="24"/>
        </w:rPr>
      </w:pPr>
      <w:r w:rsidRPr="006611D9">
        <w:rPr>
          <w:rFonts w:eastAsia="Times New Roman" w:cs="Times New Roman"/>
          <w:szCs w:val="24"/>
        </w:rPr>
        <w:t xml:space="preserve">Создание единой информационной платформы для </w:t>
      </w:r>
      <w:r w:rsidRPr="006611D9">
        <w:rPr>
          <w:rFonts w:cs="Times New Roman"/>
          <w:szCs w:val="24"/>
        </w:rPr>
        <w:t>взаимодействия, координации и управления туристическим комплексом, включая маркетинговые мероприятия</w:t>
      </w:r>
      <w:r w:rsidRPr="006611D9">
        <w:rPr>
          <w:rFonts w:eastAsia="Times New Roman" w:cs="Times New Roman"/>
          <w:szCs w:val="24"/>
        </w:rPr>
        <w:t>.</w:t>
      </w:r>
    </w:p>
    <w:p w:rsidR="006B6237" w:rsidRPr="006611D9" w:rsidRDefault="006B6237" w:rsidP="00E671F6">
      <w:pPr>
        <w:pStyle w:val="af0"/>
        <w:numPr>
          <w:ilvl w:val="0"/>
          <w:numId w:val="86"/>
        </w:numPr>
        <w:tabs>
          <w:tab w:val="left" w:pos="851"/>
          <w:tab w:val="left" w:pos="993"/>
        </w:tabs>
        <w:spacing w:line="312" w:lineRule="auto"/>
        <w:ind w:left="0" w:firstLine="709"/>
        <w:rPr>
          <w:rFonts w:eastAsia="Times New Roman" w:cs="Times New Roman"/>
          <w:szCs w:val="24"/>
        </w:rPr>
      </w:pPr>
      <w:r w:rsidRPr="006611D9">
        <w:rPr>
          <w:rFonts w:eastAsia="Times New Roman" w:cs="Times New Roman"/>
          <w:szCs w:val="24"/>
        </w:rPr>
        <w:t>Формирование и реализация программ по повышению престижа туристической о</w:t>
      </w:r>
      <w:r w:rsidRPr="006611D9">
        <w:rPr>
          <w:rFonts w:eastAsia="Times New Roman" w:cs="Times New Roman"/>
          <w:szCs w:val="24"/>
        </w:rPr>
        <w:t>т</w:t>
      </w:r>
      <w:r w:rsidRPr="006611D9">
        <w:rPr>
          <w:rFonts w:eastAsia="Times New Roman" w:cs="Times New Roman"/>
          <w:szCs w:val="24"/>
        </w:rPr>
        <w:t>расли экономики, повышение общего культурного уровня населения</w:t>
      </w:r>
    </w:p>
    <w:p w:rsidR="006B6237" w:rsidRPr="006611D9" w:rsidRDefault="006B6237" w:rsidP="00E671F6">
      <w:pPr>
        <w:pStyle w:val="af0"/>
        <w:numPr>
          <w:ilvl w:val="0"/>
          <w:numId w:val="86"/>
        </w:numPr>
        <w:tabs>
          <w:tab w:val="left" w:pos="851"/>
          <w:tab w:val="left" w:pos="993"/>
        </w:tabs>
        <w:spacing w:line="312" w:lineRule="auto"/>
        <w:ind w:left="0" w:firstLine="709"/>
        <w:rPr>
          <w:rFonts w:cs="Times New Roman"/>
          <w:szCs w:val="24"/>
        </w:rPr>
      </w:pPr>
      <w:r w:rsidRPr="006611D9">
        <w:rPr>
          <w:rFonts w:cs="Times New Roman"/>
          <w:szCs w:val="24"/>
        </w:rPr>
        <w:t>Обеспечение качества обслуживания туристов на уровне международных станда</w:t>
      </w:r>
      <w:r w:rsidRPr="006611D9">
        <w:rPr>
          <w:rFonts w:cs="Times New Roman"/>
          <w:szCs w:val="24"/>
        </w:rPr>
        <w:t>р</w:t>
      </w:r>
      <w:r w:rsidRPr="006611D9">
        <w:rPr>
          <w:rFonts w:cs="Times New Roman"/>
          <w:szCs w:val="24"/>
        </w:rPr>
        <w:lastRenderedPageBreak/>
        <w:t>тов.</w:t>
      </w:r>
    </w:p>
    <w:p w:rsidR="006B6237" w:rsidRPr="006611D9" w:rsidRDefault="006B6237" w:rsidP="00E671F6">
      <w:pPr>
        <w:pStyle w:val="af0"/>
        <w:numPr>
          <w:ilvl w:val="0"/>
          <w:numId w:val="86"/>
        </w:numPr>
        <w:tabs>
          <w:tab w:val="left" w:pos="851"/>
          <w:tab w:val="left" w:pos="993"/>
        </w:tabs>
        <w:spacing w:line="312" w:lineRule="auto"/>
        <w:ind w:left="0" w:firstLine="709"/>
        <w:rPr>
          <w:rFonts w:cs="Times New Roman"/>
          <w:szCs w:val="24"/>
        </w:rPr>
      </w:pPr>
      <w:r w:rsidRPr="006611D9">
        <w:rPr>
          <w:rFonts w:cs="Times New Roman"/>
          <w:szCs w:val="24"/>
        </w:rPr>
        <w:t xml:space="preserve">Реализация в регионе Федеральной целевой программы «Развитие внутреннего и въездного туризма в Российской Федерации» </w:t>
      </w:r>
    </w:p>
    <w:p w:rsidR="006B6237" w:rsidRPr="006611D9" w:rsidRDefault="006B6237" w:rsidP="00E671F6">
      <w:pPr>
        <w:pStyle w:val="af0"/>
        <w:numPr>
          <w:ilvl w:val="0"/>
          <w:numId w:val="86"/>
        </w:numPr>
        <w:tabs>
          <w:tab w:val="left" w:pos="851"/>
          <w:tab w:val="left" w:pos="993"/>
        </w:tabs>
        <w:spacing w:line="312" w:lineRule="auto"/>
        <w:ind w:left="0" w:firstLine="709"/>
        <w:rPr>
          <w:rFonts w:cs="Times New Roman"/>
          <w:szCs w:val="24"/>
        </w:rPr>
      </w:pPr>
      <w:r w:rsidRPr="006611D9">
        <w:rPr>
          <w:rFonts w:cs="Times New Roman"/>
          <w:szCs w:val="24"/>
        </w:rPr>
        <w:t>Разработка и  реализация Стратегии развития туризма в Республике Бурятия.</w:t>
      </w:r>
    </w:p>
    <w:p w:rsidR="006B6237" w:rsidRPr="006611D9" w:rsidRDefault="006B6237" w:rsidP="00E671F6">
      <w:pPr>
        <w:pStyle w:val="af0"/>
        <w:numPr>
          <w:ilvl w:val="0"/>
          <w:numId w:val="86"/>
        </w:numPr>
        <w:tabs>
          <w:tab w:val="left" w:pos="851"/>
          <w:tab w:val="left" w:pos="993"/>
        </w:tabs>
        <w:spacing w:line="312" w:lineRule="auto"/>
        <w:ind w:left="0" w:firstLine="709"/>
        <w:rPr>
          <w:rFonts w:cs="Times New Roman"/>
          <w:szCs w:val="24"/>
        </w:rPr>
      </w:pPr>
      <w:r w:rsidRPr="006611D9">
        <w:rPr>
          <w:rFonts w:cs="Times New Roman"/>
          <w:szCs w:val="24"/>
        </w:rPr>
        <w:t>Формирование и комплексное продвижение бренда Республики Бурятия и брендов туристских кластеров, включающее формирование и оцифровку контента по объектам пок</w:t>
      </w:r>
      <w:r w:rsidRPr="006611D9">
        <w:rPr>
          <w:rFonts w:cs="Times New Roman"/>
          <w:szCs w:val="24"/>
        </w:rPr>
        <w:t>а</w:t>
      </w:r>
      <w:r w:rsidRPr="006611D9">
        <w:rPr>
          <w:rFonts w:cs="Times New Roman"/>
          <w:szCs w:val="24"/>
        </w:rPr>
        <w:t>за, туристкой инфраструктуре и турпродуктам, внедрение передовых коммуникационных и информационных технологий для максимального охвата целевых аудиторий.</w:t>
      </w:r>
    </w:p>
    <w:p w:rsidR="006B6237" w:rsidRPr="006611D9" w:rsidRDefault="006B6237" w:rsidP="00E671F6">
      <w:pPr>
        <w:pStyle w:val="af0"/>
        <w:numPr>
          <w:ilvl w:val="0"/>
          <w:numId w:val="86"/>
        </w:numPr>
        <w:tabs>
          <w:tab w:val="left" w:pos="709"/>
          <w:tab w:val="left" w:pos="851"/>
          <w:tab w:val="left" w:pos="993"/>
          <w:tab w:val="left" w:pos="1276"/>
        </w:tabs>
        <w:spacing w:line="312" w:lineRule="auto"/>
        <w:ind w:left="0" w:firstLine="709"/>
        <w:rPr>
          <w:rFonts w:cs="Times New Roman"/>
          <w:szCs w:val="24"/>
        </w:rPr>
      </w:pPr>
      <w:r w:rsidRPr="006611D9">
        <w:rPr>
          <w:rFonts w:cs="Times New Roman"/>
          <w:szCs w:val="24"/>
        </w:rPr>
        <w:t>Организация эффективного межведомственного взаимодействия органов гос</w:t>
      </w:r>
      <w:r w:rsidRPr="006611D9">
        <w:rPr>
          <w:rFonts w:cs="Times New Roman"/>
          <w:szCs w:val="24"/>
        </w:rPr>
        <w:t>у</w:t>
      </w:r>
      <w:r w:rsidRPr="006611D9">
        <w:rPr>
          <w:rFonts w:cs="Times New Roman"/>
          <w:szCs w:val="24"/>
        </w:rPr>
        <w:t>дарственного и муниципального управления, институтов развития, образовательных учре</w:t>
      </w:r>
      <w:r w:rsidRPr="006611D9">
        <w:rPr>
          <w:rFonts w:cs="Times New Roman"/>
          <w:szCs w:val="24"/>
        </w:rPr>
        <w:t>ж</w:t>
      </w:r>
      <w:r w:rsidRPr="006611D9">
        <w:rPr>
          <w:rFonts w:cs="Times New Roman"/>
          <w:szCs w:val="24"/>
        </w:rPr>
        <w:t>дений, смежных и отраслевых организаций - субъектов турбизнеса.</w:t>
      </w:r>
    </w:p>
    <w:p w:rsidR="006B6237" w:rsidRPr="006611D9" w:rsidRDefault="006B6237" w:rsidP="00E671F6">
      <w:pPr>
        <w:pStyle w:val="af0"/>
        <w:numPr>
          <w:ilvl w:val="0"/>
          <w:numId w:val="86"/>
        </w:numPr>
        <w:tabs>
          <w:tab w:val="left" w:pos="709"/>
          <w:tab w:val="left" w:pos="851"/>
          <w:tab w:val="left" w:pos="993"/>
          <w:tab w:val="left" w:pos="1276"/>
        </w:tabs>
        <w:spacing w:line="312" w:lineRule="auto"/>
        <w:ind w:left="0" w:firstLine="709"/>
        <w:rPr>
          <w:rFonts w:cs="Times New Roman"/>
          <w:szCs w:val="24"/>
        </w:rPr>
      </w:pPr>
      <w:r w:rsidRPr="006611D9">
        <w:rPr>
          <w:rFonts w:cs="Times New Roman"/>
          <w:szCs w:val="24"/>
        </w:rPr>
        <w:t>Просветительская работа с местным населением для обеспечения привлекател</w:t>
      </w:r>
      <w:r w:rsidRPr="006611D9">
        <w:rPr>
          <w:rFonts w:cs="Times New Roman"/>
          <w:szCs w:val="24"/>
        </w:rPr>
        <w:t>ь</w:t>
      </w:r>
      <w:r w:rsidRPr="006611D9">
        <w:rPr>
          <w:rFonts w:cs="Times New Roman"/>
          <w:szCs w:val="24"/>
        </w:rPr>
        <w:t>ного имиджа и современной индустрии гостеприимства.</w:t>
      </w:r>
    </w:p>
    <w:p w:rsidR="006B6237" w:rsidRPr="006611D9" w:rsidRDefault="006B6237" w:rsidP="00E671F6">
      <w:pPr>
        <w:pStyle w:val="af0"/>
        <w:numPr>
          <w:ilvl w:val="0"/>
          <w:numId w:val="86"/>
        </w:numPr>
        <w:tabs>
          <w:tab w:val="left" w:pos="709"/>
          <w:tab w:val="left" w:pos="851"/>
          <w:tab w:val="left" w:pos="993"/>
          <w:tab w:val="left" w:pos="1276"/>
        </w:tabs>
        <w:spacing w:line="312" w:lineRule="auto"/>
        <w:ind w:left="0" w:firstLine="709"/>
        <w:rPr>
          <w:rFonts w:cs="Times New Roman"/>
          <w:szCs w:val="24"/>
        </w:rPr>
      </w:pPr>
      <w:r w:rsidRPr="006611D9">
        <w:rPr>
          <w:rFonts w:cs="Times New Roman"/>
          <w:szCs w:val="24"/>
        </w:rPr>
        <w:t>Создание единой интернет – платформы-агрегатора для туристского бизнеса Республики Бурятия, в том числе туроператоров, экскурсоводов, гидов-проводников, вл</w:t>
      </w:r>
      <w:r w:rsidRPr="006611D9">
        <w:rPr>
          <w:rFonts w:cs="Times New Roman"/>
          <w:szCs w:val="24"/>
        </w:rPr>
        <w:t>а</w:t>
      </w:r>
      <w:r w:rsidRPr="006611D9">
        <w:rPr>
          <w:rFonts w:cs="Times New Roman"/>
          <w:szCs w:val="24"/>
        </w:rPr>
        <w:t>дельцев коллективных средств размещения, транспортных компаний и общественного пит</w:t>
      </w:r>
      <w:r w:rsidRPr="006611D9">
        <w:rPr>
          <w:rFonts w:cs="Times New Roman"/>
          <w:szCs w:val="24"/>
        </w:rPr>
        <w:t>а</w:t>
      </w:r>
      <w:r w:rsidRPr="006611D9">
        <w:rPr>
          <w:rFonts w:cs="Times New Roman"/>
          <w:szCs w:val="24"/>
        </w:rPr>
        <w:t>ния.</w:t>
      </w:r>
    </w:p>
    <w:p w:rsidR="006B6237" w:rsidRPr="006611D9" w:rsidRDefault="006B6237" w:rsidP="00E671F6">
      <w:pPr>
        <w:pStyle w:val="af0"/>
        <w:numPr>
          <w:ilvl w:val="0"/>
          <w:numId w:val="86"/>
        </w:numPr>
        <w:tabs>
          <w:tab w:val="left" w:pos="709"/>
          <w:tab w:val="left" w:pos="851"/>
          <w:tab w:val="left" w:pos="993"/>
          <w:tab w:val="left" w:pos="1276"/>
        </w:tabs>
        <w:spacing w:line="312" w:lineRule="auto"/>
        <w:ind w:left="0" w:firstLine="709"/>
        <w:rPr>
          <w:rFonts w:cs="Times New Roman"/>
          <w:szCs w:val="24"/>
        </w:rPr>
      </w:pPr>
      <w:r w:rsidRPr="006611D9">
        <w:rPr>
          <w:rFonts w:cs="Times New Roman"/>
          <w:szCs w:val="24"/>
        </w:rPr>
        <w:t>К</w:t>
      </w:r>
      <w:r w:rsidRPr="006611D9">
        <w:rPr>
          <w:rFonts w:eastAsia="Calibri" w:cs="Times New Roman"/>
          <w:szCs w:val="24"/>
        </w:rPr>
        <w:t>адровое сопровождение туристической отрасли, способствующее повышению качества, предоставляемых услуг.</w:t>
      </w:r>
    </w:p>
    <w:p w:rsidR="006B6237" w:rsidRPr="006611D9" w:rsidRDefault="006B6237" w:rsidP="00E671F6">
      <w:pPr>
        <w:pStyle w:val="af0"/>
        <w:numPr>
          <w:ilvl w:val="0"/>
          <w:numId w:val="86"/>
        </w:numPr>
        <w:tabs>
          <w:tab w:val="left" w:pos="709"/>
          <w:tab w:val="left" w:pos="851"/>
          <w:tab w:val="left" w:pos="993"/>
          <w:tab w:val="left" w:pos="1276"/>
        </w:tabs>
        <w:spacing w:line="312" w:lineRule="auto"/>
        <w:ind w:left="0" w:firstLine="709"/>
        <w:rPr>
          <w:rFonts w:cs="Times New Roman"/>
          <w:szCs w:val="24"/>
        </w:rPr>
      </w:pPr>
      <w:r w:rsidRPr="006611D9">
        <w:rPr>
          <w:rFonts w:cs="Times New Roman"/>
          <w:szCs w:val="24"/>
        </w:rPr>
        <w:t>Создание и развитие под эгидой Министерства туризма Республики Бурятия Т</w:t>
      </w:r>
      <w:r w:rsidRPr="006611D9">
        <w:rPr>
          <w:rFonts w:cs="Times New Roman"/>
          <w:szCs w:val="24"/>
        </w:rPr>
        <w:t>у</w:t>
      </w:r>
      <w:r w:rsidRPr="006611D9">
        <w:rPr>
          <w:rFonts w:cs="Times New Roman"/>
          <w:szCs w:val="24"/>
        </w:rPr>
        <w:t>ристско-информационного центра в виде ГАУ РБ и Ресурсного центра компетенций по ра</w:t>
      </w:r>
      <w:r w:rsidRPr="006611D9">
        <w:rPr>
          <w:rFonts w:cs="Times New Roman"/>
          <w:szCs w:val="24"/>
        </w:rPr>
        <w:t>з</w:t>
      </w:r>
      <w:r w:rsidRPr="006611D9">
        <w:rPr>
          <w:rFonts w:cs="Times New Roman"/>
          <w:szCs w:val="24"/>
        </w:rPr>
        <w:t>витию сельского туризма (проектного офиса «100 сел Бурятии»).</w:t>
      </w:r>
    </w:p>
    <w:p w:rsidR="006B6237" w:rsidRPr="006611D9" w:rsidRDefault="006B6237" w:rsidP="004D147E">
      <w:pPr>
        <w:pStyle w:val="af0"/>
        <w:spacing w:line="312" w:lineRule="auto"/>
        <w:ind w:left="0"/>
        <w:rPr>
          <w:rFonts w:cs="Times New Roman"/>
          <w:b/>
          <w:szCs w:val="24"/>
        </w:rPr>
      </w:pPr>
      <w:r w:rsidRPr="006611D9">
        <w:rPr>
          <w:rFonts w:cs="Times New Roman"/>
          <w:b/>
          <w:szCs w:val="24"/>
        </w:rPr>
        <w:t xml:space="preserve"> Реализация указанной стратегии позволит обеспечить:</w:t>
      </w:r>
    </w:p>
    <w:p w:rsidR="006B6237" w:rsidRPr="006611D9" w:rsidRDefault="006B6237" w:rsidP="004D147E">
      <w:pPr>
        <w:spacing w:line="312" w:lineRule="auto"/>
        <w:rPr>
          <w:rFonts w:cs="Times New Roman"/>
          <w:szCs w:val="24"/>
        </w:rPr>
      </w:pPr>
      <w:r w:rsidRPr="006611D9">
        <w:rPr>
          <w:rFonts w:cs="Times New Roman"/>
          <w:szCs w:val="24"/>
        </w:rPr>
        <w:t>1. Создание в Республике Бурятия туристического центра международного уровня на востоке России, этнокультурных центров на основе передовых «зеленых» технологий, обе</w:t>
      </w:r>
      <w:r w:rsidRPr="006611D9">
        <w:rPr>
          <w:rFonts w:cs="Times New Roman"/>
          <w:szCs w:val="24"/>
        </w:rPr>
        <w:t>с</w:t>
      </w:r>
      <w:r w:rsidRPr="006611D9">
        <w:rPr>
          <w:rFonts w:cs="Times New Roman"/>
          <w:szCs w:val="24"/>
        </w:rPr>
        <w:t>печивающих «нулевое» загрязнение окружающей среды в бассейне озера Байкал, динами</w:t>
      </w:r>
      <w:r w:rsidRPr="006611D9">
        <w:rPr>
          <w:rFonts w:cs="Times New Roman"/>
          <w:szCs w:val="24"/>
        </w:rPr>
        <w:t>ч</w:t>
      </w:r>
      <w:r w:rsidRPr="006611D9">
        <w:rPr>
          <w:rFonts w:cs="Times New Roman"/>
          <w:szCs w:val="24"/>
        </w:rPr>
        <w:t>ное распределение туристских потоков с побережья озера Байкал по территориальных ма</w:t>
      </w:r>
      <w:r w:rsidRPr="006611D9">
        <w:rPr>
          <w:rFonts w:cs="Times New Roman"/>
          <w:szCs w:val="24"/>
        </w:rPr>
        <w:t>р</w:t>
      </w:r>
      <w:r w:rsidRPr="006611D9">
        <w:rPr>
          <w:rFonts w:cs="Times New Roman"/>
          <w:szCs w:val="24"/>
        </w:rPr>
        <w:t>шрутам.</w:t>
      </w:r>
    </w:p>
    <w:p w:rsidR="006B6237" w:rsidRPr="006611D9" w:rsidRDefault="006B6237" w:rsidP="004D147E">
      <w:pPr>
        <w:spacing w:line="312" w:lineRule="auto"/>
        <w:rPr>
          <w:rFonts w:cs="Times New Roman"/>
          <w:szCs w:val="24"/>
        </w:rPr>
      </w:pPr>
      <w:r w:rsidRPr="006611D9">
        <w:rPr>
          <w:rFonts w:cs="Times New Roman"/>
          <w:szCs w:val="24"/>
        </w:rPr>
        <w:t xml:space="preserve">2. Повышение уровня занятости и доходов местного населения вдоль туристических маршрутов. Улучшение благоустройства и внешнего облика населенных пунктов. </w:t>
      </w:r>
    </w:p>
    <w:p w:rsidR="006B6237" w:rsidRPr="006611D9" w:rsidRDefault="006B6237" w:rsidP="004D147E">
      <w:pPr>
        <w:spacing w:line="312" w:lineRule="auto"/>
        <w:rPr>
          <w:rFonts w:cs="Times New Roman"/>
          <w:szCs w:val="24"/>
        </w:rPr>
      </w:pPr>
      <w:r w:rsidRPr="006611D9">
        <w:rPr>
          <w:rFonts w:cs="Times New Roman"/>
          <w:szCs w:val="24"/>
        </w:rPr>
        <w:t>3. Достижение к 2035 году в Республике Бурятия высокодоходного туристского рынка услуг в пределах 700 тыс. туристских посещений с доходностью на уровне 8,0 млрд. рублей и занятостью до 4,5 тыс. чел. местного трудоспособного населения в сельских районах.</w:t>
      </w:r>
    </w:p>
    <w:p w:rsidR="006B6237" w:rsidRPr="006611D9" w:rsidRDefault="006B6237" w:rsidP="004D147E">
      <w:pPr>
        <w:pStyle w:val="12"/>
        <w:tabs>
          <w:tab w:val="left" w:pos="993"/>
          <w:tab w:val="left" w:pos="1134"/>
          <w:tab w:val="left" w:pos="1276"/>
        </w:tabs>
        <w:spacing w:line="312" w:lineRule="auto"/>
      </w:pPr>
      <w:r w:rsidRPr="006611D9">
        <w:rPr>
          <w:szCs w:val="24"/>
        </w:rPr>
        <w:t>Детализация стратегии в сфере туризма и рекреационного развития найдет отражение в Стратегии развития туризма в Республике Бурятия и в плане мероприятий по ее реализ</w:t>
      </w:r>
      <w:r w:rsidRPr="006611D9">
        <w:rPr>
          <w:szCs w:val="24"/>
        </w:rPr>
        <w:t>а</w:t>
      </w:r>
      <w:r w:rsidRPr="006611D9">
        <w:rPr>
          <w:szCs w:val="24"/>
        </w:rPr>
        <w:t>ции.</w:t>
      </w:r>
    </w:p>
    <w:p w:rsidR="006B6237" w:rsidRPr="006611D9" w:rsidRDefault="006B6237" w:rsidP="00A50A21">
      <w:pPr>
        <w:spacing w:line="312" w:lineRule="auto"/>
        <w:rPr>
          <w:rFonts w:cs="Times New Roman"/>
          <w:szCs w:val="24"/>
        </w:rPr>
        <w:sectPr w:rsidR="006B6237" w:rsidRPr="006611D9" w:rsidSect="007A3889">
          <w:pgSz w:w="11906" w:h="16838"/>
          <w:pgMar w:top="851" w:right="1134" w:bottom="567" w:left="1134" w:header="708" w:footer="708" w:gutter="0"/>
          <w:cols w:space="708"/>
          <w:docGrid w:linePitch="360"/>
        </w:sectPr>
      </w:pPr>
    </w:p>
    <w:p w:rsidR="001A2B99" w:rsidRPr="006611D9" w:rsidRDefault="001A2B99" w:rsidP="001A2B99">
      <w:pPr>
        <w:spacing w:line="240" w:lineRule="auto"/>
        <w:ind w:firstLine="0"/>
        <w:jc w:val="center"/>
        <w:rPr>
          <w:rFonts w:cs="Times New Roman"/>
          <w:b/>
          <w:szCs w:val="24"/>
        </w:rPr>
      </w:pPr>
      <w:r w:rsidRPr="006611D9">
        <w:rPr>
          <w:rFonts w:cs="Times New Roman"/>
          <w:b/>
          <w:szCs w:val="24"/>
        </w:rPr>
        <w:lastRenderedPageBreak/>
        <w:t>Таблица 4.</w:t>
      </w:r>
      <w:r w:rsidR="00506AF8" w:rsidRPr="006611D9">
        <w:rPr>
          <w:rFonts w:cs="Times New Roman"/>
          <w:b/>
          <w:szCs w:val="24"/>
        </w:rPr>
        <w:t>6</w:t>
      </w:r>
      <w:r w:rsidRPr="006611D9">
        <w:rPr>
          <w:rFonts w:cs="Times New Roman"/>
          <w:b/>
          <w:szCs w:val="24"/>
        </w:rPr>
        <w:t>.</w:t>
      </w:r>
      <w:r w:rsidR="00506AF8" w:rsidRPr="006611D9">
        <w:rPr>
          <w:rFonts w:cs="Times New Roman"/>
          <w:b/>
          <w:szCs w:val="24"/>
        </w:rPr>
        <w:t>1</w:t>
      </w:r>
      <w:r w:rsidRPr="006611D9">
        <w:rPr>
          <w:rFonts w:cs="Times New Roman"/>
          <w:b/>
          <w:szCs w:val="24"/>
        </w:rPr>
        <w:t xml:space="preserve">. </w:t>
      </w:r>
      <w:r w:rsidRPr="006611D9">
        <w:rPr>
          <w:rFonts w:cs="Times New Roman"/>
          <w:b/>
          <w:color w:val="000000" w:themeColor="text1"/>
          <w:szCs w:val="24"/>
        </w:rPr>
        <w:t>Система управления стратегическим развитием туризма</w:t>
      </w:r>
    </w:p>
    <w:tbl>
      <w:tblPr>
        <w:tblStyle w:val="afa"/>
        <w:tblW w:w="5118" w:type="pct"/>
        <w:tblLook w:val="04A0"/>
      </w:tblPr>
      <w:tblGrid>
        <w:gridCol w:w="1852"/>
        <w:gridCol w:w="2584"/>
        <w:gridCol w:w="4351"/>
        <w:gridCol w:w="3671"/>
        <w:gridCol w:w="2677"/>
      </w:tblGrid>
      <w:tr w:rsidR="00506AF8" w:rsidRPr="006611D9" w:rsidTr="00506AF8">
        <w:tc>
          <w:tcPr>
            <w:tcW w:w="1878" w:type="dxa"/>
            <w:shd w:val="clear" w:color="auto" w:fill="D9D9D9" w:themeFill="background1" w:themeFillShade="D9"/>
          </w:tcPr>
          <w:p w:rsidR="001A2B99" w:rsidRPr="006611D9" w:rsidRDefault="001A2B99" w:rsidP="007F3710">
            <w:pPr>
              <w:spacing w:line="240" w:lineRule="auto"/>
              <w:ind w:firstLine="0"/>
              <w:jc w:val="center"/>
              <w:rPr>
                <w:rFonts w:cs="Times New Roman"/>
                <w:b/>
                <w:sz w:val="16"/>
                <w:szCs w:val="16"/>
              </w:rPr>
            </w:pPr>
            <w:r w:rsidRPr="006611D9">
              <w:rPr>
                <w:rFonts w:cs="Times New Roman"/>
                <w:b/>
                <w:sz w:val="16"/>
                <w:szCs w:val="16"/>
              </w:rPr>
              <w:t>Цель</w:t>
            </w:r>
          </w:p>
        </w:tc>
        <w:tc>
          <w:tcPr>
            <w:tcW w:w="2650" w:type="dxa"/>
            <w:shd w:val="clear" w:color="auto" w:fill="D9D9D9" w:themeFill="background1" w:themeFillShade="D9"/>
          </w:tcPr>
          <w:p w:rsidR="001A2B99" w:rsidRPr="006611D9" w:rsidRDefault="001A2B99" w:rsidP="007F3710">
            <w:pPr>
              <w:tabs>
                <w:tab w:val="left" w:pos="282"/>
              </w:tabs>
              <w:spacing w:line="240" w:lineRule="auto"/>
              <w:ind w:firstLine="0"/>
              <w:jc w:val="center"/>
              <w:rPr>
                <w:rFonts w:cs="Times New Roman"/>
                <w:b/>
                <w:sz w:val="16"/>
                <w:szCs w:val="16"/>
              </w:rPr>
            </w:pPr>
            <w:r w:rsidRPr="006611D9">
              <w:rPr>
                <w:rFonts w:cs="Times New Roman"/>
                <w:b/>
                <w:sz w:val="16"/>
                <w:szCs w:val="16"/>
              </w:rPr>
              <w:t>Задачи развития</w:t>
            </w:r>
          </w:p>
        </w:tc>
        <w:tc>
          <w:tcPr>
            <w:tcW w:w="4562" w:type="dxa"/>
            <w:shd w:val="clear" w:color="auto" w:fill="D9D9D9" w:themeFill="background1" w:themeFillShade="D9"/>
          </w:tcPr>
          <w:p w:rsidR="001A2B99" w:rsidRPr="006611D9" w:rsidRDefault="001A2B99" w:rsidP="007F3710">
            <w:pPr>
              <w:spacing w:line="240" w:lineRule="auto"/>
              <w:ind w:firstLine="0"/>
              <w:jc w:val="center"/>
              <w:rPr>
                <w:rFonts w:cs="Times New Roman"/>
                <w:b/>
                <w:sz w:val="16"/>
                <w:szCs w:val="16"/>
              </w:rPr>
            </w:pPr>
            <w:r w:rsidRPr="006611D9">
              <w:rPr>
                <w:rFonts w:cs="Times New Roman"/>
                <w:b/>
                <w:sz w:val="16"/>
                <w:szCs w:val="16"/>
              </w:rPr>
              <w:t>Механизмы реализации</w:t>
            </w:r>
          </w:p>
        </w:tc>
        <w:tc>
          <w:tcPr>
            <w:tcW w:w="3832" w:type="dxa"/>
            <w:shd w:val="clear" w:color="auto" w:fill="D9D9D9" w:themeFill="background1" w:themeFillShade="D9"/>
          </w:tcPr>
          <w:p w:rsidR="001A2B99" w:rsidRPr="006611D9" w:rsidRDefault="001A2B99" w:rsidP="007F3710">
            <w:pPr>
              <w:spacing w:line="240" w:lineRule="auto"/>
              <w:ind w:firstLine="0"/>
              <w:jc w:val="center"/>
              <w:rPr>
                <w:rFonts w:cs="Times New Roman"/>
                <w:b/>
                <w:sz w:val="16"/>
                <w:szCs w:val="16"/>
              </w:rPr>
            </w:pPr>
            <w:r w:rsidRPr="006611D9">
              <w:rPr>
                <w:rFonts w:cs="Times New Roman"/>
                <w:b/>
                <w:sz w:val="16"/>
                <w:szCs w:val="16"/>
              </w:rPr>
              <w:t>Последовательность реализации</w:t>
            </w:r>
          </w:p>
        </w:tc>
        <w:tc>
          <w:tcPr>
            <w:tcW w:w="2792" w:type="dxa"/>
            <w:shd w:val="clear" w:color="auto" w:fill="D9D9D9" w:themeFill="background1" w:themeFillShade="D9"/>
          </w:tcPr>
          <w:p w:rsidR="001A2B99" w:rsidRPr="006611D9" w:rsidRDefault="001A2B99" w:rsidP="007F3710">
            <w:pPr>
              <w:spacing w:line="240" w:lineRule="auto"/>
              <w:ind w:firstLine="0"/>
              <w:jc w:val="center"/>
              <w:rPr>
                <w:rFonts w:cs="Times New Roman"/>
                <w:b/>
                <w:sz w:val="16"/>
                <w:szCs w:val="16"/>
              </w:rPr>
            </w:pPr>
            <w:r w:rsidRPr="006611D9">
              <w:rPr>
                <w:rFonts w:cs="Times New Roman"/>
                <w:b/>
                <w:sz w:val="16"/>
                <w:szCs w:val="16"/>
              </w:rPr>
              <w:t>Результаты реализации</w:t>
            </w:r>
          </w:p>
        </w:tc>
      </w:tr>
      <w:tr w:rsidR="00506AF8" w:rsidRPr="006611D9" w:rsidTr="00506AF8">
        <w:trPr>
          <w:trHeight w:val="136"/>
        </w:trPr>
        <w:tc>
          <w:tcPr>
            <w:tcW w:w="1878" w:type="dxa"/>
          </w:tcPr>
          <w:p w:rsidR="001A2B99" w:rsidRPr="006611D9" w:rsidRDefault="001A2B99" w:rsidP="001A2B99">
            <w:pPr>
              <w:spacing w:line="240" w:lineRule="auto"/>
              <w:ind w:firstLine="0"/>
              <w:rPr>
                <w:rFonts w:cs="Times New Roman"/>
                <w:sz w:val="16"/>
                <w:szCs w:val="16"/>
              </w:rPr>
            </w:pPr>
            <w:r w:rsidRPr="006611D9">
              <w:rPr>
                <w:rFonts w:cs="Times New Roman"/>
                <w:sz w:val="16"/>
                <w:szCs w:val="16"/>
              </w:rPr>
              <w:t>Увеличение вклада туризма в ВРП Респу</w:t>
            </w:r>
            <w:r w:rsidRPr="006611D9">
              <w:rPr>
                <w:rFonts w:cs="Times New Roman"/>
                <w:sz w:val="16"/>
                <w:szCs w:val="16"/>
              </w:rPr>
              <w:t>б</w:t>
            </w:r>
            <w:r w:rsidRPr="006611D9">
              <w:rPr>
                <w:rFonts w:cs="Times New Roman"/>
                <w:sz w:val="16"/>
                <w:szCs w:val="16"/>
              </w:rPr>
              <w:t>лики Бурятия посре</w:t>
            </w:r>
            <w:r w:rsidRPr="006611D9">
              <w:rPr>
                <w:rFonts w:cs="Times New Roman"/>
                <w:sz w:val="16"/>
                <w:szCs w:val="16"/>
              </w:rPr>
              <w:t>д</w:t>
            </w:r>
            <w:r w:rsidRPr="006611D9">
              <w:rPr>
                <w:rFonts w:cs="Times New Roman"/>
                <w:sz w:val="16"/>
                <w:szCs w:val="16"/>
              </w:rPr>
              <w:t>ством роста платеж</w:t>
            </w:r>
            <w:r w:rsidRPr="006611D9">
              <w:rPr>
                <w:rFonts w:cs="Times New Roman"/>
                <w:sz w:val="16"/>
                <w:szCs w:val="16"/>
              </w:rPr>
              <w:t>е</w:t>
            </w:r>
            <w:r w:rsidRPr="006611D9">
              <w:rPr>
                <w:rFonts w:cs="Times New Roman"/>
                <w:sz w:val="16"/>
                <w:szCs w:val="16"/>
              </w:rPr>
              <w:t>способного организ</w:t>
            </w:r>
            <w:r w:rsidRPr="006611D9">
              <w:rPr>
                <w:rFonts w:cs="Times New Roman"/>
                <w:sz w:val="16"/>
                <w:szCs w:val="16"/>
              </w:rPr>
              <w:t>о</w:t>
            </w:r>
            <w:r w:rsidRPr="006611D9">
              <w:rPr>
                <w:rFonts w:cs="Times New Roman"/>
                <w:sz w:val="16"/>
                <w:szCs w:val="16"/>
              </w:rPr>
              <w:t xml:space="preserve">ванного туристского потока и формирования рациональной системы использования </w:t>
            </w:r>
            <w:proofErr w:type="gramStart"/>
            <w:r w:rsidRPr="006611D9">
              <w:rPr>
                <w:rFonts w:cs="Times New Roman"/>
                <w:sz w:val="16"/>
                <w:szCs w:val="16"/>
              </w:rPr>
              <w:t>турис</w:t>
            </w:r>
            <w:r w:rsidRPr="006611D9">
              <w:rPr>
                <w:rFonts w:cs="Times New Roman"/>
                <w:sz w:val="16"/>
                <w:szCs w:val="16"/>
              </w:rPr>
              <w:t>т</w:t>
            </w:r>
            <w:r w:rsidRPr="006611D9">
              <w:rPr>
                <w:rFonts w:cs="Times New Roman"/>
                <w:sz w:val="16"/>
                <w:szCs w:val="16"/>
              </w:rPr>
              <w:t>ских</w:t>
            </w:r>
            <w:proofErr w:type="gramEnd"/>
            <w:r w:rsidRPr="006611D9">
              <w:rPr>
                <w:rFonts w:cs="Times New Roman"/>
                <w:sz w:val="16"/>
                <w:szCs w:val="16"/>
              </w:rPr>
              <w:t xml:space="preserve"> ресурсов. </w:t>
            </w:r>
          </w:p>
          <w:p w:rsidR="001A2B99" w:rsidRPr="006611D9" w:rsidRDefault="001A2B99" w:rsidP="001A2B99">
            <w:pPr>
              <w:pStyle w:val="17"/>
              <w:spacing w:line="240" w:lineRule="auto"/>
              <w:ind w:firstLine="0"/>
              <w:rPr>
                <w:sz w:val="16"/>
                <w:szCs w:val="16"/>
              </w:rPr>
            </w:pPr>
          </w:p>
        </w:tc>
        <w:tc>
          <w:tcPr>
            <w:tcW w:w="2650" w:type="dxa"/>
          </w:tcPr>
          <w:p w:rsidR="00506AF8" w:rsidRPr="006611D9" w:rsidRDefault="00506AF8" w:rsidP="00E671F6">
            <w:pPr>
              <w:pStyle w:val="af0"/>
              <w:widowControl/>
              <w:numPr>
                <w:ilvl w:val="0"/>
                <w:numId w:val="106"/>
              </w:numPr>
              <w:tabs>
                <w:tab w:val="left" w:pos="365"/>
              </w:tabs>
              <w:spacing w:line="240" w:lineRule="auto"/>
              <w:ind w:left="0" w:firstLine="0"/>
              <w:rPr>
                <w:rFonts w:cs="Times New Roman"/>
                <w:sz w:val="16"/>
                <w:szCs w:val="16"/>
              </w:rPr>
            </w:pPr>
            <w:r w:rsidRPr="006611D9">
              <w:rPr>
                <w:rFonts w:cs="Times New Roman"/>
                <w:sz w:val="16"/>
                <w:szCs w:val="16"/>
              </w:rPr>
              <w:t>Комплексное развитие об</w:t>
            </w:r>
            <w:r w:rsidRPr="006611D9">
              <w:rPr>
                <w:rFonts w:cs="Times New Roman"/>
                <w:sz w:val="16"/>
                <w:szCs w:val="16"/>
              </w:rPr>
              <w:t>ъ</w:t>
            </w:r>
            <w:r w:rsidRPr="006611D9">
              <w:rPr>
                <w:rFonts w:cs="Times New Roman"/>
                <w:sz w:val="16"/>
                <w:szCs w:val="16"/>
              </w:rPr>
              <w:t>ектов туристской и обеспечива</w:t>
            </w:r>
            <w:r w:rsidRPr="006611D9">
              <w:rPr>
                <w:rFonts w:cs="Times New Roman"/>
                <w:sz w:val="16"/>
                <w:szCs w:val="16"/>
              </w:rPr>
              <w:t>ю</w:t>
            </w:r>
            <w:r w:rsidRPr="006611D9">
              <w:rPr>
                <w:rFonts w:cs="Times New Roman"/>
                <w:sz w:val="16"/>
                <w:szCs w:val="16"/>
              </w:rPr>
              <w:t>щей инфраструктуры туристских кластеров на принципах устойч</w:t>
            </w:r>
            <w:r w:rsidRPr="006611D9">
              <w:rPr>
                <w:rFonts w:cs="Times New Roman"/>
                <w:sz w:val="16"/>
                <w:szCs w:val="16"/>
              </w:rPr>
              <w:t>и</w:t>
            </w:r>
            <w:r w:rsidRPr="006611D9">
              <w:rPr>
                <w:rFonts w:cs="Times New Roman"/>
                <w:sz w:val="16"/>
                <w:szCs w:val="16"/>
              </w:rPr>
              <w:t>вого развития.</w:t>
            </w:r>
          </w:p>
          <w:p w:rsidR="00506AF8" w:rsidRPr="006611D9" w:rsidRDefault="00506AF8" w:rsidP="00E671F6">
            <w:pPr>
              <w:pStyle w:val="af0"/>
              <w:widowControl/>
              <w:numPr>
                <w:ilvl w:val="0"/>
                <w:numId w:val="106"/>
              </w:numPr>
              <w:tabs>
                <w:tab w:val="left" w:pos="365"/>
              </w:tabs>
              <w:spacing w:line="240" w:lineRule="auto"/>
              <w:ind w:left="0" w:firstLine="0"/>
              <w:rPr>
                <w:rFonts w:cs="Times New Roman"/>
                <w:sz w:val="16"/>
                <w:szCs w:val="16"/>
              </w:rPr>
            </w:pPr>
            <w:r w:rsidRPr="006611D9">
              <w:rPr>
                <w:rFonts w:cs="Times New Roman"/>
                <w:sz w:val="16"/>
                <w:szCs w:val="16"/>
              </w:rPr>
              <w:t>Повышение качества и ко</w:t>
            </w:r>
            <w:r w:rsidRPr="006611D9">
              <w:rPr>
                <w:rFonts w:cs="Times New Roman"/>
                <w:sz w:val="16"/>
                <w:szCs w:val="16"/>
              </w:rPr>
              <w:t>н</w:t>
            </w:r>
            <w:r w:rsidRPr="006611D9">
              <w:rPr>
                <w:rFonts w:cs="Times New Roman"/>
                <w:sz w:val="16"/>
                <w:szCs w:val="16"/>
              </w:rPr>
              <w:t>курентоспособности туристского продукта Республики Бурятия.</w:t>
            </w:r>
          </w:p>
          <w:p w:rsidR="00506AF8" w:rsidRPr="006611D9" w:rsidRDefault="00506AF8" w:rsidP="00E671F6">
            <w:pPr>
              <w:pStyle w:val="af0"/>
              <w:widowControl/>
              <w:numPr>
                <w:ilvl w:val="0"/>
                <w:numId w:val="106"/>
              </w:numPr>
              <w:tabs>
                <w:tab w:val="left" w:pos="365"/>
              </w:tabs>
              <w:spacing w:line="240" w:lineRule="auto"/>
              <w:ind w:left="0" w:firstLine="0"/>
              <w:rPr>
                <w:rFonts w:cs="Times New Roman"/>
                <w:szCs w:val="24"/>
              </w:rPr>
            </w:pPr>
            <w:r w:rsidRPr="006611D9">
              <w:rPr>
                <w:rFonts w:cs="Times New Roman"/>
                <w:sz w:val="16"/>
                <w:szCs w:val="16"/>
              </w:rPr>
              <w:t>Продвижение туристского продукта Республики Бурятия и повышение информированности о нем на мировом и внутреннем туристских рынках.</w:t>
            </w:r>
          </w:p>
          <w:p w:rsidR="001A2B99" w:rsidRPr="006611D9" w:rsidRDefault="001A2B99" w:rsidP="00506AF8">
            <w:pPr>
              <w:pStyle w:val="12"/>
              <w:shd w:val="clear" w:color="auto" w:fill="FEFEFE"/>
              <w:tabs>
                <w:tab w:val="left" w:pos="282"/>
                <w:tab w:val="left" w:pos="410"/>
              </w:tabs>
              <w:spacing w:line="240" w:lineRule="auto"/>
              <w:ind w:left="720" w:firstLine="0"/>
              <w:rPr>
                <w:rFonts w:cs="Times New Roman"/>
                <w:sz w:val="16"/>
                <w:szCs w:val="16"/>
              </w:rPr>
            </w:pPr>
          </w:p>
        </w:tc>
        <w:tc>
          <w:tcPr>
            <w:tcW w:w="4562" w:type="dxa"/>
          </w:tcPr>
          <w:p w:rsidR="00506AF8" w:rsidRPr="006611D9" w:rsidRDefault="00506AF8" w:rsidP="00E671F6">
            <w:pPr>
              <w:pStyle w:val="af0"/>
              <w:numPr>
                <w:ilvl w:val="0"/>
                <w:numId w:val="183"/>
              </w:numPr>
              <w:tabs>
                <w:tab w:val="left" w:pos="222"/>
              </w:tabs>
              <w:spacing w:line="240" w:lineRule="auto"/>
              <w:ind w:left="0" w:firstLine="0"/>
              <w:rPr>
                <w:rFonts w:eastAsia="Times New Roman" w:cs="Times New Roman"/>
                <w:sz w:val="16"/>
                <w:szCs w:val="16"/>
              </w:rPr>
            </w:pPr>
            <w:r w:rsidRPr="006611D9">
              <w:rPr>
                <w:rFonts w:eastAsia="Times New Roman" w:cs="Times New Roman"/>
                <w:sz w:val="16"/>
                <w:szCs w:val="16"/>
              </w:rPr>
              <w:t xml:space="preserve">Создание современной инфраструктуры: </w:t>
            </w:r>
            <w:r w:rsidRPr="006611D9">
              <w:rPr>
                <w:rFonts w:cs="Times New Roman"/>
                <w:sz w:val="16"/>
                <w:szCs w:val="16"/>
              </w:rPr>
              <w:t>транспортной, инженерной, энергетической, информационной, мусороп</w:t>
            </w:r>
            <w:r w:rsidRPr="006611D9">
              <w:rPr>
                <w:rFonts w:cs="Times New Roman"/>
                <w:sz w:val="16"/>
                <w:szCs w:val="16"/>
              </w:rPr>
              <w:t>е</w:t>
            </w:r>
            <w:r w:rsidRPr="006611D9">
              <w:rPr>
                <w:rFonts w:cs="Times New Roman"/>
                <w:sz w:val="16"/>
                <w:szCs w:val="16"/>
              </w:rPr>
              <w:t>рерабатывающей и др.</w:t>
            </w:r>
          </w:p>
          <w:p w:rsidR="00506AF8" w:rsidRPr="006611D9" w:rsidRDefault="00506AF8" w:rsidP="00E671F6">
            <w:pPr>
              <w:pStyle w:val="af0"/>
              <w:numPr>
                <w:ilvl w:val="0"/>
                <w:numId w:val="183"/>
              </w:numPr>
              <w:tabs>
                <w:tab w:val="left" w:pos="222"/>
              </w:tabs>
              <w:spacing w:line="240" w:lineRule="auto"/>
              <w:ind w:left="0" w:firstLine="0"/>
              <w:rPr>
                <w:rFonts w:eastAsia="Times New Roman" w:cs="Times New Roman"/>
                <w:sz w:val="16"/>
                <w:szCs w:val="16"/>
              </w:rPr>
            </w:pPr>
            <w:r w:rsidRPr="006611D9">
              <w:rPr>
                <w:rFonts w:eastAsia="Times New Roman" w:cs="Times New Roman"/>
                <w:sz w:val="16"/>
                <w:szCs w:val="16"/>
              </w:rPr>
              <w:t xml:space="preserve">Формирование и реализация комплекса мероприятий по увеличению сезонного периода туристических потоков </w:t>
            </w:r>
          </w:p>
          <w:p w:rsidR="00506AF8" w:rsidRPr="006611D9" w:rsidRDefault="00506AF8" w:rsidP="00E671F6">
            <w:pPr>
              <w:pStyle w:val="af0"/>
              <w:numPr>
                <w:ilvl w:val="0"/>
                <w:numId w:val="183"/>
              </w:numPr>
              <w:tabs>
                <w:tab w:val="left" w:pos="222"/>
              </w:tabs>
              <w:spacing w:line="240" w:lineRule="auto"/>
              <w:ind w:left="0" w:firstLine="0"/>
              <w:rPr>
                <w:rFonts w:eastAsia="Times New Roman" w:cs="Times New Roman"/>
                <w:sz w:val="16"/>
                <w:szCs w:val="16"/>
              </w:rPr>
            </w:pPr>
            <w:r w:rsidRPr="006611D9">
              <w:rPr>
                <w:rFonts w:eastAsia="Times New Roman" w:cs="Times New Roman"/>
                <w:sz w:val="16"/>
                <w:szCs w:val="16"/>
              </w:rPr>
              <w:t>Повышение квалификации работников, обеспечива</w:t>
            </w:r>
            <w:r w:rsidRPr="006611D9">
              <w:rPr>
                <w:rFonts w:eastAsia="Times New Roman" w:cs="Times New Roman"/>
                <w:sz w:val="16"/>
                <w:szCs w:val="16"/>
              </w:rPr>
              <w:t>ю</w:t>
            </w:r>
            <w:r w:rsidRPr="006611D9">
              <w:rPr>
                <w:rFonts w:eastAsia="Times New Roman" w:cs="Times New Roman"/>
                <w:sz w:val="16"/>
                <w:szCs w:val="16"/>
              </w:rPr>
              <w:t>щих качество функционирования туристической отрасли.</w:t>
            </w:r>
          </w:p>
          <w:p w:rsidR="00506AF8" w:rsidRPr="006611D9" w:rsidRDefault="00506AF8" w:rsidP="00E671F6">
            <w:pPr>
              <w:pStyle w:val="af0"/>
              <w:numPr>
                <w:ilvl w:val="0"/>
                <w:numId w:val="183"/>
              </w:numPr>
              <w:tabs>
                <w:tab w:val="left" w:pos="222"/>
              </w:tabs>
              <w:spacing w:line="240" w:lineRule="auto"/>
              <w:ind w:left="0" w:firstLine="0"/>
              <w:rPr>
                <w:rFonts w:eastAsia="Times New Roman" w:cs="Times New Roman"/>
                <w:sz w:val="16"/>
                <w:szCs w:val="16"/>
              </w:rPr>
            </w:pPr>
            <w:r w:rsidRPr="006611D9">
              <w:rPr>
                <w:rFonts w:eastAsia="Times New Roman" w:cs="Times New Roman"/>
                <w:sz w:val="16"/>
                <w:szCs w:val="16"/>
              </w:rPr>
              <w:t xml:space="preserve">Создание единой информационной платформы для </w:t>
            </w:r>
            <w:r w:rsidRPr="006611D9">
              <w:rPr>
                <w:rFonts w:cs="Times New Roman"/>
                <w:sz w:val="16"/>
                <w:szCs w:val="16"/>
              </w:rPr>
              <w:t>взаимодействия, координации и управления туристическим комплексом, включая маркетинговые мероприятия</w:t>
            </w:r>
            <w:r w:rsidRPr="006611D9">
              <w:rPr>
                <w:rFonts w:eastAsia="Times New Roman" w:cs="Times New Roman"/>
                <w:sz w:val="16"/>
                <w:szCs w:val="16"/>
              </w:rPr>
              <w:t>.</w:t>
            </w:r>
          </w:p>
          <w:p w:rsidR="00506AF8" w:rsidRPr="006611D9" w:rsidRDefault="00506AF8" w:rsidP="00E671F6">
            <w:pPr>
              <w:pStyle w:val="af0"/>
              <w:numPr>
                <w:ilvl w:val="0"/>
                <w:numId w:val="183"/>
              </w:numPr>
              <w:tabs>
                <w:tab w:val="left" w:pos="222"/>
              </w:tabs>
              <w:spacing w:line="240" w:lineRule="auto"/>
              <w:ind w:left="0" w:firstLine="0"/>
              <w:rPr>
                <w:rFonts w:eastAsia="Times New Roman" w:cs="Times New Roman"/>
                <w:sz w:val="16"/>
                <w:szCs w:val="16"/>
              </w:rPr>
            </w:pPr>
            <w:r w:rsidRPr="006611D9">
              <w:rPr>
                <w:rFonts w:eastAsia="Times New Roman" w:cs="Times New Roman"/>
                <w:sz w:val="16"/>
                <w:szCs w:val="16"/>
              </w:rPr>
              <w:t>Формирование и реализация программ по повышению престижа туристической отрасли экономики, повышение общего культурного уровня населения</w:t>
            </w:r>
          </w:p>
          <w:p w:rsidR="00506AF8" w:rsidRPr="006611D9" w:rsidRDefault="00506AF8" w:rsidP="00E671F6">
            <w:pPr>
              <w:pStyle w:val="af0"/>
              <w:numPr>
                <w:ilvl w:val="0"/>
                <w:numId w:val="183"/>
              </w:numPr>
              <w:tabs>
                <w:tab w:val="left" w:pos="222"/>
              </w:tabs>
              <w:spacing w:line="240" w:lineRule="auto"/>
              <w:ind w:left="0" w:firstLine="0"/>
              <w:rPr>
                <w:rFonts w:cs="Times New Roman"/>
                <w:sz w:val="16"/>
                <w:szCs w:val="16"/>
              </w:rPr>
            </w:pPr>
            <w:r w:rsidRPr="006611D9">
              <w:rPr>
                <w:rFonts w:cs="Times New Roman"/>
                <w:sz w:val="16"/>
                <w:szCs w:val="16"/>
              </w:rPr>
              <w:t>Обеспечение качества обслуживания туристов на уровне международных стандартов.</w:t>
            </w:r>
          </w:p>
          <w:p w:rsidR="00506AF8" w:rsidRPr="006611D9" w:rsidRDefault="00506AF8" w:rsidP="00E671F6">
            <w:pPr>
              <w:pStyle w:val="af0"/>
              <w:numPr>
                <w:ilvl w:val="0"/>
                <w:numId w:val="183"/>
              </w:numPr>
              <w:tabs>
                <w:tab w:val="left" w:pos="222"/>
              </w:tabs>
              <w:spacing w:line="240" w:lineRule="auto"/>
              <w:ind w:left="0" w:firstLine="0"/>
              <w:rPr>
                <w:rFonts w:cs="Times New Roman"/>
                <w:sz w:val="16"/>
                <w:szCs w:val="16"/>
              </w:rPr>
            </w:pPr>
            <w:r w:rsidRPr="006611D9">
              <w:rPr>
                <w:rFonts w:cs="Times New Roman"/>
                <w:sz w:val="16"/>
                <w:szCs w:val="16"/>
              </w:rPr>
              <w:t xml:space="preserve">Реализация в регионе Федеральной целевой программы «Развитие внутреннего и въездного туризма в Российской Федерации» </w:t>
            </w:r>
          </w:p>
          <w:p w:rsidR="00506AF8" w:rsidRPr="006611D9" w:rsidRDefault="00506AF8" w:rsidP="00E671F6">
            <w:pPr>
              <w:pStyle w:val="af0"/>
              <w:numPr>
                <w:ilvl w:val="0"/>
                <w:numId w:val="183"/>
              </w:numPr>
              <w:tabs>
                <w:tab w:val="left" w:pos="222"/>
              </w:tabs>
              <w:spacing w:line="240" w:lineRule="auto"/>
              <w:ind w:left="0" w:firstLine="0"/>
              <w:rPr>
                <w:rFonts w:cs="Times New Roman"/>
                <w:sz w:val="16"/>
                <w:szCs w:val="16"/>
              </w:rPr>
            </w:pPr>
            <w:r w:rsidRPr="006611D9">
              <w:rPr>
                <w:rFonts w:cs="Times New Roman"/>
                <w:sz w:val="16"/>
                <w:szCs w:val="16"/>
              </w:rPr>
              <w:t>Разработка и  реализация Стратегии развития туризма в Республике Бурятия.</w:t>
            </w:r>
          </w:p>
          <w:p w:rsidR="00506AF8" w:rsidRPr="006611D9" w:rsidRDefault="00506AF8" w:rsidP="00E671F6">
            <w:pPr>
              <w:pStyle w:val="af0"/>
              <w:numPr>
                <w:ilvl w:val="0"/>
                <w:numId w:val="183"/>
              </w:numPr>
              <w:tabs>
                <w:tab w:val="left" w:pos="222"/>
              </w:tabs>
              <w:spacing w:line="240" w:lineRule="auto"/>
              <w:ind w:left="0" w:firstLine="0"/>
              <w:rPr>
                <w:rFonts w:cs="Times New Roman"/>
                <w:sz w:val="16"/>
                <w:szCs w:val="16"/>
              </w:rPr>
            </w:pPr>
            <w:r w:rsidRPr="006611D9">
              <w:rPr>
                <w:rFonts w:cs="Times New Roman"/>
                <w:sz w:val="16"/>
                <w:szCs w:val="16"/>
              </w:rPr>
              <w:t>Формирование и комплексное продвижение бренда Республики Бурятия и брендов туристских кластеров, включающее формирование и оцифровку контента по об</w:t>
            </w:r>
            <w:r w:rsidRPr="006611D9">
              <w:rPr>
                <w:rFonts w:cs="Times New Roman"/>
                <w:sz w:val="16"/>
                <w:szCs w:val="16"/>
              </w:rPr>
              <w:t>ъ</w:t>
            </w:r>
            <w:r w:rsidRPr="006611D9">
              <w:rPr>
                <w:rFonts w:cs="Times New Roman"/>
                <w:sz w:val="16"/>
                <w:szCs w:val="16"/>
              </w:rPr>
              <w:t>ектам показа, туристкой инфраструктуре и турпродуктам, внедрение передовых коммуникационных и информацио</w:t>
            </w:r>
            <w:r w:rsidRPr="006611D9">
              <w:rPr>
                <w:rFonts w:cs="Times New Roman"/>
                <w:sz w:val="16"/>
                <w:szCs w:val="16"/>
              </w:rPr>
              <w:t>н</w:t>
            </w:r>
            <w:r w:rsidRPr="006611D9">
              <w:rPr>
                <w:rFonts w:cs="Times New Roman"/>
                <w:sz w:val="16"/>
                <w:szCs w:val="16"/>
              </w:rPr>
              <w:t>ных технологий для максимального охвата целевых ауд</w:t>
            </w:r>
            <w:r w:rsidRPr="006611D9">
              <w:rPr>
                <w:rFonts w:cs="Times New Roman"/>
                <w:sz w:val="16"/>
                <w:szCs w:val="16"/>
              </w:rPr>
              <w:t>и</w:t>
            </w:r>
            <w:r w:rsidRPr="006611D9">
              <w:rPr>
                <w:rFonts w:cs="Times New Roman"/>
                <w:sz w:val="16"/>
                <w:szCs w:val="16"/>
              </w:rPr>
              <w:t>торий.</w:t>
            </w:r>
          </w:p>
          <w:p w:rsidR="00506AF8" w:rsidRPr="006611D9" w:rsidRDefault="00506AF8" w:rsidP="00E671F6">
            <w:pPr>
              <w:pStyle w:val="af0"/>
              <w:numPr>
                <w:ilvl w:val="0"/>
                <w:numId w:val="183"/>
              </w:numPr>
              <w:tabs>
                <w:tab w:val="left" w:pos="222"/>
              </w:tabs>
              <w:spacing w:line="240" w:lineRule="auto"/>
              <w:ind w:left="0" w:firstLine="0"/>
              <w:rPr>
                <w:rFonts w:cs="Times New Roman"/>
                <w:sz w:val="16"/>
                <w:szCs w:val="16"/>
              </w:rPr>
            </w:pPr>
            <w:r w:rsidRPr="006611D9">
              <w:rPr>
                <w:rFonts w:cs="Times New Roman"/>
                <w:sz w:val="16"/>
                <w:szCs w:val="16"/>
              </w:rPr>
              <w:t>Организация эффективного межведомственного взаим</w:t>
            </w:r>
            <w:r w:rsidRPr="006611D9">
              <w:rPr>
                <w:rFonts w:cs="Times New Roman"/>
                <w:sz w:val="16"/>
                <w:szCs w:val="16"/>
              </w:rPr>
              <w:t>о</w:t>
            </w:r>
            <w:r w:rsidRPr="006611D9">
              <w:rPr>
                <w:rFonts w:cs="Times New Roman"/>
                <w:sz w:val="16"/>
                <w:szCs w:val="16"/>
              </w:rPr>
              <w:t>действия органов государственного и муниципального управления, институтов развития, образовательных учре</w:t>
            </w:r>
            <w:r w:rsidRPr="006611D9">
              <w:rPr>
                <w:rFonts w:cs="Times New Roman"/>
                <w:sz w:val="16"/>
                <w:szCs w:val="16"/>
              </w:rPr>
              <w:t>ж</w:t>
            </w:r>
            <w:r w:rsidRPr="006611D9">
              <w:rPr>
                <w:rFonts w:cs="Times New Roman"/>
                <w:sz w:val="16"/>
                <w:szCs w:val="16"/>
              </w:rPr>
              <w:t>дений, смежных и отраслевых организаций - субъектов турбизнеса.</w:t>
            </w:r>
          </w:p>
          <w:p w:rsidR="00506AF8" w:rsidRPr="006611D9" w:rsidRDefault="00506AF8" w:rsidP="00E671F6">
            <w:pPr>
              <w:pStyle w:val="af0"/>
              <w:numPr>
                <w:ilvl w:val="0"/>
                <w:numId w:val="183"/>
              </w:numPr>
              <w:tabs>
                <w:tab w:val="left" w:pos="222"/>
              </w:tabs>
              <w:spacing w:line="240" w:lineRule="auto"/>
              <w:ind w:left="0" w:firstLine="0"/>
              <w:rPr>
                <w:rFonts w:cs="Times New Roman"/>
                <w:sz w:val="16"/>
                <w:szCs w:val="16"/>
              </w:rPr>
            </w:pPr>
            <w:r w:rsidRPr="006611D9">
              <w:rPr>
                <w:rFonts w:cs="Times New Roman"/>
                <w:sz w:val="16"/>
                <w:szCs w:val="16"/>
              </w:rPr>
              <w:t>Просветительская работа с местным населением для обеспечения привлекательного имиджа и современной индустрии гостеприимства.</w:t>
            </w:r>
          </w:p>
          <w:p w:rsidR="00506AF8" w:rsidRPr="006611D9" w:rsidRDefault="00506AF8" w:rsidP="00E671F6">
            <w:pPr>
              <w:pStyle w:val="af0"/>
              <w:numPr>
                <w:ilvl w:val="0"/>
                <w:numId w:val="183"/>
              </w:numPr>
              <w:tabs>
                <w:tab w:val="left" w:pos="222"/>
              </w:tabs>
              <w:spacing w:line="240" w:lineRule="auto"/>
              <w:ind w:left="0" w:firstLine="0"/>
              <w:rPr>
                <w:rFonts w:cs="Times New Roman"/>
                <w:sz w:val="16"/>
                <w:szCs w:val="16"/>
              </w:rPr>
            </w:pPr>
            <w:r w:rsidRPr="006611D9">
              <w:rPr>
                <w:rFonts w:cs="Times New Roman"/>
                <w:sz w:val="16"/>
                <w:szCs w:val="16"/>
              </w:rPr>
              <w:t>Создание единой интернет – платформы-агрегатора для туристского бизнеса Республики Бурятия, в том числе т</w:t>
            </w:r>
            <w:r w:rsidRPr="006611D9">
              <w:rPr>
                <w:rFonts w:cs="Times New Roman"/>
                <w:sz w:val="16"/>
                <w:szCs w:val="16"/>
              </w:rPr>
              <w:t>у</w:t>
            </w:r>
            <w:r w:rsidRPr="006611D9">
              <w:rPr>
                <w:rFonts w:cs="Times New Roman"/>
                <w:sz w:val="16"/>
                <w:szCs w:val="16"/>
              </w:rPr>
              <w:t>роператоров, экскурсоводов, гидов-проводников, владел</w:t>
            </w:r>
            <w:r w:rsidRPr="006611D9">
              <w:rPr>
                <w:rFonts w:cs="Times New Roman"/>
                <w:sz w:val="16"/>
                <w:szCs w:val="16"/>
              </w:rPr>
              <w:t>ь</w:t>
            </w:r>
            <w:r w:rsidRPr="006611D9">
              <w:rPr>
                <w:rFonts w:cs="Times New Roman"/>
                <w:sz w:val="16"/>
                <w:szCs w:val="16"/>
              </w:rPr>
              <w:t>цев коллективных средств размещения, транспортных ко</w:t>
            </w:r>
            <w:r w:rsidRPr="006611D9">
              <w:rPr>
                <w:rFonts w:cs="Times New Roman"/>
                <w:sz w:val="16"/>
                <w:szCs w:val="16"/>
              </w:rPr>
              <w:t>м</w:t>
            </w:r>
            <w:r w:rsidRPr="006611D9">
              <w:rPr>
                <w:rFonts w:cs="Times New Roman"/>
                <w:sz w:val="16"/>
                <w:szCs w:val="16"/>
              </w:rPr>
              <w:t>паний и общественного питания.</w:t>
            </w:r>
          </w:p>
          <w:p w:rsidR="00506AF8" w:rsidRPr="006611D9" w:rsidRDefault="00506AF8" w:rsidP="00E671F6">
            <w:pPr>
              <w:pStyle w:val="af0"/>
              <w:numPr>
                <w:ilvl w:val="0"/>
                <w:numId w:val="183"/>
              </w:numPr>
              <w:tabs>
                <w:tab w:val="left" w:pos="222"/>
              </w:tabs>
              <w:spacing w:line="240" w:lineRule="auto"/>
              <w:ind w:left="0" w:firstLine="0"/>
              <w:rPr>
                <w:rFonts w:cs="Times New Roman"/>
                <w:sz w:val="16"/>
                <w:szCs w:val="16"/>
              </w:rPr>
            </w:pPr>
            <w:r w:rsidRPr="006611D9">
              <w:rPr>
                <w:rFonts w:cs="Times New Roman"/>
                <w:sz w:val="16"/>
                <w:szCs w:val="16"/>
              </w:rPr>
              <w:t>Кадровое сопровождение туристической отрасли, сп</w:t>
            </w:r>
            <w:r w:rsidRPr="006611D9">
              <w:rPr>
                <w:rFonts w:cs="Times New Roman"/>
                <w:sz w:val="16"/>
                <w:szCs w:val="16"/>
              </w:rPr>
              <w:t>о</w:t>
            </w:r>
            <w:r w:rsidRPr="006611D9">
              <w:rPr>
                <w:rFonts w:cs="Times New Roman"/>
                <w:sz w:val="16"/>
                <w:szCs w:val="16"/>
              </w:rPr>
              <w:t>собствующее повышению качества, предоставляемых у</w:t>
            </w:r>
            <w:r w:rsidRPr="006611D9">
              <w:rPr>
                <w:rFonts w:cs="Times New Roman"/>
                <w:sz w:val="16"/>
                <w:szCs w:val="16"/>
              </w:rPr>
              <w:t>с</w:t>
            </w:r>
            <w:r w:rsidRPr="006611D9">
              <w:rPr>
                <w:rFonts w:cs="Times New Roman"/>
                <w:sz w:val="16"/>
                <w:szCs w:val="16"/>
              </w:rPr>
              <w:t>луг.</w:t>
            </w:r>
          </w:p>
          <w:p w:rsidR="001A2B99" w:rsidRPr="006611D9" w:rsidRDefault="00506AF8" w:rsidP="00E671F6">
            <w:pPr>
              <w:pStyle w:val="af0"/>
              <w:numPr>
                <w:ilvl w:val="0"/>
                <w:numId w:val="183"/>
              </w:numPr>
              <w:tabs>
                <w:tab w:val="left" w:pos="222"/>
              </w:tabs>
              <w:spacing w:line="240" w:lineRule="auto"/>
              <w:ind w:left="0" w:firstLine="0"/>
              <w:rPr>
                <w:rFonts w:cs="Times New Roman"/>
                <w:sz w:val="16"/>
                <w:szCs w:val="16"/>
              </w:rPr>
            </w:pPr>
            <w:r w:rsidRPr="006611D9">
              <w:rPr>
                <w:rFonts w:cs="Times New Roman"/>
                <w:sz w:val="16"/>
                <w:szCs w:val="16"/>
              </w:rPr>
              <w:t>Создание и развитие под эгидой Министерства туризма Республики Бурятия Туристско-информационного центра в виде ГАУ РБ и Ресурсного центра компетенций по разв</w:t>
            </w:r>
            <w:r w:rsidRPr="006611D9">
              <w:rPr>
                <w:rFonts w:cs="Times New Roman"/>
                <w:sz w:val="16"/>
                <w:szCs w:val="16"/>
              </w:rPr>
              <w:t>и</w:t>
            </w:r>
            <w:r w:rsidRPr="006611D9">
              <w:rPr>
                <w:rFonts w:cs="Times New Roman"/>
                <w:sz w:val="16"/>
                <w:szCs w:val="16"/>
              </w:rPr>
              <w:t>тию сельского туризма (проектного офиса «100 сел Бур</w:t>
            </w:r>
            <w:r w:rsidRPr="006611D9">
              <w:rPr>
                <w:rFonts w:cs="Times New Roman"/>
                <w:sz w:val="16"/>
                <w:szCs w:val="16"/>
              </w:rPr>
              <w:t>я</w:t>
            </w:r>
            <w:r w:rsidRPr="006611D9">
              <w:rPr>
                <w:rFonts w:cs="Times New Roman"/>
                <w:sz w:val="16"/>
                <w:szCs w:val="16"/>
              </w:rPr>
              <w:t>тии»).</w:t>
            </w:r>
          </w:p>
        </w:tc>
        <w:tc>
          <w:tcPr>
            <w:tcW w:w="3832" w:type="dxa"/>
          </w:tcPr>
          <w:p w:rsidR="001A2B99" w:rsidRPr="006611D9" w:rsidRDefault="001A2B99" w:rsidP="00F052A8">
            <w:pPr>
              <w:spacing w:line="240" w:lineRule="auto"/>
              <w:ind w:left="-51" w:right="-39" w:firstLine="51"/>
              <w:jc w:val="center"/>
              <w:rPr>
                <w:rFonts w:cs="Times New Roman"/>
                <w:b/>
                <w:sz w:val="16"/>
                <w:szCs w:val="16"/>
              </w:rPr>
            </w:pPr>
            <w:r w:rsidRPr="006611D9">
              <w:rPr>
                <w:rFonts w:cs="Times New Roman"/>
                <w:b/>
                <w:sz w:val="16"/>
                <w:szCs w:val="16"/>
              </w:rPr>
              <w:t>Этап №1: (2019 – 2024 г.г.)</w:t>
            </w:r>
          </w:p>
          <w:p w:rsidR="001A2B99" w:rsidRPr="006611D9" w:rsidRDefault="001A2B99" w:rsidP="007F3710">
            <w:pPr>
              <w:pBdr>
                <w:top w:val="single" w:sz="4" w:space="1" w:color="auto"/>
                <w:bottom w:val="single" w:sz="4" w:space="1" w:color="auto"/>
              </w:pBdr>
              <w:spacing w:line="240" w:lineRule="auto"/>
              <w:ind w:left="-51" w:right="-39"/>
              <w:rPr>
                <w:rFonts w:cs="Times New Roman"/>
                <w:b/>
                <w:sz w:val="16"/>
                <w:szCs w:val="16"/>
              </w:rPr>
            </w:pPr>
            <w:r w:rsidRPr="006611D9">
              <w:rPr>
                <w:rFonts w:cs="Times New Roman"/>
                <w:b/>
                <w:sz w:val="16"/>
                <w:szCs w:val="16"/>
              </w:rPr>
              <w:t>1-й период (2019 – 2021 г.г.)</w:t>
            </w:r>
          </w:p>
          <w:p w:rsidR="001A2B99" w:rsidRPr="006611D9" w:rsidRDefault="001A2B99" w:rsidP="00E671F6">
            <w:pPr>
              <w:pStyle w:val="af0"/>
              <w:widowControl/>
              <w:numPr>
                <w:ilvl w:val="0"/>
                <w:numId w:val="60"/>
              </w:numPr>
              <w:spacing w:line="240" w:lineRule="auto"/>
              <w:ind w:left="-51" w:right="-39" w:firstLine="0"/>
              <w:rPr>
                <w:rFonts w:cs="Times New Roman"/>
                <w:sz w:val="16"/>
                <w:szCs w:val="16"/>
              </w:rPr>
            </w:pPr>
            <w:r w:rsidRPr="006611D9">
              <w:rPr>
                <w:rFonts w:cs="Times New Roman"/>
                <w:sz w:val="16"/>
                <w:szCs w:val="16"/>
              </w:rPr>
              <w:t>Осуществление малозатратных, быс</w:t>
            </w:r>
            <w:r w:rsidRPr="006611D9">
              <w:rPr>
                <w:rFonts w:cs="Times New Roman"/>
                <w:sz w:val="16"/>
                <w:szCs w:val="16"/>
              </w:rPr>
              <w:t>т</w:t>
            </w:r>
            <w:r w:rsidRPr="006611D9">
              <w:rPr>
                <w:rFonts w:cs="Times New Roman"/>
                <w:sz w:val="16"/>
                <w:szCs w:val="16"/>
              </w:rPr>
              <w:t>роокупаемых и социально значимых мероприятий и проектов</w:t>
            </w:r>
          </w:p>
          <w:p w:rsidR="001A2B99" w:rsidRPr="006611D9" w:rsidRDefault="001A2B99" w:rsidP="00E671F6">
            <w:pPr>
              <w:pStyle w:val="af0"/>
              <w:widowControl/>
              <w:numPr>
                <w:ilvl w:val="0"/>
                <w:numId w:val="60"/>
              </w:numPr>
              <w:spacing w:line="240" w:lineRule="auto"/>
              <w:ind w:left="-51" w:right="-39" w:firstLine="0"/>
              <w:rPr>
                <w:rFonts w:cs="Times New Roman"/>
                <w:sz w:val="16"/>
                <w:szCs w:val="16"/>
              </w:rPr>
            </w:pPr>
            <w:r w:rsidRPr="006611D9">
              <w:rPr>
                <w:rFonts w:cs="Times New Roman"/>
                <w:sz w:val="16"/>
                <w:szCs w:val="16"/>
              </w:rPr>
              <w:t>Создание заделов для стратегически важных проектов (НИОКР, инноватика, обучение и пр.)</w:t>
            </w:r>
          </w:p>
          <w:p w:rsidR="001A2B99" w:rsidRPr="006611D9" w:rsidRDefault="001A2B99" w:rsidP="007F3710">
            <w:pPr>
              <w:pBdr>
                <w:top w:val="single" w:sz="4" w:space="1" w:color="auto"/>
                <w:bottom w:val="single" w:sz="4" w:space="1" w:color="auto"/>
              </w:pBdr>
              <w:spacing w:line="240" w:lineRule="auto"/>
              <w:ind w:left="-51" w:right="-39"/>
              <w:rPr>
                <w:rFonts w:cs="Times New Roman"/>
                <w:b/>
                <w:sz w:val="16"/>
                <w:szCs w:val="16"/>
              </w:rPr>
            </w:pPr>
            <w:r w:rsidRPr="006611D9">
              <w:rPr>
                <w:rFonts w:cs="Times New Roman"/>
                <w:b/>
                <w:sz w:val="16"/>
                <w:szCs w:val="16"/>
              </w:rPr>
              <w:t>2-й период 2022 - 2024 г.г.</w:t>
            </w:r>
          </w:p>
          <w:p w:rsidR="001A2B99" w:rsidRPr="006611D9" w:rsidRDefault="001A2B99" w:rsidP="00E671F6">
            <w:pPr>
              <w:pStyle w:val="af0"/>
              <w:widowControl/>
              <w:numPr>
                <w:ilvl w:val="0"/>
                <w:numId w:val="61"/>
              </w:numPr>
              <w:spacing w:line="240" w:lineRule="auto"/>
              <w:ind w:left="-51" w:right="-39" w:firstLine="0"/>
              <w:rPr>
                <w:rFonts w:cs="Times New Roman"/>
                <w:sz w:val="16"/>
                <w:szCs w:val="16"/>
              </w:rPr>
            </w:pPr>
            <w:r w:rsidRPr="006611D9">
              <w:rPr>
                <w:rFonts w:cs="Times New Roman"/>
                <w:sz w:val="16"/>
                <w:szCs w:val="16"/>
              </w:rPr>
              <w:t>Анализ итогов стартового вхождения в Стратегию, внесение корректив с учетом измен</w:t>
            </w:r>
            <w:r w:rsidRPr="006611D9">
              <w:rPr>
                <w:rFonts w:cs="Times New Roman"/>
                <w:sz w:val="16"/>
                <w:szCs w:val="16"/>
              </w:rPr>
              <w:t>е</w:t>
            </w:r>
            <w:r w:rsidRPr="006611D9">
              <w:rPr>
                <w:rFonts w:cs="Times New Roman"/>
                <w:sz w:val="16"/>
                <w:szCs w:val="16"/>
              </w:rPr>
              <w:t>ний внешних и внутренних условий.</w:t>
            </w:r>
          </w:p>
          <w:p w:rsidR="001A2B99" w:rsidRPr="006611D9" w:rsidRDefault="00325482" w:rsidP="00E671F6">
            <w:pPr>
              <w:pStyle w:val="af0"/>
              <w:widowControl/>
              <w:numPr>
                <w:ilvl w:val="0"/>
                <w:numId w:val="61"/>
              </w:numPr>
              <w:spacing w:line="240" w:lineRule="auto"/>
              <w:ind w:left="-51" w:right="-39" w:firstLine="0"/>
              <w:rPr>
                <w:rFonts w:cs="Times New Roman"/>
                <w:sz w:val="16"/>
                <w:szCs w:val="16"/>
              </w:rPr>
            </w:pPr>
            <w:r w:rsidRPr="006611D9">
              <w:rPr>
                <w:rFonts w:cs="Times New Roman"/>
                <w:sz w:val="16"/>
                <w:szCs w:val="16"/>
              </w:rPr>
              <w:t xml:space="preserve">Реализация </w:t>
            </w:r>
            <w:r w:rsidR="001A2B99" w:rsidRPr="006611D9">
              <w:rPr>
                <w:rFonts w:cs="Times New Roman"/>
                <w:sz w:val="16"/>
                <w:szCs w:val="16"/>
              </w:rPr>
              <w:t>начаты</w:t>
            </w:r>
            <w:r w:rsidRPr="006611D9">
              <w:rPr>
                <w:rFonts w:cs="Times New Roman"/>
                <w:sz w:val="16"/>
                <w:szCs w:val="16"/>
              </w:rPr>
              <w:t>х</w:t>
            </w:r>
            <w:r w:rsidR="001A2B99" w:rsidRPr="006611D9">
              <w:rPr>
                <w:rFonts w:cs="Times New Roman"/>
                <w:sz w:val="16"/>
                <w:szCs w:val="16"/>
              </w:rPr>
              <w:t xml:space="preserve"> проект</w:t>
            </w:r>
            <w:r w:rsidRPr="006611D9">
              <w:rPr>
                <w:rFonts w:cs="Times New Roman"/>
                <w:sz w:val="16"/>
                <w:szCs w:val="16"/>
              </w:rPr>
              <w:t>ов</w:t>
            </w:r>
            <w:r w:rsidR="001A2B99" w:rsidRPr="006611D9">
              <w:rPr>
                <w:rFonts w:cs="Times New Roman"/>
                <w:sz w:val="16"/>
                <w:szCs w:val="16"/>
              </w:rPr>
              <w:t xml:space="preserve"> и пр</w:t>
            </w:r>
            <w:r w:rsidR="001A2B99" w:rsidRPr="006611D9">
              <w:rPr>
                <w:rFonts w:cs="Times New Roman"/>
                <w:sz w:val="16"/>
                <w:szCs w:val="16"/>
              </w:rPr>
              <w:t>о</w:t>
            </w:r>
            <w:r w:rsidR="001A2B99" w:rsidRPr="006611D9">
              <w:rPr>
                <w:rFonts w:cs="Times New Roman"/>
                <w:sz w:val="16"/>
                <w:szCs w:val="16"/>
              </w:rPr>
              <w:t>граммам.</w:t>
            </w:r>
          </w:p>
          <w:p w:rsidR="001A2B99" w:rsidRPr="006611D9" w:rsidRDefault="001A2B99" w:rsidP="00E671F6">
            <w:pPr>
              <w:pStyle w:val="af0"/>
              <w:widowControl/>
              <w:numPr>
                <w:ilvl w:val="0"/>
                <w:numId w:val="61"/>
              </w:numPr>
              <w:spacing w:line="240" w:lineRule="auto"/>
              <w:ind w:left="-51" w:right="-39" w:firstLine="0"/>
              <w:rPr>
                <w:rFonts w:cs="Times New Roman"/>
                <w:sz w:val="16"/>
                <w:szCs w:val="16"/>
              </w:rPr>
            </w:pPr>
            <w:r w:rsidRPr="006611D9">
              <w:rPr>
                <w:rFonts w:cs="Times New Roman"/>
                <w:sz w:val="16"/>
                <w:szCs w:val="16"/>
              </w:rPr>
              <w:t>Формирование новых заделов на стр</w:t>
            </w:r>
            <w:r w:rsidRPr="006611D9">
              <w:rPr>
                <w:rFonts w:cs="Times New Roman"/>
                <w:sz w:val="16"/>
                <w:szCs w:val="16"/>
              </w:rPr>
              <w:t>а</w:t>
            </w:r>
            <w:r w:rsidRPr="006611D9">
              <w:rPr>
                <w:rFonts w:cs="Times New Roman"/>
                <w:sz w:val="16"/>
                <w:szCs w:val="16"/>
              </w:rPr>
              <w:t>тегических направлениях</w:t>
            </w:r>
          </w:p>
          <w:p w:rsidR="001A2B99" w:rsidRPr="006611D9" w:rsidRDefault="001A2B99" w:rsidP="00F052A8">
            <w:pPr>
              <w:pBdr>
                <w:top w:val="single" w:sz="4" w:space="1" w:color="auto"/>
                <w:bottom w:val="single" w:sz="4" w:space="1" w:color="auto"/>
              </w:pBdr>
              <w:spacing w:line="240" w:lineRule="auto"/>
              <w:ind w:left="-51" w:right="-39" w:firstLine="0"/>
              <w:jc w:val="center"/>
              <w:rPr>
                <w:rFonts w:cs="Times New Roman"/>
                <w:b/>
                <w:sz w:val="16"/>
                <w:szCs w:val="16"/>
              </w:rPr>
            </w:pPr>
            <w:r w:rsidRPr="006611D9">
              <w:rPr>
                <w:rFonts w:cs="Times New Roman"/>
                <w:b/>
                <w:sz w:val="16"/>
                <w:szCs w:val="16"/>
              </w:rPr>
              <w:t>Этап №2 (2025-2030 г.г.):</w:t>
            </w:r>
          </w:p>
          <w:p w:rsidR="001A2B99" w:rsidRPr="006611D9" w:rsidRDefault="001A2B99" w:rsidP="007F3710">
            <w:pPr>
              <w:pBdr>
                <w:bottom w:val="single" w:sz="4" w:space="1" w:color="auto"/>
              </w:pBdr>
              <w:spacing w:line="240" w:lineRule="auto"/>
              <w:ind w:left="-51" w:right="-39"/>
              <w:rPr>
                <w:rFonts w:cs="Times New Roman"/>
                <w:b/>
                <w:sz w:val="16"/>
                <w:szCs w:val="16"/>
              </w:rPr>
            </w:pPr>
            <w:r w:rsidRPr="006611D9">
              <w:rPr>
                <w:rFonts w:cs="Times New Roman"/>
                <w:b/>
                <w:sz w:val="16"/>
                <w:szCs w:val="16"/>
              </w:rPr>
              <w:t>1-й период: 2025 – 2027 г.г.</w:t>
            </w:r>
          </w:p>
          <w:p w:rsidR="001A2B99" w:rsidRPr="006611D9" w:rsidRDefault="001A2B99" w:rsidP="00E671F6">
            <w:pPr>
              <w:pStyle w:val="af0"/>
              <w:widowControl/>
              <w:numPr>
                <w:ilvl w:val="0"/>
                <w:numId w:val="62"/>
              </w:numPr>
              <w:spacing w:line="240" w:lineRule="auto"/>
              <w:ind w:left="-51" w:right="-39" w:firstLine="0"/>
              <w:rPr>
                <w:rFonts w:cs="Times New Roman"/>
                <w:b/>
                <w:sz w:val="16"/>
                <w:szCs w:val="16"/>
              </w:rPr>
            </w:pPr>
            <w:r w:rsidRPr="006611D9">
              <w:rPr>
                <w:rFonts w:cs="Times New Roman"/>
                <w:sz w:val="16"/>
                <w:szCs w:val="16"/>
              </w:rPr>
              <w:t>Оценка выполнения 1-го этапа, ликв</w:t>
            </w:r>
            <w:r w:rsidRPr="006611D9">
              <w:rPr>
                <w:rFonts w:cs="Times New Roman"/>
                <w:sz w:val="16"/>
                <w:szCs w:val="16"/>
              </w:rPr>
              <w:t>и</w:t>
            </w:r>
            <w:r w:rsidRPr="006611D9">
              <w:rPr>
                <w:rFonts w:cs="Times New Roman"/>
                <w:sz w:val="16"/>
                <w:szCs w:val="16"/>
              </w:rPr>
              <w:t>дация ошибок, упущений.</w:t>
            </w:r>
          </w:p>
          <w:p w:rsidR="001A2B99" w:rsidRPr="006611D9" w:rsidRDefault="00325482" w:rsidP="00E671F6">
            <w:pPr>
              <w:pStyle w:val="af0"/>
              <w:widowControl/>
              <w:numPr>
                <w:ilvl w:val="0"/>
                <w:numId w:val="62"/>
              </w:numPr>
              <w:spacing w:line="240" w:lineRule="auto"/>
              <w:ind w:left="-51" w:right="-39" w:firstLine="0"/>
              <w:rPr>
                <w:rFonts w:cs="Times New Roman"/>
                <w:b/>
                <w:sz w:val="16"/>
                <w:szCs w:val="16"/>
              </w:rPr>
            </w:pPr>
            <w:r w:rsidRPr="006611D9">
              <w:rPr>
                <w:rFonts w:cs="Times New Roman"/>
                <w:sz w:val="16"/>
                <w:szCs w:val="16"/>
              </w:rPr>
              <w:t>Реализация начатых проектов и пр</w:t>
            </w:r>
            <w:r w:rsidRPr="006611D9">
              <w:rPr>
                <w:rFonts w:cs="Times New Roman"/>
                <w:sz w:val="16"/>
                <w:szCs w:val="16"/>
              </w:rPr>
              <w:t>о</w:t>
            </w:r>
            <w:r w:rsidRPr="006611D9">
              <w:rPr>
                <w:rFonts w:cs="Times New Roman"/>
                <w:sz w:val="16"/>
                <w:szCs w:val="16"/>
              </w:rPr>
              <w:t>граммам, запуск новых</w:t>
            </w:r>
          </w:p>
          <w:p w:rsidR="001A2B99" w:rsidRPr="006611D9" w:rsidRDefault="001A2B99" w:rsidP="007F3710">
            <w:pPr>
              <w:pStyle w:val="af0"/>
              <w:pBdr>
                <w:top w:val="single" w:sz="4" w:space="1" w:color="auto"/>
                <w:bottom w:val="single" w:sz="4" w:space="1" w:color="auto"/>
              </w:pBdr>
              <w:spacing w:line="240" w:lineRule="auto"/>
              <w:ind w:left="-51" w:right="-39"/>
              <w:rPr>
                <w:rFonts w:cs="Times New Roman"/>
                <w:b/>
                <w:sz w:val="16"/>
                <w:szCs w:val="16"/>
              </w:rPr>
            </w:pPr>
            <w:r w:rsidRPr="006611D9">
              <w:rPr>
                <w:rFonts w:cs="Times New Roman"/>
                <w:b/>
                <w:sz w:val="16"/>
                <w:szCs w:val="16"/>
              </w:rPr>
              <w:t>2-й период: 2028 – 2030 г.г.</w:t>
            </w:r>
          </w:p>
          <w:p w:rsidR="001A2B99" w:rsidRPr="006611D9" w:rsidRDefault="001A2B99" w:rsidP="00E671F6">
            <w:pPr>
              <w:pStyle w:val="af0"/>
              <w:widowControl/>
              <w:numPr>
                <w:ilvl w:val="0"/>
                <w:numId w:val="62"/>
              </w:numPr>
              <w:spacing w:line="240" w:lineRule="auto"/>
              <w:ind w:left="-51" w:right="-39" w:firstLine="0"/>
              <w:rPr>
                <w:rFonts w:cs="Times New Roman"/>
                <w:sz w:val="16"/>
                <w:szCs w:val="16"/>
              </w:rPr>
            </w:pPr>
            <w:r w:rsidRPr="006611D9">
              <w:rPr>
                <w:rFonts w:cs="Times New Roman"/>
                <w:sz w:val="16"/>
                <w:szCs w:val="16"/>
              </w:rPr>
              <w:t>Внесение корректив в систему управл</w:t>
            </w:r>
            <w:r w:rsidRPr="006611D9">
              <w:rPr>
                <w:rFonts w:cs="Times New Roman"/>
                <w:sz w:val="16"/>
                <w:szCs w:val="16"/>
              </w:rPr>
              <w:t>е</w:t>
            </w:r>
            <w:r w:rsidRPr="006611D9">
              <w:rPr>
                <w:rFonts w:cs="Times New Roman"/>
                <w:sz w:val="16"/>
                <w:szCs w:val="16"/>
              </w:rPr>
              <w:t xml:space="preserve">ния </w:t>
            </w:r>
            <w:r w:rsidR="00506AF8" w:rsidRPr="006611D9">
              <w:rPr>
                <w:rFonts w:cs="Times New Roman"/>
                <w:sz w:val="16"/>
                <w:szCs w:val="16"/>
              </w:rPr>
              <w:t>туристическим</w:t>
            </w:r>
            <w:r w:rsidRPr="006611D9">
              <w:rPr>
                <w:rFonts w:cs="Times New Roman"/>
                <w:sz w:val="16"/>
                <w:szCs w:val="16"/>
              </w:rPr>
              <w:t xml:space="preserve"> сектором.</w:t>
            </w:r>
          </w:p>
          <w:p w:rsidR="001A2B99" w:rsidRPr="006611D9" w:rsidRDefault="001A2B99" w:rsidP="007F3710">
            <w:pPr>
              <w:pStyle w:val="af0"/>
              <w:widowControl/>
              <w:spacing w:line="240" w:lineRule="auto"/>
              <w:ind w:left="-51" w:right="-39" w:firstLine="0"/>
              <w:rPr>
                <w:rFonts w:cs="Times New Roman"/>
                <w:b/>
                <w:sz w:val="16"/>
                <w:szCs w:val="16"/>
              </w:rPr>
            </w:pPr>
          </w:p>
          <w:p w:rsidR="001A2B99" w:rsidRPr="006611D9" w:rsidRDefault="001A2B99" w:rsidP="00F052A8">
            <w:pPr>
              <w:pBdr>
                <w:top w:val="single" w:sz="4" w:space="1" w:color="auto"/>
                <w:bottom w:val="single" w:sz="4" w:space="1" w:color="auto"/>
              </w:pBdr>
              <w:spacing w:line="240" w:lineRule="auto"/>
              <w:ind w:left="-51" w:right="-39" w:firstLine="0"/>
              <w:jc w:val="center"/>
              <w:rPr>
                <w:rFonts w:cs="Times New Roman"/>
                <w:b/>
                <w:sz w:val="16"/>
                <w:szCs w:val="16"/>
              </w:rPr>
            </w:pPr>
            <w:r w:rsidRPr="006611D9">
              <w:rPr>
                <w:rFonts w:cs="Times New Roman"/>
                <w:b/>
                <w:sz w:val="16"/>
                <w:szCs w:val="16"/>
              </w:rPr>
              <w:t>Этап №3 (2031-2035 г.г.):</w:t>
            </w:r>
          </w:p>
          <w:p w:rsidR="001A2B99" w:rsidRPr="006611D9" w:rsidRDefault="001A2B99" w:rsidP="00E671F6">
            <w:pPr>
              <w:pStyle w:val="af0"/>
              <w:widowControl/>
              <w:numPr>
                <w:ilvl w:val="0"/>
                <w:numId w:val="62"/>
              </w:numPr>
              <w:spacing w:line="240" w:lineRule="auto"/>
              <w:ind w:left="-51" w:right="-39" w:firstLine="0"/>
              <w:rPr>
                <w:rFonts w:cs="Times New Roman"/>
                <w:sz w:val="16"/>
                <w:szCs w:val="16"/>
              </w:rPr>
            </w:pPr>
            <w:r w:rsidRPr="006611D9">
              <w:rPr>
                <w:rFonts w:cs="Times New Roman"/>
                <w:sz w:val="16"/>
                <w:szCs w:val="16"/>
              </w:rPr>
              <w:t xml:space="preserve">Детальный анализ исполнения целевых установок Стратегии и внесение стимулирующих поправок и действий. </w:t>
            </w:r>
          </w:p>
        </w:tc>
        <w:tc>
          <w:tcPr>
            <w:tcW w:w="2792" w:type="dxa"/>
          </w:tcPr>
          <w:p w:rsidR="001A2B99" w:rsidRPr="006611D9" w:rsidRDefault="00506AF8" w:rsidP="007F3710">
            <w:pPr>
              <w:widowControl/>
              <w:spacing w:line="240" w:lineRule="auto"/>
              <w:ind w:firstLine="0"/>
              <w:rPr>
                <w:rFonts w:cs="Times New Roman"/>
                <w:b/>
                <w:sz w:val="16"/>
                <w:szCs w:val="16"/>
              </w:rPr>
            </w:pPr>
            <w:r w:rsidRPr="006611D9">
              <w:rPr>
                <w:rFonts w:cs="Times New Roman"/>
                <w:b/>
                <w:sz w:val="16"/>
                <w:szCs w:val="16"/>
              </w:rPr>
              <w:t>Развитие сектора туризма</w:t>
            </w:r>
            <w:r w:rsidR="001A2B99" w:rsidRPr="006611D9">
              <w:rPr>
                <w:rFonts w:cs="Times New Roman"/>
                <w:b/>
                <w:sz w:val="16"/>
                <w:szCs w:val="16"/>
              </w:rPr>
              <w:t>:</w:t>
            </w:r>
          </w:p>
          <w:p w:rsidR="001A2B99" w:rsidRPr="006611D9" w:rsidRDefault="001A2B99" w:rsidP="00E671F6">
            <w:pPr>
              <w:pStyle w:val="af0"/>
              <w:numPr>
                <w:ilvl w:val="0"/>
                <w:numId w:val="182"/>
              </w:numPr>
              <w:tabs>
                <w:tab w:val="left" w:pos="274"/>
              </w:tabs>
              <w:spacing w:line="240" w:lineRule="auto"/>
              <w:ind w:left="0" w:firstLine="28"/>
              <w:rPr>
                <w:rFonts w:cs="Times New Roman"/>
                <w:sz w:val="16"/>
                <w:szCs w:val="16"/>
              </w:rPr>
            </w:pPr>
            <w:r w:rsidRPr="006611D9">
              <w:rPr>
                <w:rFonts w:cs="Times New Roman"/>
                <w:sz w:val="16"/>
                <w:szCs w:val="16"/>
              </w:rPr>
              <w:t>Создание в Республике Бур</w:t>
            </w:r>
            <w:r w:rsidRPr="006611D9">
              <w:rPr>
                <w:rFonts w:cs="Times New Roman"/>
                <w:sz w:val="16"/>
                <w:szCs w:val="16"/>
              </w:rPr>
              <w:t>я</w:t>
            </w:r>
            <w:r w:rsidRPr="006611D9">
              <w:rPr>
                <w:rFonts w:cs="Times New Roman"/>
                <w:sz w:val="16"/>
                <w:szCs w:val="16"/>
              </w:rPr>
              <w:t>тия туристического центра межд</w:t>
            </w:r>
            <w:r w:rsidRPr="006611D9">
              <w:rPr>
                <w:rFonts w:cs="Times New Roman"/>
                <w:sz w:val="16"/>
                <w:szCs w:val="16"/>
              </w:rPr>
              <w:t>у</w:t>
            </w:r>
            <w:r w:rsidRPr="006611D9">
              <w:rPr>
                <w:rFonts w:cs="Times New Roman"/>
                <w:sz w:val="16"/>
                <w:szCs w:val="16"/>
              </w:rPr>
              <w:t>народного уровня на востоке Ро</w:t>
            </w:r>
            <w:r w:rsidRPr="006611D9">
              <w:rPr>
                <w:rFonts w:cs="Times New Roman"/>
                <w:sz w:val="16"/>
                <w:szCs w:val="16"/>
              </w:rPr>
              <w:t>с</w:t>
            </w:r>
            <w:r w:rsidRPr="006611D9">
              <w:rPr>
                <w:rFonts w:cs="Times New Roman"/>
                <w:sz w:val="16"/>
                <w:szCs w:val="16"/>
              </w:rPr>
              <w:t>сии, этнокультурных центров на основе передовых «зеленых» те</w:t>
            </w:r>
            <w:r w:rsidRPr="006611D9">
              <w:rPr>
                <w:rFonts w:cs="Times New Roman"/>
                <w:sz w:val="16"/>
                <w:szCs w:val="16"/>
              </w:rPr>
              <w:t>х</w:t>
            </w:r>
            <w:r w:rsidRPr="006611D9">
              <w:rPr>
                <w:rFonts w:cs="Times New Roman"/>
                <w:sz w:val="16"/>
                <w:szCs w:val="16"/>
              </w:rPr>
              <w:t>нологий, обеспечивающих «нул</w:t>
            </w:r>
            <w:r w:rsidRPr="006611D9">
              <w:rPr>
                <w:rFonts w:cs="Times New Roman"/>
                <w:sz w:val="16"/>
                <w:szCs w:val="16"/>
              </w:rPr>
              <w:t>е</w:t>
            </w:r>
            <w:r w:rsidRPr="006611D9">
              <w:rPr>
                <w:rFonts w:cs="Times New Roman"/>
                <w:sz w:val="16"/>
                <w:szCs w:val="16"/>
              </w:rPr>
              <w:t>вое» загрязнение окружающей среды в бассейне озера Байкал, динамичное распределение турис</w:t>
            </w:r>
            <w:r w:rsidRPr="006611D9">
              <w:rPr>
                <w:rFonts w:cs="Times New Roman"/>
                <w:sz w:val="16"/>
                <w:szCs w:val="16"/>
              </w:rPr>
              <w:t>т</w:t>
            </w:r>
            <w:r w:rsidRPr="006611D9">
              <w:rPr>
                <w:rFonts w:cs="Times New Roman"/>
                <w:sz w:val="16"/>
                <w:szCs w:val="16"/>
              </w:rPr>
              <w:t>ских потоков с побережья озера Байкал по территориальных ма</w:t>
            </w:r>
            <w:r w:rsidRPr="006611D9">
              <w:rPr>
                <w:rFonts w:cs="Times New Roman"/>
                <w:sz w:val="16"/>
                <w:szCs w:val="16"/>
              </w:rPr>
              <w:t>р</w:t>
            </w:r>
            <w:r w:rsidRPr="006611D9">
              <w:rPr>
                <w:rFonts w:cs="Times New Roman"/>
                <w:sz w:val="16"/>
                <w:szCs w:val="16"/>
              </w:rPr>
              <w:t>шрутам.</w:t>
            </w:r>
          </w:p>
          <w:p w:rsidR="001A2B99" w:rsidRPr="006611D9" w:rsidRDefault="001A2B99" w:rsidP="00E671F6">
            <w:pPr>
              <w:pStyle w:val="af0"/>
              <w:widowControl/>
              <w:numPr>
                <w:ilvl w:val="0"/>
                <w:numId w:val="182"/>
              </w:numPr>
              <w:tabs>
                <w:tab w:val="left" w:pos="274"/>
              </w:tabs>
              <w:spacing w:line="240" w:lineRule="auto"/>
              <w:ind w:left="0" w:right="-39" w:firstLine="28"/>
              <w:rPr>
                <w:rFonts w:cs="Times New Roman"/>
                <w:b/>
                <w:sz w:val="16"/>
                <w:szCs w:val="16"/>
              </w:rPr>
            </w:pPr>
            <w:r w:rsidRPr="006611D9">
              <w:rPr>
                <w:rFonts w:cs="Times New Roman"/>
                <w:sz w:val="16"/>
                <w:szCs w:val="16"/>
              </w:rPr>
              <w:t>Улучшение благоустройства и внешнего облика населенных пун</w:t>
            </w:r>
            <w:r w:rsidRPr="006611D9">
              <w:rPr>
                <w:rFonts w:cs="Times New Roman"/>
                <w:sz w:val="16"/>
                <w:szCs w:val="16"/>
              </w:rPr>
              <w:t>к</w:t>
            </w:r>
            <w:r w:rsidRPr="006611D9">
              <w:rPr>
                <w:rFonts w:cs="Times New Roman"/>
                <w:sz w:val="16"/>
                <w:szCs w:val="16"/>
              </w:rPr>
              <w:t>тов.</w:t>
            </w:r>
          </w:p>
          <w:p w:rsidR="001A2B99" w:rsidRPr="006611D9" w:rsidRDefault="001A2B99" w:rsidP="007F3710">
            <w:pPr>
              <w:widowControl/>
              <w:spacing w:line="240" w:lineRule="auto"/>
              <w:ind w:right="-39" w:firstLine="0"/>
              <w:rPr>
                <w:rFonts w:cs="Times New Roman"/>
                <w:b/>
                <w:sz w:val="16"/>
                <w:szCs w:val="16"/>
              </w:rPr>
            </w:pPr>
          </w:p>
          <w:p w:rsidR="001A2B99" w:rsidRPr="006611D9" w:rsidRDefault="001A2B99" w:rsidP="007F3710">
            <w:pPr>
              <w:widowControl/>
              <w:spacing w:line="240" w:lineRule="auto"/>
              <w:ind w:right="-39" w:firstLine="0"/>
              <w:rPr>
                <w:rFonts w:cs="Times New Roman"/>
                <w:b/>
                <w:sz w:val="16"/>
                <w:szCs w:val="16"/>
              </w:rPr>
            </w:pPr>
            <w:r w:rsidRPr="006611D9">
              <w:rPr>
                <w:rFonts w:cs="Times New Roman"/>
                <w:b/>
                <w:sz w:val="16"/>
                <w:szCs w:val="16"/>
              </w:rPr>
              <w:t>Экономические результаты</w:t>
            </w:r>
          </w:p>
          <w:p w:rsidR="00506AF8" w:rsidRPr="006611D9" w:rsidRDefault="001A2B99" w:rsidP="00E671F6">
            <w:pPr>
              <w:pStyle w:val="af0"/>
              <w:numPr>
                <w:ilvl w:val="0"/>
                <w:numId w:val="181"/>
              </w:numPr>
              <w:tabs>
                <w:tab w:val="left" w:pos="170"/>
              </w:tabs>
              <w:spacing w:line="240" w:lineRule="auto"/>
              <w:ind w:left="28" w:hanging="28"/>
              <w:rPr>
                <w:rFonts w:cs="Times New Roman"/>
                <w:szCs w:val="24"/>
              </w:rPr>
            </w:pPr>
            <w:r w:rsidRPr="006611D9">
              <w:rPr>
                <w:rFonts w:cs="Times New Roman"/>
                <w:sz w:val="16"/>
                <w:szCs w:val="16"/>
              </w:rPr>
              <w:t>Повышение уровня занятости и доходов местного населения вдоль туристических маршрутов.</w:t>
            </w:r>
          </w:p>
          <w:p w:rsidR="001A2B99" w:rsidRPr="006611D9" w:rsidRDefault="001A2B99" w:rsidP="00E671F6">
            <w:pPr>
              <w:pStyle w:val="af0"/>
              <w:numPr>
                <w:ilvl w:val="0"/>
                <w:numId w:val="181"/>
              </w:numPr>
              <w:tabs>
                <w:tab w:val="left" w:pos="170"/>
              </w:tabs>
              <w:spacing w:line="240" w:lineRule="auto"/>
              <w:ind w:left="28" w:hanging="28"/>
              <w:rPr>
                <w:rFonts w:cs="Times New Roman"/>
                <w:szCs w:val="24"/>
              </w:rPr>
            </w:pPr>
            <w:r w:rsidRPr="006611D9">
              <w:rPr>
                <w:rFonts w:cs="Times New Roman"/>
                <w:sz w:val="16"/>
                <w:szCs w:val="16"/>
              </w:rPr>
              <w:t>Достижение к 2035 году в Ре</w:t>
            </w:r>
            <w:r w:rsidRPr="006611D9">
              <w:rPr>
                <w:rFonts w:cs="Times New Roman"/>
                <w:sz w:val="16"/>
                <w:szCs w:val="16"/>
              </w:rPr>
              <w:t>с</w:t>
            </w:r>
            <w:r w:rsidRPr="006611D9">
              <w:rPr>
                <w:rFonts w:cs="Times New Roman"/>
                <w:sz w:val="16"/>
                <w:szCs w:val="16"/>
              </w:rPr>
              <w:t>публике Бурятия высокодоходного туристского рынка услуг в пред</w:t>
            </w:r>
            <w:r w:rsidRPr="006611D9">
              <w:rPr>
                <w:rFonts w:cs="Times New Roman"/>
                <w:sz w:val="16"/>
                <w:szCs w:val="16"/>
              </w:rPr>
              <w:t>е</w:t>
            </w:r>
            <w:r w:rsidRPr="006611D9">
              <w:rPr>
                <w:rFonts w:cs="Times New Roman"/>
                <w:sz w:val="16"/>
                <w:szCs w:val="16"/>
              </w:rPr>
              <w:t>лах 700 тыс. туристских посещ</w:t>
            </w:r>
            <w:r w:rsidRPr="006611D9">
              <w:rPr>
                <w:rFonts w:cs="Times New Roman"/>
                <w:sz w:val="16"/>
                <w:szCs w:val="16"/>
              </w:rPr>
              <w:t>е</w:t>
            </w:r>
            <w:r w:rsidRPr="006611D9">
              <w:rPr>
                <w:rFonts w:cs="Times New Roman"/>
                <w:sz w:val="16"/>
                <w:szCs w:val="16"/>
              </w:rPr>
              <w:t>ний с доходностью на уровне 8,0 млрд. рублей и занятостью до 4,5 тыс. чел. местного трудоспособн</w:t>
            </w:r>
            <w:r w:rsidRPr="006611D9">
              <w:rPr>
                <w:rFonts w:cs="Times New Roman"/>
                <w:sz w:val="16"/>
                <w:szCs w:val="16"/>
              </w:rPr>
              <w:t>о</w:t>
            </w:r>
            <w:r w:rsidRPr="006611D9">
              <w:rPr>
                <w:rFonts w:cs="Times New Roman"/>
                <w:sz w:val="16"/>
                <w:szCs w:val="16"/>
              </w:rPr>
              <w:t>го населения в сельских районах.</w:t>
            </w:r>
          </w:p>
          <w:p w:rsidR="001A2B99" w:rsidRPr="006611D9" w:rsidRDefault="001A2B99" w:rsidP="001A2B99">
            <w:pPr>
              <w:widowControl/>
              <w:spacing w:line="240" w:lineRule="auto"/>
              <w:ind w:right="-80" w:firstLine="0"/>
              <w:rPr>
                <w:rFonts w:cs="Times New Roman"/>
                <w:sz w:val="16"/>
                <w:szCs w:val="16"/>
              </w:rPr>
            </w:pPr>
            <w:r w:rsidRPr="006611D9">
              <w:rPr>
                <w:rFonts w:cs="Times New Roman"/>
                <w:sz w:val="16"/>
                <w:szCs w:val="16"/>
              </w:rPr>
              <w:t xml:space="preserve">. </w:t>
            </w:r>
          </w:p>
        </w:tc>
      </w:tr>
    </w:tbl>
    <w:p w:rsidR="001A2B99" w:rsidRPr="006611D9" w:rsidRDefault="001A2B99">
      <w:pPr>
        <w:widowControl/>
        <w:spacing w:after="200" w:line="276" w:lineRule="auto"/>
        <w:ind w:firstLine="0"/>
        <w:jc w:val="left"/>
        <w:rPr>
          <w:rFonts w:cs="Times New Roman"/>
          <w:b/>
          <w:i/>
          <w:szCs w:val="24"/>
        </w:rPr>
        <w:sectPr w:rsidR="001A2B99" w:rsidRPr="006611D9" w:rsidSect="007A3889">
          <w:pgSz w:w="16838" w:h="11906" w:orient="landscape"/>
          <w:pgMar w:top="851" w:right="1134" w:bottom="567" w:left="1134" w:header="709" w:footer="709" w:gutter="0"/>
          <w:cols w:space="708"/>
          <w:docGrid w:linePitch="360"/>
        </w:sectPr>
      </w:pPr>
    </w:p>
    <w:p w:rsidR="00F052A8" w:rsidRPr="006611D9" w:rsidRDefault="00F052A8" w:rsidP="00A50A21">
      <w:pPr>
        <w:pStyle w:val="20"/>
        <w:spacing w:line="312" w:lineRule="auto"/>
      </w:pPr>
      <w:bookmarkStart w:id="70" w:name="_Toc521930359"/>
    </w:p>
    <w:p w:rsidR="00FD4656" w:rsidRPr="006611D9" w:rsidRDefault="00FD4656" w:rsidP="00A50A21">
      <w:pPr>
        <w:pStyle w:val="20"/>
        <w:spacing w:line="312" w:lineRule="auto"/>
      </w:pPr>
      <w:bookmarkStart w:id="71" w:name="_Toc522618971"/>
      <w:r w:rsidRPr="006611D9">
        <w:t>4.7. Стратегия внешнеэкономических взаимодействий</w:t>
      </w:r>
      <w:bookmarkEnd w:id="70"/>
      <w:bookmarkEnd w:id="71"/>
    </w:p>
    <w:p w:rsidR="00FD4656" w:rsidRPr="006611D9" w:rsidRDefault="00FD4656" w:rsidP="00A50A21">
      <w:pPr>
        <w:pStyle w:val="30"/>
        <w:spacing w:line="312" w:lineRule="auto"/>
      </w:pPr>
      <w:bookmarkStart w:id="72" w:name="_Toc521930360"/>
      <w:bookmarkStart w:id="73" w:name="_Toc522618972"/>
      <w:r w:rsidRPr="006611D9">
        <w:t>4.7.1. Стратегические направления развития внешне экономической деятельн</w:t>
      </w:r>
      <w:r w:rsidRPr="006611D9">
        <w:t>о</w:t>
      </w:r>
      <w:r w:rsidRPr="006611D9">
        <w:t>сти</w:t>
      </w:r>
      <w:bookmarkEnd w:id="72"/>
      <w:bookmarkEnd w:id="73"/>
    </w:p>
    <w:p w:rsidR="00FD4656" w:rsidRPr="006611D9" w:rsidRDefault="00FD4656" w:rsidP="00A50A21">
      <w:pPr>
        <w:pStyle w:val="12"/>
        <w:spacing w:line="312" w:lineRule="auto"/>
        <w:rPr>
          <w:lang w:eastAsia="ru-RU"/>
        </w:rPr>
      </w:pPr>
      <w:r w:rsidRPr="006611D9">
        <w:rPr>
          <w:lang w:eastAsia="ru-RU"/>
        </w:rPr>
        <w:t>Внешний контур экономического сотрудничества Республики Бурятия включает ч</w:t>
      </w:r>
      <w:r w:rsidRPr="006611D9">
        <w:rPr>
          <w:lang w:eastAsia="ru-RU"/>
        </w:rPr>
        <w:t>е</w:t>
      </w:r>
      <w:r w:rsidRPr="006611D9">
        <w:rPr>
          <w:lang w:eastAsia="ru-RU"/>
        </w:rPr>
        <w:t>тыре сферы: межрегиональные кооперационные взаимодействия внутри России, приграни</w:t>
      </w:r>
      <w:r w:rsidRPr="006611D9">
        <w:rPr>
          <w:lang w:eastAsia="ru-RU"/>
        </w:rPr>
        <w:t>ч</w:t>
      </w:r>
      <w:r w:rsidRPr="006611D9">
        <w:rPr>
          <w:lang w:eastAsia="ru-RU"/>
        </w:rPr>
        <w:t>ное сотрудничество с Монголией, региональное сотрудничество с субъектами соседних стран, не имеющих общую государственную границу (Автономный район Внутренней Мо</w:t>
      </w:r>
      <w:r w:rsidRPr="006611D9">
        <w:rPr>
          <w:lang w:eastAsia="ru-RU"/>
        </w:rPr>
        <w:t>н</w:t>
      </w:r>
      <w:r w:rsidRPr="006611D9">
        <w:rPr>
          <w:lang w:eastAsia="ru-RU"/>
        </w:rPr>
        <w:t>голии, Китай, Республика Корея, Япония), глобальный рынок, представленный всеми конт</w:t>
      </w:r>
      <w:r w:rsidRPr="006611D9">
        <w:rPr>
          <w:lang w:eastAsia="ru-RU"/>
        </w:rPr>
        <w:t>и</w:t>
      </w:r>
      <w:r w:rsidRPr="006611D9">
        <w:rPr>
          <w:lang w:eastAsia="ru-RU"/>
        </w:rPr>
        <w:t>нентами.</w:t>
      </w:r>
    </w:p>
    <w:p w:rsidR="00FD4656" w:rsidRPr="006611D9" w:rsidRDefault="00FD4656" w:rsidP="00A50A21">
      <w:pPr>
        <w:pStyle w:val="12"/>
        <w:spacing w:line="312" w:lineRule="auto"/>
        <w:rPr>
          <w:lang w:eastAsia="ru-RU"/>
        </w:rPr>
      </w:pPr>
      <w:r w:rsidRPr="006611D9">
        <w:rPr>
          <w:lang w:eastAsia="ru-RU"/>
        </w:rPr>
        <w:t>Расширение представительской линейки стран-партнеров в предстоящей перспективе придется в основном на третий круг, в зависимости от развития отношений Евразийского экономического союза со странами Центральной и Юго-Восточной Азии и в первую очередь, от сопряжения отношений с Китайским трансконтинентальным проектом «Экономическая зона Великого Шелкового пути». Увеличение торговых связей на глобальном рынке подве</w:t>
      </w:r>
      <w:r w:rsidRPr="006611D9">
        <w:rPr>
          <w:lang w:eastAsia="ru-RU"/>
        </w:rPr>
        <w:t>р</w:t>
      </w:r>
      <w:r w:rsidRPr="006611D9">
        <w:rPr>
          <w:lang w:eastAsia="ru-RU"/>
        </w:rPr>
        <w:t>жено влиянию геополитической конъюнктуры.</w:t>
      </w:r>
    </w:p>
    <w:p w:rsidR="00FD4656" w:rsidRPr="006611D9" w:rsidRDefault="00FD4656" w:rsidP="00A50A21">
      <w:pPr>
        <w:spacing w:line="312" w:lineRule="auto"/>
        <w:rPr>
          <w:rFonts w:cs="Times New Roman"/>
          <w:szCs w:val="24"/>
        </w:rPr>
      </w:pPr>
      <w:r w:rsidRPr="006611D9">
        <w:rPr>
          <w:rFonts w:cs="Times New Roman"/>
          <w:szCs w:val="24"/>
        </w:rPr>
        <w:t>За 26-летний период с момента либерализации внешнеэкономической деятельности субъектов Российской Федерации, в Республике Бурятия сформировались основные агрегаты регионального института встраивания экономики в международное разделение труда, ме</w:t>
      </w:r>
      <w:r w:rsidRPr="006611D9">
        <w:rPr>
          <w:rFonts w:cs="Times New Roman"/>
          <w:szCs w:val="24"/>
        </w:rPr>
        <w:t>ж</w:t>
      </w:r>
      <w:r w:rsidRPr="006611D9">
        <w:rPr>
          <w:rFonts w:cs="Times New Roman"/>
          <w:szCs w:val="24"/>
        </w:rPr>
        <w:t xml:space="preserve">региональные и приграничные экономические взаимодействия. Созданы начальные условия для перехода Республики Бурятия на новые ступени международной интеграции и ответов на новые вызовы, глобализирующегося экономического миропорядка. </w:t>
      </w:r>
    </w:p>
    <w:p w:rsidR="00FD4656" w:rsidRPr="006611D9" w:rsidRDefault="00FD4656" w:rsidP="00A50A21">
      <w:pPr>
        <w:spacing w:line="312" w:lineRule="auto"/>
        <w:rPr>
          <w:rFonts w:cs="Times New Roman"/>
          <w:szCs w:val="24"/>
        </w:rPr>
      </w:pPr>
      <w:r w:rsidRPr="006611D9">
        <w:rPr>
          <w:rFonts w:cs="Times New Roman"/>
          <w:szCs w:val="24"/>
        </w:rPr>
        <w:t>Анализ существующего положения позволяет отметить следующее.</w:t>
      </w:r>
    </w:p>
    <w:p w:rsidR="00FD4656" w:rsidRPr="006611D9" w:rsidRDefault="00FD4656" w:rsidP="00E671F6">
      <w:pPr>
        <w:pStyle w:val="af0"/>
        <w:widowControl/>
        <w:numPr>
          <w:ilvl w:val="0"/>
          <w:numId w:val="57"/>
        </w:numPr>
        <w:spacing w:line="312" w:lineRule="auto"/>
        <w:ind w:left="0" w:firstLine="709"/>
        <w:rPr>
          <w:rFonts w:cs="Times New Roman"/>
          <w:szCs w:val="24"/>
        </w:rPr>
      </w:pPr>
      <w:r w:rsidRPr="006611D9">
        <w:rPr>
          <w:rFonts w:cs="Times New Roman"/>
          <w:szCs w:val="24"/>
        </w:rPr>
        <w:t>Несмотря на положительную динамику внешнеторгового оборота, состояние внешнеэкономической деятельности Республики Бурятия нельзя назвать успешным, т. к. в</w:t>
      </w:r>
      <w:r w:rsidRPr="006611D9">
        <w:rPr>
          <w:rFonts w:cs="Times New Roman"/>
          <w:szCs w:val="24"/>
        </w:rPr>
        <w:t>ы</w:t>
      </w:r>
      <w:r w:rsidRPr="006611D9">
        <w:rPr>
          <w:rFonts w:cs="Times New Roman"/>
          <w:szCs w:val="24"/>
        </w:rPr>
        <w:t>сокие темпы роста экспорта обусловлены, с одной стороны – фактором «низкого старта», а с другой – результаты достигнуты не обширным составом предприятий – экспортеров, а ед</w:t>
      </w:r>
      <w:r w:rsidRPr="006611D9">
        <w:rPr>
          <w:rFonts w:cs="Times New Roman"/>
          <w:szCs w:val="24"/>
        </w:rPr>
        <w:t>и</w:t>
      </w:r>
      <w:r w:rsidRPr="006611D9">
        <w:rPr>
          <w:rFonts w:cs="Times New Roman"/>
          <w:szCs w:val="24"/>
        </w:rPr>
        <w:t xml:space="preserve">ничным представителем авиационной промышленности. Кроме того, пять – шесть товарных позиций в экспорте, дающих свыше 90%валютной выручки, объективно трудно признать удачей для региона с почти миллионным населением. </w:t>
      </w:r>
    </w:p>
    <w:p w:rsidR="00FD4656" w:rsidRPr="006611D9" w:rsidRDefault="00FD4656" w:rsidP="00E671F6">
      <w:pPr>
        <w:pStyle w:val="af0"/>
        <w:widowControl/>
        <w:numPr>
          <w:ilvl w:val="0"/>
          <w:numId w:val="57"/>
        </w:numPr>
        <w:spacing w:line="312" w:lineRule="auto"/>
        <w:ind w:left="0" w:firstLine="709"/>
        <w:rPr>
          <w:rFonts w:cs="Times New Roman"/>
          <w:szCs w:val="24"/>
        </w:rPr>
      </w:pPr>
      <w:r w:rsidRPr="006611D9">
        <w:rPr>
          <w:rFonts w:cs="Times New Roman"/>
          <w:szCs w:val="24"/>
        </w:rPr>
        <w:t xml:space="preserve">В </w:t>
      </w:r>
      <w:proofErr w:type="gramStart"/>
      <w:r w:rsidRPr="006611D9">
        <w:rPr>
          <w:rFonts w:cs="Times New Roman"/>
          <w:szCs w:val="24"/>
        </w:rPr>
        <w:t>приоритетах</w:t>
      </w:r>
      <w:proofErr w:type="gramEnd"/>
      <w:r w:rsidRPr="006611D9">
        <w:rPr>
          <w:rFonts w:cs="Times New Roman"/>
          <w:szCs w:val="24"/>
        </w:rPr>
        <w:t xml:space="preserve"> экономической политики необходимо четко определить место и роль внешнеэкономического комплекса, пропорции между экспортно-ориентированным се</w:t>
      </w:r>
      <w:r w:rsidRPr="006611D9">
        <w:rPr>
          <w:rFonts w:cs="Times New Roman"/>
          <w:szCs w:val="24"/>
        </w:rPr>
        <w:t>к</w:t>
      </w:r>
      <w:r w:rsidRPr="006611D9">
        <w:rPr>
          <w:rFonts w:cs="Times New Roman"/>
          <w:szCs w:val="24"/>
        </w:rPr>
        <w:t xml:space="preserve">тором экономики и сектором, работающим на внутренний рынок. </w:t>
      </w:r>
    </w:p>
    <w:p w:rsidR="00FD4656" w:rsidRPr="006611D9" w:rsidRDefault="00FD4656" w:rsidP="00E671F6">
      <w:pPr>
        <w:pStyle w:val="af0"/>
        <w:widowControl/>
        <w:numPr>
          <w:ilvl w:val="0"/>
          <w:numId w:val="57"/>
        </w:numPr>
        <w:spacing w:line="312" w:lineRule="auto"/>
        <w:ind w:left="0" w:firstLine="709"/>
        <w:rPr>
          <w:rFonts w:cs="Times New Roman"/>
          <w:szCs w:val="24"/>
        </w:rPr>
      </w:pPr>
      <w:r w:rsidRPr="006611D9">
        <w:rPr>
          <w:rFonts w:cs="Times New Roman"/>
          <w:szCs w:val="24"/>
        </w:rPr>
        <w:t>Под выстроенную модель внешнеэкономического комплекса следует формир</w:t>
      </w:r>
      <w:r w:rsidRPr="006611D9">
        <w:rPr>
          <w:rFonts w:cs="Times New Roman"/>
          <w:szCs w:val="24"/>
        </w:rPr>
        <w:t>о</w:t>
      </w:r>
      <w:r w:rsidRPr="006611D9">
        <w:rPr>
          <w:rFonts w:cs="Times New Roman"/>
          <w:szCs w:val="24"/>
        </w:rPr>
        <w:t>вать институты государственного управления и гражданские институты содействия разв</w:t>
      </w:r>
      <w:r w:rsidRPr="006611D9">
        <w:rPr>
          <w:rFonts w:cs="Times New Roman"/>
          <w:szCs w:val="24"/>
        </w:rPr>
        <w:t>и</w:t>
      </w:r>
      <w:r w:rsidRPr="006611D9">
        <w:rPr>
          <w:rFonts w:cs="Times New Roman"/>
          <w:szCs w:val="24"/>
        </w:rPr>
        <w:t xml:space="preserve">тию ВЭД, а также механизмы встраивания экономики региона в международные цепочки рыночных взаимодействий. </w:t>
      </w:r>
    </w:p>
    <w:p w:rsidR="00FD4656" w:rsidRPr="006611D9" w:rsidRDefault="00FD4656" w:rsidP="00E671F6">
      <w:pPr>
        <w:pStyle w:val="af0"/>
        <w:widowControl/>
        <w:numPr>
          <w:ilvl w:val="0"/>
          <w:numId w:val="57"/>
        </w:numPr>
        <w:spacing w:line="312" w:lineRule="auto"/>
        <w:ind w:left="0" w:firstLine="709"/>
        <w:rPr>
          <w:rFonts w:cs="Times New Roman"/>
          <w:szCs w:val="24"/>
        </w:rPr>
      </w:pPr>
      <w:r w:rsidRPr="006611D9">
        <w:rPr>
          <w:rFonts w:cs="Times New Roman"/>
          <w:szCs w:val="24"/>
        </w:rPr>
        <w:t>Для реализации задач Стратегии требуются сильные лидеры, люди с глобал</w:t>
      </w:r>
      <w:r w:rsidRPr="006611D9">
        <w:rPr>
          <w:rFonts w:cs="Times New Roman"/>
          <w:szCs w:val="24"/>
        </w:rPr>
        <w:t>ь</w:t>
      </w:r>
      <w:r w:rsidRPr="006611D9">
        <w:rPr>
          <w:rFonts w:cs="Times New Roman"/>
          <w:szCs w:val="24"/>
        </w:rPr>
        <w:t>ным мышлением, даром предвидения, а также достаточное количество специалистов, зна</w:t>
      </w:r>
      <w:r w:rsidRPr="006611D9">
        <w:rPr>
          <w:rFonts w:cs="Times New Roman"/>
          <w:szCs w:val="24"/>
        </w:rPr>
        <w:t>ю</w:t>
      </w:r>
      <w:r w:rsidRPr="006611D9">
        <w:rPr>
          <w:rFonts w:cs="Times New Roman"/>
          <w:szCs w:val="24"/>
        </w:rPr>
        <w:t xml:space="preserve">щих мир, мировую экономику, международное право, владеющих двумя и </w:t>
      </w:r>
      <w:proofErr w:type="gramStart"/>
      <w:r w:rsidRPr="006611D9">
        <w:rPr>
          <w:rFonts w:cs="Times New Roman"/>
          <w:szCs w:val="24"/>
        </w:rPr>
        <w:t>более иностра</w:t>
      </w:r>
      <w:r w:rsidRPr="006611D9">
        <w:rPr>
          <w:rFonts w:cs="Times New Roman"/>
          <w:szCs w:val="24"/>
        </w:rPr>
        <w:t>н</w:t>
      </w:r>
      <w:r w:rsidRPr="006611D9">
        <w:rPr>
          <w:rFonts w:cs="Times New Roman"/>
          <w:szCs w:val="24"/>
        </w:rPr>
        <w:lastRenderedPageBreak/>
        <w:t>ными</w:t>
      </w:r>
      <w:proofErr w:type="gramEnd"/>
      <w:r w:rsidRPr="006611D9">
        <w:rPr>
          <w:rFonts w:cs="Times New Roman"/>
          <w:szCs w:val="24"/>
        </w:rPr>
        <w:t xml:space="preserve"> языками, методикой ведения делового разговора с иностранными партнерами в своей профессиональной области.</w:t>
      </w:r>
    </w:p>
    <w:p w:rsidR="00FD4656" w:rsidRPr="006611D9" w:rsidRDefault="00FD4656" w:rsidP="00A50A21">
      <w:pPr>
        <w:spacing w:line="312" w:lineRule="auto"/>
        <w:rPr>
          <w:rFonts w:cs="Times New Roman"/>
          <w:szCs w:val="24"/>
        </w:rPr>
      </w:pPr>
      <w:r w:rsidRPr="006611D9">
        <w:rPr>
          <w:rFonts w:cs="Times New Roman"/>
          <w:szCs w:val="24"/>
        </w:rPr>
        <w:t>Россия и Китай, в рамках стратегического партнерства и всеобъемлющего сотрудн</w:t>
      </w:r>
      <w:r w:rsidRPr="006611D9">
        <w:rPr>
          <w:rFonts w:cs="Times New Roman"/>
          <w:szCs w:val="24"/>
        </w:rPr>
        <w:t>и</w:t>
      </w:r>
      <w:r w:rsidRPr="006611D9">
        <w:rPr>
          <w:rFonts w:cs="Times New Roman"/>
          <w:szCs w:val="24"/>
        </w:rPr>
        <w:t>чества, на программном уровне осуществляют сопряжение проектов ЭЗВШП и ЕАЭС. С участием Монголии подготовлена программа создания экономического коридора Китай – Монголия - Россия. Следовательно, внешнеэкономическая стратегия Республики Бурятия будет направлена на усиление позиций России в ЕАЭС, ЭЗВШП и других проектах. Напр</w:t>
      </w:r>
      <w:r w:rsidRPr="006611D9">
        <w:rPr>
          <w:rFonts w:cs="Times New Roman"/>
          <w:szCs w:val="24"/>
        </w:rPr>
        <w:t>и</w:t>
      </w:r>
      <w:r w:rsidRPr="006611D9">
        <w:rPr>
          <w:rFonts w:cs="Times New Roman"/>
          <w:szCs w:val="24"/>
        </w:rPr>
        <w:t xml:space="preserve">мер, Бурятия может взять на себя часть функций провайдера </w:t>
      </w:r>
      <w:proofErr w:type="gramStart"/>
      <w:r w:rsidRPr="006611D9">
        <w:rPr>
          <w:rFonts w:cs="Times New Roman"/>
          <w:szCs w:val="24"/>
        </w:rPr>
        <w:t>восточно-азиатской</w:t>
      </w:r>
      <w:proofErr w:type="gramEnd"/>
      <w:r w:rsidRPr="006611D9">
        <w:rPr>
          <w:rFonts w:cs="Times New Roman"/>
          <w:szCs w:val="24"/>
        </w:rPr>
        <w:t xml:space="preserve"> политики России в качестве «мягкой» силы. Бурятия – самая восточная азиатская автономия России, северный ареал всего буддийского мира. В республике создана научная база: Институт мо</w:t>
      </w:r>
      <w:r w:rsidRPr="006611D9">
        <w:rPr>
          <w:rFonts w:cs="Times New Roman"/>
          <w:szCs w:val="24"/>
        </w:rPr>
        <w:t>н</w:t>
      </w:r>
      <w:r w:rsidRPr="006611D9">
        <w:rPr>
          <w:rFonts w:cs="Times New Roman"/>
          <w:szCs w:val="24"/>
        </w:rPr>
        <w:t>головедения, буддологии и тибетологии СО РАН, институт Востоковедения, филиал инст</w:t>
      </w:r>
      <w:r w:rsidRPr="006611D9">
        <w:rPr>
          <w:rFonts w:cs="Times New Roman"/>
          <w:szCs w:val="24"/>
        </w:rPr>
        <w:t>и</w:t>
      </w:r>
      <w:r w:rsidRPr="006611D9">
        <w:rPr>
          <w:rFonts w:cs="Times New Roman"/>
          <w:szCs w:val="24"/>
        </w:rPr>
        <w:t>тута Конфуция (Китай) и институт им. короля Сечжона (Республика Корея) в Бурятском го</w:t>
      </w:r>
      <w:r w:rsidRPr="006611D9">
        <w:rPr>
          <w:rFonts w:cs="Times New Roman"/>
          <w:szCs w:val="24"/>
        </w:rPr>
        <w:t>с</w:t>
      </w:r>
      <w:r w:rsidRPr="006611D9">
        <w:rPr>
          <w:rFonts w:cs="Times New Roman"/>
          <w:szCs w:val="24"/>
        </w:rPr>
        <w:t>университете.</w:t>
      </w:r>
    </w:p>
    <w:p w:rsidR="00FD4656" w:rsidRPr="006611D9" w:rsidRDefault="00FD4656" w:rsidP="00A50A21">
      <w:pPr>
        <w:spacing w:line="312" w:lineRule="auto"/>
        <w:rPr>
          <w:rFonts w:cs="Times New Roman"/>
          <w:szCs w:val="24"/>
        </w:rPr>
      </w:pPr>
      <w:proofErr w:type="gramStart"/>
      <w:r w:rsidRPr="006611D9">
        <w:rPr>
          <w:rFonts w:cs="Times New Roman"/>
          <w:szCs w:val="24"/>
        </w:rPr>
        <w:t>Посредством активизации культурных, образовательных, спортивных, научных, ко</w:t>
      </w:r>
      <w:r w:rsidRPr="006611D9">
        <w:rPr>
          <w:rFonts w:cs="Times New Roman"/>
          <w:szCs w:val="24"/>
        </w:rPr>
        <w:t>н</w:t>
      </w:r>
      <w:r w:rsidRPr="006611D9">
        <w:rPr>
          <w:rFonts w:cs="Times New Roman"/>
          <w:szCs w:val="24"/>
        </w:rPr>
        <w:t>фессиональных, обменов, развития въездного туризма, размещения в г. Улан-Удэ офиса Е</w:t>
      </w:r>
      <w:r w:rsidRPr="006611D9">
        <w:rPr>
          <w:rFonts w:cs="Times New Roman"/>
          <w:szCs w:val="24"/>
        </w:rPr>
        <w:t>в</w:t>
      </w:r>
      <w:r w:rsidRPr="006611D9">
        <w:rPr>
          <w:rFonts w:cs="Times New Roman"/>
          <w:szCs w:val="24"/>
        </w:rPr>
        <w:t>разийской экономической комиссии и создание на его базе международной публичной пл</w:t>
      </w:r>
      <w:r w:rsidRPr="006611D9">
        <w:rPr>
          <w:rFonts w:cs="Times New Roman"/>
          <w:szCs w:val="24"/>
        </w:rPr>
        <w:t>о</w:t>
      </w:r>
      <w:r w:rsidRPr="006611D9">
        <w:rPr>
          <w:rFonts w:cs="Times New Roman"/>
          <w:szCs w:val="24"/>
        </w:rPr>
        <w:t>щадки для проведения встреч, саммитов, форумов ЕАЭС, ШОС, АТЭС, АТЗСТ и других м</w:t>
      </w:r>
      <w:r w:rsidRPr="006611D9">
        <w:rPr>
          <w:rFonts w:cs="Times New Roman"/>
          <w:szCs w:val="24"/>
        </w:rPr>
        <w:t>е</w:t>
      </w:r>
      <w:r w:rsidRPr="006611D9">
        <w:rPr>
          <w:rFonts w:cs="Times New Roman"/>
          <w:szCs w:val="24"/>
        </w:rPr>
        <w:t>ждународных мероприятий, Бурятия реально станет связующим звеном в сотрудничестве регионов России с Монголией, Китаем, Республикой Кореей и др.</w:t>
      </w:r>
      <w:proofErr w:type="gramEnd"/>
    </w:p>
    <w:p w:rsidR="00FD4656" w:rsidRPr="006611D9" w:rsidRDefault="00FD4656" w:rsidP="00A50A21">
      <w:pPr>
        <w:spacing w:line="312" w:lineRule="auto"/>
        <w:rPr>
          <w:rFonts w:cs="Times New Roman"/>
          <w:szCs w:val="24"/>
        </w:rPr>
      </w:pPr>
      <w:r w:rsidRPr="006611D9">
        <w:rPr>
          <w:rFonts w:cs="Times New Roman"/>
          <w:szCs w:val="24"/>
        </w:rPr>
        <w:t>Исходя из прогнозируемой архитектоники внешней среды, а также пространственной платформы экономического сотрудничества Республики Бурятия, экономической достато</w:t>
      </w:r>
      <w:r w:rsidRPr="006611D9">
        <w:rPr>
          <w:rFonts w:cs="Times New Roman"/>
          <w:szCs w:val="24"/>
        </w:rPr>
        <w:t>ч</w:t>
      </w:r>
      <w:r w:rsidRPr="006611D9">
        <w:rPr>
          <w:rFonts w:cs="Times New Roman"/>
          <w:szCs w:val="24"/>
        </w:rPr>
        <w:t>ности ее внутренних условий, сформированы цели и целереализующие задачи развития ме</w:t>
      </w:r>
      <w:r w:rsidRPr="006611D9">
        <w:rPr>
          <w:rFonts w:cs="Times New Roman"/>
          <w:szCs w:val="24"/>
        </w:rPr>
        <w:t>ж</w:t>
      </w:r>
      <w:r w:rsidRPr="006611D9">
        <w:rPr>
          <w:rFonts w:cs="Times New Roman"/>
          <w:szCs w:val="24"/>
        </w:rPr>
        <w:t xml:space="preserve">регионального и внешнеэкономического сотрудничества Республики Бурятия. </w:t>
      </w:r>
    </w:p>
    <w:p w:rsidR="00FD4656" w:rsidRPr="006611D9" w:rsidRDefault="00FD4656" w:rsidP="00A50A21">
      <w:pPr>
        <w:spacing w:line="312" w:lineRule="auto"/>
        <w:rPr>
          <w:rFonts w:cs="Times New Roman"/>
          <w:szCs w:val="24"/>
        </w:rPr>
      </w:pPr>
      <w:r w:rsidRPr="006611D9">
        <w:rPr>
          <w:rFonts w:cs="Times New Roman"/>
          <w:b/>
          <w:i/>
          <w:szCs w:val="24"/>
        </w:rPr>
        <w:t>Целью</w:t>
      </w:r>
      <w:r w:rsidRPr="006611D9">
        <w:rPr>
          <w:rFonts w:cs="Times New Roman"/>
          <w:b/>
          <w:szCs w:val="24"/>
        </w:rPr>
        <w:t xml:space="preserve"> </w:t>
      </w:r>
      <w:r w:rsidRPr="006611D9">
        <w:rPr>
          <w:rFonts w:cs="Times New Roman"/>
          <w:b/>
          <w:i/>
          <w:szCs w:val="24"/>
        </w:rPr>
        <w:t>развития внешнеэкономического сотрудничества</w:t>
      </w:r>
      <w:r w:rsidRPr="006611D9">
        <w:rPr>
          <w:rFonts w:cs="Times New Roman"/>
          <w:szCs w:val="24"/>
        </w:rPr>
        <w:t xml:space="preserve"> Республики Бурятия явл</w:t>
      </w:r>
      <w:r w:rsidRPr="006611D9">
        <w:rPr>
          <w:rFonts w:cs="Times New Roman"/>
          <w:szCs w:val="24"/>
        </w:rPr>
        <w:t>я</w:t>
      </w:r>
      <w:r w:rsidRPr="006611D9">
        <w:rPr>
          <w:rFonts w:cs="Times New Roman"/>
          <w:szCs w:val="24"/>
        </w:rPr>
        <w:t>ется встраивание субъектов муниципальных экономик в международное разделение труда, обеспечивающее устойчивый рост валютных доходов для дальнейшей модернизации, диве</w:t>
      </w:r>
      <w:r w:rsidRPr="006611D9">
        <w:rPr>
          <w:rFonts w:cs="Times New Roman"/>
          <w:szCs w:val="24"/>
        </w:rPr>
        <w:t>р</w:t>
      </w:r>
      <w:r w:rsidRPr="006611D9">
        <w:rPr>
          <w:rFonts w:cs="Times New Roman"/>
          <w:szCs w:val="24"/>
        </w:rPr>
        <w:t xml:space="preserve">сификации и роста конкурентоспособности регионального хозяйства. </w:t>
      </w:r>
    </w:p>
    <w:p w:rsidR="00FD4656" w:rsidRPr="006611D9" w:rsidRDefault="00FD4656" w:rsidP="00A50A21">
      <w:pPr>
        <w:spacing w:line="312" w:lineRule="auto"/>
        <w:rPr>
          <w:rFonts w:cs="Times New Roman"/>
          <w:szCs w:val="24"/>
        </w:rPr>
      </w:pPr>
      <w:r w:rsidRPr="006611D9">
        <w:rPr>
          <w:rFonts w:cs="Times New Roman"/>
          <w:szCs w:val="24"/>
        </w:rPr>
        <w:t xml:space="preserve">Достижению поставленной  </w:t>
      </w:r>
      <w:proofErr w:type="gramStart"/>
      <w:r w:rsidRPr="006611D9">
        <w:rPr>
          <w:rFonts w:cs="Times New Roman"/>
          <w:szCs w:val="24"/>
        </w:rPr>
        <w:t>целим</w:t>
      </w:r>
      <w:proofErr w:type="gramEnd"/>
      <w:r w:rsidRPr="006611D9">
        <w:rPr>
          <w:rFonts w:cs="Times New Roman"/>
          <w:szCs w:val="24"/>
        </w:rPr>
        <w:t xml:space="preserve"> будет содействовать решение следующих задач:</w:t>
      </w:r>
    </w:p>
    <w:p w:rsidR="00FD4656" w:rsidRPr="006611D9" w:rsidRDefault="00FD4656" w:rsidP="00E671F6">
      <w:pPr>
        <w:pStyle w:val="af0"/>
        <w:numPr>
          <w:ilvl w:val="0"/>
          <w:numId w:val="187"/>
        </w:numPr>
        <w:spacing w:line="312" w:lineRule="auto"/>
        <w:ind w:left="0" w:firstLine="709"/>
        <w:rPr>
          <w:rFonts w:cs="Times New Roman"/>
          <w:szCs w:val="24"/>
        </w:rPr>
      </w:pPr>
      <w:r w:rsidRPr="006611D9">
        <w:rPr>
          <w:rFonts w:cs="Times New Roman"/>
          <w:szCs w:val="24"/>
        </w:rPr>
        <w:t xml:space="preserve">приоритезация ВЭД в системе региональной экономической политики и </w:t>
      </w:r>
      <w:proofErr w:type="gramStart"/>
      <w:r w:rsidRPr="006611D9">
        <w:rPr>
          <w:rFonts w:cs="Times New Roman"/>
          <w:szCs w:val="24"/>
        </w:rPr>
        <w:t>гос</w:t>
      </w:r>
      <w:r w:rsidRPr="006611D9">
        <w:rPr>
          <w:rFonts w:cs="Times New Roman"/>
          <w:szCs w:val="24"/>
        </w:rPr>
        <w:t>у</w:t>
      </w:r>
      <w:r w:rsidRPr="006611D9">
        <w:rPr>
          <w:rFonts w:cs="Times New Roman"/>
          <w:szCs w:val="24"/>
        </w:rPr>
        <w:t>дарственного</w:t>
      </w:r>
      <w:proofErr w:type="gramEnd"/>
      <w:r w:rsidRPr="006611D9">
        <w:rPr>
          <w:rFonts w:cs="Times New Roman"/>
          <w:szCs w:val="24"/>
        </w:rPr>
        <w:t xml:space="preserve"> управления. </w:t>
      </w:r>
    </w:p>
    <w:p w:rsidR="00FD4656" w:rsidRPr="006611D9" w:rsidRDefault="00FD4656" w:rsidP="00E671F6">
      <w:pPr>
        <w:pStyle w:val="af0"/>
        <w:numPr>
          <w:ilvl w:val="0"/>
          <w:numId w:val="187"/>
        </w:numPr>
        <w:spacing w:line="312" w:lineRule="auto"/>
        <w:ind w:left="0" w:firstLine="709"/>
        <w:rPr>
          <w:rFonts w:cs="Times New Roman"/>
          <w:szCs w:val="24"/>
        </w:rPr>
      </w:pPr>
      <w:r w:rsidRPr="006611D9">
        <w:rPr>
          <w:rFonts w:cs="Times New Roman"/>
          <w:color w:val="020C22"/>
          <w:szCs w:val="24"/>
        </w:rPr>
        <w:t>формирование в обрабатывающей промышленности, сельском хозяйстве, сф</w:t>
      </w:r>
      <w:r w:rsidRPr="006611D9">
        <w:rPr>
          <w:rFonts w:cs="Times New Roman"/>
          <w:color w:val="020C22"/>
          <w:szCs w:val="24"/>
        </w:rPr>
        <w:t>е</w:t>
      </w:r>
      <w:r w:rsidRPr="006611D9">
        <w:rPr>
          <w:rFonts w:cs="Times New Roman"/>
          <w:color w:val="020C22"/>
          <w:szCs w:val="24"/>
        </w:rPr>
        <w:t>ре услуг региональных конкурентоспособных несырьевых секторов</w:t>
      </w:r>
      <w:r w:rsidRPr="006611D9">
        <w:rPr>
          <w:rFonts w:cs="Times New Roman"/>
          <w:szCs w:val="24"/>
        </w:rPr>
        <w:t>;</w:t>
      </w:r>
    </w:p>
    <w:p w:rsidR="00FD4656" w:rsidRPr="006611D9" w:rsidRDefault="00FD4656" w:rsidP="00E671F6">
      <w:pPr>
        <w:pStyle w:val="af0"/>
        <w:numPr>
          <w:ilvl w:val="0"/>
          <w:numId w:val="187"/>
        </w:numPr>
        <w:spacing w:line="312" w:lineRule="auto"/>
        <w:ind w:left="0" w:firstLine="709"/>
        <w:rPr>
          <w:rFonts w:cs="Times New Roman"/>
          <w:szCs w:val="24"/>
        </w:rPr>
      </w:pPr>
      <w:r w:rsidRPr="006611D9">
        <w:rPr>
          <w:rFonts w:cs="Times New Roman"/>
          <w:szCs w:val="24"/>
        </w:rPr>
        <w:t xml:space="preserve">капитализацию интеллектуального потенциала Бурятии и использование ее в качестве «мягкой силы» в Российской внешней политике на страны Восточной Азии. </w:t>
      </w:r>
    </w:p>
    <w:p w:rsidR="00FD4656" w:rsidRPr="006611D9" w:rsidRDefault="00FD4656" w:rsidP="00E671F6">
      <w:pPr>
        <w:pStyle w:val="af0"/>
        <w:numPr>
          <w:ilvl w:val="0"/>
          <w:numId w:val="187"/>
        </w:numPr>
        <w:spacing w:line="312" w:lineRule="auto"/>
        <w:ind w:left="0" w:firstLine="709"/>
        <w:rPr>
          <w:rFonts w:cs="Times New Roman"/>
          <w:szCs w:val="24"/>
        </w:rPr>
      </w:pPr>
      <w:r w:rsidRPr="006611D9">
        <w:rPr>
          <w:rFonts w:cs="Times New Roman"/>
          <w:szCs w:val="24"/>
        </w:rPr>
        <w:t>активизации гуманитарного сотрудничества Республики Бурятия с иностра</w:t>
      </w:r>
      <w:r w:rsidRPr="006611D9">
        <w:rPr>
          <w:rFonts w:cs="Times New Roman"/>
          <w:szCs w:val="24"/>
        </w:rPr>
        <w:t>н</w:t>
      </w:r>
      <w:r w:rsidRPr="006611D9">
        <w:rPr>
          <w:rFonts w:cs="Times New Roman"/>
          <w:szCs w:val="24"/>
        </w:rPr>
        <w:t xml:space="preserve">ными партнерами в следующих сферах: культуре, образовании, науке, экологии, спорте. </w:t>
      </w:r>
    </w:p>
    <w:p w:rsidR="00FD4656" w:rsidRPr="006611D9" w:rsidRDefault="00FD4656" w:rsidP="00E671F6">
      <w:pPr>
        <w:pStyle w:val="af0"/>
        <w:numPr>
          <w:ilvl w:val="0"/>
          <w:numId w:val="187"/>
        </w:numPr>
        <w:spacing w:line="312" w:lineRule="auto"/>
        <w:ind w:left="0" w:firstLine="709"/>
        <w:rPr>
          <w:rFonts w:cs="Times New Roman"/>
          <w:szCs w:val="24"/>
        </w:rPr>
      </w:pPr>
      <w:r w:rsidRPr="006611D9">
        <w:rPr>
          <w:rFonts w:cs="Times New Roman"/>
          <w:szCs w:val="24"/>
        </w:rPr>
        <w:t>развитие «народной дипломатии» путем вовлечения в кооперационный оборот с внешними партнерами сельских муниципальных районов;</w:t>
      </w:r>
    </w:p>
    <w:p w:rsidR="00FD4656" w:rsidRPr="006611D9" w:rsidRDefault="00FD4656" w:rsidP="00E671F6">
      <w:pPr>
        <w:pStyle w:val="af0"/>
        <w:numPr>
          <w:ilvl w:val="0"/>
          <w:numId w:val="187"/>
        </w:numPr>
        <w:spacing w:line="312" w:lineRule="auto"/>
        <w:ind w:left="0" w:firstLine="709"/>
        <w:rPr>
          <w:rFonts w:cs="Times New Roman"/>
          <w:szCs w:val="24"/>
        </w:rPr>
      </w:pPr>
      <w:r w:rsidRPr="006611D9">
        <w:rPr>
          <w:rFonts w:cs="Times New Roman"/>
          <w:szCs w:val="24"/>
        </w:rPr>
        <w:t>формирование объективной информационной / статистической и мониторинг</w:t>
      </w:r>
      <w:r w:rsidRPr="006611D9">
        <w:rPr>
          <w:rFonts w:cs="Times New Roman"/>
          <w:szCs w:val="24"/>
        </w:rPr>
        <w:t>о</w:t>
      </w:r>
      <w:r w:rsidRPr="006611D9">
        <w:rPr>
          <w:rFonts w:cs="Times New Roman"/>
          <w:szCs w:val="24"/>
        </w:rPr>
        <w:t>вой базы регионального и муниципального уровней в сфере внешней торговли, экономич</w:t>
      </w:r>
      <w:r w:rsidRPr="006611D9">
        <w:rPr>
          <w:rFonts w:cs="Times New Roman"/>
          <w:szCs w:val="24"/>
        </w:rPr>
        <w:t>е</w:t>
      </w:r>
      <w:r w:rsidRPr="006611D9">
        <w:rPr>
          <w:rFonts w:cs="Times New Roman"/>
          <w:szCs w:val="24"/>
        </w:rPr>
        <w:lastRenderedPageBreak/>
        <w:t>ских и гуманитарных взаимодействий с ино-партнерами;</w:t>
      </w:r>
    </w:p>
    <w:p w:rsidR="00FD4656" w:rsidRPr="006611D9" w:rsidRDefault="00FD4656" w:rsidP="00E671F6">
      <w:pPr>
        <w:pStyle w:val="af0"/>
        <w:numPr>
          <w:ilvl w:val="0"/>
          <w:numId w:val="187"/>
        </w:numPr>
        <w:spacing w:line="312" w:lineRule="auto"/>
        <w:ind w:left="0" w:firstLine="709"/>
        <w:rPr>
          <w:rFonts w:cs="Times New Roman"/>
          <w:szCs w:val="24"/>
        </w:rPr>
      </w:pPr>
      <w:proofErr w:type="gramStart"/>
      <w:r w:rsidRPr="006611D9">
        <w:rPr>
          <w:rFonts w:cs="Times New Roman"/>
          <w:szCs w:val="24"/>
        </w:rPr>
        <w:t>активизация горизонтальных кооперационных связей с субъектами РФ, в пе</w:t>
      </w:r>
      <w:r w:rsidRPr="006611D9">
        <w:rPr>
          <w:rFonts w:cs="Times New Roman"/>
          <w:szCs w:val="24"/>
        </w:rPr>
        <w:t>р</w:t>
      </w:r>
      <w:r w:rsidRPr="006611D9">
        <w:rPr>
          <w:rFonts w:cs="Times New Roman"/>
          <w:szCs w:val="24"/>
        </w:rPr>
        <w:t>вую очередь, с соседними Забайкальским краем и Иркутской областью на проектной основе;</w:t>
      </w:r>
      <w:proofErr w:type="gramEnd"/>
    </w:p>
    <w:p w:rsidR="00FD4656" w:rsidRPr="006611D9" w:rsidRDefault="00FD4656" w:rsidP="00E671F6">
      <w:pPr>
        <w:pStyle w:val="af0"/>
        <w:numPr>
          <w:ilvl w:val="0"/>
          <w:numId w:val="187"/>
        </w:numPr>
        <w:spacing w:line="312" w:lineRule="auto"/>
        <w:ind w:left="0" w:firstLine="709"/>
        <w:rPr>
          <w:rFonts w:cs="Times New Roman"/>
          <w:szCs w:val="24"/>
        </w:rPr>
      </w:pPr>
      <w:r w:rsidRPr="006611D9">
        <w:rPr>
          <w:rFonts w:cs="Times New Roman"/>
          <w:szCs w:val="24"/>
        </w:rPr>
        <w:t>развитие просветительской работы с населением по вопросам международной коммерции и сотрудничества, а также по тематике роли Республики Бурятия в экономике Сибири, России и на международном рынке;</w:t>
      </w:r>
    </w:p>
    <w:p w:rsidR="00FD4656" w:rsidRPr="006611D9" w:rsidRDefault="00FD4656" w:rsidP="00E671F6">
      <w:pPr>
        <w:pStyle w:val="afffd"/>
        <w:widowControl/>
        <w:numPr>
          <w:ilvl w:val="0"/>
          <w:numId w:val="187"/>
        </w:numPr>
        <w:shd w:val="clear" w:color="auto" w:fill="FEFEFE"/>
        <w:spacing w:before="0" w:beforeAutospacing="0" w:after="0" w:afterAutospacing="0" w:line="312" w:lineRule="auto"/>
        <w:ind w:left="0" w:firstLine="709"/>
        <w:rPr>
          <w:color w:val="020C22"/>
        </w:rPr>
      </w:pPr>
      <w:r w:rsidRPr="006611D9">
        <w:rPr>
          <w:color w:val="020C22"/>
        </w:rPr>
        <w:t>формирование эффективной системы разделения труда и производственной кооперации в рамках Евразийского экономического союза в целях увеличения объёма то</w:t>
      </w:r>
      <w:r w:rsidRPr="006611D9">
        <w:rPr>
          <w:color w:val="020C22"/>
        </w:rPr>
        <w:t>р</w:t>
      </w:r>
      <w:r w:rsidRPr="006611D9">
        <w:rPr>
          <w:color w:val="020C22"/>
        </w:rPr>
        <w:t>говли и обеспечения роста объёма накопленных взаимных инвестиций;</w:t>
      </w:r>
    </w:p>
    <w:p w:rsidR="00FD4656" w:rsidRPr="006611D9" w:rsidRDefault="00FD4656" w:rsidP="00E671F6">
      <w:pPr>
        <w:pStyle w:val="af0"/>
        <w:numPr>
          <w:ilvl w:val="0"/>
          <w:numId w:val="187"/>
        </w:numPr>
        <w:spacing w:line="312" w:lineRule="auto"/>
        <w:ind w:left="0" w:firstLine="709"/>
        <w:rPr>
          <w:rFonts w:cs="Times New Roman"/>
          <w:szCs w:val="24"/>
        </w:rPr>
      </w:pPr>
      <w:r w:rsidRPr="006611D9">
        <w:rPr>
          <w:rFonts w:cs="Times New Roman"/>
          <w:szCs w:val="24"/>
        </w:rPr>
        <w:t>развитие экономической кооперации с аймаками Монголии и АРВМ Китая в совместной программе создания экономического коридора «Китай, Монголия и Россия», у</w:t>
      </w:r>
      <w:r w:rsidRPr="006611D9">
        <w:rPr>
          <w:rFonts w:cs="Times New Roman"/>
          <w:szCs w:val="24"/>
        </w:rPr>
        <w:t>т</w:t>
      </w:r>
      <w:r w:rsidRPr="006611D9">
        <w:rPr>
          <w:rFonts w:cs="Times New Roman"/>
          <w:szCs w:val="24"/>
        </w:rPr>
        <w:t xml:space="preserve">вержденной 23 июня 2016 г. на саммите ШОС в г. Ташкенте руководителями трех стран. </w:t>
      </w:r>
    </w:p>
    <w:p w:rsidR="00FD4656" w:rsidRPr="006611D9" w:rsidRDefault="00FD4656" w:rsidP="00A50A21">
      <w:pPr>
        <w:spacing w:line="312" w:lineRule="auto"/>
      </w:pPr>
      <w:r w:rsidRPr="006611D9">
        <w:rPr>
          <w:rFonts w:cs="Times New Roman"/>
          <w:szCs w:val="24"/>
        </w:rPr>
        <w:t>В предстоящей перспективе Республике Бурятия первоочередной по срокам, и перм</w:t>
      </w:r>
      <w:r w:rsidRPr="006611D9">
        <w:rPr>
          <w:rFonts w:cs="Times New Roman"/>
          <w:szCs w:val="24"/>
        </w:rPr>
        <w:t>а</w:t>
      </w:r>
      <w:r w:rsidRPr="006611D9">
        <w:rPr>
          <w:rFonts w:cs="Times New Roman"/>
          <w:szCs w:val="24"/>
        </w:rPr>
        <w:t>нентной по приоритету, является задача создания конкурентоспособной экономики с диве</w:t>
      </w:r>
      <w:r w:rsidRPr="006611D9">
        <w:rPr>
          <w:rFonts w:cs="Times New Roman"/>
          <w:szCs w:val="24"/>
        </w:rPr>
        <w:t>р</w:t>
      </w:r>
      <w:r w:rsidRPr="006611D9">
        <w:rPr>
          <w:rFonts w:cs="Times New Roman"/>
          <w:szCs w:val="24"/>
        </w:rPr>
        <w:t xml:space="preserve">сифицированной структурой. А экспертной площадкой по оценке конкурентоспособности региональной экономики является международный рынок. </w:t>
      </w:r>
      <w:r w:rsidRPr="006611D9">
        <w:br w:type="page"/>
      </w:r>
    </w:p>
    <w:p w:rsidR="00FD4656" w:rsidRPr="006611D9" w:rsidRDefault="00FD4656" w:rsidP="00FD4656">
      <w:pPr>
        <w:widowControl/>
        <w:spacing w:after="200" w:line="276" w:lineRule="auto"/>
        <w:ind w:firstLine="0"/>
        <w:jc w:val="left"/>
        <w:sectPr w:rsidR="00FD4656" w:rsidRPr="006611D9" w:rsidSect="007A3889">
          <w:pgSz w:w="11906" w:h="16838"/>
          <w:pgMar w:top="851" w:right="1134" w:bottom="567" w:left="1134" w:header="708" w:footer="708" w:gutter="0"/>
          <w:cols w:space="708"/>
          <w:docGrid w:linePitch="360"/>
        </w:sectPr>
      </w:pPr>
    </w:p>
    <w:p w:rsidR="00FD4656" w:rsidRPr="006611D9" w:rsidRDefault="00FD4656" w:rsidP="00FD4656">
      <w:pPr>
        <w:spacing w:line="240" w:lineRule="auto"/>
        <w:ind w:firstLine="0"/>
        <w:jc w:val="center"/>
        <w:rPr>
          <w:rFonts w:cs="Times New Roman"/>
          <w:b/>
          <w:szCs w:val="24"/>
        </w:rPr>
      </w:pPr>
      <w:r w:rsidRPr="006611D9">
        <w:rPr>
          <w:rFonts w:cs="Times New Roman"/>
          <w:b/>
          <w:szCs w:val="24"/>
        </w:rPr>
        <w:lastRenderedPageBreak/>
        <w:t xml:space="preserve">Таблица 4.7.1. </w:t>
      </w:r>
      <w:r w:rsidRPr="006611D9">
        <w:rPr>
          <w:rFonts w:cs="Times New Roman"/>
          <w:b/>
          <w:color w:val="000000" w:themeColor="text1"/>
          <w:szCs w:val="24"/>
        </w:rPr>
        <w:t>Система управления стратегическим развитием внешнеэкономической де</w:t>
      </w:r>
      <w:r w:rsidRPr="006611D9">
        <w:rPr>
          <w:rFonts w:cs="Times New Roman"/>
          <w:b/>
          <w:szCs w:val="24"/>
        </w:rPr>
        <w:t>ятельностью региона</w:t>
      </w:r>
    </w:p>
    <w:tbl>
      <w:tblPr>
        <w:tblStyle w:val="afa"/>
        <w:tblW w:w="5070" w:type="pct"/>
        <w:tblLook w:val="04A0"/>
      </w:tblPr>
      <w:tblGrid>
        <w:gridCol w:w="2093"/>
        <w:gridCol w:w="3770"/>
        <w:gridCol w:w="3194"/>
        <w:gridCol w:w="2989"/>
        <w:gridCol w:w="2947"/>
      </w:tblGrid>
      <w:tr w:rsidR="00FD4656" w:rsidRPr="006611D9" w:rsidTr="00463AE8">
        <w:tc>
          <w:tcPr>
            <w:tcW w:w="2093" w:type="dxa"/>
            <w:shd w:val="clear" w:color="auto" w:fill="D9D9D9" w:themeFill="background1" w:themeFillShade="D9"/>
          </w:tcPr>
          <w:p w:rsidR="00FD4656" w:rsidRPr="006611D9" w:rsidRDefault="00FD4656" w:rsidP="00463AE8">
            <w:pPr>
              <w:spacing w:line="240" w:lineRule="auto"/>
              <w:ind w:firstLine="0"/>
              <w:jc w:val="center"/>
              <w:rPr>
                <w:rFonts w:cs="Times New Roman"/>
                <w:b/>
                <w:sz w:val="16"/>
                <w:szCs w:val="16"/>
              </w:rPr>
            </w:pPr>
            <w:r w:rsidRPr="006611D9">
              <w:rPr>
                <w:rFonts w:cs="Times New Roman"/>
                <w:b/>
                <w:sz w:val="16"/>
                <w:szCs w:val="16"/>
              </w:rPr>
              <w:t>Цель</w:t>
            </w:r>
          </w:p>
        </w:tc>
        <w:tc>
          <w:tcPr>
            <w:tcW w:w="3770" w:type="dxa"/>
            <w:shd w:val="clear" w:color="auto" w:fill="D9D9D9" w:themeFill="background1" w:themeFillShade="D9"/>
          </w:tcPr>
          <w:p w:rsidR="00FD4656" w:rsidRPr="006611D9" w:rsidRDefault="00FD4656" w:rsidP="00463AE8">
            <w:pPr>
              <w:spacing w:line="240" w:lineRule="auto"/>
              <w:ind w:firstLine="0"/>
              <w:jc w:val="center"/>
              <w:rPr>
                <w:rFonts w:cs="Times New Roman"/>
                <w:b/>
                <w:sz w:val="16"/>
                <w:szCs w:val="16"/>
              </w:rPr>
            </w:pPr>
            <w:r w:rsidRPr="006611D9">
              <w:rPr>
                <w:rFonts w:cs="Times New Roman"/>
                <w:b/>
                <w:sz w:val="16"/>
                <w:szCs w:val="16"/>
              </w:rPr>
              <w:t>Задачи развития</w:t>
            </w:r>
          </w:p>
        </w:tc>
        <w:tc>
          <w:tcPr>
            <w:tcW w:w="3194" w:type="dxa"/>
            <w:shd w:val="clear" w:color="auto" w:fill="D9D9D9" w:themeFill="background1" w:themeFillShade="D9"/>
          </w:tcPr>
          <w:p w:rsidR="00FD4656" w:rsidRPr="006611D9" w:rsidRDefault="00FD4656" w:rsidP="00463AE8">
            <w:pPr>
              <w:spacing w:line="240" w:lineRule="auto"/>
              <w:ind w:firstLine="0"/>
              <w:jc w:val="center"/>
              <w:rPr>
                <w:rFonts w:cs="Times New Roman"/>
                <w:b/>
                <w:sz w:val="16"/>
                <w:szCs w:val="16"/>
              </w:rPr>
            </w:pPr>
            <w:r w:rsidRPr="006611D9">
              <w:rPr>
                <w:rFonts w:cs="Times New Roman"/>
                <w:b/>
                <w:sz w:val="16"/>
                <w:szCs w:val="16"/>
              </w:rPr>
              <w:t>Механизмы реализации</w:t>
            </w:r>
          </w:p>
        </w:tc>
        <w:tc>
          <w:tcPr>
            <w:tcW w:w="2989" w:type="dxa"/>
            <w:shd w:val="clear" w:color="auto" w:fill="D9D9D9" w:themeFill="background1" w:themeFillShade="D9"/>
          </w:tcPr>
          <w:p w:rsidR="00FD4656" w:rsidRPr="006611D9" w:rsidRDefault="00FD4656" w:rsidP="00463AE8">
            <w:pPr>
              <w:spacing w:line="240" w:lineRule="auto"/>
              <w:ind w:firstLine="0"/>
              <w:jc w:val="center"/>
              <w:rPr>
                <w:rFonts w:cs="Times New Roman"/>
                <w:b/>
                <w:sz w:val="16"/>
                <w:szCs w:val="16"/>
              </w:rPr>
            </w:pPr>
            <w:r w:rsidRPr="006611D9">
              <w:rPr>
                <w:rFonts w:cs="Times New Roman"/>
                <w:b/>
                <w:sz w:val="16"/>
                <w:szCs w:val="16"/>
              </w:rPr>
              <w:t>Последовательность реализации</w:t>
            </w:r>
          </w:p>
        </w:tc>
        <w:tc>
          <w:tcPr>
            <w:tcW w:w="2947" w:type="dxa"/>
            <w:shd w:val="clear" w:color="auto" w:fill="D9D9D9" w:themeFill="background1" w:themeFillShade="D9"/>
          </w:tcPr>
          <w:p w:rsidR="00FD4656" w:rsidRPr="006611D9" w:rsidRDefault="00FD4656" w:rsidP="00463AE8">
            <w:pPr>
              <w:spacing w:line="240" w:lineRule="auto"/>
              <w:ind w:firstLine="0"/>
              <w:jc w:val="center"/>
              <w:rPr>
                <w:rFonts w:cs="Times New Roman"/>
                <w:b/>
                <w:sz w:val="16"/>
                <w:szCs w:val="16"/>
              </w:rPr>
            </w:pPr>
            <w:r w:rsidRPr="006611D9">
              <w:rPr>
                <w:rFonts w:cs="Times New Roman"/>
                <w:b/>
                <w:sz w:val="16"/>
                <w:szCs w:val="16"/>
              </w:rPr>
              <w:t>Результаты реализации</w:t>
            </w:r>
          </w:p>
        </w:tc>
      </w:tr>
      <w:tr w:rsidR="00FD4656" w:rsidRPr="006611D9" w:rsidTr="00463AE8">
        <w:trPr>
          <w:trHeight w:val="418"/>
        </w:trPr>
        <w:tc>
          <w:tcPr>
            <w:tcW w:w="2093" w:type="dxa"/>
          </w:tcPr>
          <w:p w:rsidR="00FD4656" w:rsidRPr="006611D9" w:rsidRDefault="00FD4656" w:rsidP="00463AE8">
            <w:pPr>
              <w:spacing w:line="240" w:lineRule="auto"/>
              <w:ind w:firstLine="0"/>
              <w:rPr>
                <w:rFonts w:cs="Times New Roman"/>
                <w:sz w:val="16"/>
                <w:szCs w:val="16"/>
              </w:rPr>
            </w:pPr>
            <w:r w:rsidRPr="006611D9">
              <w:rPr>
                <w:rFonts w:cs="Times New Roman"/>
                <w:sz w:val="16"/>
                <w:szCs w:val="16"/>
              </w:rPr>
              <w:t>встраивание субъектов муниципальных экономик в международное раздел</w:t>
            </w:r>
            <w:r w:rsidRPr="006611D9">
              <w:rPr>
                <w:rFonts w:cs="Times New Roman"/>
                <w:sz w:val="16"/>
                <w:szCs w:val="16"/>
              </w:rPr>
              <w:t>е</w:t>
            </w:r>
            <w:r w:rsidRPr="006611D9">
              <w:rPr>
                <w:rFonts w:cs="Times New Roman"/>
                <w:sz w:val="16"/>
                <w:szCs w:val="16"/>
              </w:rPr>
              <w:t>ние труда, обеспечива</w:t>
            </w:r>
            <w:r w:rsidRPr="006611D9">
              <w:rPr>
                <w:rFonts w:cs="Times New Roman"/>
                <w:sz w:val="16"/>
                <w:szCs w:val="16"/>
              </w:rPr>
              <w:t>ю</w:t>
            </w:r>
            <w:r w:rsidRPr="006611D9">
              <w:rPr>
                <w:rFonts w:cs="Times New Roman"/>
                <w:sz w:val="16"/>
                <w:szCs w:val="16"/>
              </w:rPr>
              <w:t>щее устойчивый рост в</w:t>
            </w:r>
            <w:r w:rsidRPr="006611D9">
              <w:rPr>
                <w:rFonts w:cs="Times New Roman"/>
                <w:sz w:val="16"/>
                <w:szCs w:val="16"/>
              </w:rPr>
              <w:t>а</w:t>
            </w:r>
            <w:r w:rsidRPr="006611D9">
              <w:rPr>
                <w:rFonts w:cs="Times New Roman"/>
                <w:sz w:val="16"/>
                <w:szCs w:val="16"/>
              </w:rPr>
              <w:t>лютных доходов для дал</w:t>
            </w:r>
            <w:r w:rsidRPr="006611D9">
              <w:rPr>
                <w:rFonts w:cs="Times New Roman"/>
                <w:sz w:val="16"/>
                <w:szCs w:val="16"/>
              </w:rPr>
              <w:t>ь</w:t>
            </w:r>
            <w:r w:rsidRPr="006611D9">
              <w:rPr>
                <w:rFonts w:cs="Times New Roman"/>
                <w:sz w:val="16"/>
                <w:szCs w:val="16"/>
              </w:rPr>
              <w:t xml:space="preserve">нейшей модернизации, диверсификации и роста конкурентоспособности регионального хозяйства. </w:t>
            </w:r>
          </w:p>
          <w:p w:rsidR="00FD4656" w:rsidRPr="006611D9" w:rsidRDefault="00FD4656" w:rsidP="00463AE8">
            <w:pPr>
              <w:spacing w:line="240" w:lineRule="auto"/>
              <w:ind w:firstLine="0"/>
              <w:rPr>
                <w:rFonts w:cs="Times New Roman"/>
                <w:sz w:val="16"/>
                <w:szCs w:val="16"/>
              </w:rPr>
            </w:pPr>
          </w:p>
          <w:p w:rsidR="00FD4656" w:rsidRPr="006611D9" w:rsidRDefault="00FD4656" w:rsidP="00463AE8">
            <w:pPr>
              <w:pStyle w:val="17"/>
              <w:spacing w:line="240" w:lineRule="auto"/>
              <w:ind w:firstLine="0"/>
              <w:rPr>
                <w:sz w:val="16"/>
                <w:szCs w:val="16"/>
              </w:rPr>
            </w:pPr>
          </w:p>
          <w:p w:rsidR="00FD4656" w:rsidRPr="006611D9" w:rsidRDefault="00FD4656" w:rsidP="00463AE8">
            <w:pPr>
              <w:pStyle w:val="17"/>
              <w:spacing w:line="240" w:lineRule="auto"/>
              <w:ind w:firstLine="0"/>
              <w:rPr>
                <w:sz w:val="16"/>
                <w:szCs w:val="16"/>
              </w:rPr>
            </w:pPr>
          </w:p>
        </w:tc>
        <w:tc>
          <w:tcPr>
            <w:tcW w:w="3770" w:type="dxa"/>
          </w:tcPr>
          <w:p w:rsidR="00FD4656" w:rsidRPr="006611D9" w:rsidRDefault="00FD4656" w:rsidP="00E671F6">
            <w:pPr>
              <w:pStyle w:val="af0"/>
              <w:numPr>
                <w:ilvl w:val="0"/>
                <w:numId w:val="188"/>
              </w:numPr>
              <w:tabs>
                <w:tab w:val="left" w:pos="290"/>
              </w:tabs>
              <w:spacing w:line="240" w:lineRule="auto"/>
              <w:ind w:left="0" w:firstLine="7"/>
              <w:rPr>
                <w:rFonts w:cs="Times New Roman"/>
                <w:sz w:val="16"/>
                <w:szCs w:val="16"/>
              </w:rPr>
            </w:pPr>
            <w:r w:rsidRPr="006611D9">
              <w:rPr>
                <w:rFonts w:cs="Times New Roman"/>
                <w:sz w:val="16"/>
                <w:szCs w:val="16"/>
              </w:rPr>
              <w:t xml:space="preserve">приоритезация ВЭД в системе региональной экономической политики и </w:t>
            </w:r>
            <w:proofErr w:type="gramStart"/>
            <w:r w:rsidRPr="006611D9">
              <w:rPr>
                <w:rFonts w:cs="Times New Roman"/>
                <w:sz w:val="16"/>
                <w:szCs w:val="16"/>
              </w:rPr>
              <w:t>государственного</w:t>
            </w:r>
            <w:proofErr w:type="gramEnd"/>
            <w:r w:rsidRPr="006611D9">
              <w:rPr>
                <w:rFonts w:cs="Times New Roman"/>
                <w:sz w:val="16"/>
                <w:szCs w:val="16"/>
              </w:rPr>
              <w:t xml:space="preserve"> управления. </w:t>
            </w:r>
          </w:p>
          <w:p w:rsidR="00FD4656" w:rsidRPr="006611D9" w:rsidRDefault="00FD4656" w:rsidP="00E671F6">
            <w:pPr>
              <w:pStyle w:val="af0"/>
              <w:numPr>
                <w:ilvl w:val="0"/>
                <w:numId w:val="188"/>
              </w:numPr>
              <w:tabs>
                <w:tab w:val="left" w:pos="290"/>
              </w:tabs>
              <w:spacing w:line="240" w:lineRule="auto"/>
              <w:ind w:left="0" w:firstLine="7"/>
              <w:rPr>
                <w:rFonts w:cs="Times New Roman"/>
                <w:sz w:val="16"/>
                <w:szCs w:val="16"/>
              </w:rPr>
            </w:pPr>
            <w:r w:rsidRPr="006611D9">
              <w:rPr>
                <w:rFonts w:cs="Times New Roman"/>
                <w:color w:val="020C22"/>
                <w:sz w:val="16"/>
                <w:szCs w:val="16"/>
              </w:rPr>
              <w:t>формирование в обрабатывающей промы</w:t>
            </w:r>
            <w:r w:rsidRPr="006611D9">
              <w:rPr>
                <w:rFonts w:cs="Times New Roman"/>
                <w:color w:val="020C22"/>
                <w:sz w:val="16"/>
                <w:szCs w:val="16"/>
              </w:rPr>
              <w:t>ш</w:t>
            </w:r>
            <w:r w:rsidRPr="006611D9">
              <w:rPr>
                <w:rFonts w:cs="Times New Roman"/>
                <w:color w:val="020C22"/>
                <w:sz w:val="16"/>
                <w:szCs w:val="16"/>
              </w:rPr>
              <w:t>ленности, сельском хозяйстве, сфере услуг реги</w:t>
            </w:r>
            <w:r w:rsidRPr="006611D9">
              <w:rPr>
                <w:rFonts w:cs="Times New Roman"/>
                <w:color w:val="020C22"/>
                <w:sz w:val="16"/>
                <w:szCs w:val="16"/>
              </w:rPr>
              <w:t>о</w:t>
            </w:r>
            <w:r w:rsidRPr="006611D9">
              <w:rPr>
                <w:rFonts w:cs="Times New Roman"/>
                <w:color w:val="020C22"/>
                <w:sz w:val="16"/>
                <w:szCs w:val="16"/>
              </w:rPr>
              <w:t>нальных конкурентоспособных несырьевых сект</w:t>
            </w:r>
            <w:r w:rsidRPr="006611D9">
              <w:rPr>
                <w:rFonts w:cs="Times New Roman"/>
                <w:color w:val="020C22"/>
                <w:sz w:val="16"/>
                <w:szCs w:val="16"/>
              </w:rPr>
              <w:t>о</w:t>
            </w:r>
            <w:r w:rsidRPr="006611D9">
              <w:rPr>
                <w:rFonts w:cs="Times New Roman"/>
                <w:color w:val="020C22"/>
                <w:sz w:val="16"/>
                <w:szCs w:val="16"/>
              </w:rPr>
              <w:t>ров</w:t>
            </w:r>
            <w:r w:rsidRPr="006611D9">
              <w:rPr>
                <w:rFonts w:cs="Times New Roman"/>
                <w:sz w:val="16"/>
                <w:szCs w:val="16"/>
              </w:rPr>
              <w:t>;</w:t>
            </w:r>
          </w:p>
          <w:p w:rsidR="00FD4656" w:rsidRPr="006611D9" w:rsidRDefault="00FD4656" w:rsidP="00E671F6">
            <w:pPr>
              <w:pStyle w:val="af0"/>
              <w:numPr>
                <w:ilvl w:val="0"/>
                <w:numId w:val="188"/>
              </w:numPr>
              <w:tabs>
                <w:tab w:val="left" w:pos="290"/>
              </w:tabs>
              <w:spacing w:line="240" w:lineRule="auto"/>
              <w:ind w:left="0" w:firstLine="7"/>
              <w:rPr>
                <w:rFonts w:cs="Times New Roman"/>
                <w:sz w:val="16"/>
                <w:szCs w:val="16"/>
              </w:rPr>
            </w:pPr>
            <w:r w:rsidRPr="006611D9">
              <w:rPr>
                <w:rFonts w:cs="Times New Roman"/>
                <w:sz w:val="16"/>
                <w:szCs w:val="16"/>
              </w:rPr>
              <w:t xml:space="preserve">капитализацию интеллектуального потенциала Бурятии и использование ее в качестве «мягкой силы» в Российской внешней политике на страны Восточной Азии. </w:t>
            </w:r>
          </w:p>
          <w:p w:rsidR="00FD4656" w:rsidRPr="006611D9" w:rsidRDefault="00FD4656" w:rsidP="00E671F6">
            <w:pPr>
              <w:pStyle w:val="af0"/>
              <w:numPr>
                <w:ilvl w:val="0"/>
                <w:numId w:val="188"/>
              </w:numPr>
              <w:tabs>
                <w:tab w:val="left" w:pos="290"/>
              </w:tabs>
              <w:spacing w:line="240" w:lineRule="auto"/>
              <w:ind w:left="0" w:firstLine="7"/>
              <w:rPr>
                <w:rFonts w:cs="Times New Roman"/>
                <w:sz w:val="16"/>
                <w:szCs w:val="16"/>
              </w:rPr>
            </w:pPr>
            <w:r w:rsidRPr="006611D9">
              <w:rPr>
                <w:rFonts w:cs="Times New Roman"/>
                <w:sz w:val="16"/>
                <w:szCs w:val="16"/>
              </w:rPr>
              <w:t xml:space="preserve">активизации гуманитарного сотрудничества Республики Бурятия с иностранными партнерами в следующих сферах: культуре, образовании, науке, экологии, спорте. </w:t>
            </w:r>
          </w:p>
          <w:p w:rsidR="00FD4656" w:rsidRPr="006611D9" w:rsidRDefault="00FD4656" w:rsidP="00E671F6">
            <w:pPr>
              <w:pStyle w:val="af0"/>
              <w:numPr>
                <w:ilvl w:val="0"/>
                <w:numId w:val="188"/>
              </w:numPr>
              <w:tabs>
                <w:tab w:val="left" w:pos="290"/>
              </w:tabs>
              <w:spacing w:line="240" w:lineRule="auto"/>
              <w:ind w:left="0" w:firstLine="7"/>
              <w:rPr>
                <w:rFonts w:cs="Times New Roman"/>
                <w:sz w:val="16"/>
                <w:szCs w:val="16"/>
              </w:rPr>
            </w:pPr>
            <w:r w:rsidRPr="006611D9">
              <w:rPr>
                <w:rFonts w:cs="Times New Roman"/>
                <w:sz w:val="16"/>
                <w:szCs w:val="16"/>
              </w:rPr>
              <w:t>развитие «народной дипломатии» путем в</w:t>
            </w:r>
            <w:r w:rsidRPr="006611D9">
              <w:rPr>
                <w:rFonts w:cs="Times New Roman"/>
                <w:sz w:val="16"/>
                <w:szCs w:val="16"/>
              </w:rPr>
              <w:t>о</w:t>
            </w:r>
            <w:r w:rsidRPr="006611D9">
              <w:rPr>
                <w:rFonts w:cs="Times New Roman"/>
                <w:sz w:val="16"/>
                <w:szCs w:val="16"/>
              </w:rPr>
              <w:t>влечения в кооперационный оборот с внешними партнерами сельских муниципальных районов;</w:t>
            </w:r>
          </w:p>
          <w:p w:rsidR="00FD4656" w:rsidRPr="006611D9" w:rsidRDefault="00FD4656" w:rsidP="00E671F6">
            <w:pPr>
              <w:pStyle w:val="af0"/>
              <w:numPr>
                <w:ilvl w:val="0"/>
                <w:numId w:val="188"/>
              </w:numPr>
              <w:tabs>
                <w:tab w:val="left" w:pos="290"/>
              </w:tabs>
              <w:spacing w:line="240" w:lineRule="auto"/>
              <w:ind w:left="0" w:firstLine="7"/>
              <w:rPr>
                <w:rFonts w:cs="Times New Roman"/>
                <w:sz w:val="16"/>
                <w:szCs w:val="16"/>
              </w:rPr>
            </w:pPr>
            <w:r w:rsidRPr="006611D9">
              <w:rPr>
                <w:rFonts w:cs="Times New Roman"/>
                <w:sz w:val="16"/>
                <w:szCs w:val="16"/>
              </w:rPr>
              <w:t>формирование объективной информационной / статистической и мониторинговой базы регионал</w:t>
            </w:r>
            <w:r w:rsidRPr="006611D9">
              <w:rPr>
                <w:rFonts w:cs="Times New Roman"/>
                <w:sz w:val="16"/>
                <w:szCs w:val="16"/>
              </w:rPr>
              <w:t>ь</w:t>
            </w:r>
            <w:r w:rsidRPr="006611D9">
              <w:rPr>
                <w:rFonts w:cs="Times New Roman"/>
                <w:sz w:val="16"/>
                <w:szCs w:val="16"/>
              </w:rPr>
              <w:t>ного и муниципального уровней в сфере внешней торговли, экономических и гуманитарных взаим</w:t>
            </w:r>
            <w:r w:rsidRPr="006611D9">
              <w:rPr>
                <w:rFonts w:cs="Times New Roman"/>
                <w:sz w:val="16"/>
                <w:szCs w:val="16"/>
              </w:rPr>
              <w:t>о</w:t>
            </w:r>
            <w:r w:rsidRPr="006611D9">
              <w:rPr>
                <w:rFonts w:cs="Times New Roman"/>
                <w:sz w:val="16"/>
                <w:szCs w:val="16"/>
              </w:rPr>
              <w:t>действий с ино-партнерами;</w:t>
            </w:r>
          </w:p>
          <w:p w:rsidR="00FD4656" w:rsidRPr="006611D9" w:rsidRDefault="00FD4656" w:rsidP="00E671F6">
            <w:pPr>
              <w:pStyle w:val="af0"/>
              <w:numPr>
                <w:ilvl w:val="0"/>
                <w:numId w:val="188"/>
              </w:numPr>
              <w:tabs>
                <w:tab w:val="left" w:pos="290"/>
              </w:tabs>
              <w:spacing w:line="240" w:lineRule="auto"/>
              <w:ind w:left="0" w:firstLine="7"/>
              <w:rPr>
                <w:rFonts w:cs="Times New Roman"/>
                <w:sz w:val="16"/>
                <w:szCs w:val="16"/>
              </w:rPr>
            </w:pPr>
            <w:proofErr w:type="gramStart"/>
            <w:r w:rsidRPr="006611D9">
              <w:rPr>
                <w:rFonts w:cs="Times New Roman"/>
                <w:sz w:val="16"/>
                <w:szCs w:val="16"/>
              </w:rPr>
              <w:t>активизация горизонтальных кооперационных связей с субъектами РФ, в первую очередь, с с</w:t>
            </w:r>
            <w:r w:rsidRPr="006611D9">
              <w:rPr>
                <w:rFonts w:cs="Times New Roman"/>
                <w:sz w:val="16"/>
                <w:szCs w:val="16"/>
              </w:rPr>
              <w:t>о</w:t>
            </w:r>
            <w:r w:rsidRPr="006611D9">
              <w:rPr>
                <w:rFonts w:cs="Times New Roman"/>
                <w:sz w:val="16"/>
                <w:szCs w:val="16"/>
              </w:rPr>
              <w:t>седними Забайкальским краем и Иркутской обл</w:t>
            </w:r>
            <w:r w:rsidRPr="006611D9">
              <w:rPr>
                <w:rFonts w:cs="Times New Roman"/>
                <w:sz w:val="16"/>
                <w:szCs w:val="16"/>
              </w:rPr>
              <w:t>а</w:t>
            </w:r>
            <w:r w:rsidRPr="006611D9">
              <w:rPr>
                <w:rFonts w:cs="Times New Roman"/>
                <w:sz w:val="16"/>
                <w:szCs w:val="16"/>
              </w:rPr>
              <w:t>стью на проектной основе;</w:t>
            </w:r>
            <w:proofErr w:type="gramEnd"/>
          </w:p>
          <w:p w:rsidR="00FD4656" w:rsidRPr="006611D9" w:rsidRDefault="00FD4656" w:rsidP="00E671F6">
            <w:pPr>
              <w:pStyle w:val="af0"/>
              <w:numPr>
                <w:ilvl w:val="0"/>
                <w:numId w:val="188"/>
              </w:numPr>
              <w:tabs>
                <w:tab w:val="left" w:pos="290"/>
              </w:tabs>
              <w:spacing w:line="240" w:lineRule="auto"/>
              <w:ind w:left="0" w:firstLine="7"/>
              <w:rPr>
                <w:rFonts w:cs="Times New Roman"/>
                <w:sz w:val="16"/>
                <w:szCs w:val="16"/>
              </w:rPr>
            </w:pPr>
            <w:r w:rsidRPr="006611D9">
              <w:rPr>
                <w:rFonts w:cs="Times New Roman"/>
                <w:sz w:val="16"/>
                <w:szCs w:val="16"/>
              </w:rPr>
              <w:t>развитие просветительской работы с населен</w:t>
            </w:r>
            <w:r w:rsidRPr="006611D9">
              <w:rPr>
                <w:rFonts w:cs="Times New Roman"/>
                <w:sz w:val="16"/>
                <w:szCs w:val="16"/>
              </w:rPr>
              <w:t>и</w:t>
            </w:r>
            <w:r w:rsidRPr="006611D9">
              <w:rPr>
                <w:rFonts w:cs="Times New Roman"/>
                <w:sz w:val="16"/>
                <w:szCs w:val="16"/>
              </w:rPr>
              <w:t>ем по вопросам международной коммерции и с</w:t>
            </w:r>
            <w:r w:rsidRPr="006611D9">
              <w:rPr>
                <w:rFonts w:cs="Times New Roman"/>
                <w:sz w:val="16"/>
                <w:szCs w:val="16"/>
              </w:rPr>
              <w:t>о</w:t>
            </w:r>
            <w:r w:rsidRPr="006611D9">
              <w:rPr>
                <w:rFonts w:cs="Times New Roman"/>
                <w:sz w:val="16"/>
                <w:szCs w:val="16"/>
              </w:rPr>
              <w:t>трудничества, а также по тематике роли Республ</w:t>
            </w:r>
            <w:r w:rsidRPr="006611D9">
              <w:rPr>
                <w:rFonts w:cs="Times New Roman"/>
                <w:sz w:val="16"/>
                <w:szCs w:val="16"/>
              </w:rPr>
              <w:t>и</w:t>
            </w:r>
            <w:r w:rsidRPr="006611D9">
              <w:rPr>
                <w:rFonts w:cs="Times New Roman"/>
                <w:sz w:val="16"/>
                <w:szCs w:val="16"/>
              </w:rPr>
              <w:t>ки Бурятия в экономике Сибири, России и на ме</w:t>
            </w:r>
            <w:r w:rsidRPr="006611D9">
              <w:rPr>
                <w:rFonts w:cs="Times New Roman"/>
                <w:sz w:val="16"/>
                <w:szCs w:val="16"/>
              </w:rPr>
              <w:t>ж</w:t>
            </w:r>
            <w:r w:rsidRPr="006611D9">
              <w:rPr>
                <w:rFonts w:cs="Times New Roman"/>
                <w:sz w:val="16"/>
                <w:szCs w:val="16"/>
              </w:rPr>
              <w:t>дународном рынке;</w:t>
            </w:r>
          </w:p>
          <w:p w:rsidR="00FD4656" w:rsidRPr="006611D9" w:rsidRDefault="00FD4656" w:rsidP="00E671F6">
            <w:pPr>
              <w:pStyle w:val="afffd"/>
              <w:widowControl/>
              <w:numPr>
                <w:ilvl w:val="0"/>
                <w:numId w:val="188"/>
              </w:numPr>
              <w:shd w:val="clear" w:color="auto" w:fill="FEFEFE"/>
              <w:tabs>
                <w:tab w:val="left" w:pos="290"/>
              </w:tabs>
              <w:spacing w:before="0" w:beforeAutospacing="0" w:after="0" w:afterAutospacing="0" w:line="240" w:lineRule="auto"/>
              <w:ind w:left="0" w:firstLine="7"/>
              <w:rPr>
                <w:color w:val="020C22"/>
                <w:sz w:val="16"/>
                <w:szCs w:val="16"/>
              </w:rPr>
            </w:pPr>
            <w:r w:rsidRPr="006611D9">
              <w:rPr>
                <w:color w:val="020C22"/>
                <w:sz w:val="16"/>
                <w:szCs w:val="16"/>
              </w:rPr>
              <w:t>формирование эффективной системы раздел</w:t>
            </w:r>
            <w:r w:rsidRPr="006611D9">
              <w:rPr>
                <w:color w:val="020C22"/>
                <w:sz w:val="16"/>
                <w:szCs w:val="16"/>
              </w:rPr>
              <w:t>е</w:t>
            </w:r>
            <w:r w:rsidRPr="006611D9">
              <w:rPr>
                <w:color w:val="020C22"/>
                <w:sz w:val="16"/>
                <w:szCs w:val="16"/>
              </w:rPr>
              <w:t>ния труда и производственной кооперации в рамках Евразийского экономического союза в целях увеличения объёма торговли и обеспечения роста объёма накопленных взаимных инвестиций;</w:t>
            </w:r>
          </w:p>
          <w:p w:rsidR="00FD4656" w:rsidRPr="006611D9" w:rsidRDefault="00FD4656" w:rsidP="00E671F6">
            <w:pPr>
              <w:pStyle w:val="af0"/>
              <w:numPr>
                <w:ilvl w:val="0"/>
                <w:numId w:val="188"/>
              </w:numPr>
              <w:tabs>
                <w:tab w:val="left" w:pos="290"/>
              </w:tabs>
              <w:spacing w:line="240" w:lineRule="auto"/>
              <w:ind w:left="0" w:firstLine="7"/>
              <w:rPr>
                <w:rFonts w:cs="Times New Roman"/>
                <w:sz w:val="16"/>
                <w:szCs w:val="16"/>
              </w:rPr>
            </w:pPr>
            <w:r w:rsidRPr="006611D9">
              <w:rPr>
                <w:rFonts w:cs="Times New Roman"/>
                <w:sz w:val="16"/>
                <w:szCs w:val="16"/>
              </w:rPr>
              <w:t>развитие экономической кооперации с аймак</w:t>
            </w:r>
            <w:r w:rsidRPr="006611D9">
              <w:rPr>
                <w:rFonts w:cs="Times New Roman"/>
                <w:sz w:val="16"/>
                <w:szCs w:val="16"/>
              </w:rPr>
              <w:t>а</w:t>
            </w:r>
            <w:r w:rsidRPr="006611D9">
              <w:rPr>
                <w:rFonts w:cs="Times New Roman"/>
                <w:sz w:val="16"/>
                <w:szCs w:val="16"/>
              </w:rPr>
              <w:t>ми Монголии и АРВМ Китая в совместной пр</w:t>
            </w:r>
            <w:r w:rsidRPr="006611D9">
              <w:rPr>
                <w:rFonts w:cs="Times New Roman"/>
                <w:sz w:val="16"/>
                <w:szCs w:val="16"/>
              </w:rPr>
              <w:t>о</w:t>
            </w:r>
            <w:r w:rsidRPr="006611D9">
              <w:rPr>
                <w:rFonts w:cs="Times New Roman"/>
                <w:sz w:val="16"/>
                <w:szCs w:val="16"/>
              </w:rPr>
              <w:t>грамме создания экономического коридора «Китай, Монголия и Россия</w:t>
            </w:r>
            <w:proofErr w:type="gramStart"/>
            <w:r w:rsidRPr="006611D9">
              <w:rPr>
                <w:rFonts w:cs="Times New Roman"/>
                <w:sz w:val="16"/>
                <w:szCs w:val="16"/>
              </w:rPr>
              <w:t xml:space="preserve">;. </w:t>
            </w:r>
            <w:proofErr w:type="gramEnd"/>
          </w:p>
          <w:p w:rsidR="00FD4656" w:rsidRPr="006611D9" w:rsidRDefault="00FD4656" w:rsidP="00463AE8">
            <w:pPr>
              <w:spacing w:line="240" w:lineRule="auto"/>
              <w:ind w:firstLine="0"/>
              <w:rPr>
                <w:rFonts w:cs="Times New Roman"/>
                <w:sz w:val="16"/>
                <w:szCs w:val="16"/>
              </w:rPr>
            </w:pPr>
          </w:p>
        </w:tc>
        <w:tc>
          <w:tcPr>
            <w:tcW w:w="3194" w:type="dxa"/>
          </w:tcPr>
          <w:p w:rsidR="00FD4656" w:rsidRPr="006611D9" w:rsidRDefault="00FD4656" w:rsidP="00E671F6">
            <w:pPr>
              <w:pStyle w:val="17"/>
              <w:numPr>
                <w:ilvl w:val="0"/>
                <w:numId w:val="106"/>
              </w:numPr>
              <w:tabs>
                <w:tab w:val="left" w:pos="293"/>
              </w:tabs>
              <w:spacing w:line="240" w:lineRule="auto"/>
              <w:ind w:left="0" w:firstLine="0"/>
              <w:rPr>
                <w:sz w:val="16"/>
                <w:szCs w:val="16"/>
              </w:rPr>
            </w:pPr>
            <w:r w:rsidRPr="006611D9">
              <w:rPr>
                <w:sz w:val="16"/>
                <w:szCs w:val="16"/>
              </w:rPr>
              <w:t>Интеграция кооперационных связей с Автономным районом Внутренней Монг</w:t>
            </w:r>
            <w:r w:rsidRPr="006611D9">
              <w:rPr>
                <w:sz w:val="16"/>
                <w:szCs w:val="16"/>
              </w:rPr>
              <w:t>о</w:t>
            </w:r>
            <w:r w:rsidRPr="006611D9">
              <w:rPr>
                <w:sz w:val="16"/>
                <w:szCs w:val="16"/>
              </w:rPr>
              <w:t>лии Китая, с Монгилией в племенном, селекционном, ветеринарном, зоотехнол</w:t>
            </w:r>
            <w:r w:rsidRPr="006611D9">
              <w:rPr>
                <w:sz w:val="16"/>
                <w:szCs w:val="16"/>
              </w:rPr>
              <w:t>о</w:t>
            </w:r>
            <w:r w:rsidRPr="006611D9">
              <w:rPr>
                <w:sz w:val="16"/>
                <w:szCs w:val="16"/>
              </w:rPr>
              <w:t>гическом деле, в биотехнологиях, корм</w:t>
            </w:r>
            <w:r w:rsidRPr="006611D9">
              <w:rPr>
                <w:sz w:val="16"/>
                <w:szCs w:val="16"/>
              </w:rPr>
              <w:t>о</w:t>
            </w:r>
            <w:r w:rsidRPr="006611D9">
              <w:rPr>
                <w:sz w:val="16"/>
                <w:szCs w:val="16"/>
              </w:rPr>
              <w:t>производстве.</w:t>
            </w:r>
          </w:p>
          <w:p w:rsidR="00FD4656" w:rsidRPr="006611D9" w:rsidRDefault="00FD4656" w:rsidP="00E671F6">
            <w:pPr>
              <w:pStyle w:val="17"/>
              <w:numPr>
                <w:ilvl w:val="0"/>
                <w:numId w:val="106"/>
              </w:numPr>
              <w:tabs>
                <w:tab w:val="left" w:pos="293"/>
              </w:tabs>
              <w:spacing w:line="240" w:lineRule="auto"/>
              <w:ind w:left="0" w:firstLine="0"/>
              <w:rPr>
                <w:sz w:val="16"/>
                <w:szCs w:val="16"/>
              </w:rPr>
            </w:pPr>
            <w:r w:rsidRPr="006611D9">
              <w:rPr>
                <w:sz w:val="16"/>
                <w:szCs w:val="16"/>
              </w:rPr>
              <w:t xml:space="preserve">Разработка </w:t>
            </w:r>
            <w:proofErr w:type="gramStart"/>
            <w:r w:rsidRPr="006611D9">
              <w:rPr>
                <w:sz w:val="16"/>
                <w:szCs w:val="16"/>
              </w:rPr>
              <w:t>туристических</w:t>
            </w:r>
            <w:proofErr w:type="gramEnd"/>
            <w:r w:rsidRPr="006611D9">
              <w:rPr>
                <w:sz w:val="16"/>
                <w:szCs w:val="16"/>
              </w:rPr>
              <w:t xml:space="preserve"> марштутов Монголия – Бурятия. С преодолением визового барьера откроется возможность туристам третьих стран посетить Бурятию и оз. Байкал прямо из Монголии</w:t>
            </w:r>
          </w:p>
          <w:p w:rsidR="00FD4656" w:rsidRPr="006611D9" w:rsidRDefault="00FD4656" w:rsidP="00E671F6">
            <w:pPr>
              <w:pStyle w:val="17"/>
              <w:numPr>
                <w:ilvl w:val="0"/>
                <w:numId w:val="106"/>
              </w:numPr>
              <w:tabs>
                <w:tab w:val="left" w:pos="293"/>
              </w:tabs>
              <w:spacing w:line="240" w:lineRule="auto"/>
              <w:ind w:left="0" w:firstLine="0"/>
              <w:rPr>
                <w:sz w:val="16"/>
                <w:szCs w:val="16"/>
              </w:rPr>
            </w:pPr>
            <w:r w:rsidRPr="006611D9">
              <w:rPr>
                <w:sz w:val="16"/>
                <w:szCs w:val="16"/>
              </w:rPr>
              <w:t xml:space="preserve"> Размещение в </w:t>
            </w:r>
            <w:proofErr w:type="gramStart"/>
            <w:r w:rsidRPr="006611D9">
              <w:rPr>
                <w:sz w:val="16"/>
                <w:szCs w:val="16"/>
              </w:rPr>
              <w:t>г</w:t>
            </w:r>
            <w:proofErr w:type="gramEnd"/>
            <w:r w:rsidRPr="006611D9">
              <w:rPr>
                <w:sz w:val="16"/>
                <w:szCs w:val="16"/>
              </w:rPr>
              <w:t>. Улан-Удэ офиса Евразийской экономической комиссии и создание на его базе международной пу</w:t>
            </w:r>
            <w:r w:rsidRPr="006611D9">
              <w:rPr>
                <w:sz w:val="16"/>
                <w:szCs w:val="16"/>
              </w:rPr>
              <w:t>б</w:t>
            </w:r>
            <w:r w:rsidRPr="006611D9">
              <w:rPr>
                <w:sz w:val="16"/>
                <w:szCs w:val="16"/>
              </w:rPr>
              <w:t>личной площадки для проведения встреч, саммитов, форумов ЕАЭС, ШОС, АТЭС, АТЗСТ и других международных мер</w:t>
            </w:r>
            <w:r w:rsidRPr="006611D9">
              <w:rPr>
                <w:sz w:val="16"/>
                <w:szCs w:val="16"/>
              </w:rPr>
              <w:t>о</w:t>
            </w:r>
            <w:r w:rsidRPr="006611D9">
              <w:rPr>
                <w:sz w:val="16"/>
                <w:szCs w:val="16"/>
              </w:rPr>
              <w:t>приятий</w:t>
            </w:r>
          </w:p>
          <w:p w:rsidR="00FD4656" w:rsidRPr="006611D9" w:rsidRDefault="00FD4656" w:rsidP="00E671F6">
            <w:pPr>
              <w:pStyle w:val="17"/>
              <w:numPr>
                <w:ilvl w:val="0"/>
                <w:numId w:val="106"/>
              </w:numPr>
              <w:tabs>
                <w:tab w:val="left" w:pos="293"/>
              </w:tabs>
              <w:spacing w:line="240" w:lineRule="auto"/>
              <w:ind w:left="0" w:firstLine="0"/>
              <w:rPr>
                <w:sz w:val="16"/>
                <w:szCs w:val="16"/>
              </w:rPr>
            </w:pPr>
            <w:r w:rsidRPr="006611D9">
              <w:rPr>
                <w:sz w:val="16"/>
                <w:szCs w:val="16"/>
              </w:rPr>
              <w:t>Интеграция научной, учебной, пра</w:t>
            </w:r>
            <w:r w:rsidRPr="006611D9">
              <w:rPr>
                <w:sz w:val="16"/>
                <w:szCs w:val="16"/>
              </w:rPr>
              <w:t>к</w:t>
            </w:r>
            <w:r w:rsidRPr="006611D9">
              <w:rPr>
                <w:sz w:val="16"/>
                <w:szCs w:val="16"/>
              </w:rPr>
              <w:t>тической медицины по оси Улан-Удэ (РФ) – Улан-Батор (Монголия)– Хух-Хото (КНР)</w:t>
            </w:r>
          </w:p>
          <w:p w:rsidR="00FD4656" w:rsidRPr="006611D9" w:rsidRDefault="00FD4656" w:rsidP="00E671F6">
            <w:pPr>
              <w:pStyle w:val="17"/>
              <w:numPr>
                <w:ilvl w:val="0"/>
                <w:numId w:val="106"/>
              </w:numPr>
              <w:tabs>
                <w:tab w:val="left" w:pos="293"/>
              </w:tabs>
              <w:spacing w:line="240" w:lineRule="auto"/>
              <w:ind w:left="0" w:firstLine="0"/>
              <w:rPr>
                <w:sz w:val="16"/>
                <w:szCs w:val="16"/>
              </w:rPr>
            </w:pPr>
            <w:r w:rsidRPr="006611D9">
              <w:rPr>
                <w:sz w:val="16"/>
                <w:szCs w:val="16"/>
              </w:rPr>
              <w:t>Формирование новых экспортно-ориентированных производств (саженцы и т.д.)</w:t>
            </w:r>
          </w:p>
        </w:tc>
        <w:tc>
          <w:tcPr>
            <w:tcW w:w="2989" w:type="dxa"/>
          </w:tcPr>
          <w:p w:rsidR="00FD4656" w:rsidRPr="006611D9" w:rsidRDefault="00FD4656" w:rsidP="00463AE8">
            <w:pPr>
              <w:spacing w:line="240" w:lineRule="auto"/>
              <w:ind w:firstLine="0"/>
              <w:rPr>
                <w:rFonts w:cs="Times New Roman"/>
                <w:b/>
                <w:sz w:val="16"/>
                <w:szCs w:val="16"/>
              </w:rPr>
            </w:pPr>
            <w:r w:rsidRPr="006611D9">
              <w:rPr>
                <w:rFonts w:cs="Times New Roman"/>
                <w:b/>
                <w:sz w:val="16"/>
                <w:szCs w:val="16"/>
              </w:rPr>
              <w:t>Этап №1: (2019 – 2024 г.г.)</w:t>
            </w:r>
          </w:p>
          <w:p w:rsidR="00FD4656" w:rsidRPr="006611D9" w:rsidRDefault="00FD4656" w:rsidP="00463AE8">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1-й период (2019 – 2021 г.г.)</w:t>
            </w:r>
          </w:p>
          <w:p w:rsidR="00FD4656" w:rsidRPr="006611D9" w:rsidRDefault="00FD4656" w:rsidP="00E671F6">
            <w:pPr>
              <w:pStyle w:val="af0"/>
              <w:numPr>
                <w:ilvl w:val="0"/>
                <w:numId w:val="60"/>
              </w:numPr>
              <w:tabs>
                <w:tab w:val="left" w:pos="218"/>
              </w:tabs>
              <w:spacing w:line="240" w:lineRule="auto"/>
              <w:ind w:left="0" w:firstLine="0"/>
              <w:rPr>
                <w:rFonts w:cs="Times New Roman"/>
                <w:sz w:val="16"/>
                <w:szCs w:val="16"/>
              </w:rPr>
            </w:pPr>
            <w:r w:rsidRPr="006611D9">
              <w:rPr>
                <w:rFonts w:cs="Times New Roman"/>
                <w:sz w:val="16"/>
                <w:szCs w:val="16"/>
              </w:rPr>
              <w:t>Аудит внешнеэкономических связей.</w:t>
            </w:r>
          </w:p>
          <w:p w:rsidR="00FD4656" w:rsidRPr="006611D9" w:rsidRDefault="00FD4656" w:rsidP="00E671F6">
            <w:pPr>
              <w:pStyle w:val="af0"/>
              <w:numPr>
                <w:ilvl w:val="0"/>
                <w:numId w:val="60"/>
              </w:numPr>
              <w:tabs>
                <w:tab w:val="left" w:pos="218"/>
              </w:tabs>
              <w:spacing w:line="240" w:lineRule="auto"/>
              <w:ind w:left="0" w:firstLine="0"/>
              <w:rPr>
                <w:rFonts w:cs="Times New Roman"/>
                <w:sz w:val="16"/>
                <w:szCs w:val="16"/>
              </w:rPr>
            </w:pPr>
            <w:r w:rsidRPr="006611D9">
              <w:rPr>
                <w:rFonts w:cs="Times New Roman"/>
                <w:sz w:val="16"/>
                <w:szCs w:val="16"/>
              </w:rPr>
              <w:t>Анализ потребностей мировых ры</w:t>
            </w:r>
            <w:r w:rsidRPr="006611D9">
              <w:rPr>
                <w:rFonts w:cs="Times New Roman"/>
                <w:sz w:val="16"/>
                <w:szCs w:val="16"/>
              </w:rPr>
              <w:t>н</w:t>
            </w:r>
            <w:r w:rsidRPr="006611D9">
              <w:rPr>
                <w:rFonts w:cs="Times New Roman"/>
                <w:sz w:val="16"/>
                <w:szCs w:val="16"/>
              </w:rPr>
              <w:t xml:space="preserve">ков </w:t>
            </w:r>
            <w:proofErr w:type="gramStart"/>
            <w:r w:rsidRPr="006611D9">
              <w:rPr>
                <w:rFonts w:cs="Times New Roman"/>
                <w:sz w:val="16"/>
                <w:szCs w:val="16"/>
              </w:rPr>
              <w:t>и</w:t>
            </w:r>
            <w:proofErr w:type="gramEnd"/>
            <w:r w:rsidRPr="006611D9">
              <w:rPr>
                <w:rFonts w:cs="Times New Roman"/>
                <w:sz w:val="16"/>
                <w:szCs w:val="16"/>
              </w:rPr>
              <w:t xml:space="preserve"> прежде всего стран Азиатско-Тихоокеанского региона</w:t>
            </w:r>
          </w:p>
          <w:p w:rsidR="00FD4656" w:rsidRPr="006611D9" w:rsidRDefault="00FD4656" w:rsidP="00463AE8">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2-й период 2022 - 2024 г.г.</w:t>
            </w:r>
          </w:p>
          <w:p w:rsidR="00FD4656" w:rsidRPr="006611D9" w:rsidRDefault="00FD4656" w:rsidP="00E671F6">
            <w:pPr>
              <w:pStyle w:val="af0"/>
              <w:numPr>
                <w:ilvl w:val="0"/>
                <w:numId w:val="61"/>
              </w:numPr>
              <w:tabs>
                <w:tab w:val="left" w:pos="218"/>
              </w:tabs>
              <w:spacing w:line="240" w:lineRule="auto"/>
              <w:ind w:left="0" w:firstLine="0"/>
              <w:rPr>
                <w:rFonts w:cs="Times New Roman"/>
                <w:sz w:val="16"/>
                <w:szCs w:val="16"/>
              </w:rPr>
            </w:pPr>
            <w:r w:rsidRPr="006611D9">
              <w:rPr>
                <w:rFonts w:cs="Times New Roman"/>
                <w:sz w:val="16"/>
                <w:szCs w:val="16"/>
              </w:rPr>
              <w:t>Формирование проектов развития  экспортно-ориентированных прои</w:t>
            </w:r>
            <w:r w:rsidRPr="006611D9">
              <w:rPr>
                <w:rFonts w:cs="Times New Roman"/>
                <w:sz w:val="16"/>
                <w:szCs w:val="16"/>
              </w:rPr>
              <w:t>з</w:t>
            </w:r>
            <w:r w:rsidRPr="006611D9">
              <w:rPr>
                <w:rFonts w:cs="Times New Roman"/>
                <w:sz w:val="16"/>
                <w:szCs w:val="16"/>
              </w:rPr>
              <w:t xml:space="preserve">водств  по отраслям </w:t>
            </w:r>
          </w:p>
          <w:p w:rsidR="00FD4656" w:rsidRPr="006611D9" w:rsidRDefault="00FD4656" w:rsidP="00E671F6">
            <w:pPr>
              <w:pStyle w:val="af0"/>
              <w:numPr>
                <w:ilvl w:val="0"/>
                <w:numId w:val="61"/>
              </w:numPr>
              <w:tabs>
                <w:tab w:val="left" w:pos="218"/>
              </w:tabs>
              <w:spacing w:line="240" w:lineRule="auto"/>
              <w:ind w:left="0" w:firstLine="0"/>
              <w:rPr>
                <w:rFonts w:cs="Times New Roman"/>
                <w:sz w:val="16"/>
                <w:szCs w:val="16"/>
              </w:rPr>
            </w:pPr>
            <w:r w:rsidRPr="006611D9">
              <w:rPr>
                <w:rFonts w:cs="Times New Roman"/>
                <w:sz w:val="16"/>
                <w:szCs w:val="16"/>
              </w:rPr>
              <w:t>Совершенствование нормативно-правовой базы</w:t>
            </w:r>
          </w:p>
          <w:p w:rsidR="00FD4656" w:rsidRPr="006611D9" w:rsidRDefault="00FD4656" w:rsidP="00463AE8">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Этап №2  (2025-2030 г.г.)</w:t>
            </w:r>
          </w:p>
          <w:p w:rsidR="00FD4656" w:rsidRPr="006611D9" w:rsidRDefault="00FD4656" w:rsidP="00463AE8">
            <w:pPr>
              <w:pBdr>
                <w:bottom w:val="single" w:sz="4" w:space="1" w:color="auto"/>
              </w:pBdr>
              <w:spacing w:line="240" w:lineRule="auto"/>
              <w:ind w:firstLine="0"/>
              <w:rPr>
                <w:rFonts w:cs="Times New Roman"/>
                <w:b/>
                <w:sz w:val="16"/>
                <w:szCs w:val="16"/>
              </w:rPr>
            </w:pPr>
            <w:r w:rsidRPr="006611D9">
              <w:rPr>
                <w:rFonts w:cs="Times New Roman"/>
                <w:b/>
                <w:sz w:val="16"/>
                <w:szCs w:val="16"/>
              </w:rPr>
              <w:t>1-й период: 2025 – 2027 г.г.</w:t>
            </w:r>
          </w:p>
          <w:p w:rsidR="00FD4656" w:rsidRPr="006611D9" w:rsidRDefault="00FD4656" w:rsidP="00E671F6">
            <w:pPr>
              <w:pStyle w:val="af0"/>
              <w:numPr>
                <w:ilvl w:val="0"/>
                <w:numId w:val="62"/>
              </w:numPr>
              <w:tabs>
                <w:tab w:val="left" w:pos="244"/>
              </w:tabs>
              <w:spacing w:line="240" w:lineRule="auto"/>
              <w:ind w:left="0" w:firstLine="0"/>
              <w:rPr>
                <w:rFonts w:cs="Times New Roman"/>
                <w:b/>
                <w:sz w:val="16"/>
                <w:szCs w:val="16"/>
              </w:rPr>
            </w:pPr>
            <w:r w:rsidRPr="006611D9">
              <w:rPr>
                <w:rFonts w:cs="Times New Roman"/>
                <w:sz w:val="16"/>
                <w:szCs w:val="16"/>
              </w:rPr>
              <w:t>Развитие экспорта эколого-ориентированной продукции и услуг.</w:t>
            </w:r>
          </w:p>
          <w:p w:rsidR="00FD4656" w:rsidRPr="006611D9" w:rsidRDefault="00FD4656" w:rsidP="00E671F6">
            <w:pPr>
              <w:pStyle w:val="af0"/>
              <w:numPr>
                <w:ilvl w:val="0"/>
                <w:numId w:val="62"/>
              </w:numPr>
              <w:tabs>
                <w:tab w:val="left" w:pos="244"/>
              </w:tabs>
              <w:spacing w:line="240" w:lineRule="auto"/>
              <w:ind w:left="0" w:firstLine="0"/>
              <w:rPr>
                <w:rFonts w:cs="Times New Roman"/>
                <w:b/>
                <w:sz w:val="16"/>
                <w:szCs w:val="16"/>
              </w:rPr>
            </w:pPr>
            <w:r w:rsidRPr="006611D9">
              <w:rPr>
                <w:rFonts w:cs="Times New Roman"/>
                <w:sz w:val="16"/>
                <w:szCs w:val="16"/>
              </w:rPr>
              <w:t>Развитие бренда Республики Бур</w:t>
            </w:r>
            <w:r w:rsidRPr="006611D9">
              <w:rPr>
                <w:rFonts w:cs="Times New Roman"/>
                <w:sz w:val="16"/>
                <w:szCs w:val="16"/>
              </w:rPr>
              <w:t>я</w:t>
            </w:r>
            <w:r w:rsidRPr="006611D9">
              <w:rPr>
                <w:rFonts w:cs="Times New Roman"/>
                <w:sz w:val="16"/>
                <w:szCs w:val="16"/>
              </w:rPr>
              <w:t>тия на мировых рынка</w:t>
            </w:r>
          </w:p>
          <w:p w:rsidR="00FD4656" w:rsidRPr="006611D9" w:rsidRDefault="00FD4656" w:rsidP="00463AE8">
            <w:pPr>
              <w:pStyle w:val="af0"/>
              <w:pBdr>
                <w:top w:val="single" w:sz="4" w:space="1" w:color="auto"/>
                <w:bottom w:val="single" w:sz="4" w:space="1" w:color="auto"/>
              </w:pBdr>
              <w:spacing w:line="240" w:lineRule="auto"/>
              <w:ind w:left="0" w:firstLine="0"/>
              <w:rPr>
                <w:rFonts w:cs="Times New Roman"/>
                <w:b/>
                <w:sz w:val="16"/>
                <w:szCs w:val="16"/>
              </w:rPr>
            </w:pPr>
            <w:r w:rsidRPr="006611D9">
              <w:rPr>
                <w:rFonts w:cs="Times New Roman"/>
                <w:b/>
                <w:sz w:val="16"/>
                <w:szCs w:val="16"/>
              </w:rPr>
              <w:t>2-й период: 2028 – 2030 г.г.</w:t>
            </w:r>
          </w:p>
          <w:p w:rsidR="00FD4656" w:rsidRPr="006611D9" w:rsidRDefault="00FD4656" w:rsidP="00E671F6">
            <w:pPr>
              <w:pStyle w:val="af0"/>
              <w:numPr>
                <w:ilvl w:val="0"/>
                <w:numId w:val="62"/>
              </w:numPr>
              <w:tabs>
                <w:tab w:val="left" w:pos="218"/>
              </w:tabs>
              <w:spacing w:line="240" w:lineRule="auto"/>
              <w:ind w:left="0" w:firstLine="0"/>
              <w:rPr>
                <w:rFonts w:cs="Times New Roman"/>
                <w:sz w:val="16"/>
                <w:szCs w:val="16"/>
              </w:rPr>
            </w:pPr>
            <w:r w:rsidRPr="006611D9">
              <w:rPr>
                <w:rFonts w:cs="Times New Roman"/>
                <w:sz w:val="16"/>
                <w:szCs w:val="16"/>
              </w:rPr>
              <w:t>Интеграция малого, среднего и крупного экспортно-ориентированного  бизнеса</w:t>
            </w:r>
          </w:p>
          <w:p w:rsidR="00FD4656" w:rsidRPr="006611D9" w:rsidRDefault="00FD4656" w:rsidP="00E671F6">
            <w:pPr>
              <w:pStyle w:val="af0"/>
              <w:numPr>
                <w:ilvl w:val="0"/>
                <w:numId w:val="62"/>
              </w:numPr>
              <w:tabs>
                <w:tab w:val="left" w:pos="218"/>
              </w:tabs>
              <w:spacing w:line="240" w:lineRule="auto"/>
              <w:ind w:left="0" w:firstLine="0"/>
              <w:rPr>
                <w:rFonts w:cs="Times New Roman"/>
                <w:sz w:val="16"/>
                <w:szCs w:val="16"/>
              </w:rPr>
            </w:pPr>
            <w:r w:rsidRPr="006611D9">
              <w:rPr>
                <w:rFonts w:cs="Times New Roman"/>
                <w:sz w:val="16"/>
                <w:szCs w:val="16"/>
              </w:rPr>
              <w:t>Вовлечение Республики Бурятия в международные организации и фонды, через создание их представительств</w:t>
            </w:r>
            <w:proofErr w:type="gramStart"/>
            <w:r w:rsidRPr="006611D9">
              <w:rPr>
                <w:rFonts w:cs="Times New Roman"/>
                <w:sz w:val="16"/>
                <w:szCs w:val="16"/>
              </w:rPr>
              <w:t>.,</w:t>
            </w:r>
            <w:proofErr w:type="gramEnd"/>
          </w:p>
          <w:p w:rsidR="00FD4656" w:rsidRPr="006611D9" w:rsidRDefault="00FD4656" w:rsidP="00463AE8">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Этап №3 (2031-2035 г.г.):</w:t>
            </w:r>
          </w:p>
          <w:p w:rsidR="00FD4656" w:rsidRPr="006611D9" w:rsidRDefault="00FD4656" w:rsidP="00E671F6">
            <w:pPr>
              <w:pStyle w:val="af0"/>
              <w:numPr>
                <w:ilvl w:val="0"/>
                <w:numId w:val="62"/>
              </w:numPr>
              <w:tabs>
                <w:tab w:val="left" w:pos="303"/>
              </w:tabs>
              <w:spacing w:line="240" w:lineRule="auto"/>
              <w:ind w:left="0" w:firstLine="0"/>
              <w:rPr>
                <w:rFonts w:cs="Times New Roman"/>
                <w:sz w:val="16"/>
                <w:szCs w:val="16"/>
              </w:rPr>
            </w:pPr>
            <w:r w:rsidRPr="006611D9">
              <w:rPr>
                <w:rFonts w:cs="Times New Roman"/>
                <w:sz w:val="16"/>
                <w:szCs w:val="16"/>
              </w:rPr>
              <w:t>Обеспечение  соответствия вне</w:t>
            </w:r>
            <w:r w:rsidRPr="006611D9">
              <w:rPr>
                <w:rFonts w:cs="Times New Roman"/>
                <w:sz w:val="16"/>
                <w:szCs w:val="16"/>
              </w:rPr>
              <w:t>ш</w:t>
            </w:r>
            <w:r w:rsidRPr="006611D9">
              <w:rPr>
                <w:rFonts w:cs="Times New Roman"/>
                <w:sz w:val="16"/>
                <w:szCs w:val="16"/>
              </w:rPr>
              <w:t>неэкономической деятельности  мир</w:t>
            </w:r>
            <w:r w:rsidRPr="006611D9">
              <w:rPr>
                <w:rFonts w:cs="Times New Roman"/>
                <w:sz w:val="16"/>
                <w:szCs w:val="16"/>
              </w:rPr>
              <w:t>о</w:t>
            </w:r>
            <w:r w:rsidRPr="006611D9">
              <w:rPr>
                <w:rFonts w:cs="Times New Roman"/>
                <w:sz w:val="16"/>
                <w:szCs w:val="16"/>
              </w:rPr>
              <w:t>вым стандартам, требованиям внутри регионального и внешнего потребителя.</w:t>
            </w:r>
          </w:p>
        </w:tc>
        <w:tc>
          <w:tcPr>
            <w:tcW w:w="2947" w:type="dxa"/>
          </w:tcPr>
          <w:p w:rsidR="00FD4656" w:rsidRPr="006611D9" w:rsidRDefault="00FD4656" w:rsidP="00E671F6">
            <w:pPr>
              <w:pStyle w:val="af0"/>
              <w:numPr>
                <w:ilvl w:val="0"/>
                <w:numId w:val="189"/>
              </w:numPr>
              <w:tabs>
                <w:tab w:val="left" w:pos="222"/>
              </w:tabs>
              <w:spacing w:line="240" w:lineRule="auto"/>
              <w:ind w:left="0" w:firstLine="3"/>
              <w:rPr>
                <w:rFonts w:cs="Times New Roman"/>
                <w:sz w:val="16"/>
                <w:szCs w:val="16"/>
              </w:rPr>
            </w:pPr>
            <w:r w:rsidRPr="006611D9">
              <w:rPr>
                <w:rFonts w:cs="Times New Roman"/>
                <w:sz w:val="16"/>
                <w:szCs w:val="16"/>
              </w:rPr>
              <w:t xml:space="preserve">В процессе реализации целевых установок формируется современный внешнеэкономический комплекс </w:t>
            </w:r>
            <w:proofErr w:type="gramStart"/>
            <w:r w:rsidRPr="006611D9">
              <w:rPr>
                <w:rFonts w:cs="Times New Roman"/>
                <w:sz w:val="16"/>
                <w:szCs w:val="16"/>
              </w:rPr>
              <w:t>из</w:t>
            </w:r>
            <w:proofErr w:type="gramEnd"/>
            <w:r w:rsidRPr="006611D9">
              <w:rPr>
                <w:rFonts w:cs="Times New Roman"/>
                <w:sz w:val="16"/>
                <w:szCs w:val="16"/>
              </w:rPr>
              <w:t xml:space="preserve"> ныне разрозненных акторов. </w:t>
            </w:r>
          </w:p>
          <w:p w:rsidR="00FD4656" w:rsidRPr="006611D9" w:rsidRDefault="00FD4656" w:rsidP="00E671F6">
            <w:pPr>
              <w:pStyle w:val="afffd"/>
              <w:widowControl/>
              <w:numPr>
                <w:ilvl w:val="0"/>
                <w:numId w:val="189"/>
              </w:numPr>
              <w:shd w:val="clear" w:color="auto" w:fill="FEFEFE"/>
              <w:spacing w:before="0" w:beforeAutospacing="0" w:after="0" w:afterAutospacing="0" w:line="240" w:lineRule="auto"/>
              <w:ind w:left="0" w:firstLine="3"/>
              <w:rPr>
                <w:color w:val="020C22"/>
                <w:sz w:val="16"/>
                <w:szCs w:val="16"/>
              </w:rPr>
            </w:pPr>
            <w:r w:rsidRPr="006611D9">
              <w:rPr>
                <w:color w:val="020C22"/>
                <w:sz w:val="16"/>
                <w:szCs w:val="16"/>
              </w:rPr>
              <w:t>увеличения объёма внешней торговли не менее чем в полтора раза и обеспечения роста объёма накопле</w:t>
            </w:r>
            <w:r w:rsidRPr="006611D9">
              <w:rPr>
                <w:color w:val="020C22"/>
                <w:sz w:val="16"/>
                <w:szCs w:val="16"/>
              </w:rPr>
              <w:t>н</w:t>
            </w:r>
            <w:r w:rsidRPr="006611D9">
              <w:rPr>
                <w:color w:val="020C22"/>
                <w:sz w:val="16"/>
                <w:szCs w:val="16"/>
              </w:rPr>
              <w:t>ных внешних  инвестиций в полтора раза.</w:t>
            </w:r>
          </w:p>
          <w:p w:rsidR="00FD4656" w:rsidRPr="006611D9" w:rsidRDefault="00FD4656" w:rsidP="00463AE8">
            <w:pPr>
              <w:pStyle w:val="af0"/>
              <w:tabs>
                <w:tab w:val="left" w:pos="287"/>
              </w:tabs>
              <w:spacing w:line="240" w:lineRule="auto"/>
              <w:ind w:left="0" w:firstLine="0"/>
              <w:rPr>
                <w:rFonts w:cs="Times New Roman"/>
                <w:sz w:val="16"/>
                <w:szCs w:val="16"/>
              </w:rPr>
            </w:pPr>
          </w:p>
        </w:tc>
      </w:tr>
    </w:tbl>
    <w:p w:rsidR="00FD4656" w:rsidRPr="006611D9" w:rsidRDefault="00FD4656" w:rsidP="00FD4656">
      <w:pPr>
        <w:widowControl/>
        <w:spacing w:after="200" w:line="276" w:lineRule="auto"/>
        <w:ind w:firstLine="0"/>
        <w:jc w:val="left"/>
      </w:pPr>
    </w:p>
    <w:p w:rsidR="00FD4656" w:rsidRPr="006611D9" w:rsidRDefault="00FD4656" w:rsidP="00FD4656">
      <w:pPr>
        <w:widowControl/>
        <w:spacing w:after="200" w:line="276" w:lineRule="auto"/>
        <w:ind w:firstLine="0"/>
        <w:jc w:val="left"/>
        <w:sectPr w:rsidR="00FD4656" w:rsidRPr="006611D9" w:rsidSect="007A3889">
          <w:pgSz w:w="16838" w:h="11906" w:orient="landscape"/>
          <w:pgMar w:top="851" w:right="1134" w:bottom="567" w:left="1134" w:header="709" w:footer="709" w:gutter="0"/>
          <w:cols w:space="708"/>
          <w:docGrid w:linePitch="360"/>
        </w:sectPr>
      </w:pPr>
    </w:p>
    <w:p w:rsidR="00FD4656" w:rsidRPr="006611D9" w:rsidRDefault="00FD4656" w:rsidP="004D147E">
      <w:pPr>
        <w:pStyle w:val="30"/>
        <w:spacing w:line="312" w:lineRule="auto"/>
        <w:jc w:val="center"/>
      </w:pPr>
      <w:bookmarkStart w:id="74" w:name="_Toc521930361"/>
      <w:bookmarkStart w:id="75" w:name="_Toc522618973"/>
      <w:r w:rsidRPr="006611D9">
        <w:lastRenderedPageBreak/>
        <w:t>4.7.2. Пространственная платформа развития внешнеэкономического сотрудн</w:t>
      </w:r>
      <w:r w:rsidRPr="006611D9">
        <w:t>и</w:t>
      </w:r>
      <w:r w:rsidRPr="006611D9">
        <w:t>чества Республики Бурятия</w:t>
      </w:r>
      <w:bookmarkEnd w:id="74"/>
      <w:bookmarkEnd w:id="75"/>
    </w:p>
    <w:p w:rsidR="00FD4656" w:rsidRPr="006611D9" w:rsidRDefault="00FD4656" w:rsidP="00A50A21">
      <w:pPr>
        <w:spacing w:line="312" w:lineRule="auto"/>
      </w:pPr>
    </w:p>
    <w:p w:rsidR="00FD4656" w:rsidRPr="006611D9" w:rsidRDefault="00FD4656" w:rsidP="004D147E">
      <w:pPr>
        <w:spacing w:line="312" w:lineRule="auto"/>
        <w:rPr>
          <w:rFonts w:cs="Times New Roman"/>
          <w:szCs w:val="24"/>
        </w:rPr>
      </w:pPr>
      <w:proofErr w:type="gramStart"/>
      <w:r w:rsidRPr="006611D9">
        <w:rPr>
          <w:rFonts w:cs="Times New Roman"/>
          <w:szCs w:val="24"/>
        </w:rPr>
        <w:t>Внешний контур экономического сотрудничества Республики Бурятия распростр</w:t>
      </w:r>
      <w:r w:rsidRPr="006611D9">
        <w:rPr>
          <w:rFonts w:cs="Times New Roman"/>
          <w:szCs w:val="24"/>
        </w:rPr>
        <w:t>а</w:t>
      </w:r>
      <w:r w:rsidRPr="006611D9">
        <w:rPr>
          <w:rFonts w:cs="Times New Roman"/>
          <w:szCs w:val="24"/>
        </w:rPr>
        <w:t>нится на четыре концентрические сферы: межрегиональные кооперационные взаимодейс</w:t>
      </w:r>
      <w:r w:rsidRPr="006611D9">
        <w:rPr>
          <w:rFonts w:cs="Times New Roman"/>
          <w:szCs w:val="24"/>
        </w:rPr>
        <w:t>т</w:t>
      </w:r>
      <w:r w:rsidRPr="006611D9">
        <w:rPr>
          <w:rFonts w:cs="Times New Roman"/>
          <w:szCs w:val="24"/>
        </w:rPr>
        <w:t>вия внутри России; приграничное сотрудничество с аймаками Монголии; региональное с</w:t>
      </w:r>
      <w:r w:rsidRPr="006611D9">
        <w:rPr>
          <w:rFonts w:cs="Times New Roman"/>
          <w:szCs w:val="24"/>
        </w:rPr>
        <w:t>о</w:t>
      </w:r>
      <w:r w:rsidRPr="006611D9">
        <w:rPr>
          <w:rFonts w:cs="Times New Roman"/>
          <w:szCs w:val="24"/>
        </w:rPr>
        <w:t xml:space="preserve">трудничество с субъектами соседних стран, не имеющих общую государственную границу (Автономный район Внутренней Монголии и провинция Хэйлунцзян КНР, субъекты КНДР и Республика Корея, префектуры Японии) и выход на глобальный рынок. </w:t>
      </w:r>
      <w:proofErr w:type="gramEnd"/>
    </w:p>
    <w:p w:rsidR="00FD4656" w:rsidRPr="006611D9" w:rsidRDefault="00FD4656" w:rsidP="004D147E">
      <w:pPr>
        <w:spacing w:line="312" w:lineRule="auto"/>
        <w:rPr>
          <w:rFonts w:cs="Times New Roman"/>
          <w:szCs w:val="24"/>
        </w:rPr>
      </w:pPr>
      <w:r w:rsidRPr="006611D9">
        <w:rPr>
          <w:rFonts w:cs="Times New Roman"/>
          <w:szCs w:val="24"/>
        </w:rPr>
        <w:t xml:space="preserve">Расширение представительной линейки стран – партнеров в предстоящей перспективе придется в основном на первые три круга. Увеличение торговли на глобальном рынке будет подвержено влиянию геополитической конъюнктуры. </w:t>
      </w:r>
    </w:p>
    <w:p w:rsidR="00FD4656" w:rsidRPr="006611D9" w:rsidRDefault="00FD4656" w:rsidP="004D147E">
      <w:pPr>
        <w:spacing w:line="312" w:lineRule="auto"/>
        <w:rPr>
          <w:rFonts w:cs="Times New Roman"/>
          <w:szCs w:val="24"/>
        </w:rPr>
      </w:pPr>
      <w:r w:rsidRPr="006611D9">
        <w:rPr>
          <w:rFonts w:cs="Times New Roman"/>
          <w:szCs w:val="24"/>
        </w:rPr>
        <w:t xml:space="preserve">В приграничном </w:t>
      </w:r>
      <w:proofErr w:type="gramStart"/>
      <w:r w:rsidRPr="006611D9">
        <w:rPr>
          <w:rFonts w:cs="Times New Roman"/>
          <w:szCs w:val="24"/>
        </w:rPr>
        <w:t>сотрудничестве</w:t>
      </w:r>
      <w:proofErr w:type="gramEnd"/>
      <w:r w:rsidRPr="006611D9">
        <w:rPr>
          <w:rFonts w:cs="Times New Roman"/>
          <w:szCs w:val="24"/>
        </w:rPr>
        <w:t xml:space="preserve"> Бурятии с аймаками Монголии, основное место о</w:t>
      </w:r>
      <w:r w:rsidRPr="006611D9">
        <w:rPr>
          <w:rFonts w:cs="Times New Roman"/>
          <w:szCs w:val="24"/>
        </w:rPr>
        <w:t>т</w:t>
      </w:r>
      <w:r w:rsidRPr="006611D9">
        <w:rPr>
          <w:rFonts w:cs="Times New Roman"/>
          <w:szCs w:val="24"/>
        </w:rPr>
        <w:t xml:space="preserve">водится сельскому хозяйству и сопряженным с ним видов деятельности, а также туризму и культурным (включая спорт) и научно-образовательным связям. </w:t>
      </w:r>
    </w:p>
    <w:p w:rsidR="00FD4656" w:rsidRPr="006611D9" w:rsidRDefault="00FD4656" w:rsidP="004D147E">
      <w:pPr>
        <w:spacing w:line="312" w:lineRule="auto"/>
        <w:rPr>
          <w:rFonts w:cs="Times New Roman"/>
          <w:szCs w:val="24"/>
        </w:rPr>
      </w:pPr>
      <w:r w:rsidRPr="006611D9">
        <w:rPr>
          <w:rFonts w:cs="Times New Roman"/>
          <w:szCs w:val="24"/>
        </w:rPr>
        <w:t>Сельские муниципальные районы возродят партнерские отношения с сомонами айм</w:t>
      </w:r>
      <w:r w:rsidRPr="006611D9">
        <w:rPr>
          <w:rFonts w:cs="Times New Roman"/>
          <w:szCs w:val="24"/>
        </w:rPr>
        <w:t>а</w:t>
      </w:r>
      <w:r w:rsidRPr="006611D9">
        <w:rPr>
          <w:rFonts w:cs="Times New Roman"/>
          <w:szCs w:val="24"/>
        </w:rPr>
        <w:t>ков Монголии, начало которым было положено в 2003 – 2004 годах, когда 18 сельских ра</w:t>
      </w:r>
      <w:r w:rsidRPr="006611D9">
        <w:rPr>
          <w:rFonts w:cs="Times New Roman"/>
          <w:szCs w:val="24"/>
        </w:rPr>
        <w:t>й</w:t>
      </w:r>
      <w:r w:rsidRPr="006611D9">
        <w:rPr>
          <w:rFonts w:cs="Times New Roman"/>
          <w:szCs w:val="24"/>
        </w:rPr>
        <w:t xml:space="preserve">онов РБ заключили соглашение о сотрудничестве с 12 аймаками Монголии, </w:t>
      </w:r>
      <w:proofErr w:type="gramStart"/>
      <w:r w:rsidRPr="006611D9">
        <w:rPr>
          <w:rFonts w:cs="Times New Roman"/>
          <w:szCs w:val="24"/>
        </w:rPr>
        <w:t>г</w:t>
      </w:r>
      <w:proofErr w:type="gramEnd"/>
      <w:r w:rsidRPr="006611D9">
        <w:rPr>
          <w:rFonts w:cs="Times New Roman"/>
          <w:szCs w:val="24"/>
        </w:rPr>
        <w:t>. Улан-Удэ пр</w:t>
      </w:r>
      <w:r w:rsidRPr="006611D9">
        <w:rPr>
          <w:rFonts w:cs="Times New Roman"/>
          <w:szCs w:val="24"/>
        </w:rPr>
        <w:t>о</w:t>
      </w:r>
      <w:r w:rsidRPr="006611D9">
        <w:rPr>
          <w:rFonts w:cs="Times New Roman"/>
          <w:szCs w:val="24"/>
        </w:rPr>
        <w:t xml:space="preserve">должит побратимские связи с городами Улан-Батор, Дархан и Эрдэнет. </w:t>
      </w:r>
    </w:p>
    <w:p w:rsidR="00FD4656" w:rsidRPr="006611D9" w:rsidRDefault="00FD4656" w:rsidP="004D147E">
      <w:pPr>
        <w:spacing w:line="312" w:lineRule="auto"/>
        <w:rPr>
          <w:rFonts w:cs="Times New Roman"/>
          <w:szCs w:val="24"/>
        </w:rPr>
      </w:pPr>
      <w:r w:rsidRPr="006611D9">
        <w:rPr>
          <w:rFonts w:cs="Times New Roman"/>
          <w:szCs w:val="24"/>
        </w:rPr>
        <w:t>Ключевым направлением аграрного сотрудничества является традиционное животн</w:t>
      </w:r>
      <w:r w:rsidRPr="006611D9">
        <w:rPr>
          <w:rFonts w:cs="Times New Roman"/>
          <w:szCs w:val="24"/>
        </w:rPr>
        <w:t>о</w:t>
      </w:r>
      <w:r w:rsidRPr="006611D9">
        <w:rPr>
          <w:rFonts w:cs="Times New Roman"/>
          <w:szCs w:val="24"/>
        </w:rPr>
        <w:t>водство. Перевод его на рельсы «зеленого» развития будет тем успешнее, чем крепче раз</w:t>
      </w:r>
      <w:r w:rsidRPr="006611D9">
        <w:rPr>
          <w:rFonts w:cs="Times New Roman"/>
          <w:szCs w:val="24"/>
        </w:rPr>
        <w:t>о</w:t>
      </w:r>
      <w:r w:rsidRPr="006611D9">
        <w:rPr>
          <w:rFonts w:cs="Times New Roman"/>
          <w:szCs w:val="24"/>
        </w:rPr>
        <w:t xml:space="preserve">вьются кооперационные связи. </w:t>
      </w:r>
      <w:proofErr w:type="gramStart"/>
      <w:r w:rsidRPr="006611D9">
        <w:rPr>
          <w:rFonts w:cs="Times New Roman"/>
          <w:szCs w:val="24"/>
        </w:rPr>
        <w:t>Отечественным животноводам, утратившим за XX столетие навыки и технологии номадной культуры, необходима консультационная помощь монгол</w:t>
      </w:r>
      <w:r w:rsidRPr="006611D9">
        <w:rPr>
          <w:rFonts w:cs="Times New Roman"/>
          <w:szCs w:val="24"/>
        </w:rPr>
        <w:t>ь</w:t>
      </w:r>
      <w:r w:rsidRPr="006611D9">
        <w:rPr>
          <w:rFonts w:cs="Times New Roman"/>
          <w:szCs w:val="24"/>
        </w:rPr>
        <w:t>ских коллег, без которых невозможно добиться результатов соседей, когда на душу насел</w:t>
      </w:r>
      <w:r w:rsidRPr="006611D9">
        <w:rPr>
          <w:rFonts w:cs="Times New Roman"/>
          <w:szCs w:val="24"/>
        </w:rPr>
        <w:t>е</w:t>
      </w:r>
      <w:r w:rsidRPr="006611D9">
        <w:rPr>
          <w:rFonts w:cs="Times New Roman"/>
          <w:szCs w:val="24"/>
        </w:rPr>
        <w:t>ния в Монголии приходится свыше 20 голов скота, а в Бурятии – 0,8, а на 1 кв. км., в Монг</w:t>
      </w:r>
      <w:r w:rsidRPr="006611D9">
        <w:rPr>
          <w:rFonts w:cs="Times New Roman"/>
          <w:szCs w:val="24"/>
        </w:rPr>
        <w:t>о</w:t>
      </w:r>
      <w:r w:rsidRPr="006611D9">
        <w:rPr>
          <w:rFonts w:cs="Times New Roman"/>
          <w:szCs w:val="24"/>
        </w:rPr>
        <w:t>лии – 46 голов скота, а в Республике Бурятия – 2,2 головы.</w:t>
      </w:r>
      <w:proofErr w:type="gramEnd"/>
      <w:r w:rsidRPr="006611D9">
        <w:rPr>
          <w:rFonts w:cs="Times New Roman"/>
          <w:szCs w:val="24"/>
        </w:rPr>
        <w:t xml:space="preserve"> Бурятская сторона ответит дер</w:t>
      </w:r>
      <w:r w:rsidRPr="006611D9">
        <w:rPr>
          <w:rFonts w:cs="Times New Roman"/>
          <w:szCs w:val="24"/>
        </w:rPr>
        <w:t>е</w:t>
      </w:r>
      <w:r w:rsidRPr="006611D9">
        <w:rPr>
          <w:rFonts w:cs="Times New Roman"/>
          <w:szCs w:val="24"/>
        </w:rPr>
        <w:t xml:space="preserve">вянным домостроением для аратов Монголии, экспортом семян, саженцев засухоустойчивых деревьев и кустарников для лесомелиорации граничных зон пустыни Гоби. </w:t>
      </w:r>
    </w:p>
    <w:p w:rsidR="00FD4656" w:rsidRPr="006611D9" w:rsidRDefault="00FD4656" w:rsidP="004D147E">
      <w:pPr>
        <w:spacing w:line="312" w:lineRule="auto"/>
        <w:rPr>
          <w:rFonts w:cs="Times New Roman"/>
          <w:szCs w:val="24"/>
        </w:rPr>
      </w:pPr>
      <w:r w:rsidRPr="006611D9">
        <w:rPr>
          <w:rFonts w:cs="Times New Roman"/>
          <w:szCs w:val="24"/>
        </w:rPr>
        <w:t>Не меньшие выгодные ожидания таит диффузия кооперационных связей на Автоно</w:t>
      </w:r>
      <w:r w:rsidRPr="006611D9">
        <w:rPr>
          <w:rFonts w:cs="Times New Roman"/>
          <w:szCs w:val="24"/>
        </w:rPr>
        <w:t>м</w:t>
      </w:r>
      <w:r w:rsidRPr="006611D9">
        <w:rPr>
          <w:rFonts w:cs="Times New Roman"/>
          <w:szCs w:val="24"/>
        </w:rPr>
        <w:t>ный район Внутренней Монголии Китая. Интеграция в племенном, селекционном, ветер</w:t>
      </w:r>
      <w:r w:rsidRPr="006611D9">
        <w:rPr>
          <w:rFonts w:cs="Times New Roman"/>
          <w:szCs w:val="24"/>
        </w:rPr>
        <w:t>и</w:t>
      </w:r>
      <w:r w:rsidRPr="006611D9">
        <w:rPr>
          <w:rFonts w:cs="Times New Roman"/>
          <w:szCs w:val="24"/>
        </w:rPr>
        <w:t>нарном, зоотехнологическом деле, в биотехнологиях, кормопроизводстве имеют огромный потенциал для создания трехстранового «мясного пояса» для вновь формирующегося Евр</w:t>
      </w:r>
      <w:r w:rsidRPr="006611D9">
        <w:rPr>
          <w:rFonts w:cs="Times New Roman"/>
          <w:szCs w:val="24"/>
        </w:rPr>
        <w:t>а</w:t>
      </w:r>
      <w:r w:rsidRPr="006611D9">
        <w:rPr>
          <w:rFonts w:cs="Times New Roman"/>
          <w:szCs w:val="24"/>
        </w:rPr>
        <w:t>зийского общего рынка, через экономические коридоры ЕАЭС и Великого шелкового пути. В данной теме Бурятии не обойтись без кооперации с животноводами Забайкальского края и Иркутской области.</w:t>
      </w:r>
    </w:p>
    <w:p w:rsidR="00FD4656" w:rsidRPr="006611D9" w:rsidRDefault="00FD4656" w:rsidP="004D147E">
      <w:pPr>
        <w:spacing w:line="312" w:lineRule="auto"/>
        <w:rPr>
          <w:rFonts w:cs="Times New Roman"/>
          <w:szCs w:val="24"/>
        </w:rPr>
      </w:pPr>
      <w:r w:rsidRPr="006611D9">
        <w:rPr>
          <w:rFonts w:cs="Times New Roman"/>
          <w:szCs w:val="24"/>
        </w:rPr>
        <w:t>В сфере туризма Монголия стала своего рода «номадной Меккой». Многие из тур</w:t>
      </w:r>
      <w:r w:rsidRPr="006611D9">
        <w:rPr>
          <w:rFonts w:cs="Times New Roman"/>
          <w:szCs w:val="24"/>
        </w:rPr>
        <w:t>и</w:t>
      </w:r>
      <w:r w:rsidRPr="006611D9">
        <w:rPr>
          <w:rFonts w:cs="Times New Roman"/>
          <w:szCs w:val="24"/>
        </w:rPr>
        <w:t>стов, посетивших Монголию, желают несколько дней уделить Байкалу. С преодолением в</w:t>
      </w:r>
      <w:r w:rsidRPr="006611D9">
        <w:rPr>
          <w:rFonts w:cs="Times New Roman"/>
          <w:szCs w:val="24"/>
        </w:rPr>
        <w:t>и</w:t>
      </w:r>
      <w:r w:rsidRPr="006611D9">
        <w:rPr>
          <w:rFonts w:cs="Times New Roman"/>
          <w:szCs w:val="24"/>
        </w:rPr>
        <w:t>зового барьера откроется возможность туристам третьих стран посетить Бурятию и оз. Ба</w:t>
      </w:r>
      <w:r w:rsidRPr="006611D9">
        <w:rPr>
          <w:rFonts w:cs="Times New Roman"/>
          <w:szCs w:val="24"/>
        </w:rPr>
        <w:t>й</w:t>
      </w:r>
      <w:r w:rsidRPr="006611D9">
        <w:rPr>
          <w:rFonts w:cs="Times New Roman"/>
          <w:szCs w:val="24"/>
        </w:rPr>
        <w:t>кал прямо из Монголии. Поэтому туристическим компаниям, в тесном содружестве с мо</w:t>
      </w:r>
      <w:r w:rsidRPr="006611D9">
        <w:rPr>
          <w:rFonts w:cs="Times New Roman"/>
          <w:szCs w:val="24"/>
        </w:rPr>
        <w:t>н</w:t>
      </w:r>
      <w:r w:rsidRPr="006611D9">
        <w:rPr>
          <w:rFonts w:cs="Times New Roman"/>
          <w:szCs w:val="24"/>
        </w:rPr>
        <w:t>гольскими коллегами, предстоит разработать и «оседлать» туристические  маршруты, н</w:t>
      </w:r>
      <w:r w:rsidRPr="006611D9">
        <w:rPr>
          <w:rFonts w:cs="Times New Roman"/>
          <w:szCs w:val="24"/>
        </w:rPr>
        <w:t>а</w:t>
      </w:r>
      <w:r w:rsidRPr="006611D9">
        <w:rPr>
          <w:rFonts w:cs="Times New Roman"/>
          <w:szCs w:val="24"/>
        </w:rPr>
        <w:lastRenderedPageBreak/>
        <w:t xml:space="preserve">пример, Хара-Хорин </w:t>
      </w:r>
      <w:proofErr w:type="gramStart"/>
      <w:r w:rsidRPr="006611D9">
        <w:rPr>
          <w:rFonts w:cs="Times New Roman"/>
          <w:szCs w:val="24"/>
        </w:rPr>
        <w:t xml:space="preserve">( </w:t>
      </w:r>
      <w:proofErr w:type="gramEnd"/>
      <w:r w:rsidRPr="006611D9">
        <w:rPr>
          <w:rFonts w:cs="Times New Roman"/>
          <w:szCs w:val="24"/>
        </w:rPr>
        <w:t>Кара-Корум – древняя столица монгольского ханства) – Улан-Батор – Кяхта - Улан-Удэ – Байкал; или Улан-Батор – сомон Даадал (Хэнтэйский аймак – родина Чингис Хана) – Ульхун – Алхана – Чита – Еравнинские озера – Улан-Удэ – Байкал, а также озеро Хубсугул – Тункинские минеральные источники – Байкал и др.</w:t>
      </w:r>
    </w:p>
    <w:p w:rsidR="00FD4656" w:rsidRPr="006611D9" w:rsidRDefault="00FD4656" w:rsidP="004D147E">
      <w:pPr>
        <w:spacing w:line="312" w:lineRule="auto"/>
        <w:rPr>
          <w:rFonts w:cs="Times New Roman"/>
          <w:szCs w:val="24"/>
        </w:rPr>
      </w:pPr>
      <w:r w:rsidRPr="006611D9">
        <w:rPr>
          <w:rFonts w:cs="Times New Roman"/>
          <w:szCs w:val="24"/>
        </w:rPr>
        <w:t>В сфере гуманитарного сотрудничества наиболее критичным является постепенная утрата русскоговорящего языкового пространства в Монголии. Всего три общеобразовател</w:t>
      </w:r>
      <w:r w:rsidRPr="006611D9">
        <w:rPr>
          <w:rFonts w:cs="Times New Roman"/>
          <w:szCs w:val="24"/>
        </w:rPr>
        <w:t>ь</w:t>
      </w:r>
      <w:r w:rsidRPr="006611D9">
        <w:rPr>
          <w:rFonts w:cs="Times New Roman"/>
          <w:szCs w:val="24"/>
        </w:rPr>
        <w:t xml:space="preserve">ные школы на всю Монголию, обучающих детей на русском языке – это крайне мало. </w:t>
      </w:r>
      <w:proofErr w:type="gramStart"/>
      <w:r w:rsidRPr="006611D9">
        <w:rPr>
          <w:rFonts w:cs="Times New Roman"/>
          <w:szCs w:val="24"/>
        </w:rPr>
        <w:t>В ра</w:t>
      </w:r>
      <w:r w:rsidRPr="006611D9">
        <w:rPr>
          <w:rFonts w:cs="Times New Roman"/>
          <w:szCs w:val="24"/>
        </w:rPr>
        <w:t>м</w:t>
      </w:r>
      <w:r w:rsidRPr="006611D9">
        <w:rPr>
          <w:rFonts w:cs="Times New Roman"/>
          <w:szCs w:val="24"/>
        </w:rPr>
        <w:t>ках федеральной целевой программы распространения русского языка за рубежом, необх</w:t>
      </w:r>
      <w:r w:rsidRPr="006611D9">
        <w:rPr>
          <w:rFonts w:cs="Times New Roman"/>
          <w:szCs w:val="24"/>
        </w:rPr>
        <w:t>о</w:t>
      </w:r>
      <w:r w:rsidRPr="006611D9">
        <w:rPr>
          <w:rFonts w:cs="Times New Roman"/>
          <w:szCs w:val="24"/>
        </w:rPr>
        <w:t>димо хотя бы в 9 приграничных аймаках (Сэлэнгэ, Дархан-Уул, Орхон, Бултан, Хубсугул, Гоби – Алтай, Баян-Ульгий, Хэнтэй, Дорнод) инициировать в Правительстве Монголии со</w:t>
      </w:r>
      <w:r w:rsidRPr="006611D9">
        <w:rPr>
          <w:rFonts w:cs="Times New Roman"/>
          <w:szCs w:val="24"/>
        </w:rPr>
        <w:t>з</w:t>
      </w:r>
      <w:r w:rsidRPr="006611D9">
        <w:rPr>
          <w:rFonts w:cs="Times New Roman"/>
          <w:szCs w:val="24"/>
        </w:rPr>
        <w:t>дание по одной русскоязычной общеобразовательной школе, с выдачей выпускникам ро</w:t>
      </w:r>
      <w:r w:rsidRPr="006611D9">
        <w:rPr>
          <w:rFonts w:cs="Times New Roman"/>
          <w:szCs w:val="24"/>
        </w:rPr>
        <w:t>с</w:t>
      </w:r>
      <w:r w:rsidRPr="006611D9">
        <w:rPr>
          <w:rFonts w:cs="Times New Roman"/>
          <w:szCs w:val="24"/>
        </w:rPr>
        <w:t>сийского аттестата зрелости, по согласованию с руководством аймаков и Министерством о</w:t>
      </w:r>
      <w:r w:rsidRPr="006611D9">
        <w:rPr>
          <w:rFonts w:cs="Times New Roman"/>
          <w:szCs w:val="24"/>
        </w:rPr>
        <w:t>б</w:t>
      </w:r>
      <w:r w:rsidRPr="006611D9">
        <w:rPr>
          <w:rFonts w:cs="Times New Roman"/>
          <w:szCs w:val="24"/>
        </w:rPr>
        <w:t>разования, науки и культуры Монголии.</w:t>
      </w:r>
      <w:proofErr w:type="gramEnd"/>
    </w:p>
    <w:p w:rsidR="00FD4656" w:rsidRPr="006611D9" w:rsidRDefault="00FD4656" w:rsidP="004D147E">
      <w:pPr>
        <w:spacing w:line="312" w:lineRule="auto"/>
        <w:rPr>
          <w:rFonts w:cs="Times New Roman"/>
          <w:szCs w:val="24"/>
        </w:rPr>
      </w:pPr>
      <w:r w:rsidRPr="006611D9">
        <w:rPr>
          <w:rFonts w:cs="Times New Roman"/>
          <w:szCs w:val="24"/>
        </w:rPr>
        <w:t>Встречным проектом предлагается преподавание монгольского языка как иностра</w:t>
      </w:r>
      <w:r w:rsidRPr="006611D9">
        <w:rPr>
          <w:rFonts w:cs="Times New Roman"/>
          <w:szCs w:val="24"/>
        </w:rPr>
        <w:t>н</w:t>
      </w:r>
      <w:r w:rsidRPr="006611D9">
        <w:rPr>
          <w:rFonts w:cs="Times New Roman"/>
          <w:szCs w:val="24"/>
        </w:rPr>
        <w:t xml:space="preserve">ного в общеобразовательных школах сибирских автономно-территориальных образований, граничащих с Монголией. </w:t>
      </w:r>
      <w:proofErr w:type="gramStart"/>
      <w:r w:rsidRPr="006611D9">
        <w:rPr>
          <w:rFonts w:cs="Times New Roman"/>
          <w:szCs w:val="24"/>
        </w:rPr>
        <w:t>Соответственно, в высших школах г. Улан-Удэ, г. Иркутск, г. Ч</w:t>
      </w:r>
      <w:r w:rsidRPr="006611D9">
        <w:rPr>
          <w:rFonts w:cs="Times New Roman"/>
          <w:szCs w:val="24"/>
        </w:rPr>
        <w:t>и</w:t>
      </w:r>
      <w:r w:rsidRPr="006611D9">
        <w:rPr>
          <w:rFonts w:cs="Times New Roman"/>
          <w:szCs w:val="24"/>
        </w:rPr>
        <w:t>та, г. Кызыл и др. необходимо квотирование бюджетных мест для монгольских студентов, сверх действующих нормативов на данный момент.</w:t>
      </w:r>
      <w:proofErr w:type="gramEnd"/>
    </w:p>
    <w:p w:rsidR="00FD4656" w:rsidRPr="006611D9" w:rsidRDefault="00FD4656" w:rsidP="004D147E">
      <w:pPr>
        <w:spacing w:line="312" w:lineRule="auto"/>
        <w:rPr>
          <w:rFonts w:cs="Times New Roman"/>
          <w:szCs w:val="24"/>
        </w:rPr>
      </w:pPr>
      <w:r w:rsidRPr="006611D9">
        <w:rPr>
          <w:rFonts w:cs="Times New Roman"/>
          <w:szCs w:val="24"/>
        </w:rPr>
        <w:t>В системе здравоохранения в Республике Бурятия получает развитие интегративная медицина, базирующаяся на методиках классической западной и традиционной восточной медицины. В перспективе бурятская медицина претендует на роль моста между европейской и азиатской медициной и фармацевтикой. Интеграцию научной, учебной, практической м</w:t>
      </w:r>
      <w:r w:rsidRPr="006611D9">
        <w:rPr>
          <w:rFonts w:cs="Times New Roman"/>
          <w:szCs w:val="24"/>
        </w:rPr>
        <w:t>е</w:t>
      </w:r>
      <w:r w:rsidRPr="006611D9">
        <w:rPr>
          <w:rFonts w:cs="Times New Roman"/>
          <w:szCs w:val="24"/>
        </w:rPr>
        <w:t>дицины по оси Улан-Удэ (РФ) – Улан-Батор (Монголия)– Хух-Хото (КНР) следует включить в перечень пилотных проектов в трехстрановой программе создания экономического кор</w:t>
      </w:r>
      <w:r w:rsidRPr="006611D9">
        <w:rPr>
          <w:rFonts w:cs="Times New Roman"/>
          <w:szCs w:val="24"/>
        </w:rPr>
        <w:t>и</w:t>
      </w:r>
      <w:r w:rsidRPr="006611D9">
        <w:rPr>
          <w:rFonts w:cs="Times New Roman"/>
          <w:szCs w:val="24"/>
        </w:rPr>
        <w:t xml:space="preserve">дора Китай – Монголия – Россия. </w:t>
      </w:r>
    </w:p>
    <w:p w:rsidR="00FD4656" w:rsidRPr="006611D9" w:rsidRDefault="00FD4656" w:rsidP="004D147E">
      <w:pPr>
        <w:spacing w:line="312" w:lineRule="auto"/>
        <w:rPr>
          <w:rFonts w:cs="Times New Roman"/>
          <w:szCs w:val="24"/>
        </w:rPr>
      </w:pPr>
      <w:r w:rsidRPr="006611D9">
        <w:rPr>
          <w:rFonts w:cs="Times New Roman"/>
          <w:szCs w:val="24"/>
        </w:rPr>
        <w:t>Стартовые позиции реализации предстоящих задач покоятся на фактически дейс</w:t>
      </w:r>
      <w:r w:rsidRPr="006611D9">
        <w:rPr>
          <w:rFonts w:cs="Times New Roman"/>
          <w:szCs w:val="24"/>
        </w:rPr>
        <w:t>т</w:t>
      </w:r>
      <w:r w:rsidRPr="006611D9">
        <w:rPr>
          <w:rFonts w:cs="Times New Roman"/>
          <w:szCs w:val="24"/>
        </w:rPr>
        <w:t>вующих активах. С российской стороны – это Авиационный завод, ОАО «Тугнуйский угол</w:t>
      </w:r>
      <w:r w:rsidRPr="006611D9">
        <w:rPr>
          <w:rFonts w:cs="Times New Roman"/>
          <w:szCs w:val="24"/>
        </w:rPr>
        <w:t>ь</w:t>
      </w:r>
      <w:r w:rsidRPr="006611D9">
        <w:rPr>
          <w:rFonts w:cs="Times New Roman"/>
          <w:szCs w:val="24"/>
        </w:rPr>
        <w:t>ный разрез», ОАО «Байкальская лесная компания», «Селенгинский ЦКК», группы комме</w:t>
      </w:r>
      <w:r w:rsidRPr="006611D9">
        <w:rPr>
          <w:rFonts w:cs="Times New Roman"/>
          <w:szCs w:val="24"/>
        </w:rPr>
        <w:t>р</w:t>
      </w:r>
      <w:r w:rsidRPr="006611D9">
        <w:rPr>
          <w:rFonts w:cs="Times New Roman"/>
          <w:szCs w:val="24"/>
        </w:rPr>
        <w:t>ческих организаций «Абсолют», и «Титан», ряд туристических организаций (в сфере въез</w:t>
      </w:r>
      <w:r w:rsidRPr="006611D9">
        <w:rPr>
          <w:rFonts w:cs="Times New Roman"/>
          <w:szCs w:val="24"/>
        </w:rPr>
        <w:t>д</w:t>
      </w:r>
      <w:r w:rsidRPr="006611D9">
        <w:rPr>
          <w:rFonts w:cs="Times New Roman"/>
          <w:szCs w:val="24"/>
        </w:rPr>
        <w:t xml:space="preserve">ного туризма), отдельные представители среднего и малого предпринимательства. </w:t>
      </w:r>
    </w:p>
    <w:p w:rsidR="00FD4656" w:rsidRPr="006611D9" w:rsidRDefault="00FD4656" w:rsidP="004D147E">
      <w:pPr>
        <w:spacing w:line="312" w:lineRule="auto"/>
        <w:rPr>
          <w:rFonts w:cs="Times New Roman"/>
          <w:szCs w:val="24"/>
        </w:rPr>
      </w:pPr>
    </w:p>
    <w:p w:rsidR="00FD4656" w:rsidRPr="006611D9" w:rsidRDefault="00FD4656" w:rsidP="004D147E">
      <w:pPr>
        <w:pStyle w:val="30"/>
        <w:spacing w:line="312" w:lineRule="auto"/>
        <w:ind w:firstLine="0"/>
        <w:jc w:val="center"/>
      </w:pPr>
      <w:bookmarkStart w:id="76" w:name="_Toc521930362"/>
      <w:bookmarkStart w:id="77" w:name="_Toc522618974"/>
      <w:r w:rsidRPr="006611D9">
        <w:t>4.7.3.  Развитие экспортно-ориентированных производств</w:t>
      </w:r>
      <w:bookmarkEnd w:id="76"/>
      <w:bookmarkEnd w:id="77"/>
    </w:p>
    <w:p w:rsidR="00FD4656" w:rsidRPr="006611D9" w:rsidRDefault="00FD4656" w:rsidP="004D147E">
      <w:pPr>
        <w:spacing w:line="312" w:lineRule="auto"/>
        <w:rPr>
          <w:rFonts w:cs="Times New Roman"/>
          <w:szCs w:val="24"/>
        </w:rPr>
      </w:pPr>
      <w:r w:rsidRPr="006611D9">
        <w:rPr>
          <w:rFonts w:cs="Times New Roman"/>
          <w:szCs w:val="24"/>
        </w:rPr>
        <w:t>Дальнейшее расширение линейки экспортно-ориентированных организаций – задача экономической политики, еще конкретней – аграрно-промышленной политики. Для Респу</w:t>
      </w:r>
      <w:r w:rsidRPr="006611D9">
        <w:rPr>
          <w:rFonts w:cs="Times New Roman"/>
          <w:szCs w:val="24"/>
        </w:rPr>
        <w:t>б</w:t>
      </w:r>
      <w:r w:rsidRPr="006611D9">
        <w:rPr>
          <w:rFonts w:cs="Times New Roman"/>
          <w:szCs w:val="24"/>
        </w:rPr>
        <w:t>лики Бурятия, с крайне ограниченным внутренним рынком с простейшей структурой товар</w:t>
      </w:r>
      <w:r w:rsidRPr="006611D9">
        <w:rPr>
          <w:rFonts w:cs="Times New Roman"/>
          <w:szCs w:val="24"/>
        </w:rPr>
        <w:t>о</w:t>
      </w:r>
      <w:r w:rsidRPr="006611D9">
        <w:rPr>
          <w:rFonts w:cs="Times New Roman"/>
          <w:szCs w:val="24"/>
        </w:rPr>
        <w:t xml:space="preserve">оборота, импортозамещение </w:t>
      </w:r>
      <w:r w:rsidR="00515E98" w:rsidRPr="006611D9">
        <w:rPr>
          <w:rFonts w:cs="Times New Roman"/>
          <w:szCs w:val="24"/>
        </w:rPr>
        <w:t>(п</w:t>
      </w:r>
      <w:r w:rsidR="00515E98" w:rsidRPr="006611D9">
        <w:t>од импортом в данном контексте понимается ввоз в Респу</w:t>
      </w:r>
      <w:r w:rsidR="00515E98" w:rsidRPr="006611D9">
        <w:t>б</w:t>
      </w:r>
      <w:r w:rsidR="00515E98" w:rsidRPr="006611D9">
        <w:t>лику Бурятия извне любых продуктов, будь то из-за рубежа или других регионов РФ)</w:t>
      </w:r>
      <w:proofErr w:type="gramStart"/>
      <w:r w:rsidR="00515E98" w:rsidRPr="006611D9">
        <w:t xml:space="preserve"> .</w:t>
      </w:r>
      <w:proofErr w:type="gramEnd"/>
      <w:r w:rsidRPr="006611D9">
        <w:rPr>
          <w:rFonts w:cs="Times New Roman"/>
          <w:szCs w:val="24"/>
        </w:rPr>
        <w:t xml:space="preserve">в Стратегии рассматривается не только как инструмент уменьшения рисков, но и как способ создания экспортно-ориентированного сектора региональной экономики, его первый этап. Насыщение внутреннего рынка приоритетными и критически важными видами продукции </w:t>
      </w:r>
      <w:r w:rsidRPr="006611D9">
        <w:rPr>
          <w:rFonts w:cs="Times New Roman"/>
          <w:szCs w:val="24"/>
        </w:rPr>
        <w:lastRenderedPageBreak/>
        <w:t>станет первым шагом на пути к выходу на зарубежные рынки. Продуктово-проектный по</w:t>
      </w:r>
      <w:r w:rsidRPr="006611D9">
        <w:rPr>
          <w:rFonts w:cs="Times New Roman"/>
          <w:szCs w:val="24"/>
        </w:rPr>
        <w:t>д</w:t>
      </w:r>
      <w:r w:rsidRPr="006611D9">
        <w:rPr>
          <w:rFonts w:cs="Times New Roman"/>
          <w:szCs w:val="24"/>
        </w:rPr>
        <w:t>ход, на основе утвержденного Перечня приоритетных и критически важных видов проду</w:t>
      </w:r>
      <w:r w:rsidRPr="006611D9">
        <w:rPr>
          <w:rFonts w:cs="Times New Roman"/>
          <w:szCs w:val="24"/>
        </w:rPr>
        <w:t>к</w:t>
      </w:r>
      <w:r w:rsidRPr="006611D9">
        <w:rPr>
          <w:rFonts w:cs="Times New Roman"/>
          <w:szCs w:val="24"/>
        </w:rPr>
        <w:t>ции, услуг и программного обеспечения, можно положить в основу стратегии импортозам</w:t>
      </w:r>
      <w:r w:rsidRPr="006611D9">
        <w:rPr>
          <w:rFonts w:cs="Times New Roman"/>
          <w:szCs w:val="24"/>
        </w:rPr>
        <w:t>е</w:t>
      </w:r>
      <w:r w:rsidRPr="006611D9">
        <w:rPr>
          <w:rFonts w:cs="Times New Roman"/>
          <w:szCs w:val="24"/>
        </w:rPr>
        <w:t>щения, нормативным документом является Распоряжение Правительства РФ от30 сентября 2014 г. №1936-р, которым был утвержден План содействия импортозамещению в промы</w:t>
      </w:r>
      <w:r w:rsidRPr="006611D9">
        <w:rPr>
          <w:rFonts w:cs="Times New Roman"/>
          <w:szCs w:val="24"/>
        </w:rPr>
        <w:t>ш</w:t>
      </w:r>
      <w:r w:rsidRPr="006611D9">
        <w:rPr>
          <w:rFonts w:cs="Times New Roman"/>
          <w:szCs w:val="24"/>
        </w:rPr>
        <w:t xml:space="preserve">ленности (далее – «Дорожная карта») на 2015 – 2020 гг. </w:t>
      </w:r>
    </w:p>
    <w:p w:rsidR="00FD4656" w:rsidRPr="006611D9" w:rsidRDefault="00FD4656" w:rsidP="004D147E">
      <w:pPr>
        <w:spacing w:line="312" w:lineRule="auto"/>
      </w:pPr>
      <w:r w:rsidRPr="006611D9">
        <w:t>Пролонгация развития экспортно-ориентированных произво</w:t>
      </w:r>
      <w:proofErr w:type="gramStart"/>
      <w:r w:rsidRPr="006611D9">
        <w:t>дств в сл</w:t>
      </w:r>
      <w:proofErr w:type="gramEnd"/>
      <w:r w:rsidRPr="006611D9">
        <w:t>ожившейся си</w:t>
      </w:r>
      <w:r w:rsidRPr="006611D9">
        <w:t>с</w:t>
      </w:r>
      <w:r w:rsidRPr="006611D9">
        <w:t>теме институтов и уровне развития экономики, возможно лишь в консервативно-инерционном тренде. Приход новых игроков – экспортеров возможен при условии приорит</w:t>
      </w:r>
      <w:r w:rsidRPr="006611D9">
        <w:t>е</w:t>
      </w:r>
      <w:r w:rsidRPr="006611D9">
        <w:t xml:space="preserve">зации экспортного направления в региональной экономической политике. </w:t>
      </w:r>
    </w:p>
    <w:p w:rsidR="00FD4656" w:rsidRPr="006611D9" w:rsidRDefault="00FD4656" w:rsidP="004D147E">
      <w:pPr>
        <w:spacing w:line="312" w:lineRule="auto"/>
      </w:pPr>
      <w:proofErr w:type="gramStart"/>
      <w:r w:rsidRPr="006611D9">
        <w:t>При существующем раскладе на экспортном рынке Бурятии, первенство угледобы</w:t>
      </w:r>
      <w:r w:rsidRPr="006611D9">
        <w:t>т</w:t>
      </w:r>
      <w:r w:rsidRPr="006611D9">
        <w:t xml:space="preserve">чиков Тугнуйского месторождения сохранится в предстоящие 7-10 лет в пределах 2,8 -3,5 млн. тонн в среднегодовом исчислении. </w:t>
      </w:r>
      <w:proofErr w:type="gramEnd"/>
    </w:p>
    <w:p w:rsidR="00FD4656" w:rsidRPr="006611D9" w:rsidRDefault="00FD4656" w:rsidP="004D147E">
      <w:pPr>
        <w:spacing w:line="312" w:lineRule="auto"/>
      </w:pPr>
      <w:r w:rsidRPr="006611D9">
        <w:t>Лесная промышленность, дающая свыше 40% экспортной продукции региона, будет приращивать стоимостные показатели экспорта за счет сдвигов в структуре, в сторону тов</w:t>
      </w:r>
      <w:r w:rsidRPr="006611D9">
        <w:t>а</w:t>
      </w:r>
      <w:r w:rsidRPr="006611D9">
        <w:t xml:space="preserve">ров более глубокой переработки, как например, </w:t>
      </w:r>
      <w:proofErr w:type="gramStart"/>
      <w:r w:rsidRPr="006611D9">
        <w:t>крафт – бумага</w:t>
      </w:r>
      <w:proofErr w:type="gramEnd"/>
      <w:r w:rsidRPr="006611D9">
        <w:t>, строительные материалы высших международных стандартов качества. Критичной темой является высокая завис</w:t>
      </w:r>
      <w:r w:rsidRPr="006611D9">
        <w:t>и</w:t>
      </w:r>
      <w:r w:rsidRPr="006611D9">
        <w:t>мость местного рынка от поставок извне региона мебельной продукции. Поэтому возрожд</w:t>
      </w:r>
      <w:r w:rsidRPr="006611D9">
        <w:t>е</w:t>
      </w:r>
      <w:r w:rsidRPr="006611D9">
        <w:t>ние мебельного производства должно занять место в приоритетном ряду структурной пол</w:t>
      </w:r>
      <w:r w:rsidRPr="006611D9">
        <w:t>и</w:t>
      </w:r>
      <w:r w:rsidRPr="006611D9">
        <w:t>тики в Стратегии в двух направлениях: первое – производство мебели, хозяйственных тов</w:t>
      </w:r>
      <w:r w:rsidRPr="006611D9">
        <w:t>а</w:t>
      </w:r>
      <w:r w:rsidRPr="006611D9">
        <w:t xml:space="preserve">ров из пород местной древесины по технологиям предков в качестве эксклюзивных штучных товаров, второе – с использованием современных технологий – для массового производства. И первое и второе направление имеют экспортный потенциал. </w:t>
      </w:r>
    </w:p>
    <w:p w:rsidR="00FD4656" w:rsidRPr="006611D9" w:rsidRDefault="00FD4656" w:rsidP="004D147E">
      <w:pPr>
        <w:spacing w:line="312" w:lineRule="auto"/>
      </w:pPr>
      <w:r w:rsidRPr="006611D9">
        <w:t>Отличные перспективы имеет «зеленый» экспорт саженцев засухоустойчивых дерев</w:t>
      </w:r>
      <w:r w:rsidRPr="006611D9">
        <w:t>ь</w:t>
      </w:r>
      <w:r w:rsidRPr="006611D9">
        <w:t>ев и кустарников в Китай, Монголию и др. страны, где борьба с наступлением пустыни тр</w:t>
      </w:r>
      <w:r w:rsidRPr="006611D9">
        <w:t>е</w:t>
      </w:r>
      <w:r w:rsidRPr="006611D9">
        <w:t>бует лесомелиорации граничных зон. Угрожающие масштабы диффузии песков пустыни Г</w:t>
      </w:r>
      <w:r w:rsidRPr="006611D9">
        <w:t>о</w:t>
      </w:r>
      <w:r w:rsidRPr="006611D9">
        <w:t xml:space="preserve">би на обжитые территории требуют срочных действий по созданию лесозащитных зон со стороны правительств Китая и Монголии. </w:t>
      </w:r>
    </w:p>
    <w:p w:rsidR="00FD4656" w:rsidRPr="006611D9" w:rsidRDefault="00FD4656" w:rsidP="004D147E">
      <w:pPr>
        <w:spacing w:line="312" w:lineRule="auto"/>
      </w:pPr>
      <w:r w:rsidRPr="006611D9">
        <w:t>Кроме экспортного спроса, саженцы необходимы для лесовосстановительных работ на просторах всей Зауральской России, включая и республику Бурятия. Поэтому создание лесопитомников по интенсивному выращиванию саженцев хвойных пород деревьев – пов</w:t>
      </w:r>
      <w:r w:rsidRPr="006611D9">
        <w:t>е</w:t>
      </w:r>
      <w:r w:rsidRPr="006611D9">
        <w:t xml:space="preserve">стка для всех сельских муниципальных районов Бурятии. </w:t>
      </w:r>
    </w:p>
    <w:p w:rsidR="00FD4656" w:rsidRPr="006611D9" w:rsidRDefault="00FD4656" w:rsidP="004D147E">
      <w:pPr>
        <w:spacing w:line="312" w:lineRule="auto"/>
      </w:pPr>
      <w:r w:rsidRPr="006611D9">
        <w:t>Непреложным должно быть правило: прежде чем срубить одно дерево, надо посадить два. Обычаем должна стать посадка саженцев молодоженами в день бракосочетания и п</w:t>
      </w:r>
      <w:r w:rsidRPr="006611D9">
        <w:t>о</w:t>
      </w:r>
      <w:r w:rsidRPr="006611D9">
        <w:t>рядковые увеличения посадочных деревьев в случае распада брака. Масштабы вырубок леса на протяжении последней четверти века таковы, что повлияли на климатические изменения, на обмеление рек и пересыхание речушек и ручьев, что непосредственно отразилось на сн</w:t>
      </w:r>
      <w:r w:rsidRPr="006611D9">
        <w:t>и</w:t>
      </w:r>
      <w:r w:rsidRPr="006611D9">
        <w:t xml:space="preserve">жении уровня воды в оз. Байкал. Поэтому, и с точки зрения восстановления экологического баланса природной среды, необходимо приоритезировать задачу лесовосстановления. Кто из регионов Сибири первым приступит к лесовосстановительным работам на основе создания </w:t>
      </w:r>
      <w:r w:rsidRPr="006611D9">
        <w:lastRenderedPageBreak/>
        <w:t>промышленных лесопитомников, структурной, научной и кадровой модернизации лесного хозяйства, тот регион и займет лидирующие позиции на данном участке жизнеобеспечения и сегменте рынка на будущие периоды. Создание «киотских» лесов имеет неплохой потенциал на рынке продажи квот на выброс парниковых газов.</w:t>
      </w:r>
    </w:p>
    <w:p w:rsidR="00FD4656" w:rsidRPr="006611D9" w:rsidRDefault="00FD4656" w:rsidP="004D147E">
      <w:pPr>
        <w:spacing w:line="312" w:lineRule="auto"/>
      </w:pPr>
      <w:r w:rsidRPr="006611D9">
        <w:t xml:space="preserve">На рыночном сегменте продовольственных товаров, стройматериалов, товаров для дома необходимо всячески поддерживать движение </w:t>
      </w:r>
      <w:proofErr w:type="gramStart"/>
      <w:r w:rsidRPr="006611D9">
        <w:t>во</w:t>
      </w:r>
      <w:proofErr w:type="gramEnd"/>
      <w:r w:rsidRPr="006611D9">
        <w:t xml:space="preserve"> – </w:t>
      </w:r>
      <w:proofErr w:type="gramStart"/>
      <w:r w:rsidRPr="006611D9">
        <w:t>вне</w:t>
      </w:r>
      <w:proofErr w:type="gramEnd"/>
      <w:r w:rsidRPr="006611D9">
        <w:t xml:space="preserve"> групп компаний «Абсолют», «Николаевский», «Барис», «Смит» и др. Используя их каналы продаж, создаются благопр</w:t>
      </w:r>
      <w:r w:rsidRPr="006611D9">
        <w:t>и</w:t>
      </w:r>
      <w:r w:rsidRPr="006611D9">
        <w:t>ятные условия для местных сельских товаропроизводителей включиться во внешние торг</w:t>
      </w:r>
      <w:r w:rsidRPr="006611D9">
        <w:t>о</w:t>
      </w:r>
      <w:r w:rsidRPr="006611D9">
        <w:t>во-товарные цепочки. Прецедент успешных практик вхождения во внешние рынки перечи</w:t>
      </w:r>
      <w:r w:rsidRPr="006611D9">
        <w:t>с</w:t>
      </w:r>
      <w:r w:rsidRPr="006611D9">
        <w:t>ленных компаний, необходимо тиражировать на других рыночных игроков – «Надежда», «Титан», «Либерти», «Бурятхлебпром», «Ольхон», «Вегос - М», «Хозяин», «Фактор», «П</w:t>
      </w:r>
      <w:r w:rsidRPr="006611D9">
        <w:t>о</w:t>
      </w:r>
      <w:r w:rsidRPr="006611D9">
        <w:t>лином», «</w:t>
      </w:r>
      <w:r w:rsidRPr="006611D9">
        <w:rPr>
          <w:lang w:val="en-US"/>
        </w:rPr>
        <w:t>ZAM</w:t>
      </w:r>
      <w:r w:rsidRPr="006611D9">
        <w:t>», «Домбо» и др. Они как послы торговли станут провайдерами местных тов</w:t>
      </w:r>
      <w:r w:rsidRPr="006611D9">
        <w:t>а</w:t>
      </w:r>
      <w:r w:rsidRPr="006611D9">
        <w:t xml:space="preserve">ропроизводителей на внешние рынки. Основной торговой площадкой </w:t>
      </w:r>
      <w:proofErr w:type="gramStart"/>
      <w:r w:rsidRPr="006611D9">
        <w:t>прогнозируется севе</w:t>
      </w:r>
      <w:r w:rsidRPr="006611D9">
        <w:t>р</w:t>
      </w:r>
      <w:r w:rsidRPr="006611D9">
        <w:t>ный экономический коридор Шелкового пути и подготовка к его пришествию займет</w:t>
      </w:r>
      <w:proofErr w:type="gramEnd"/>
      <w:r w:rsidRPr="006611D9">
        <w:t xml:space="preserve"> весь первый этап реализации Стратегии. </w:t>
      </w:r>
    </w:p>
    <w:p w:rsidR="00FD4656" w:rsidRPr="006611D9" w:rsidRDefault="00FD4656" w:rsidP="004D147E">
      <w:pPr>
        <w:spacing w:line="312" w:lineRule="auto"/>
      </w:pPr>
      <w:r w:rsidRPr="006611D9">
        <w:t>Перспективы развития экспортного потенциала авиационного завода, приборостро</w:t>
      </w:r>
      <w:r w:rsidRPr="006611D9">
        <w:t>и</w:t>
      </w:r>
      <w:r w:rsidRPr="006611D9">
        <w:t>тельного объединения и др. определяется общей политикой корпораций, структурными по</w:t>
      </w:r>
      <w:r w:rsidRPr="006611D9">
        <w:t>д</w:t>
      </w:r>
      <w:r w:rsidRPr="006611D9">
        <w:t>разделениями которых они являются. Самые серьезные перспективы имеет экономическая кооперация животноводов Бурятии, Забайкальского края, Иркутской области с аратами Мо</w:t>
      </w:r>
      <w:r w:rsidRPr="006611D9">
        <w:t>н</w:t>
      </w:r>
      <w:r w:rsidRPr="006611D9">
        <w:t xml:space="preserve">голии и АРВМ Китая в сфере развития традиционного животноводства в терминах «зеленой» экономики. Здесь большое поле деятельности для интеграции селекционеров, генетиков, биотехнологов, ветеринарных, зоотехнологических, кормопроизводственных служб, научно-образовательных учреждений трех стран. </w:t>
      </w:r>
    </w:p>
    <w:p w:rsidR="00FD4656" w:rsidRPr="006611D9" w:rsidRDefault="00FD4656" w:rsidP="004D147E">
      <w:pPr>
        <w:spacing w:line="312" w:lineRule="auto"/>
      </w:pPr>
      <w:r w:rsidRPr="006611D9">
        <w:t xml:space="preserve">Формирование </w:t>
      </w:r>
      <w:proofErr w:type="gramStart"/>
      <w:r w:rsidRPr="006611D9">
        <w:t>Восточно-азиатского</w:t>
      </w:r>
      <w:proofErr w:type="gramEnd"/>
      <w:r w:rsidRPr="006611D9">
        <w:t xml:space="preserve"> мясного пояса для вновь формирующегося с</w:t>
      </w:r>
      <w:r w:rsidRPr="006611D9">
        <w:t>у</w:t>
      </w:r>
      <w:r w:rsidRPr="006611D9">
        <w:t>перконтинентального Евразийского общего рынка с участием аграриев Бурятии имеет нео</w:t>
      </w:r>
      <w:r w:rsidRPr="006611D9">
        <w:t>г</w:t>
      </w:r>
      <w:r w:rsidRPr="006611D9">
        <w:t xml:space="preserve">раниченные перспективы повышения уровня и качества жизни сельских жителей. </w:t>
      </w:r>
    </w:p>
    <w:p w:rsidR="00FD4656" w:rsidRPr="006611D9" w:rsidRDefault="00FD4656" w:rsidP="004D147E">
      <w:pPr>
        <w:spacing w:line="312" w:lineRule="auto"/>
      </w:pPr>
    </w:p>
    <w:p w:rsidR="00FD4656" w:rsidRPr="006611D9" w:rsidRDefault="00FD4656" w:rsidP="004D147E">
      <w:pPr>
        <w:pStyle w:val="30"/>
        <w:spacing w:line="312" w:lineRule="auto"/>
        <w:jc w:val="center"/>
      </w:pPr>
      <w:bookmarkStart w:id="78" w:name="_Toc521930363"/>
      <w:bookmarkStart w:id="79" w:name="_Toc522618975"/>
      <w:r w:rsidRPr="006611D9">
        <w:t>4.7.4. Направления межрегиональных взаимодействий</w:t>
      </w:r>
      <w:bookmarkEnd w:id="78"/>
      <w:bookmarkEnd w:id="79"/>
    </w:p>
    <w:p w:rsidR="00FD4656" w:rsidRPr="006611D9" w:rsidRDefault="00FD4656" w:rsidP="004D147E">
      <w:pPr>
        <w:spacing w:line="312" w:lineRule="auto"/>
      </w:pPr>
    </w:p>
    <w:p w:rsidR="00FD4656" w:rsidRPr="006611D9" w:rsidRDefault="00FD4656" w:rsidP="004D147E">
      <w:pPr>
        <w:pStyle w:val="12"/>
        <w:spacing w:line="312" w:lineRule="auto"/>
        <w:rPr>
          <w:lang w:eastAsia="ru-RU"/>
        </w:rPr>
      </w:pPr>
      <w:r w:rsidRPr="006611D9">
        <w:rPr>
          <w:lang w:eastAsia="ru-RU"/>
        </w:rPr>
        <w:t>Межрегиональные взаимодействия внутри России будут строиться исходя из интер</w:t>
      </w:r>
      <w:r w:rsidRPr="006611D9">
        <w:rPr>
          <w:lang w:eastAsia="ru-RU"/>
        </w:rPr>
        <w:t>е</w:t>
      </w:r>
      <w:r w:rsidRPr="006611D9">
        <w:rPr>
          <w:lang w:eastAsia="ru-RU"/>
        </w:rPr>
        <w:t>сов потенциальных партнеров. Основной вектор концентрируется на интеграции с соседн</w:t>
      </w:r>
      <w:r w:rsidRPr="006611D9">
        <w:rPr>
          <w:lang w:eastAsia="ru-RU"/>
        </w:rPr>
        <w:t>и</w:t>
      </w:r>
      <w:r w:rsidRPr="006611D9">
        <w:rPr>
          <w:lang w:eastAsia="ru-RU"/>
        </w:rPr>
        <w:t>ми регионами – Иркутской областью и Забайкальским краем в масштабах Байкальского р</w:t>
      </w:r>
      <w:r w:rsidRPr="006611D9">
        <w:rPr>
          <w:lang w:eastAsia="ru-RU"/>
        </w:rPr>
        <w:t>е</w:t>
      </w:r>
      <w:r w:rsidRPr="006611D9">
        <w:rPr>
          <w:lang w:eastAsia="ru-RU"/>
        </w:rPr>
        <w:t>гиона, с последующими совместными действиями по кооперации с регионами Российской Федерации Восточной Сибири (Красноярский край, Республики Хакасия и Тыва).</w:t>
      </w:r>
    </w:p>
    <w:p w:rsidR="00FD4656" w:rsidRPr="006611D9" w:rsidRDefault="00FD4656" w:rsidP="004D147E">
      <w:pPr>
        <w:spacing w:line="312" w:lineRule="auto"/>
        <w:rPr>
          <w:rFonts w:cs="Times New Roman"/>
          <w:szCs w:val="24"/>
        </w:rPr>
      </w:pPr>
      <w:r w:rsidRPr="006611D9">
        <w:rPr>
          <w:rFonts w:cs="Times New Roman"/>
          <w:szCs w:val="24"/>
        </w:rPr>
        <w:t>Межрегиональные взаимодействия внутри России будут строиться исходя из интер</w:t>
      </w:r>
      <w:r w:rsidRPr="006611D9">
        <w:rPr>
          <w:rFonts w:cs="Times New Roman"/>
          <w:szCs w:val="24"/>
        </w:rPr>
        <w:t>е</w:t>
      </w:r>
      <w:r w:rsidRPr="006611D9">
        <w:rPr>
          <w:rFonts w:cs="Times New Roman"/>
          <w:szCs w:val="24"/>
        </w:rPr>
        <w:t xml:space="preserve">сов потенциальных партнеров. </w:t>
      </w:r>
      <w:proofErr w:type="gramStart"/>
      <w:r w:rsidRPr="006611D9">
        <w:rPr>
          <w:rFonts w:cs="Times New Roman"/>
          <w:szCs w:val="24"/>
        </w:rPr>
        <w:t>Основной вектор концентрируется на интеграции с соседн</w:t>
      </w:r>
      <w:r w:rsidRPr="006611D9">
        <w:rPr>
          <w:rFonts w:cs="Times New Roman"/>
          <w:szCs w:val="24"/>
        </w:rPr>
        <w:t>и</w:t>
      </w:r>
      <w:r w:rsidRPr="006611D9">
        <w:rPr>
          <w:rFonts w:cs="Times New Roman"/>
          <w:szCs w:val="24"/>
        </w:rPr>
        <w:t>ми Забайкальским краем и Иркутской областью в масштабах Байкальского региона, с посл</w:t>
      </w:r>
      <w:r w:rsidRPr="006611D9">
        <w:rPr>
          <w:rFonts w:cs="Times New Roman"/>
          <w:szCs w:val="24"/>
        </w:rPr>
        <w:t>е</w:t>
      </w:r>
      <w:r w:rsidRPr="006611D9">
        <w:rPr>
          <w:rFonts w:cs="Times New Roman"/>
          <w:szCs w:val="24"/>
        </w:rPr>
        <w:t>дующими совместными действиями по кооперации с субъектами РФ Восточной Сибири (Красноярский край, Республика Хакасия и Тыва), создавая новую архитектуру регионал</w:t>
      </w:r>
      <w:r w:rsidRPr="006611D9">
        <w:rPr>
          <w:rFonts w:cs="Times New Roman"/>
          <w:szCs w:val="24"/>
        </w:rPr>
        <w:t>ь</w:t>
      </w:r>
      <w:r w:rsidRPr="006611D9">
        <w:rPr>
          <w:rFonts w:cs="Times New Roman"/>
          <w:szCs w:val="24"/>
        </w:rPr>
        <w:t>ной интеграции по Селенгинско-Байкальско-Ангаро-Енисейской долготе и Циркум - Байк</w:t>
      </w:r>
      <w:r w:rsidRPr="006611D9">
        <w:rPr>
          <w:rFonts w:cs="Times New Roman"/>
          <w:szCs w:val="24"/>
        </w:rPr>
        <w:t>а</w:t>
      </w:r>
      <w:r w:rsidRPr="006611D9">
        <w:rPr>
          <w:rFonts w:cs="Times New Roman"/>
          <w:szCs w:val="24"/>
        </w:rPr>
        <w:lastRenderedPageBreak/>
        <w:t xml:space="preserve">лии – Транссаянии и Алтаю – по широте. </w:t>
      </w:r>
      <w:proofErr w:type="gramEnd"/>
    </w:p>
    <w:p w:rsidR="00FD4656" w:rsidRPr="006611D9" w:rsidRDefault="00FD4656" w:rsidP="004D147E">
      <w:pPr>
        <w:spacing w:line="312" w:lineRule="auto"/>
        <w:rPr>
          <w:rFonts w:cs="Times New Roman"/>
          <w:szCs w:val="24"/>
        </w:rPr>
      </w:pPr>
      <w:r w:rsidRPr="006611D9">
        <w:rPr>
          <w:rFonts w:cs="Times New Roman"/>
          <w:szCs w:val="24"/>
        </w:rPr>
        <w:t>Первое направление создает условия для формирования экономического коридора, исходящего из Внутренней Азии (Монголии, АРВМ Китая) на Арктическую зону с выходом на северный морской путь по р. Селенге, оз. Байкал, рекам Ангаре и Енисей через весь ср</w:t>
      </w:r>
      <w:r w:rsidRPr="006611D9">
        <w:rPr>
          <w:rFonts w:cs="Times New Roman"/>
          <w:szCs w:val="24"/>
        </w:rPr>
        <w:t>е</w:t>
      </w:r>
      <w:r w:rsidRPr="006611D9">
        <w:rPr>
          <w:rFonts w:cs="Times New Roman"/>
          <w:szCs w:val="24"/>
        </w:rPr>
        <w:t>динно-Сибирский регион. Узким местом проекта является прохождение судами «рек</w:t>
      </w:r>
      <w:proofErr w:type="gramStart"/>
      <w:r w:rsidRPr="006611D9">
        <w:rPr>
          <w:rFonts w:cs="Times New Roman"/>
          <w:szCs w:val="24"/>
        </w:rPr>
        <w:t>а-</w:t>
      </w:r>
      <w:proofErr w:type="gramEnd"/>
      <w:r w:rsidRPr="006611D9">
        <w:rPr>
          <w:rFonts w:cs="Times New Roman"/>
          <w:szCs w:val="24"/>
        </w:rPr>
        <w:t xml:space="preserve"> море» гидроэлектростанций. При наличии шлюзов на </w:t>
      </w:r>
      <w:proofErr w:type="gramStart"/>
      <w:r w:rsidRPr="006611D9">
        <w:rPr>
          <w:rFonts w:cs="Times New Roman"/>
          <w:szCs w:val="24"/>
        </w:rPr>
        <w:t>ГЭС-ах</w:t>
      </w:r>
      <w:proofErr w:type="gramEnd"/>
      <w:r w:rsidRPr="006611D9">
        <w:rPr>
          <w:rFonts w:cs="Times New Roman"/>
          <w:szCs w:val="24"/>
        </w:rPr>
        <w:t>, перспективы развития водного транспорта трудно переоценить. Для китайских партнеров – это почти двукратное сокращ</w:t>
      </w:r>
      <w:r w:rsidRPr="006611D9">
        <w:rPr>
          <w:rFonts w:cs="Times New Roman"/>
          <w:szCs w:val="24"/>
        </w:rPr>
        <w:t>е</w:t>
      </w:r>
      <w:r w:rsidRPr="006611D9">
        <w:rPr>
          <w:rFonts w:cs="Times New Roman"/>
          <w:szCs w:val="24"/>
        </w:rPr>
        <w:t>ние расстояния в Европу по сравнению с действующим маршрутом через Берингов пролив. Для Монголии – это самый дешевый транспортный маршрут для сотрудничества со стран</w:t>
      </w:r>
      <w:r w:rsidRPr="006611D9">
        <w:rPr>
          <w:rFonts w:cs="Times New Roman"/>
          <w:szCs w:val="24"/>
        </w:rPr>
        <w:t>а</w:t>
      </w:r>
      <w:r w:rsidRPr="006611D9">
        <w:rPr>
          <w:rFonts w:cs="Times New Roman"/>
          <w:szCs w:val="24"/>
        </w:rPr>
        <w:t xml:space="preserve">ми ЕС. Для России – новая транспортная артерия для межрегиональных взаимодействий и для выхода сибирских регионов на рынки Северо-Европейских стран, а также способ для очистки и углубления русел рек, минимизирующие сезонные подтопления лугов, пастбищ и населенных пунктов. Для туристических компаний Китая Монголии, России – это настоящий Клондайк. Получат новый импульс для развития приречные населенные пункты по рекам Селенга, Ангара и Енисей. </w:t>
      </w:r>
    </w:p>
    <w:p w:rsidR="00FD4656" w:rsidRPr="006611D9" w:rsidRDefault="00FD4656" w:rsidP="004D147E">
      <w:pPr>
        <w:spacing w:line="312" w:lineRule="auto"/>
        <w:rPr>
          <w:rFonts w:cs="Times New Roman"/>
          <w:szCs w:val="24"/>
        </w:rPr>
      </w:pPr>
      <w:r w:rsidRPr="006611D9">
        <w:rPr>
          <w:rFonts w:cs="Times New Roman"/>
          <w:szCs w:val="24"/>
        </w:rPr>
        <w:t>Второе, широтное направление будет способствовать возрождению этноэкономики бывших кочевых цивилизаций Центральной и Северо-Восточной Азии по маршрутам дре</w:t>
      </w:r>
      <w:r w:rsidRPr="006611D9">
        <w:rPr>
          <w:rFonts w:cs="Times New Roman"/>
          <w:szCs w:val="24"/>
        </w:rPr>
        <w:t>в</w:t>
      </w:r>
      <w:r w:rsidRPr="006611D9">
        <w:rPr>
          <w:rFonts w:cs="Times New Roman"/>
          <w:szCs w:val="24"/>
        </w:rPr>
        <w:t xml:space="preserve">него шелкового пути на принципах современной «зеленой» и «информационной (цифровой)» экономики. </w:t>
      </w:r>
    </w:p>
    <w:p w:rsidR="00FD4656" w:rsidRPr="006611D9" w:rsidRDefault="00FD4656" w:rsidP="004D147E">
      <w:pPr>
        <w:pStyle w:val="12"/>
        <w:spacing w:line="312" w:lineRule="auto"/>
      </w:pPr>
      <w:r w:rsidRPr="006611D9">
        <w:t>Стартовыми проектами интеграции и повышения конкурентоспособности экономики Республики Бурятия на межрегиональных рынках могут выступить:</w:t>
      </w:r>
    </w:p>
    <w:p w:rsidR="00FD4656" w:rsidRPr="006611D9" w:rsidRDefault="00FD4656" w:rsidP="004D147E">
      <w:pPr>
        <w:spacing w:line="312" w:lineRule="auto"/>
        <w:rPr>
          <w:rFonts w:cs="Times New Roman"/>
          <w:szCs w:val="24"/>
        </w:rPr>
      </w:pPr>
      <w:r w:rsidRPr="006611D9">
        <w:rPr>
          <w:rFonts w:cs="Times New Roman"/>
          <w:szCs w:val="24"/>
        </w:rPr>
        <w:t>- проект формирования «мясного пояса России» на основе традиционного животн</w:t>
      </w:r>
      <w:r w:rsidRPr="006611D9">
        <w:rPr>
          <w:rFonts w:cs="Times New Roman"/>
          <w:szCs w:val="24"/>
        </w:rPr>
        <w:t>о</w:t>
      </w:r>
      <w:r w:rsidRPr="006611D9">
        <w:rPr>
          <w:rFonts w:cs="Times New Roman"/>
          <w:szCs w:val="24"/>
        </w:rPr>
        <w:t xml:space="preserve">водства на принципах «зеленой» экономики, с дальнейшей пространственной диффузией на Транссаянско-Алтайский ареал (Иркутская область, Красноярский край, Республики Хакасия и Тыва) и на южном направлении – с аймаками Монголии  и Внутренней Монголии КНР; </w:t>
      </w:r>
    </w:p>
    <w:p w:rsidR="00FD4656" w:rsidRPr="006611D9" w:rsidRDefault="00FD4656" w:rsidP="004D147E">
      <w:pPr>
        <w:spacing w:line="312" w:lineRule="auto"/>
        <w:rPr>
          <w:rFonts w:cs="Times New Roman"/>
          <w:szCs w:val="24"/>
        </w:rPr>
      </w:pPr>
      <w:r w:rsidRPr="006611D9">
        <w:rPr>
          <w:rFonts w:cs="Times New Roman"/>
          <w:szCs w:val="24"/>
        </w:rPr>
        <w:t>- проекты по хозяйственному освоению северных территорий в кооперации с Ирку</w:t>
      </w:r>
      <w:r w:rsidRPr="006611D9">
        <w:rPr>
          <w:rFonts w:cs="Times New Roman"/>
          <w:szCs w:val="24"/>
        </w:rPr>
        <w:t>т</w:t>
      </w:r>
      <w:r w:rsidRPr="006611D9">
        <w:rPr>
          <w:rFonts w:cs="Times New Roman"/>
          <w:szCs w:val="24"/>
        </w:rPr>
        <w:t>ской областью, Забайкальским краем, с созданием единой системы энергетической базы (каскад гидроэлектростанций на р. Витим, прежде всего, Мокской ГЭС и Ивановского контррегулятора), стройиндустрии, транспортной и социальной инфраструктуры;</w:t>
      </w:r>
    </w:p>
    <w:p w:rsidR="00FD4656" w:rsidRPr="006611D9" w:rsidRDefault="00FD4656" w:rsidP="004D147E">
      <w:pPr>
        <w:spacing w:line="312" w:lineRule="auto"/>
        <w:rPr>
          <w:rFonts w:cs="Times New Roman"/>
          <w:szCs w:val="24"/>
        </w:rPr>
      </w:pPr>
      <w:r w:rsidRPr="006611D9">
        <w:rPr>
          <w:rFonts w:cs="Times New Roman"/>
          <w:szCs w:val="24"/>
        </w:rPr>
        <w:t>- бальнеологический проект создания «международной Байкальской здравницы», о</w:t>
      </w:r>
      <w:r w:rsidRPr="006611D9">
        <w:rPr>
          <w:rFonts w:cs="Times New Roman"/>
          <w:szCs w:val="24"/>
        </w:rPr>
        <w:t>с</w:t>
      </w:r>
      <w:r w:rsidRPr="006611D9">
        <w:rPr>
          <w:rFonts w:cs="Times New Roman"/>
          <w:szCs w:val="24"/>
        </w:rPr>
        <w:t>нованный на минеральных лечебных источниках Республики Бурятия (свыше 300), Заба</w:t>
      </w:r>
      <w:r w:rsidRPr="006611D9">
        <w:rPr>
          <w:rFonts w:cs="Times New Roman"/>
          <w:szCs w:val="24"/>
        </w:rPr>
        <w:t>й</w:t>
      </w:r>
      <w:r w:rsidRPr="006611D9">
        <w:rPr>
          <w:rFonts w:cs="Times New Roman"/>
          <w:szCs w:val="24"/>
        </w:rPr>
        <w:t>кальского края (около 300), Иркутской области (свыше 100) с дальнейшим сопряжением с монгольскими коллегами, как важнейший компонент развития въездного туризма и интегр</w:t>
      </w:r>
      <w:r w:rsidRPr="006611D9">
        <w:rPr>
          <w:rFonts w:cs="Times New Roman"/>
          <w:szCs w:val="24"/>
        </w:rPr>
        <w:t>а</w:t>
      </w:r>
      <w:r w:rsidRPr="006611D9">
        <w:rPr>
          <w:rFonts w:cs="Times New Roman"/>
          <w:szCs w:val="24"/>
        </w:rPr>
        <w:t>тивной медицины;</w:t>
      </w:r>
    </w:p>
    <w:p w:rsidR="00FD4656" w:rsidRPr="006611D9" w:rsidRDefault="00FD4656" w:rsidP="004D147E">
      <w:pPr>
        <w:spacing w:line="312" w:lineRule="auto"/>
        <w:rPr>
          <w:rFonts w:cs="Times New Roman"/>
          <w:szCs w:val="24"/>
        </w:rPr>
      </w:pPr>
      <w:r w:rsidRPr="006611D9">
        <w:rPr>
          <w:rFonts w:cs="Times New Roman"/>
          <w:szCs w:val="24"/>
        </w:rPr>
        <w:t>- проект по экологизации лесного хозяйства и лесной промышленности, включая л</w:t>
      </w:r>
      <w:r w:rsidRPr="006611D9">
        <w:rPr>
          <w:rFonts w:cs="Times New Roman"/>
          <w:szCs w:val="24"/>
        </w:rPr>
        <w:t>е</w:t>
      </w:r>
      <w:r w:rsidRPr="006611D9">
        <w:rPr>
          <w:rFonts w:cs="Times New Roman"/>
          <w:szCs w:val="24"/>
        </w:rPr>
        <w:t>совосстановление, создание промышленных лесопитомников «зеленого» экспорта саженцев засухоустойчивых пород деревьев и кустарников в Китай и Монголию в целях лесомелиор</w:t>
      </w:r>
      <w:r w:rsidRPr="006611D9">
        <w:rPr>
          <w:rFonts w:cs="Times New Roman"/>
          <w:szCs w:val="24"/>
        </w:rPr>
        <w:t>а</w:t>
      </w:r>
      <w:r w:rsidRPr="006611D9">
        <w:rPr>
          <w:rFonts w:cs="Times New Roman"/>
          <w:szCs w:val="24"/>
        </w:rPr>
        <w:t>ции расширяющихся граничных зон пустыни Гоби и т.д.</w:t>
      </w:r>
    </w:p>
    <w:p w:rsidR="00FD4656" w:rsidRPr="006611D9" w:rsidRDefault="00FD4656" w:rsidP="004D147E">
      <w:pPr>
        <w:spacing w:line="312" w:lineRule="auto"/>
        <w:rPr>
          <w:rFonts w:cs="Times New Roman"/>
          <w:szCs w:val="24"/>
        </w:rPr>
      </w:pPr>
      <w:r w:rsidRPr="006611D9">
        <w:rPr>
          <w:rFonts w:cs="Times New Roman"/>
          <w:szCs w:val="24"/>
        </w:rPr>
        <w:t xml:space="preserve">- проект по развитию </w:t>
      </w:r>
      <w:proofErr w:type="gramStart"/>
      <w:r w:rsidRPr="006611D9">
        <w:rPr>
          <w:rFonts w:cs="Times New Roman"/>
          <w:szCs w:val="24"/>
        </w:rPr>
        <w:t>экспортно-ориентированной</w:t>
      </w:r>
      <w:proofErr w:type="gramEnd"/>
      <w:r w:rsidRPr="006611D9">
        <w:rPr>
          <w:rFonts w:cs="Times New Roman"/>
          <w:szCs w:val="24"/>
        </w:rPr>
        <w:t xml:space="preserve"> акваэкономики, в основном для рынков вододефицитного Китая. Индии и других стран питьевой водой ледникового и ро</w:t>
      </w:r>
      <w:r w:rsidRPr="006611D9">
        <w:rPr>
          <w:rFonts w:cs="Times New Roman"/>
          <w:szCs w:val="24"/>
        </w:rPr>
        <w:t>д</w:t>
      </w:r>
      <w:r w:rsidRPr="006611D9">
        <w:rPr>
          <w:rFonts w:cs="Times New Roman"/>
          <w:szCs w:val="24"/>
        </w:rPr>
        <w:lastRenderedPageBreak/>
        <w:t>никового качества и целебными минеральными водами;</w:t>
      </w:r>
    </w:p>
    <w:p w:rsidR="00FD4656" w:rsidRPr="006611D9" w:rsidRDefault="00FD4656" w:rsidP="004D147E">
      <w:pPr>
        <w:pStyle w:val="12"/>
        <w:spacing w:line="312" w:lineRule="auto"/>
      </w:pPr>
      <w:r w:rsidRPr="006611D9">
        <w:t xml:space="preserve">- проекты по освоению месторождений полезных ископаемых </w:t>
      </w:r>
      <w:proofErr w:type="gramStart"/>
      <w:r w:rsidRPr="006611D9">
        <w:t>с</w:t>
      </w:r>
      <w:proofErr w:type="gramEnd"/>
      <w:r w:rsidRPr="006611D9">
        <w:t xml:space="preserve"> шлейфом технолог</w:t>
      </w:r>
      <w:r w:rsidRPr="006611D9">
        <w:t>и</w:t>
      </w:r>
      <w:r w:rsidRPr="006611D9">
        <w:t>ческих переделов и добавленных стоимостей, с созданием единой энергетической базы и маркетинговой структуры;</w:t>
      </w:r>
    </w:p>
    <w:p w:rsidR="00FD4656" w:rsidRPr="006611D9" w:rsidRDefault="00FD4656" w:rsidP="004D147E">
      <w:pPr>
        <w:spacing w:line="312" w:lineRule="auto"/>
        <w:rPr>
          <w:rFonts w:cs="Times New Roman"/>
          <w:szCs w:val="24"/>
        </w:rPr>
      </w:pPr>
      <w:r w:rsidRPr="006611D9">
        <w:rPr>
          <w:rFonts w:cs="Times New Roman"/>
          <w:szCs w:val="24"/>
        </w:rPr>
        <w:t>- продвижение бренда Республики Бурятия как территории «зеленой» цивилизации и мирового донора по пресной воде и по кислороду, создание «зеленого» экономического к</w:t>
      </w:r>
      <w:r w:rsidRPr="006611D9">
        <w:rPr>
          <w:rFonts w:cs="Times New Roman"/>
          <w:szCs w:val="24"/>
        </w:rPr>
        <w:t>о</w:t>
      </w:r>
      <w:r w:rsidRPr="006611D9">
        <w:rPr>
          <w:rFonts w:cs="Times New Roman"/>
          <w:szCs w:val="24"/>
        </w:rPr>
        <w:t>ридора ЕАЭС и Великого шелкового пути;</w:t>
      </w:r>
    </w:p>
    <w:p w:rsidR="00FD4656" w:rsidRPr="006611D9" w:rsidRDefault="00FD4656" w:rsidP="004D147E">
      <w:pPr>
        <w:spacing w:line="312" w:lineRule="auto"/>
        <w:rPr>
          <w:rFonts w:cs="Times New Roman"/>
          <w:szCs w:val="24"/>
        </w:rPr>
      </w:pPr>
      <w:r w:rsidRPr="006611D9">
        <w:rPr>
          <w:rFonts w:cs="Times New Roman"/>
          <w:szCs w:val="24"/>
        </w:rPr>
        <w:t>- проект развития промышленности строительных материалов из местных ресурсов;</w:t>
      </w:r>
    </w:p>
    <w:p w:rsidR="00FD4656" w:rsidRPr="006611D9" w:rsidRDefault="00FD4656" w:rsidP="004D147E">
      <w:pPr>
        <w:spacing w:line="312" w:lineRule="auto"/>
        <w:rPr>
          <w:rFonts w:cs="Times New Roman"/>
          <w:szCs w:val="24"/>
        </w:rPr>
      </w:pPr>
      <w:r w:rsidRPr="006611D9">
        <w:rPr>
          <w:rFonts w:cs="Times New Roman"/>
          <w:szCs w:val="24"/>
        </w:rPr>
        <w:t xml:space="preserve">Интеграция государственных университетов </w:t>
      </w:r>
      <w:proofErr w:type="gramStart"/>
      <w:r w:rsidRPr="006611D9">
        <w:rPr>
          <w:rFonts w:cs="Times New Roman"/>
          <w:szCs w:val="24"/>
        </w:rPr>
        <w:t>г</w:t>
      </w:r>
      <w:proofErr w:type="gramEnd"/>
      <w:r w:rsidRPr="006611D9">
        <w:rPr>
          <w:rFonts w:cs="Times New Roman"/>
          <w:szCs w:val="24"/>
        </w:rPr>
        <w:t>. Улан-Удэ, г. Иркутск, г. Чита в нау</w:t>
      </w:r>
      <w:r w:rsidRPr="006611D9">
        <w:rPr>
          <w:rFonts w:cs="Times New Roman"/>
          <w:szCs w:val="24"/>
        </w:rPr>
        <w:t>ч</w:t>
      </w:r>
      <w:r w:rsidRPr="006611D9">
        <w:rPr>
          <w:rFonts w:cs="Times New Roman"/>
          <w:szCs w:val="24"/>
        </w:rPr>
        <w:t>ном и кадровом сопровождении проектов ЕАЭС, ЭЗВШП, «Степной путь», развития русск</w:t>
      </w:r>
      <w:r w:rsidRPr="006611D9">
        <w:rPr>
          <w:rFonts w:cs="Times New Roman"/>
          <w:szCs w:val="24"/>
        </w:rPr>
        <w:t>о</w:t>
      </w:r>
      <w:r w:rsidRPr="006611D9">
        <w:rPr>
          <w:rFonts w:cs="Times New Roman"/>
          <w:szCs w:val="24"/>
        </w:rPr>
        <w:t xml:space="preserve">го языкового пространства в Монголии, Китае и др. стран СВА и ЮВА. </w:t>
      </w:r>
    </w:p>
    <w:p w:rsidR="00FD4656" w:rsidRPr="006611D9" w:rsidRDefault="00FD4656" w:rsidP="004D147E">
      <w:pPr>
        <w:spacing w:line="312" w:lineRule="auto"/>
        <w:rPr>
          <w:rFonts w:cs="Times New Roman"/>
          <w:szCs w:val="24"/>
        </w:rPr>
      </w:pPr>
      <w:r w:rsidRPr="006611D9">
        <w:rPr>
          <w:rFonts w:cs="Times New Roman"/>
          <w:szCs w:val="24"/>
        </w:rPr>
        <w:t>С большой долей вероятности можно предположить, что участие в реализации всех инфраструктурных, экономических, экологических и гуманитарных проектов в рамках Трансконтинентального проекта Экономическая зона Великого шелкового пути займет не только временное пространство Стратегии СЭР – 2035, но будет иметь дальнейшее продо</w:t>
      </w:r>
      <w:r w:rsidRPr="006611D9">
        <w:rPr>
          <w:rFonts w:cs="Times New Roman"/>
          <w:szCs w:val="24"/>
        </w:rPr>
        <w:t>л</w:t>
      </w:r>
      <w:r w:rsidRPr="006611D9">
        <w:rPr>
          <w:rFonts w:cs="Times New Roman"/>
          <w:szCs w:val="24"/>
        </w:rPr>
        <w:t>жение и развитие.</w:t>
      </w:r>
    </w:p>
    <w:p w:rsidR="00FD4656" w:rsidRPr="006611D9" w:rsidRDefault="00FD4656" w:rsidP="004D147E">
      <w:pPr>
        <w:spacing w:line="312" w:lineRule="auto"/>
      </w:pPr>
      <w:r w:rsidRPr="006611D9">
        <w:rPr>
          <w:rFonts w:cs="Times New Roman"/>
          <w:szCs w:val="24"/>
        </w:rPr>
        <w:t>Особой проблемной точкой является фрагментарность участия сельских муниципал</w:t>
      </w:r>
      <w:r w:rsidRPr="006611D9">
        <w:rPr>
          <w:rFonts w:cs="Times New Roman"/>
          <w:szCs w:val="24"/>
        </w:rPr>
        <w:t>ь</w:t>
      </w:r>
      <w:r w:rsidRPr="006611D9">
        <w:rPr>
          <w:rFonts w:cs="Times New Roman"/>
          <w:szCs w:val="24"/>
        </w:rPr>
        <w:t>ных районов в межрегиональной и внешнеэкономической деятельности. Предстоит заново создать муниципальный институт ВЭД, предусматривающий программную проработку, управленческое кураторство, маркетинговую организацию, учебно-образовательный центр, т.е. то, чего нет в настоящее время. И в этом смысле, ключевой и опорной лимитрофной ко</w:t>
      </w:r>
      <w:r w:rsidRPr="006611D9">
        <w:rPr>
          <w:rFonts w:cs="Times New Roman"/>
          <w:szCs w:val="24"/>
        </w:rPr>
        <w:t>н</w:t>
      </w:r>
      <w:r w:rsidRPr="006611D9">
        <w:rPr>
          <w:rFonts w:cs="Times New Roman"/>
          <w:szCs w:val="24"/>
        </w:rPr>
        <w:t xml:space="preserve">тактной зоной России по связям со странами Восточной Азии выступит Кяхтинский район, а </w:t>
      </w:r>
      <w:proofErr w:type="gramStart"/>
      <w:r w:rsidRPr="006611D9">
        <w:rPr>
          <w:rFonts w:cs="Times New Roman"/>
          <w:szCs w:val="24"/>
        </w:rPr>
        <w:t>г</w:t>
      </w:r>
      <w:proofErr w:type="gramEnd"/>
      <w:r w:rsidRPr="006611D9">
        <w:rPr>
          <w:rFonts w:cs="Times New Roman"/>
          <w:szCs w:val="24"/>
        </w:rPr>
        <w:t>. Кяхта будет развиваться под брендом «Кяхта – Северные ворота Великого Шелкового П</w:t>
      </w:r>
      <w:r w:rsidRPr="006611D9">
        <w:rPr>
          <w:rFonts w:cs="Times New Roman"/>
          <w:szCs w:val="24"/>
        </w:rPr>
        <w:t>у</w:t>
      </w:r>
      <w:r w:rsidRPr="006611D9">
        <w:rPr>
          <w:rFonts w:cs="Times New Roman"/>
          <w:szCs w:val="24"/>
        </w:rPr>
        <w:t>ти Евразии».</w:t>
      </w:r>
      <w:r w:rsidRPr="006611D9">
        <w:t xml:space="preserve"> </w:t>
      </w:r>
    </w:p>
    <w:p w:rsidR="00AB7596" w:rsidRPr="006611D9" w:rsidRDefault="00AB7596" w:rsidP="00A50A21">
      <w:pPr>
        <w:pStyle w:val="12"/>
        <w:spacing w:line="312" w:lineRule="auto"/>
      </w:pPr>
    </w:p>
    <w:p w:rsidR="00A5339E" w:rsidRPr="006611D9" w:rsidRDefault="00DF1592" w:rsidP="00A50A21">
      <w:pPr>
        <w:pStyle w:val="20"/>
        <w:spacing w:line="312" w:lineRule="auto"/>
        <w:rPr>
          <w:lang w:eastAsia="ru-RU"/>
        </w:rPr>
      </w:pPr>
      <w:bookmarkStart w:id="80" w:name="_Toc522618976"/>
      <w:r w:rsidRPr="006611D9">
        <w:rPr>
          <w:lang w:eastAsia="ru-RU"/>
        </w:rPr>
        <w:t xml:space="preserve">4.8. </w:t>
      </w:r>
      <w:r w:rsidR="00A5339E" w:rsidRPr="006611D9">
        <w:rPr>
          <w:lang w:eastAsia="ru-RU"/>
        </w:rPr>
        <w:t>Обеспечение надежной и доступной инфраструктуры</w:t>
      </w:r>
      <w:bookmarkEnd w:id="80"/>
    </w:p>
    <w:p w:rsidR="00E31434" w:rsidRPr="006611D9" w:rsidRDefault="00E31434" w:rsidP="00A50A21">
      <w:pPr>
        <w:spacing w:line="312" w:lineRule="auto"/>
        <w:rPr>
          <w:lang w:eastAsia="ru-RU"/>
        </w:rPr>
      </w:pPr>
    </w:p>
    <w:p w:rsidR="00A5339E" w:rsidRPr="006611D9" w:rsidRDefault="00A5339E" w:rsidP="00515E98">
      <w:pPr>
        <w:pStyle w:val="30"/>
        <w:spacing w:line="312" w:lineRule="auto"/>
        <w:ind w:firstLine="0"/>
        <w:jc w:val="center"/>
      </w:pPr>
      <w:bookmarkStart w:id="81" w:name="_Toc522618977"/>
      <w:r w:rsidRPr="006611D9">
        <w:rPr>
          <w:szCs w:val="24"/>
        </w:rPr>
        <w:t>4.8.1. Стратегические</w:t>
      </w:r>
      <w:r w:rsidRPr="006611D9">
        <w:t xml:space="preserve"> направления развития инфраструктуры</w:t>
      </w:r>
      <w:bookmarkEnd w:id="81"/>
    </w:p>
    <w:p w:rsidR="00A5339E" w:rsidRPr="006611D9" w:rsidRDefault="00A5339E" w:rsidP="00A50A21">
      <w:pPr>
        <w:spacing w:line="312" w:lineRule="auto"/>
        <w:rPr>
          <w:lang w:eastAsia="ru-RU"/>
        </w:rPr>
      </w:pPr>
    </w:p>
    <w:p w:rsidR="00A5339E" w:rsidRPr="006611D9" w:rsidRDefault="00A5339E" w:rsidP="00A50A21">
      <w:pPr>
        <w:pStyle w:val="17"/>
        <w:spacing w:line="312" w:lineRule="auto"/>
        <w:ind w:firstLine="709"/>
        <w:rPr>
          <w:sz w:val="24"/>
          <w:szCs w:val="24"/>
        </w:rPr>
      </w:pPr>
      <w:r w:rsidRPr="006611D9">
        <w:rPr>
          <w:sz w:val="24"/>
          <w:szCs w:val="24"/>
        </w:rPr>
        <w:t xml:space="preserve">В </w:t>
      </w:r>
      <w:proofErr w:type="gramStart"/>
      <w:r w:rsidRPr="006611D9">
        <w:rPr>
          <w:sz w:val="24"/>
          <w:szCs w:val="24"/>
        </w:rPr>
        <w:t>условиях</w:t>
      </w:r>
      <w:proofErr w:type="gramEnd"/>
      <w:r w:rsidRPr="006611D9">
        <w:rPr>
          <w:sz w:val="24"/>
          <w:szCs w:val="24"/>
        </w:rPr>
        <w:t xml:space="preserve"> нарастающих инновационных изменений следует отметить комплексное воздействие инфраструктуры на стратегическое развитие региона, позволяющее обеспечить привлекательность и безопасность развития регионов. Реорганизация и модернизация и</w:t>
      </w:r>
      <w:r w:rsidRPr="006611D9">
        <w:rPr>
          <w:sz w:val="24"/>
          <w:szCs w:val="24"/>
        </w:rPr>
        <w:t>н</w:t>
      </w:r>
      <w:r w:rsidRPr="006611D9">
        <w:rPr>
          <w:sz w:val="24"/>
          <w:szCs w:val="24"/>
        </w:rPr>
        <w:t>фраструктурных систем позволяет диверсифицировать территориальное размещение насел</w:t>
      </w:r>
      <w:r w:rsidRPr="006611D9">
        <w:rPr>
          <w:sz w:val="24"/>
          <w:szCs w:val="24"/>
        </w:rPr>
        <w:t>е</w:t>
      </w:r>
      <w:r w:rsidRPr="006611D9">
        <w:rPr>
          <w:sz w:val="24"/>
          <w:szCs w:val="24"/>
        </w:rPr>
        <w:t>ния и бизнеса в рамках стратегии территориального планирования, устраняя экономические, социальные и экологические проблемы на неблагополучных территориях и оптимизируя у</w:t>
      </w:r>
      <w:r w:rsidRPr="006611D9">
        <w:rPr>
          <w:sz w:val="24"/>
          <w:szCs w:val="24"/>
        </w:rPr>
        <w:t>с</w:t>
      </w:r>
      <w:r w:rsidRPr="006611D9">
        <w:rPr>
          <w:sz w:val="24"/>
          <w:szCs w:val="24"/>
        </w:rPr>
        <w:t>ловия жизнедеятельности населения и бизнеса</w:t>
      </w:r>
    </w:p>
    <w:p w:rsidR="00A5339E" w:rsidRPr="006611D9" w:rsidRDefault="00A5339E" w:rsidP="00A50A21">
      <w:pPr>
        <w:pStyle w:val="17"/>
        <w:spacing w:line="312" w:lineRule="auto"/>
        <w:ind w:firstLine="709"/>
        <w:rPr>
          <w:b/>
          <w:i/>
          <w:sz w:val="24"/>
          <w:szCs w:val="24"/>
        </w:rPr>
      </w:pPr>
      <w:r w:rsidRPr="006611D9">
        <w:rPr>
          <w:b/>
          <w:i/>
          <w:sz w:val="24"/>
          <w:szCs w:val="24"/>
        </w:rPr>
        <w:t xml:space="preserve">К основным проблемам развития инфраструктуры можно отнести: </w:t>
      </w:r>
    </w:p>
    <w:p w:rsidR="00A5339E" w:rsidRPr="006611D9" w:rsidRDefault="00A5339E" w:rsidP="00A50A21">
      <w:pPr>
        <w:pStyle w:val="17"/>
        <w:spacing w:line="312" w:lineRule="auto"/>
        <w:ind w:firstLine="709"/>
        <w:rPr>
          <w:sz w:val="24"/>
          <w:szCs w:val="24"/>
        </w:rPr>
      </w:pPr>
      <w:r w:rsidRPr="006611D9">
        <w:rPr>
          <w:sz w:val="24"/>
          <w:szCs w:val="24"/>
        </w:rPr>
        <w:t>- рост стоимости инфраструктурных услуг для населения и бизнеса;</w:t>
      </w:r>
    </w:p>
    <w:p w:rsidR="00A5339E" w:rsidRPr="006611D9" w:rsidRDefault="00A5339E" w:rsidP="00A50A21">
      <w:pPr>
        <w:pStyle w:val="17"/>
        <w:spacing w:line="312" w:lineRule="auto"/>
        <w:ind w:firstLine="709"/>
        <w:rPr>
          <w:sz w:val="24"/>
          <w:szCs w:val="24"/>
        </w:rPr>
      </w:pPr>
      <w:r w:rsidRPr="006611D9">
        <w:rPr>
          <w:sz w:val="24"/>
          <w:szCs w:val="24"/>
        </w:rPr>
        <w:t>- высокие затраты на модернизацию инфраструктуры;</w:t>
      </w:r>
    </w:p>
    <w:p w:rsidR="00A5339E" w:rsidRPr="006611D9" w:rsidRDefault="00A5339E" w:rsidP="00A50A21">
      <w:pPr>
        <w:pStyle w:val="17"/>
        <w:spacing w:line="312" w:lineRule="auto"/>
        <w:ind w:firstLine="709"/>
        <w:rPr>
          <w:sz w:val="24"/>
          <w:szCs w:val="24"/>
        </w:rPr>
      </w:pPr>
      <w:r w:rsidRPr="006611D9">
        <w:rPr>
          <w:sz w:val="24"/>
          <w:szCs w:val="24"/>
        </w:rPr>
        <w:t>- низкая активность привлечения частных инвестиций в развитие инфраструктуры.</w:t>
      </w:r>
    </w:p>
    <w:p w:rsidR="00A5339E" w:rsidRPr="006611D9" w:rsidRDefault="00A5339E" w:rsidP="00A50A21">
      <w:pPr>
        <w:pStyle w:val="17"/>
        <w:spacing w:line="312" w:lineRule="auto"/>
        <w:ind w:firstLine="709"/>
        <w:rPr>
          <w:sz w:val="24"/>
          <w:szCs w:val="24"/>
        </w:rPr>
      </w:pPr>
      <w:r w:rsidRPr="006611D9">
        <w:rPr>
          <w:sz w:val="24"/>
          <w:szCs w:val="24"/>
        </w:rPr>
        <w:lastRenderedPageBreak/>
        <w:t xml:space="preserve">- необходимость  поиска инновационных технологий и элементов </w:t>
      </w:r>
      <w:proofErr w:type="gramStart"/>
      <w:r w:rsidRPr="006611D9">
        <w:rPr>
          <w:sz w:val="24"/>
          <w:szCs w:val="24"/>
        </w:rPr>
        <w:t>инфраструктур</w:t>
      </w:r>
      <w:r w:rsidR="00E31434" w:rsidRPr="006611D9">
        <w:rPr>
          <w:sz w:val="24"/>
          <w:szCs w:val="24"/>
        </w:rPr>
        <w:t>ной</w:t>
      </w:r>
      <w:proofErr w:type="gramEnd"/>
      <w:r w:rsidR="00E31434" w:rsidRPr="006611D9">
        <w:rPr>
          <w:sz w:val="24"/>
          <w:szCs w:val="24"/>
        </w:rPr>
        <w:t>, а также</w:t>
      </w:r>
      <w:r w:rsidRPr="006611D9">
        <w:rPr>
          <w:sz w:val="24"/>
          <w:szCs w:val="24"/>
        </w:rPr>
        <w:t xml:space="preserve"> организационно-экономических механизмов развития.</w:t>
      </w:r>
    </w:p>
    <w:p w:rsidR="00F052A8" w:rsidRPr="006611D9" w:rsidRDefault="00F052A8" w:rsidP="00A50A21">
      <w:pPr>
        <w:pStyle w:val="17"/>
        <w:spacing w:line="312" w:lineRule="auto"/>
        <w:ind w:firstLine="709"/>
        <w:rPr>
          <w:sz w:val="24"/>
          <w:szCs w:val="24"/>
        </w:rPr>
      </w:pPr>
      <w:proofErr w:type="gramStart"/>
      <w:r w:rsidRPr="006611D9">
        <w:rPr>
          <w:sz w:val="24"/>
          <w:szCs w:val="24"/>
        </w:rPr>
        <w:t>Государство в рамках своей ответственности за развитие экономического пространс</w:t>
      </w:r>
      <w:r w:rsidRPr="006611D9">
        <w:rPr>
          <w:sz w:val="24"/>
          <w:szCs w:val="24"/>
        </w:rPr>
        <w:t>т</w:t>
      </w:r>
      <w:r w:rsidRPr="006611D9">
        <w:rPr>
          <w:sz w:val="24"/>
          <w:szCs w:val="24"/>
        </w:rPr>
        <w:t>ва и обеспечения безопасности несет ответственность за строительство и эксплуатацию об</w:t>
      </w:r>
      <w:r w:rsidRPr="006611D9">
        <w:rPr>
          <w:sz w:val="24"/>
          <w:szCs w:val="24"/>
        </w:rPr>
        <w:t>ъ</w:t>
      </w:r>
      <w:r w:rsidRPr="006611D9">
        <w:rPr>
          <w:sz w:val="24"/>
          <w:szCs w:val="24"/>
        </w:rPr>
        <w:t>ектов федеральной и региональной инфраструктуры, а также поддержку развития экономики в виде ее инфраструктурного обеспечения, в том числе на основе государственно-частного партнерства, обеспечивающей функционирование субъектов в зонах территории страны или региона, выбранных за основу точек роста.</w:t>
      </w:r>
      <w:proofErr w:type="gramEnd"/>
    </w:p>
    <w:p w:rsidR="00F052A8" w:rsidRPr="006611D9" w:rsidRDefault="00F052A8" w:rsidP="00A50A21">
      <w:pPr>
        <w:pStyle w:val="17"/>
        <w:spacing w:line="312" w:lineRule="auto"/>
        <w:ind w:firstLine="709"/>
        <w:rPr>
          <w:sz w:val="24"/>
          <w:szCs w:val="24"/>
        </w:rPr>
      </w:pPr>
      <w:r w:rsidRPr="006611D9">
        <w:rPr>
          <w:b/>
          <w:sz w:val="24"/>
          <w:szCs w:val="24"/>
        </w:rPr>
        <w:t xml:space="preserve">Стратегической целью развития инфраструктуры </w:t>
      </w:r>
      <w:r w:rsidRPr="006611D9">
        <w:rPr>
          <w:sz w:val="24"/>
          <w:szCs w:val="24"/>
        </w:rPr>
        <w:t>является обеспечение доступн</w:t>
      </w:r>
      <w:r w:rsidRPr="006611D9">
        <w:rPr>
          <w:sz w:val="24"/>
          <w:szCs w:val="24"/>
        </w:rPr>
        <w:t>о</w:t>
      </w:r>
      <w:r w:rsidRPr="006611D9">
        <w:rPr>
          <w:sz w:val="24"/>
          <w:szCs w:val="24"/>
        </w:rPr>
        <w:t>сти, достаточности, надежности и качества инфраструктурных услуг на всей территории р</w:t>
      </w:r>
      <w:r w:rsidRPr="006611D9">
        <w:rPr>
          <w:sz w:val="24"/>
          <w:szCs w:val="24"/>
        </w:rPr>
        <w:t>е</w:t>
      </w:r>
      <w:r w:rsidRPr="006611D9">
        <w:rPr>
          <w:sz w:val="24"/>
          <w:szCs w:val="24"/>
        </w:rPr>
        <w:t>гиона.</w:t>
      </w:r>
    </w:p>
    <w:p w:rsidR="00F052A8" w:rsidRPr="006611D9" w:rsidRDefault="00F052A8" w:rsidP="00A5339E">
      <w:pPr>
        <w:spacing w:line="240" w:lineRule="auto"/>
        <w:ind w:firstLine="0"/>
        <w:rPr>
          <w:rFonts w:cs="Times New Roman"/>
          <w:b/>
          <w:szCs w:val="24"/>
        </w:rPr>
        <w:sectPr w:rsidR="00F052A8" w:rsidRPr="006611D9" w:rsidSect="003400B9">
          <w:pgSz w:w="11906" w:h="16838"/>
          <w:pgMar w:top="851" w:right="1134" w:bottom="426" w:left="1134" w:header="708" w:footer="708" w:gutter="0"/>
          <w:cols w:space="708"/>
          <w:docGrid w:linePitch="360"/>
        </w:sectPr>
      </w:pPr>
    </w:p>
    <w:p w:rsidR="00A5339E" w:rsidRPr="006611D9" w:rsidRDefault="00A5339E" w:rsidP="009B4595">
      <w:pPr>
        <w:spacing w:line="240" w:lineRule="auto"/>
        <w:ind w:firstLine="0"/>
        <w:jc w:val="center"/>
        <w:rPr>
          <w:rFonts w:cs="Times New Roman"/>
          <w:b/>
          <w:szCs w:val="24"/>
        </w:rPr>
      </w:pPr>
      <w:r w:rsidRPr="006611D9">
        <w:rPr>
          <w:rFonts w:cs="Times New Roman"/>
          <w:b/>
          <w:szCs w:val="24"/>
        </w:rPr>
        <w:lastRenderedPageBreak/>
        <w:t xml:space="preserve">Таблица 4.8.1. </w:t>
      </w:r>
      <w:r w:rsidRPr="006611D9">
        <w:rPr>
          <w:rFonts w:cs="Times New Roman"/>
          <w:b/>
          <w:color w:val="000000" w:themeColor="text1"/>
          <w:szCs w:val="24"/>
        </w:rPr>
        <w:t xml:space="preserve">Система управления стратегическим развитием </w:t>
      </w:r>
      <w:r w:rsidRPr="006611D9">
        <w:rPr>
          <w:rFonts w:cs="Times New Roman"/>
          <w:b/>
          <w:szCs w:val="24"/>
        </w:rPr>
        <w:t>инфраструктуры региона</w:t>
      </w:r>
    </w:p>
    <w:tbl>
      <w:tblPr>
        <w:tblStyle w:val="afa"/>
        <w:tblW w:w="5070" w:type="pct"/>
        <w:tblLook w:val="04A0"/>
      </w:tblPr>
      <w:tblGrid>
        <w:gridCol w:w="2545"/>
        <w:gridCol w:w="3318"/>
        <w:gridCol w:w="3194"/>
        <w:gridCol w:w="2989"/>
        <w:gridCol w:w="2806"/>
        <w:gridCol w:w="141"/>
      </w:tblGrid>
      <w:tr w:rsidR="00A5339E" w:rsidRPr="006611D9" w:rsidTr="00FE7F24">
        <w:trPr>
          <w:gridAfter w:val="1"/>
          <w:wAfter w:w="141" w:type="dxa"/>
        </w:trPr>
        <w:tc>
          <w:tcPr>
            <w:tcW w:w="2544"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Цель</w:t>
            </w:r>
          </w:p>
        </w:tc>
        <w:tc>
          <w:tcPr>
            <w:tcW w:w="3318"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Задачи развития</w:t>
            </w:r>
          </w:p>
        </w:tc>
        <w:tc>
          <w:tcPr>
            <w:tcW w:w="3194"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Механизмы реализации</w:t>
            </w:r>
          </w:p>
        </w:tc>
        <w:tc>
          <w:tcPr>
            <w:tcW w:w="2989"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Последовательность реализации</w:t>
            </w:r>
          </w:p>
        </w:tc>
        <w:tc>
          <w:tcPr>
            <w:tcW w:w="2806" w:type="dxa"/>
            <w:shd w:val="clear" w:color="auto" w:fill="D9D9D9" w:themeFill="background1" w:themeFillShade="D9"/>
          </w:tcPr>
          <w:p w:rsidR="00A5339E" w:rsidRPr="006611D9" w:rsidRDefault="00A5339E" w:rsidP="00FE7F24">
            <w:pPr>
              <w:spacing w:line="240" w:lineRule="auto"/>
              <w:ind w:firstLine="0"/>
              <w:jc w:val="center"/>
              <w:rPr>
                <w:rFonts w:cs="Times New Roman"/>
                <w:b/>
                <w:sz w:val="16"/>
                <w:szCs w:val="16"/>
              </w:rPr>
            </w:pPr>
            <w:r w:rsidRPr="006611D9">
              <w:rPr>
                <w:rFonts w:cs="Times New Roman"/>
                <w:b/>
                <w:sz w:val="16"/>
                <w:szCs w:val="16"/>
              </w:rPr>
              <w:t>Результаты реализации</w:t>
            </w:r>
          </w:p>
        </w:tc>
      </w:tr>
      <w:tr w:rsidR="00A5339E" w:rsidRPr="006611D9" w:rsidTr="00FE7F24">
        <w:trPr>
          <w:trHeight w:val="418"/>
        </w:trPr>
        <w:tc>
          <w:tcPr>
            <w:tcW w:w="2544" w:type="dxa"/>
          </w:tcPr>
          <w:p w:rsidR="00A5339E" w:rsidRPr="006611D9" w:rsidRDefault="00A5339E" w:rsidP="00FE7F24">
            <w:pPr>
              <w:pStyle w:val="17"/>
              <w:spacing w:line="240" w:lineRule="auto"/>
              <w:ind w:firstLine="0"/>
              <w:rPr>
                <w:sz w:val="16"/>
                <w:szCs w:val="16"/>
              </w:rPr>
            </w:pPr>
            <w:r w:rsidRPr="006611D9">
              <w:rPr>
                <w:sz w:val="16"/>
                <w:szCs w:val="16"/>
              </w:rPr>
              <w:t>Обеспечение доступности, дост</w:t>
            </w:r>
            <w:r w:rsidRPr="006611D9">
              <w:rPr>
                <w:sz w:val="16"/>
                <w:szCs w:val="16"/>
              </w:rPr>
              <w:t>а</w:t>
            </w:r>
            <w:r w:rsidRPr="006611D9">
              <w:rPr>
                <w:sz w:val="16"/>
                <w:szCs w:val="16"/>
              </w:rPr>
              <w:t>точности, надежности и качества инфраструктурных услуг на всей территории региона.</w:t>
            </w:r>
          </w:p>
          <w:p w:rsidR="00A5339E" w:rsidRPr="006611D9" w:rsidRDefault="00A5339E" w:rsidP="00FE7F24">
            <w:pPr>
              <w:pStyle w:val="17"/>
              <w:spacing w:line="240" w:lineRule="auto"/>
              <w:ind w:firstLine="0"/>
              <w:rPr>
                <w:sz w:val="16"/>
                <w:szCs w:val="16"/>
              </w:rPr>
            </w:pPr>
          </w:p>
        </w:tc>
        <w:tc>
          <w:tcPr>
            <w:tcW w:w="3318" w:type="dxa"/>
          </w:tcPr>
          <w:p w:rsidR="00A5339E" w:rsidRPr="006611D9" w:rsidRDefault="00A5339E" w:rsidP="00E671F6">
            <w:pPr>
              <w:pStyle w:val="12"/>
              <w:numPr>
                <w:ilvl w:val="0"/>
                <w:numId w:val="111"/>
              </w:numPr>
              <w:tabs>
                <w:tab w:val="left" w:pos="293"/>
              </w:tabs>
              <w:spacing w:line="240" w:lineRule="auto"/>
              <w:ind w:left="0" w:firstLine="10"/>
              <w:rPr>
                <w:rFonts w:cs="Times New Roman"/>
                <w:sz w:val="16"/>
                <w:szCs w:val="16"/>
              </w:rPr>
            </w:pPr>
            <w:r w:rsidRPr="006611D9">
              <w:rPr>
                <w:rFonts w:cs="Times New Roman"/>
                <w:color w:val="020C22"/>
                <w:sz w:val="16"/>
                <w:szCs w:val="16"/>
              </w:rPr>
              <w:t>Модернизация инфраструктурного  комплекса республики на принципах инн</w:t>
            </w:r>
            <w:r w:rsidRPr="006611D9">
              <w:rPr>
                <w:rFonts w:cs="Times New Roman"/>
                <w:color w:val="020C22"/>
                <w:sz w:val="16"/>
                <w:szCs w:val="16"/>
              </w:rPr>
              <w:t>о</w:t>
            </w:r>
            <w:r w:rsidRPr="006611D9">
              <w:rPr>
                <w:rFonts w:cs="Times New Roman"/>
                <w:color w:val="020C22"/>
                <w:sz w:val="16"/>
                <w:szCs w:val="16"/>
              </w:rPr>
              <w:t>вационной эколого-ориентированной экон</w:t>
            </w:r>
            <w:r w:rsidRPr="006611D9">
              <w:rPr>
                <w:rFonts w:cs="Times New Roman"/>
                <w:color w:val="020C22"/>
                <w:sz w:val="16"/>
                <w:szCs w:val="16"/>
              </w:rPr>
              <w:t>о</w:t>
            </w:r>
            <w:r w:rsidRPr="006611D9">
              <w:rPr>
                <w:rFonts w:cs="Times New Roman"/>
                <w:color w:val="020C22"/>
                <w:sz w:val="16"/>
                <w:szCs w:val="16"/>
              </w:rPr>
              <w:t>мики.</w:t>
            </w:r>
          </w:p>
          <w:p w:rsidR="00F61D2D" w:rsidRPr="006611D9" w:rsidRDefault="00A5339E" w:rsidP="00E671F6">
            <w:pPr>
              <w:pStyle w:val="17"/>
              <w:numPr>
                <w:ilvl w:val="0"/>
                <w:numId w:val="111"/>
              </w:numPr>
              <w:tabs>
                <w:tab w:val="left" w:pos="293"/>
              </w:tabs>
              <w:spacing w:line="240" w:lineRule="auto"/>
              <w:ind w:left="0" w:firstLine="10"/>
              <w:rPr>
                <w:sz w:val="16"/>
                <w:szCs w:val="16"/>
              </w:rPr>
            </w:pPr>
            <w:r w:rsidRPr="006611D9">
              <w:rPr>
                <w:sz w:val="16"/>
                <w:szCs w:val="16"/>
              </w:rPr>
              <w:t>Повышение отраслевого технологич</w:t>
            </w:r>
            <w:r w:rsidRPr="006611D9">
              <w:rPr>
                <w:sz w:val="16"/>
                <w:szCs w:val="16"/>
              </w:rPr>
              <w:t>е</w:t>
            </w:r>
            <w:r w:rsidRPr="006611D9">
              <w:rPr>
                <w:sz w:val="16"/>
                <w:szCs w:val="16"/>
              </w:rPr>
              <w:t>ского уклада</w:t>
            </w:r>
            <w:r w:rsidR="00880F34" w:rsidRPr="006611D9">
              <w:rPr>
                <w:sz w:val="16"/>
                <w:szCs w:val="16"/>
              </w:rPr>
              <w:t>.</w:t>
            </w:r>
          </w:p>
          <w:p w:rsidR="00A5339E" w:rsidRPr="006611D9" w:rsidRDefault="00880F34" w:rsidP="00E671F6">
            <w:pPr>
              <w:pStyle w:val="17"/>
              <w:numPr>
                <w:ilvl w:val="0"/>
                <w:numId w:val="111"/>
              </w:numPr>
              <w:tabs>
                <w:tab w:val="left" w:pos="293"/>
              </w:tabs>
              <w:spacing w:line="240" w:lineRule="auto"/>
              <w:ind w:left="0" w:firstLine="10"/>
              <w:rPr>
                <w:sz w:val="16"/>
                <w:szCs w:val="16"/>
              </w:rPr>
            </w:pPr>
            <w:r w:rsidRPr="006611D9">
              <w:rPr>
                <w:sz w:val="16"/>
                <w:szCs w:val="16"/>
              </w:rPr>
              <w:t>Использование современных децентр</w:t>
            </w:r>
            <w:r w:rsidRPr="006611D9">
              <w:rPr>
                <w:sz w:val="16"/>
                <w:szCs w:val="16"/>
              </w:rPr>
              <w:t>о</w:t>
            </w:r>
            <w:r w:rsidRPr="006611D9">
              <w:rPr>
                <w:sz w:val="16"/>
                <w:szCs w:val="16"/>
              </w:rPr>
              <w:t>лизованных технологических решений для обеспечения инфраструктурными услугами населения удаленных территорий.</w:t>
            </w:r>
          </w:p>
          <w:p w:rsidR="00A5339E" w:rsidRPr="006611D9" w:rsidRDefault="00A5339E" w:rsidP="00E671F6">
            <w:pPr>
              <w:pStyle w:val="17"/>
              <w:numPr>
                <w:ilvl w:val="0"/>
                <w:numId w:val="111"/>
              </w:numPr>
              <w:tabs>
                <w:tab w:val="left" w:pos="293"/>
              </w:tabs>
              <w:spacing w:line="240" w:lineRule="auto"/>
              <w:ind w:left="0" w:firstLine="10"/>
              <w:rPr>
                <w:sz w:val="16"/>
                <w:szCs w:val="16"/>
              </w:rPr>
            </w:pPr>
            <w:r w:rsidRPr="006611D9">
              <w:rPr>
                <w:sz w:val="16"/>
                <w:szCs w:val="16"/>
              </w:rPr>
              <w:t>Формирование эколого-ориентированной инфраструктуры с мин</w:t>
            </w:r>
            <w:r w:rsidRPr="006611D9">
              <w:rPr>
                <w:sz w:val="16"/>
                <w:szCs w:val="16"/>
              </w:rPr>
              <w:t>и</w:t>
            </w:r>
            <w:r w:rsidRPr="006611D9">
              <w:rPr>
                <w:sz w:val="16"/>
                <w:szCs w:val="16"/>
              </w:rPr>
              <w:t>мизацией вредного воздействия на приро</w:t>
            </w:r>
            <w:r w:rsidRPr="006611D9">
              <w:rPr>
                <w:sz w:val="16"/>
                <w:szCs w:val="16"/>
              </w:rPr>
              <w:t>д</w:t>
            </w:r>
            <w:r w:rsidRPr="006611D9">
              <w:rPr>
                <w:sz w:val="16"/>
                <w:szCs w:val="16"/>
              </w:rPr>
              <w:t>ную среду</w:t>
            </w:r>
            <w:r w:rsidR="00880F34" w:rsidRPr="006611D9">
              <w:rPr>
                <w:sz w:val="16"/>
                <w:szCs w:val="16"/>
              </w:rPr>
              <w:t>.</w:t>
            </w:r>
          </w:p>
          <w:p w:rsidR="00A5339E" w:rsidRPr="006611D9" w:rsidRDefault="00A5339E" w:rsidP="00E671F6">
            <w:pPr>
              <w:pStyle w:val="17"/>
              <w:numPr>
                <w:ilvl w:val="0"/>
                <w:numId w:val="111"/>
              </w:numPr>
              <w:tabs>
                <w:tab w:val="left" w:pos="293"/>
              </w:tabs>
              <w:spacing w:line="240" w:lineRule="auto"/>
              <w:ind w:left="0" w:firstLine="10"/>
              <w:rPr>
                <w:sz w:val="16"/>
                <w:szCs w:val="16"/>
              </w:rPr>
            </w:pPr>
            <w:r w:rsidRPr="006611D9">
              <w:rPr>
                <w:sz w:val="16"/>
                <w:szCs w:val="16"/>
              </w:rPr>
              <w:t>Интеграция возможностей субъектов разного уровня в инфраструктуре стратег</w:t>
            </w:r>
            <w:r w:rsidRPr="006611D9">
              <w:rPr>
                <w:sz w:val="16"/>
                <w:szCs w:val="16"/>
              </w:rPr>
              <w:t>и</w:t>
            </w:r>
            <w:r w:rsidRPr="006611D9">
              <w:rPr>
                <w:sz w:val="16"/>
                <w:szCs w:val="16"/>
              </w:rPr>
              <w:t>ческого развития</w:t>
            </w:r>
            <w:r w:rsidR="00880F34" w:rsidRPr="006611D9">
              <w:rPr>
                <w:sz w:val="16"/>
                <w:szCs w:val="16"/>
              </w:rPr>
              <w:t>.</w:t>
            </w:r>
          </w:p>
          <w:p w:rsidR="00A5339E" w:rsidRPr="006611D9" w:rsidRDefault="00A5339E" w:rsidP="00E671F6">
            <w:pPr>
              <w:pStyle w:val="17"/>
              <w:numPr>
                <w:ilvl w:val="0"/>
                <w:numId w:val="111"/>
              </w:numPr>
              <w:tabs>
                <w:tab w:val="left" w:pos="293"/>
              </w:tabs>
              <w:spacing w:line="240" w:lineRule="auto"/>
              <w:ind w:left="0" w:firstLine="10"/>
              <w:rPr>
                <w:sz w:val="16"/>
                <w:szCs w:val="16"/>
              </w:rPr>
            </w:pPr>
            <w:r w:rsidRPr="006611D9">
              <w:rPr>
                <w:sz w:val="16"/>
                <w:szCs w:val="16"/>
              </w:rPr>
              <w:t>Формирование конкурентной среды крупного, среднего и малого инфрастру</w:t>
            </w:r>
            <w:r w:rsidRPr="006611D9">
              <w:rPr>
                <w:sz w:val="16"/>
                <w:szCs w:val="16"/>
              </w:rPr>
              <w:t>к</w:t>
            </w:r>
            <w:r w:rsidRPr="006611D9">
              <w:rPr>
                <w:sz w:val="16"/>
                <w:szCs w:val="16"/>
              </w:rPr>
              <w:t>турного бизнеса с нал</w:t>
            </w:r>
            <w:r w:rsidR="00880F34" w:rsidRPr="006611D9">
              <w:rPr>
                <w:sz w:val="16"/>
                <w:szCs w:val="16"/>
              </w:rPr>
              <w:t>ичием разных форм собственности.</w:t>
            </w:r>
          </w:p>
          <w:p w:rsidR="00A5339E" w:rsidRPr="006611D9" w:rsidRDefault="00A5339E" w:rsidP="00E671F6">
            <w:pPr>
              <w:pStyle w:val="12"/>
              <w:numPr>
                <w:ilvl w:val="0"/>
                <w:numId w:val="106"/>
              </w:numPr>
              <w:tabs>
                <w:tab w:val="left" w:pos="410"/>
              </w:tabs>
              <w:spacing w:line="240" w:lineRule="auto"/>
              <w:ind w:left="0" w:firstLine="0"/>
              <w:rPr>
                <w:rFonts w:cs="Times New Roman"/>
                <w:sz w:val="16"/>
                <w:szCs w:val="16"/>
              </w:rPr>
            </w:pPr>
            <w:r w:rsidRPr="006611D9">
              <w:rPr>
                <w:rFonts w:cs="Times New Roman"/>
                <w:color w:val="020C22"/>
                <w:sz w:val="16"/>
                <w:szCs w:val="16"/>
              </w:rPr>
              <w:t>Стимулирование внедрения передовых управленческих, организационных и технологических решений для повышения производительности труда и модернизации основных фондов, в том числе посредством предоставления налоговых преференций.</w:t>
            </w:r>
          </w:p>
          <w:p w:rsidR="00A5339E" w:rsidRPr="006611D9" w:rsidRDefault="00A5339E" w:rsidP="00E671F6">
            <w:pPr>
              <w:pStyle w:val="afffd"/>
              <w:widowControl/>
              <w:numPr>
                <w:ilvl w:val="0"/>
                <w:numId w:val="106"/>
              </w:numPr>
              <w:shd w:val="clear" w:color="auto" w:fill="FEFEFE"/>
              <w:tabs>
                <w:tab w:val="left" w:pos="410"/>
              </w:tabs>
              <w:spacing w:before="0" w:beforeAutospacing="0" w:after="0" w:afterAutospacing="0" w:line="240" w:lineRule="auto"/>
              <w:ind w:left="0" w:firstLine="0"/>
              <w:rPr>
                <w:color w:val="020C22"/>
                <w:sz w:val="16"/>
                <w:szCs w:val="16"/>
              </w:rPr>
            </w:pPr>
            <w:r w:rsidRPr="006611D9">
              <w:rPr>
                <w:color w:val="020C22"/>
                <w:sz w:val="16"/>
                <w:szCs w:val="16"/>
              </w:rPr>
              <w:t>Сокращение нормативно-правовых и административных ограничений, препя</w:t>
            </w:r>
            <w:r w:rsidRPr="006611D9">
              <w:rPr>
                <w:color w:val="020C22"/>
                <w:sz w:val="16"/>
                <w:szCs w:val="16"/>
              </w:rPr>
              <w:t>т</w:t>
            </w:r>
            <w:r w:rsidRPr="006611D9">
              <w:rPr>
                <w:color w:val="020C22"/>
                <w:sz w:val="16"/>
                <w:szCs w:val="16"/>
              </w:rPr>
              <w:t>ствующих росту производительности труда, а также замещение устаревших и непроизводительных рабочих мест.</w:t>
            </w:r>
          </w:p>
          <w:p w:rsidR="00A5339E" w:rsidRPr="006611D9" w:rsidRDefault="00A5339E" w:rsidP="00E671F6">
            <w:pPr>
              <w:pStyle w:val="12"/>
              <w:numPr>
                <w:ilvl w:val="0"/>
                <w:numId w:val="106"/>
              </w:numPr>
              <w:tabs>
                <w:tab w:val="left" w:pos="293"/>
              </w:tabs>
              <w:spacing w:line="240" w:lineRule="auto"/>
              <w:ind w:left="0" w:firstLine="0"/>
              <w:rPr>
                <w:sz w:val="16"/>
                <w:szCs w:val="16"/>
              </w:rPr>
            </w:pPr>
            <w:r w:rsidRPr="006611D9">
              <w:rPr>
                <w:sz w:val="16"/>
                <w:szCs w:val="16"/>
              </w:rPr>
              <w:t xml:space="preserve">Повышение уровня профессиональной подготовки </w:t>
            </w:r>
            <w:proofErr w:type="gramStart"/>
            <w:r w:rsidRPr="006611D9">
              <w:rPr>
                <w:sz w:val="16"/>
                <w:szCs w:val="16"/>
              </w:rPr>
              <w:t>трудовых</w:t>
            </w:r>
            <w:proofErr w:type="gramEnd"/>
            <w:r w:rsidRPr="006611D9">
              <w:rPr>
                <w:sz w:val="16"/>
                <w:szCs w:val="16"/>
              </w:rPr>
              <w:t xml:space="preserve"> ресурсов в  инфр</w:t>
            </w:r>
            <w:r w:rsidRPr="006611D9">
              <w:rPr>
                <w:sz w:val="16"/>
                <w:szCs w:val="16"/>
              </w:rPr>
              <w:t>а</w:t>
            </w:r>
            <w:r w:rsidRPr="006611D9">
              <w:rPr>
                <w:sz w:val="16"/>
                <w:szCs w:val="16"/>
              </w:rPr>
              <w:t>структурном комплексе.</w:t>
            </w:r>
          </w:p>
          <w:p w:rsidR="00A5339E" w:rsidRPr="006611D9" w:rsidRDefault="00A5339E" w:rsidP="00E671F6">
            <w:pPr>
              <w:pStyle w:val="12"/>
              <w:numPr>
                <w:ilvl w:val="0"/>
                <w:numId w:val="106"/>
              </w:numPr>
              <w:tabs>
                <w:tab w:val="left" w:pos="293"/>
              </w:tabs>
              <w:spacing w:line="240" w:lineRule="auto"/>
              <w:ind w:left="0" w:firstLine="0"/>
              <w:rPr>
                <w:sz w:val="16"/>
                <w:szCs w:val="16"/>
              </w:rPr>
            </w:pPr>
            <w:r w:rsidRPr="006611D9">
              <w:rPr>
                <w:sz w:val="16"/>
                <w:szCs w:val="16"/>
              </w:rPr>
              <w:t>Совершенствование механизмов инв</w:t>
            </w:r>
            <w:r w:rsidRPr="006611D9">
              <w:rPr>
                <w:sz w:val="16"/>
                <w:szCs w:val="16"/>
              </w:rPr>
              <w:t>е</w:t>
            </w:r>
            <w:r w:rsidRPr="006611D9">
              <w:rPr>
                <w:sz w:val="16"/>
                <w:szCs w:val="16"/>
              </w:rPr>
              <w:t>стиционного развития инфраструктуры.</w:t>
            </w:r>
          </w:p>
          <w:p w:rsidR="00A5339E" w:rsidRPr="006611D9" w:rsidRDefault="00A5339E" w:rsidP="00E671F6">
            <w:pPr>
              <w:pStyle w:val="12"/>
              <w:numPr>
                <w:ilvl w:val="0"/>
                <w:numId w:val="106"/>
              </w:numPr>
              <w:tabs>
                <w:tab w:val="left" w:pos="293"/>
              </w:tabs>
              <w:spacing w:line="240" w:lineRule="auto"/>
              <w:ind w:left="0" w:firstLine="0"/>
              <w:rPr>
                <w:rFonts w:cs="Times New Roman"/>
                <w:sz w:val="16"/>
                <w:szCs w:val="16"/>
              </w:rPr>
            </w:pPr>
            <w:r w:rsidRPr="006611D9">
              <w:rPr>
                <w:bCs/>
                <w:iCs/>
                <w:color w:val="000000"/>
                <w:sz w:val="16"/>
                <w:szCs w:val="16"/>
              </w:rPr>
              <w:t>Популяризация научной и инновацио</w:t>
            </w:r>
            <w:r w:rsidRPr="006611D9">
              <w:rPr>
                <w:bCs/>
                <w:iCs/>
                <w:color w:val="000000"/>
                <w:sz w:val="16"/>
                <w:szCs w:val="16"/>
              </w:rPr>
              <w:t>н</w:t>
            </w:r>
            <w:r w:rsidRPr="006611D9">
              <w:rPr>
                <w:bCs/>
                <w:iCs/>
                <w:color w:val="000000"/>
                <w:sz w:val="16"/>
                <w:szCs w:val="16"/>
              </w:rPr>
              <w:t xml:space="preserve">ной деятельности на предприятиях отрасли. </w:t>
            </w:r>
          </w:p>
        </w:tc>
        <w:tc>
          <w:tcPr>
            <w:tcW w:w="3194" w:type="dxa"/>
          </w:tcPr>
          <w:p w:rsidR="00A5339E" w:rsidRPr="006611D9" w:rsidRDefault="00A5339E" w:rsidP="00E671F6">
            <w:pPr>
              <w:pStyle w:val="17"/>
              <w:numPr>
                <w:ilvl w:val="0"/>
                <w:numId w:val="106"/>
              </w:numPr>
              <w:tabs>
                <w:tab w:val="left" w:pos="293"/>
              </w:tabs>
              <w:spacing w:line="240" w:lineRule="auto"/>
              <w:ind w:left="0" w:firstLine="0"/>
              <w:rPr>
                <w:sz w:val="16"/>
                <w:szCs w:val="16"/>
              </w:rPr>
            </w:pPr>
            <w:r w:rsidRPr="006611D9">
              <w:rPr>
                <w:sz w:val="16"/>
                <w:szCs w:val="16"/>
              </w:rPr>
              <w:t xml:space="preserve">Применение проблемно-ориентированного проектно-программного подхода к </w:t>
            </w:r>
            <w:proofErr w:type="gramStart"/>
            <w:r w:rsidRPr="006611D9">
              <w:rPr>
                <w:sz w:val="16"/>
                <w:szCs w:val="16"/>
              </w:rPr>
              <w:t>стратегическому</w:t>
            </w:r>
            <w:proofErr w:type="gramEnd"/>
            <w:r w:rsidRPr="006611D9">
              <w:rPr>
                <w:sz w:val="16"/>
                <w:szCs w:val="16"/>
              </w:rPr>
              <w:t xml:space="preserve"> развитию ры</w:t>
            </w:r>
            <w:r w:rsidRPr="006611D9">
              <w:rPr>
                <w:sz w:val="16"/>
                <w:szCs w:val="16"/>
              </w:rPr>
              <w:t>н</w:t>
            </w:r>
            <w:r w:rsidRPr="006611D9">
              <w:rPr>
                <w:sz w:val="16"/>
                <w:szCs w:val="16"/>
              </w:rPr>
              <w:t>ка инфраструктурных услуг;</w:t>
            </w:r>
          </w:p>
          <w:p w:rsidR="00A5339E" w:rsidRPr="006611D9" w:rsidRDefault="00A5339E" w:rsidP="00E671F6">
            <w:pPr>
              <w:pStyle w:val="17"/>
              <w:numPr>
                <w:ilvl w:val="0"/>
                <w:numId w:val="106"/>
              </w:numPr>
              <w:tabs>
                <w:tab w:val="left" w:pos="293"/>
              </w:tabs>
              <w:spacing w:line="240" w:lineRule="auto"/>
              <w:ind w:left="0" w:firstLine="0"/>
              <w:rPr>
                <w:sz w:val="16"/>
                <w:szCs w:val="16"/>
              </w:rPr>
            </w:pPr>
            <w:r w:rsidRPr="006611D9">
              <w:rPr>
                <w:sz w:val="16"/>
                <w:szCs w:val="16"/>
              </w:rPr>
              <w:t>Применение механизмов государс</w:t>
            </w:r>
            <w:r w:rsidRPr="006611D9">
              <w:rPr>
                <w:sz w:val="16"/>
                <w:szCs w:val="16"/>
              </w:rPr>
              <w:t>т</w:t>
            </w:r>
            <w:r w:rsidRPr="006611D9">
              <w:rPr>
                <w:sz w:val="16"/>
                <w:szCs w:val="16"/>
              </w:rPr>
              <w:t>венно-частного стратегического партне</w:t>
            </w:r>
            <w:r w:rsidRPr="006611D9">
              <w:rPr>
                <w:sz w:val="16"/>
                <w:szCs w:val="16"/>
              </w:rPr>
              <w:t>р</w:t>
            </w:r>
            <w:r w:rsidRPr="006611D9">
              <w:rPr>
                <w:sz w:val="16"/>
                <w:szCs w:val="16"/>
              </w:rPr>
              <w:t>ства для формирования и функциониров</w:t>
            </w:r>
            <w:r w:rsidRPr="006611D9">
              <w:rPr>
                <w:sz w:val="16"/>
                <w:szCs w:val="16"/>
              </w:rPr>
              <w:t>а</w:t>
            </w:r>
            <w:r w:rsidRPr="006611D9">
              <w:rPr>
                <w:sz w:val="16"/>
                <w:szCs w:val="16"/>
              </w:rPr>
              <w:t xml:space="preserve">ния </w:t>
            </w:r>
            <w:proofErr w:type="gramStart"/>
            <w:r w:rsidRPr="006611D9">
              <w:rPr>
                <w:sz w:val="16"/>
                <w:szCs w:val="16"/>
              </w:rPr>
              <w:t>субъектов инфраструктурного обесп</w:t>
            </w:r>
            <w:r w:rsidRPr="006611D9">
              <w:rPr>
                <w:sz w:val="16"/>
                <w:szCs w:val="16"/>
              </w:rPr>
              <w:t>е</w:t>
            </w:r>
            <w:r w:rsidRPr="006611D9">
              <w:rPr>
                <w:sz w:val="16"/>
                <w:szCs w:val="16"/>
              </w:rPr>
              <w:t>чения освоения территории региона</w:t>
            </w:r>
            <w:proofErr w:type="gramEnd"/>
            <w:r w:rsidRPr="006611D9">
              <w:rPr>
                <w:sz w:val="16"/>
                <w:szCs w:val="16"/>
              </w:rPr>
              <w:t xml:space="preserve">. </w:t>
            </w:r>
          </w:p>
          <w:p w:rsidR="00A5339E" w:rsidRPr="006611D9" w:rsidRDefault="00A5339E" w:rsidP="00E671F6">
            <w:pPr>
              <w:pStyle w:val="12"/>
              <w:numPr>
                <w:ilvl w:val="0"/>
                <w:numId w:val="106"/>
              </w:numPr>
              <w:tabs>
                <w:tab w:val="left" w:pos="293"/>
              </w:tabs>
              <w:spacing w:line="240" w:lineRule="auto"/>
              <w:ind w:left="0" w:firstLine="0"/>
              <w:rPr>
                <w:rFonts w:cs="Times New Roman"/>
                <w:sz w:val="16"/>
                <w:szCs w:val="16"/>
              </w:rPr>
            </w:pPr>
            <w:r w:rsidRPr="006611D9">
              <w:rPr>
                <w:rFonts w:cs="Times New Roman"/>
                <w:sz w:val="16"/>
                <w:szCs w:val="16"/>
              </w:rPr>
              <w:t>Модернизация и инновационное ра</w:t>
            </w:r>
            <w:r w:rsidRPr="006611D9">
              <w:rPr>
                <w:rFonts w:cs="Times New Roman"/>
                <w:sz w:val="16"/>
                <w:szCs w:val="16"/>
              </w:rPr>
              <w:t>з</w:t>
            </w:r>
            <w:r w:rsidRPr="006611D9">
              <w:rPr>
                <w:rFonts w:cs="Times New Roman"/>
                <w:sz w:val="16"/>
                <w:szCs w:val="16"/>
              </w:rPr>
              <w:t>витие действующих предприятий отрасли, увеличение производительности труда.</w:t>
            </w:r>
          </w:p>
          <w:p w:rsidR="00A5339E" w:rsidRPr="006611D9" w:rsidRDefault="00A5339E" w:rsidP="00E671F6">
            <w:pPr>
              <w:pStyle w:val="17"/>
              <w:numPr>
                <w:ilvl w:val="0"/>
                <w:numId w:val="112"/>
              </w:numPr>
              <w:tabs>
                <w:tab w:val="left" w:pos="293"/>
              </w:tabs>
              <w:spacing w:line="240" w:lineRule="auto"/>
              <w:ind w:left="0" w:firstLine="0"/>
              <w:rPr>
                <w:sz w:val="16"/>
                <w:szCs w:val="16"/>
              </w:rPr>
            </w:pPr>
            <w:r w:rsidRPr="006611D9">
              <w:rPr>
                <w:sz w:val="16"/>
                <w:szCs w:val="16"/>
              </w:rPr>
              <w:t xml:space="preserve"> Формирование инфраструктурных зон опережающего развития в точках роста при  непосредственном участии государс</w:t>
            </w:r>
            <w:r w:rsidRPr="006611D9">
              <w:rPr>
                <w:sz w:val="16"/>
                <w:szCs w:val="16"/>
              </w:rPr>
              <w:t>т</w:t>
            </w:r>
            <w:r w:rsidRPr="006611D9">
              <w:rPr>
                <w:sz w:val="16"/>
                <w:szCs w:val="16"/>
              </w:rPr>
              <w:t>ва;</w:t>
            </w:r>
          </w:p>
          <w:p w:rsidR="00A5339E" w:rsidRPr="006611D9" w:rsidRDefault="00A5339E" w:rsidP="00E671F6">
            <w:pPr>
              <w:pStyle w:val="17"/>
              <w:numPr>
                <w:ilvl w:val="0"/>
                <w:numId w:val="112"/>
              </w:numPr>
              <w:tabs>
                <w:tab w:val="left" w:pos="293"/>
              </w:tabs>
              <w:spacing w:line="240" w:lineRule="auto"/>
              <w:ind w:left="0" w:firstLine="0"/>
              <w:rPr>
                <w:sz w:val="16"/>
                <w:szCs w:val="16"/>
              </w:rPr>
            </w:pPr>
            <w:r w:rsidRPr="006611D9">
              <w:rPr>
                <w:sz w:val="16"/>
                <w:szCs w:val="16"/>
              </w:rPr>
              <w:t>Формирование инфраструктурного предложения бизнесу для участия в фо</w:t>
            </w:r>
            <w:r w:rsidRPr="006611D9">
              <w:rPr>
                <w:sz w:val="16"/>
                <w:szCs w:val="16"/>
              </w:rPr>
              <w:t>р</w:t>
            </w:r>
            <w:r w:rsidRPr="006611D9">
              <w:rPr>
                <w:sz w:val="16"/>
                <w:szCs w:val="16"/>
              </w:rPr>
              <w:t xml:space="preserve">мировании и реализации инфраструктуры территорий нового освоения. </w:t>
            </w:r>
          </w:p>
          <w:p w:rsidR="00A5339E" w:rsidRPr="006611D9" w:rsidRDefault="00A5339E" w:rsidP="00E671F6">
            <w:pPr>
              <w:pStyle w:val="afffd"/>
              <w:widowControl/>
              <w:numPr>
                <w:ilvl w:val="0"/>
                <w:numId w:val="106"/>
              </w:numPr>
              <w:shd w:val="clear" w:color="auto" w:fill="FEFEFE"/>
              <w:tabs>
                <w:tab w:val="left" w:pos="410"/>
              </w:tabs>
              <w:spacing w:before="0" w:beforeAutospacing="0" w:after="0" w:afterAutospacing="0" w:line="240" w:lineRule="auto"/>
              <w:ind w:left="0" w:firstLine="0"/>
              <w:rPr>
                <w:color w:val="020C22"/>
                <w:sz w:val="16"/>
                <w:szCs w:val="16"/>
              </w:rPr>
            </w:pPr>
            <w:r w:rsidRPr="006611D9">
              <w:rPr>
                <w:color w:val="020C22"/>
                <w:sz w:val="16"/>
                <w:szCs w:val="16"/>
              </w:rPr>
              <w:t>Формирование системы методич</w:t>
            </w:r>
            <w:r w:rsidRPr="006611D9">
              <w:rPr>
                <w:color w:val="020C22"/>
                <w:sz w:val="16"/>
                <w:szCs w:val="16"/>
              </w:rPr>
              <w:t>е</w:t>
            </w:r>
            <w:r w:rsidRPr="006611D9">
              <w:rPr>
                <w:color w:val="020C22"/>
                <w:sz w:val="16"/>
                <w:szCs w:val="16"/>
              </w:rPr>
              <w:t>ской и организационной поддержки пов</w:t>
            </w:r>
            <w:r w:rsidRPr="006611D9">
              <w:rPr>
                <w:color w:val="020C22"/>
                <w:sz w:val="16"/>
                <w:szCs w:val="16"/>
              </w:rPr>
              <w:t>ы</w:t>
            </w:r>
            <w:r w:rsidRPr="006611D9">
              <w:rPr>
                <w:color w:val="020C22"/>
                <w:sz w:val="16"/>
                <w:szCs w:val="16"/>
              </w:rPr>
              <w:t>шения производительности труда на предприятиях.</w:t>
            </w:r>
          </w:p>
          <w:p w:rsidR="00A5339E" w:rsidRPr="006611D9" w:rsidRDefault="00A5339E" w:rsidP="00E671F6">
            <w:pPr>
              <w:pStyle w:val="12"/>
              <w:numPr>
                <w:ilvl w:val="0"/>
                <w:numId w:val="106"/>
              </w:numPr>
              <w:tabs>
                <w:tab w:val="left" w:pos="293"/>
              </w:tabs>
              <w:spacing w:line="240" w:lineRule="auto"/>
              <w:ind w:left="0" w:firstLine="0"/>
              <w:rPr>
                <w:sz w:val="16"/>
                <w:szCs w:val="16"/>
              </w:rPr>
            </w:pPr>
            <w:r w:rsidRPr="006611D9">
              <w:rPr>
                <w:color w:val="020C22"/>
                <w:sz w:val="16"/>
                <w:szCs w:val="16"/>
              </w:rPr>
              <w:t>Формирование системы подготовки кадров, направленной на обучение осн</w:t>
            </w:r>
            <w:r w:rsidRPr="006611D9">
              <w:rPr>
                <w:color w:val="020C22"/>
                <w:sz w:val="16"/>
                <w:szCs w:val="16"/>
              </w:rPr>
              <w:t>о</w:t>
            </w:r>
            <w:r w:rsidRPr="006611D9">
              <w:rPr>
                <w:color w:val="020C22"/>
                <w:sz w:val="16"/>
                <w:szCs w:val="16"/>
              </w:rPr>
              <w:t>вам повышения производительности тр</w:t>
            </w:r>
            <w:r w:rsidRPr="006611D9">
              <w:rPr>
                <w:color w:val="020C22"/>
                <w:sz w:val="16"/>
                <w:szCs w:val="16"/>
              </w:rPr>
              <w:t>у</w:t>
            </w:r>
            <w:r w:rsidRPr="006611D9">
              <w:rPr>
                <w:color w:val="020C22"/>
                <w:sz w:val="16"/>
                <w:szCs w:val="16"/>
              </w:rPr>
              <w:t>да, в том числе посредством использов</w:t>
            </w:r>
            <w:r w:rsidRPr="006611D9">
              <w:rPr>
                <w:color w:val="020C22"/>
                <w:sz w:val="16"/>
                <w:szCs w:val="16"/>
              </w:rPr>
              <w:t>а</w:t>
            </w:r>
            <w:r w:rsidRPr="006611D9">
              <w:rPr>
                <w:color w:val="020C22"/>
                <w:sz w:val="16"/>
                <w:szCs w:val="16"/>
              </w:rPr>
              <w:t>ния цифровых технологий и платформенных решений.</w:t>
            </w:r>
          </w:p>
          <w:p w:rsidR="00A5339E" w:rsidRPr="006611D9" w:rsidRDefault="00A5339E" w:rsidP="00FE7F24">
            <w:pPr>
              <w:pStyle w:val="af0"/>
              <w:tabs>
                <w:tab w:val="left" w:pos="317"/>
              </w:tabs>
              <w:spacing w:line="240" w:lineRule="auto"/>
              <w:ind w:firstLine="0"/>
              <w:rPr>
                <w:rFonts w:cs="Times New Roman"/>
                <w:sz w:val="16"/>
                <w:szCs w:val="16"/>
              </w:rPr>
            </w:pPr>
          </w:p>
        </w:tc>
        <w:tc>
          <w:tcPr>
            <w:tcW w:w="2989" w:type="dxa"/>
          </w:tcPr>
          <w:p w:rsidR="00A5339E" w:rsidRPr="006611D9" w:rsidRDefault="00A5339E" w:rsidP="00FE7F24">
            <w:pPr>
              <w:spacing w:line="240" w:lineRule="auto"/>
              <w:ind w:firstLine="0"/>
              <w:rPr>
                <w:rFonts w:cs="Times New Roman"/>
                <w:b/>
                <w:sz w:val="16"/>
                <w:szCs w:val="16"/>
              </w:rPr>
            </w:pPr>
            <w:r w:rsidRPr="006611D9">
              <w:rPr>
                <w:rFonts w:cs="Times New Roman"/>
                <w:b/>
                <w:sz w:val="16"/>
                <w:szCs w:val="16"/>
              </w:rPr>
              <w:t>Этап №1: (2019 – 2024 г.г.)</w:t>
            </w:r>
          </w:p>
          <w:p w:rsidR="00A5339E" w:rsidRPr="006611D9" w:rsidRDefault="00A5339E" w:rsidP="00FE7F24">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1-й период (2019 – 2021 г.г.)</w:t>
            </w:r>
          </w:p>
          <w:p w:rsidR="00A5339E" w:rsidRPr="006611D9" w:rsidRDefault="00A5339E" w:rsidP="00E671F6">
            <w:pPr>
              <w:pStyle w:val="af0"/>
              <w:numPr>
                <w:ilvl w:val="0"/>
                <w:numId w:val="60"/>
              </w:numPr>
              <w:tabs>
                <w:tab w:val="left" w:pos="218"/>
              </w:tabs>
              <w:spacing w:line="240" w:lineRule="auto"/>
              <w:ind w:left="0" w:firstLine="0"/>
              <w:rPr>
                <w:rFonts w:cs="Times New Roman"/>
                <w:sz w:val="16"/>
                <w:szCs w:val="16"/>
              </w:rPr>
            </w:pPr>
            <w:r w:rsidRPr="006611D9">
              <w:rPr>
                <w:rFonts w:cs="Times New Roman"/>
                <w:sz w:val="16"/>
                <w:szCs w:val="16"/>
              </w:rPr>
              <w:t>Технический аудит потребностей в модернизации объектов инфраструкт</w:t>
            </w:r>
            <w:r w:rsidRPr="006611D9">
              <w:rPr>
                <w:rFonts w:cs="Times New Roman"/>
                <w:sz w:val="16"/>
                <w:szCs w:val="16"/>
              </w:rPr>
              <w:t>у</w:t>
            </w:r>
            <w:r w:rsidRPr="006611D9">
              <w:rPr>
                <w:rFonts w:cs="Times New Roman"/>
                <w:sz w:val="16"/>
                <w:szCs w:val="16"/>
              </w:rPr>
              <w:t>ры</w:t>
            </w:r>
          </w:p>
          <w:p w:rsidR="00A5339E" w:rsidRPr="006611D9" w:rsidRDefault="00A5339E" w:rsidP="00E671F6">
            <w:pPr>
              <w:pStyle w:val="af0"/>
              <w:numPr>
                <w:ilvl w:val="0"/>
                <w:numId w:val="60"/>
              </w:numPr>
              <w:tabs>
                <w:tab w:val="left" w:pos="218"/>
              </w:tabs>
              <w:spacing w:line="240" w:lineRule="auto"/>
              <w:ind w:left="0" w:firstLine="0"/>
              <w:rPr>
                <w:rFonts w:cs="Times New Roman"/>
                <w:sz w:val="16"/>
                <w:szCs w:val="16"/>
              </w:rPr>
            </w:pPr>
            <w:r w:rsidRPr="006611D9">
              <w:rPr>
                <w:rFonts w:cs="Times New Roman"/>
                <w:sz w:val="16"/>
                <w:szCs w:val="16"/>
              </w:rPr>
              <w:t>Реализация продолжающихся прое</w:t>
            </w:r>
            <w:r w:rsidRPr="006611D9">
              <w:rPr>
                <w:rFonts w:cs="Times New Roman"/>
                <w:sz w:val="16"/>
                <w:szCs w:val="16"/>
              </w:rPr>
              <w:t>к</w:t>
            </w:r>
            <w:r w:rsidRPr="006611D9">
              <w:rPr>
                <w:rFonts w:cs="Times New Roman"/>
                <w:sz w:val="16"/>
                <w:szCs w:val="16"/>
              </w:rPr>
              <w:t>тов</w:t>
            </w:r>
          </w:p>
          <w:p w:rsidR="00A5339E" w:rsidRPr="006611D9" w:rsidRDefault="00A5339E" w:rsidP="00FE7F24">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2-й период 2022 - 2024 г.г.</w:t>
            </w:r>
          </w:p>
          <w:p w:rsidR="00A5339E" w:rsidRPr="006611D9" w:rsidRDefault="00A5339E" w:rsidP="00E671F6">
            <w:pPr>
              <w:pStyle w:val="af0"/>
              <w:numPr>
                <w:ilvl w:val="0"/>
                <w:numId w:val="61"/>
              </w:numPr>
              <w:tabs>
                <w:tab w:val="left" w:pos="218"/>
              </w:tabs>
              <w:spacing w:line="240" w:lineRule="auto"/>
              <w:ind w:left="0" w:firstLine="0"/>
              <w:rPr>
                <w:rFonts w:cs="Times New Roman"/>
                <w:sz w:val="16"/>
                <w:szCs w:val="16"/>
              </w:rPr>
            </w:pPr>
            <w:r w:rsidRPr="006611D9">
              <w:rPr>
                <w:rFonts w:cs="Times New Roman"/>
                <w:sz w:val="16"/>
                <w:szCs w:val="16"/>
              </w:rPr>
              <w:t>Модернизация инфраструктурных систем</w:t>
            </w:r>
          </w:p>
          <w:p w:rsidR="00A5339E" w:rsidRPr="006611D9" w:rsidRDefault="00A5339E" w:rsidP="00E671F6">
            <w:pPr>
              <w:pStyle w:val="af0"/>
              <w:numPr>
                <w:ilvl w:val="0"/>
                <w:numId w:val="61"/>
              </w:numPr>
              <w:tabs>
                <w:tab w:val="left" w:pos="218"/>
              </w:tabs>
              <w:spacing w:line="240" w:lineRule="auto"/>
              <w:ind w:left="0" w:firstLine="0"/>
              <w:rPr>
                <w:rFonts w:cs="Times New Roman"/>
                <w:sz w:val="16"/>
                <w:szCs w:val="16"/>
              </w:rPr>
            </w:pPr>
            <w:r w:rsidRPr="006611D9">
              <w:rPr>
                <w:rFonts w:cs="Times New Roman"/>
                <w:sz w:val="16"/>
                <w:szCs w:val="16"/>
              </w:rPr>
              <w:t xml:space="preserve">Формирование проектов развития  по отраслям </w:t>
            </w:r>
          </w:p>
          <w:p w:rsidR="00A5339E" w:rsidRPr="006611D9" w:rsidRDefault="00A5339E" w:rsidP="00E671F6">
            <w:pPr>
              <w:pStyle w:val="af0"/>
              <w:numPr>
                <w:ilvl w:val="0"/>
                <w:numId w:val="61"/>
              </w:numPr>
              <w:tabs>
                <w:tab w:val="left" w:pos="218"/>
              </w:tabs>
              <w:spacing w:line="240" w:lineRule="auto"/>
              <w:ind w:left="0" w:firstLine="0"/>
              <w:rPr>
                <w:rFonts w:cs="Times New Roman"/>
                <w:sz w:val="16"/>
                <w:szCs w:val="16"/>
              </w:rPr>
            </w:pPr>
            <w:r w:rsidRPr="006611D9">
              <w:rPr>
                <w:rFonts w:cs="Times New Roman"/>
                <w:sz w:val="16"/>
                <w:szCs w:val="16"/>
              </w:rPr>
              <w:t>Формирование кадрового потенци</w:t>
            </w:r>
            <w:r w:rsidRPr="006611D9">
              <w:rPr>
                <w:rFonts w:cs="Times New Roman"/>
                <w:sz w:val="16"/>
                <w:szCs w:val="16"/>
              </w:rPr>
              <w:t>а</w:t>
            </w:r>
            <w:r w:rsidRPr="006611D9">
              <w:rPr>
                <w:rFonts w:cs="Times New Roman"/>
                <w:sz w:val="16"/>
                <w:szCs w:val="16"/>
              </w:rPr>
              <w:t>ла</w:t>
            </w:r>
          </w:p>
          <w:p w:rsidR="00A5339E" w:rsidRPr="006611D9" w:rsidRDefault="00A5339E" w:rsidP="00FE7F24">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Этап №2 (2025-2030 г.г.)</w:t>
            </w:r>
          </w:p>
          <w:p w:rsidR="00A5339E" w:rsidRPr="006611D9" w:rsidRDefault="00A5339E" w:rsidP="00FE7F24">
            <w:pPr>
              <w:pBdr>
                <w:bottom w:val="single" w:sz="4" w:space="1" w:color="auto"/>
              </w:pBdr>
              <w:spacing w:line="240" w:lineRule="auto"/>
              <w:ind w:firstLine="0"/>
              <w:rPr>
                <w:rFonts w:cs="Times New Roman"/>
                <w:b/>
                <w:sz w:val="16"/>
                <w:szCs w:val="16"/>
              </w:rPr>
            </w:pPr>
            <w:r w:rsidRPr="006611D9">
              <w:rPr>
                <w:rFonts w:cs="Times New Roman"/>
                <w:b/>
                <w:sz w:val="16"/>
                <w:szCs w:val="16"/>
              </w:rPr>
              <w:t>1-й период: 2025 – 2027 г.г.</w:t>
            </w:r>
          </w:p>
          <w:p w:rsidR="00A5339E" w:rsidRPr="006611D9" w:rsidRDefault="00A5339E" w:rsidP="00E671F6">
            <w:pPr>
              <w:pStyle w:val="af0"/>
              <w:numPr>
                <w:ilvl w:val="0"/>
                <w:numId w:val="62"/>
              </w:numPr>
              <w:tabs>
                <w:tab w:val="left" w:pos="244"/>
              </w:tabs>
              <w:spacing w:line="240" w:lineRule="auto"/>
              <w:ind w:left="0" w:firstLine="0"/>
              <w:rPr>
                <w:rFonts w:cs="Times New Roman"/>
                <w:b/>
                <w:sz w:val="16"/>
                <w:szCs w:val="16"/>
              </w:rPr>
            </w:pPr>
            <w:r w:rsidRPr="006611D9">
              <w:rPr>
                <w:rFonts w:cs="Times New Roman"/>
                <w:sz w:val="16"/>
                <w:szCs w:val="16"/>
              </w:rPr>
              <w:t>Внедрение эколо-сберегающих технологий и стандартов.</w:t>
            </w:r>
          </w:p>
          <w:p w:rsidR="00A5339E" w:rsidRPr="006611D9" w:rsidRDefault="00A5339E" w:rsidP="00E671F6">
            <w:pPr>
              <w:pStyle w:val="af0"/>
              <w:numPr>
                <w:ilvl w:val="0"/>
                <w:numId w:val="62"/>
              </w:numPr>
              <w:tabs>
                <w:tab w:val="left" w:pos="244"/>
              </w:tabs>
              <w:spacing w:line="240" w:lineRule="auto"/>
              <w:ind w:left="0" w:firstLine="0"/>
              <w:rPr>
                <w:rFonts w:cs="Times New Roman"/>
                <w:b/>
                <w:sz w:val="16"/>
                <w:szCs w:val="16"/>
              </w:rPr>
            </w:pPr>
            <w:r w:rsidRPr="006611D9">
              <w:rPr>
                <w:rFonts w:cs="Times New Roman"/>
                <w:sz w:val="16"/>
                <w:szCs w:val="16"/>
              </w:rPr>
              <w:t>Цифровизация инфраструктурного комплекса</w:t>
            </w:r>
          </w:p>
          <w:p w:rsidR="00A5339E" w:rsidRPr="006611D9" w:rsidRDefault="00A5339E" w:rsidP="00FE7F24">
            <w:pPr>
              <w:tabs>
                <w:tab w:val="left" w:pos="244"/>
              </w:tabs>
              <w:spacing w:line="240" w:lineRule="auto"/>
              <w:ind w:firstLine="0"/>
              <w:rPr>
                <w:rFonts w:cs="Times New Roman"/>
                <w:b/>
                <w:sz w:val="16"/>
                <w:szCs w:val="16"/>
              </w:rPr>
            </w:pPr>
          </w:p>
          <w:p w:rsidR="00A5339E" w:rsidRPr="006611D9" w:rsidRDefault="00A5339E" w:rsidP="00FE7F24">
            <w:pPr>
              <w:pStyle w:val="af0"/>
              <w:pBdr>
                <w:top w:val="single" w:sz="4" w:space="1" w:color="auto"/>
                <w:bottom w:val="single" w:sz="4" w:space="1" w:color="auto"/>
              </w:pBdr>
              <w:spacing w:line="240" w:lineRule="auto"/>
              <w:ind w:left="0" w:firstLine="0"/>
              <w:rPr>
                <w:rFonts w:cs="Times New Roman"/>
                <w:b/>
                <w:sz w:val="16"/>
                <w:szCs w:val="16"/>
              </w:rPr>
            </w:pPr>
            <w:r w:rsidRPr="006611D9">
              <w:rPr>
                <w:rFonts w:cs="Times New Roman"/>
                <w:b/>
                <w:sz w:val="16"/>
                <w:szCs w:val="16"/>
              </w:rPr>
              <w:t>2-й период: 2028 – 2030 г.г.</w:t>
            </w:r>
          </w:p>
          <w:p w:rsidR="00A5339E" w:rsidRPr="006611D9" w:rsidRDefault="00A5339E" w:rsidP="00E671F6">
            <w:pPr>
              <w:pStyle w:val="af0"/>
              <w:numPr>
                <w:ilvl w:val="0"/>
                <w:numId w:val="62"/>
              </w:numPr>
              <w:tabs>
                <w:tab w:val="left" w:pos="218"/>
              </w:tabs>
              <w:spacing w:line="240" w:lineRule="auto"/>
              <w:ind w:left="0" w:firstLine="0"/>
              <w:rPr>
                <w:rFonts w:cs="Times New Roman"/>
                <w:sz w:val="16"/>
                <w:szCs w:val="16"/>
              </w:rPr>
            </w:pPr>
            <w:r w:rsidRPr="006611D9">
              <w:rPr>
                <w:rFonts w:cs="Times New Roman"/>
                <w:sz w:val="16"/>
                <w:szCs w:val="16"/>
              </w:rPr>
              <w:t>Формирование системы инфрастру</w:t>
            </w:r>
            <w:r w:rsidRPr="006611D9">
              <w:rPr>
                <w:rFonts w:cs="Times New Roman"/>
                <w:sz w:val="16"/>
                <w:szCs w:val="16"/>
              </w:rPr>
              <w:t>к</w:t>
            </w:r>
            <w:r w:rsidRPr="006611D9">
              <w:rPr>
                <w:rFonts w:cs="Times New Roman"/>
                <w:sz w:val="16"/>
                <w:szCs w:val="16"/>
              </w:rPr>
              <w:t>турного обеспечения развития реги</w:t>
            </w:r>
            <w:r w:rsidRPr="006611D9">
              <w:rPr>
                <w:rFonts w:cs="Times New Roman"/>
                <w:sz w:val="16"/>
                <w:szCs w:val="16"/>
              </w:rPr>
              <w:t>о</w:t>
            </w:r>
            <w:r w:rsidRPr="006611D9">
              <w:rPr>
                <w:rFonts w:cs="Times New Roman"/>
                <w:sz w:val="16"/>
                <w:szCs w:val="16"/>
              </w:rPr>
              <w:t>нальных экономических кластеров</w:t>
            </w:r>
          </w:p>
          <w:p w:rsidR="00A5339E" w:rsidRPr="006611D9" w:rsidRDefault="00A5339E" w:rsidP="00E671F6">
            <w:pPr>
              <w:pStyle w:val="af0"/>
              <w:numPr>
                <w:ilvl w:val="0"/>
                <w:numId w:val="62"/>
              </w:numPr>
              <w:tabs>
                <w:tab w:val="left" w:pos="218"/>
              </w:tabs>
              <w:spacing w:line="240" w:lineRule="auto"/>
              <w:ind w:left="0" w:firstLine="0"/>
              <w:rPr>
                <w:rFonts w:cs="Times New Roman"/>
                <w:sz w:val="16"/>
                <w:szCs w:val="16"/>
              </w:rPr>
            </w:pPr>
            <w:r w:rsidRPr="006611D9">
              <w:rPr>
                <w:rFonts w:cs="Times New Roman"/>
                <w:sz w:val="16"/>
                <w:szCs w:val="16"/>
              </w:rPr>
              <w:t>Интеграция малого, среднего и крупного инфраструктурного бизнеса</w:t>
            </w:r>
          </w:p>
          <w:p w:rsidR="00A5339E" w:rsidRPr="006611D9" w:rsidRDefault="00A5339E" w:rsidP="00FE7F24">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Этап №3 (2031-2035 г.г.):</w:t>
            </w:r>
          </w:p>
          <w:p w:rsidR="00A5339E" w:rsidRPr="006611D9" w:rsidRDefault="00A5339E" w:rsidP="00E671F6">
            <w:pPr>
              <w:pStyle w:val="af0"/>
              <w:numPr>
                <w:ilvl w:val="0"/>
                <w:numId w:val="62"/>
              </w:numPr>
              <w:tabs>
                <w:tab w:val="left" w:pos="303"/>
              </w:tabs>
              <w:spacing w:line="240" w:lineRule="auto"/>
              <w:ind w:left="0" w:firstLine="0"/>
              <w:rPr>
                <w:rFonts w:cs="Times New Roman"/>
                <w:sz w:val="16"/>
                <w:szCs w:val="16"/>
              </w:rPr>
            </w:pPr>
            <w:r w:rsidRPr="006611D9">
              <w:rPr>
                <w:rFonts w:cs="Times New Roman"/>
                <w:sz w:val="16"/>
                <w:szCs w:val="16"/>
              </w:rPr>
              <w:t>Обеспечение  соответствия инфр</w:t>
            </w:r>
            <w:r w:rsidRPr="006611D9">
              <w:rPr>
                <w:rFonts w:cs="Times New Roman"/>
                <w:sz w:val="16"/>
                <w:szCs w:val="16"/>
              </w:rPr>
              <w:t>а</w:t>
            </w:r>
            <w:r w:rsidRPr="006611D9">
              <w:rPr>
                <w:rFonts w:cs="Times New Roman"/>
                <w:sz w:val="16"/>
                <w:szCs w:val="16"/>
              </w:rPr>
              <w:t>структурного комплекса мировым ста</w:t>
            </w:r>
            <w:r w:rsidRPr="006611D9">
              <w:rPr>
                <w:rFonts w:cs="Times New Roman"/>
                <w:sz w:val="16"/>
                <w:szCs w:val="16"/>
              </w:rPr>
              <w:t>н</w:t>
            </w:r>
            <w:r w:rsidRPr="006611D9">
              <w:rPr>
                <w:rFonts w:cs="Times New Roman"/>
                <w:sz w:val="16"/>
                <w:szCs w:val="16"/>
              </w:rPr>
              <w:t>дартам, требованиям внутри регионал</w:t>
            </w:r>
            <w:r w:rsidRPr="006611D9">
              <w:rPr>
                <w:rFonts w:cs="Times New Roman"/>
                <w:sz w:val="16"/>
                <w:szCs w:val="16"/>
              </w:rPr>
              <w:t>ь</w:t>
            </w:r>
            <w:r w:rsidRPr="006611D9">
              <w:rPr>
                <w:rFonts w:cs="Times New Roman"/>
                <w:sz w:val="16"/>
                <w:szCs w:val="16"/>
              </w:rPr>
              <w:t>ного и внешнего потребителя.</w:t>
            </w:r>
          </w:p>
        </w:tc>
        <w:tc>
          <w:tcPr>
            <w:tcW w:w="2947" w:type="dxa"/>
            <w:gridSpan w:val="2"/>
          </w:tcPr>
          <w:p w:rsidR="00A5339E" w:rsidRPr="006611D9" w:rsidRDefault="00A5339E" w:rsidP="00FE7F24">
            <w:pPr>
              <w:spacing w:line="240" w:lineRule="auto"/>
              <w:ind w:firstLine="0"/>
              <w:rPr>
                <w:rFonts w:cs="Times New Roman"/>
                <w:b/>
                <w:sz w:val="16"/>
                <w:szCs w:val="16"/>
              </w:rPr>
            </w:pPr>
            <w:r w:rsidRPr="006611D9">
              <w:rPr>
                <w:rFonts w:cs="Times New Roman"/>
                <w:b/>
                <w:sz w:val="16"/>
                <w:szCs w:val="16"/>
              </w:rPr>
              <w:t>Этап №1: (2019 – 2024 г.г.)</w:t>
            </w:r>
          </w:p>
          <w:p w:rsidR="00A5339E" w:rsidRPr="006611D9" w:rsidRDefault="00A5339E" w:rsidP="00FE7F24">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1-й период (2019 – 2021 г.г.)</w:t>
            </w:r>
          </w:p>
          <w:p w:rsidR="00A5339E" w:rsidRPr="006611D9" w:rsidRDefault="00A5339E" w:rsidP="00E671F6">
            <w:pPr>
              <w:pStyle w:val="af0"/>
              <w:numPr>
                <w:ilvl w:val="0"/>
                <w:numId w:val="113"/>
              </w:numPr>
              <w:tabs>
                <w:tab w:val="left" w:pos="287"/>
              </w:tabs>
              <w:spacing w:line="240" w:lineRule="auto"/>
              <w:ind w:left="0" w:firstLine="3"/>
              <w:rPr>
                <w:rFonts w:cs="Times New Roman"/>
                <w:sz w:val="16"/>
                <w:szCs w:val="16"/>
              </w:rPr>
            </w:pPr>
            <w:r w:rsidRPr="006611D9">
              <w:rPr>
                <w:rFonts w:cs="Times New Roman"/>
                <w:sz w:val="16"/>
                <w:szCs w:val="16"/>
              </w:rPr>
              <w:t>Актуализация планов по модерн</w:t>
            </w:r>
            <w:r w:rsidRPr="006611D9">
              <w:rPr>
                <w:rFonts w:cs="Times New Roman"/>
                <w:sz w:val="16"/>
                <w:szCs w:val="16"/>
              </w:rPr>
              <w:t>и</w:t>
            </w:r>
            <w:r w:rsidRPr="006611D9">
              <w:rPr>
                <w:rFonts w:cs="Times New Roman"/>
                <w:sz w:val="16"/>
                <w:szCs w:val="16"/>
              </w:rPr>
              <w:t>зации  и развитию объектов инфр</w:t>
            </w:r>
            <w:r w:rsidRPr="006611D9">
              <w:rPr>
                <w:rFonts w:cs="Times New Roman"/>
                <w:sz w:val="16"/>
                <w:szCs w:val="16"/>
              </w:rPr>
              <w:t>а</w:t>
            </w:r>
            <w:r w:rsidRPr="006611D9">
              <w:rPr>
                <w:rFonts w:cs="Times New Roman"/>
                <w:sz w:val="16"/>
                <w:szCs w:val="16"/>
              </w:rPr>
              <w:t>структуры в соответствии с данной Стратегией</w:t>
            </w:r>
          </w:p>
          <w:p w:rsidR="00A5339E" w:rsidRPr="006611D9" w:rsidRDefault="00A5339E" w:rsidP="00FE7F24">
            <w:pPr>
              <w:pStyle w:val="af0"/>
              <w:spacing w:line="240" w:lineRule="auto"/>
              <w:ind w:left="0" w:firstLine="3"/>
              <w:rPr>
                <w:rFonts w:cs="Times New Roman"/>
                <w:sz w:val="16"/>
                <w:szCs w:val="16"/>
              </w:rPr>
            </w:pPr>
          </w:p>
          <w:p w:rsidR="00A5339E" w:rsidRPr="006611D9" w:rsidRDefault="00A5339E" w:rsidP="00FE7F24">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2-й период 2022 - 2024 г.г.</w:t>
            </w:r>
          </w:p>
          <w:p w:rsidR="00A5339E" w:rsidRPr="006611D9" w:rsidRDefault="00A5339E" w:rsidP="00E671F6">
            <w:pPr>
              <w:pStyle w:val="af0"/>
              <w:numPr>
                <w:ilvl w:val="0"/>
                <w:numId w:val="114"/>
              </w:numPr>
              <w:tabs>
                <w:tab w:val="left" w:pos="287"/>
              </w:tabs>
              <w:spacing w:line="240" w:lineRule="auto"/>
              <w:ind w:left="0" w:firstLine="0"/>
              <w:rPr>
                <w:rFonts w:eastAsia="Times New Roman" w:cs="Times New Roman"/>
                <w:sz w:val="16"/>
                <w:szCs w:val="16"/>
              </w:rPr>
            </w:pPr>
            <w:r w:rsidRPr="006611D9">
              <w:rPr>
                <w:rFonts w:eastAsia="Times New Roman" w:cs="Times New Roman"/>
                <w:sz w:val="16"/>
                <w:szCs w:val="16"/>
              </w:rPr>
              <w:t>Обеспечение нормативного кач</w:t>
            </w:r>
            <w:r w:rsidRPr="006611D9">
              <w:rPr>
                <w:rFonts w:eastAsia="Times New Roman" w:cs="Times New Roman"/>
                <w:sz w:val="16"/>
                <w:szCs w:val="16"/>
              </w:rPr>
              <w:t>е</w:t>
            </w:r>
            <w:r w:rsidRPr="006611D9">
              <w:rPr>
                <w:rFonts w:eastAsia="Times New Roman" w:cs="Times New Roman"/>
                <w:sz w:val="16"/>
                <w:szCs w:val="16"/>
              </w:rPr>
              <w:t xml:space="preserve">ства инфраструктуры по отраслям в соответствии со среднероссийскими показателями </w:t>
            </w:r>
          </w:p>
          <w:p w:rsidR="00A5339E" w:rsidRPr="006611D9" w:rsidRDefault="00A5339E" w:rsidP="00FE7F24">
            <w:pPr>
              <w:tabs>
                <w:tab w:val="left" w:pos="142"/>
              </w:tabs>
              <w:spacing w:line="240" w:lineRule="auto"/>
              <w:ind w:firstLine="0"/>
              <w:rPr>
                <w:rFonts w:eastAsia="Arial" w:cs="Times New Roman"/>
                <w:sz w:val="16"/>
                <w:szCs w:val="16"/>
              </w:rPr>
            </w:pPr>
          </w:p>
          <w:p w:rsidR="00A5339E" w:rsidRPr="006611D9" w:rsidRDefault="00A5339E" w:rsidP="00FE7F24">
            <w:pPr>
              <w:tabs>
                <w:tab w:val="left" w:pos="142"/>
              </w:tabs>
              <w:spacing w:line="240" w:lineRule="auto"/>
              <w:ind w:firstLine="0"/>
              <w:rPr>
                <w:rFonts w:eastAsia="Arial" w:cs="Times New Roman"/>
                <w:sz w:val="16"/>
                <w:szCs w:val="16"/>
              </w:rPr>
            </w:pPr>
          </w:p>
          <w:p w:rsidR="00A5339E" w:rsidRPr="006611D9" w:rsidRDefault="00A5339E" w:rsidP="00FE7F24">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Этап №2 (2025-2030 г.г.)</w:t>
            </w:r>
          </w:p>
          <w:p w:rsidR="00A5339E" w:rsidRPr="006611D9" w:rsidRDefault="00A5339E" w:rsidP="00FE7F24">
            <w:pPr>
              <w:pBdr>
                <w:bottom w:val="single" w:sz="4" w:space="1" w:color="auto"/>
              </w:pBdr>
              <w:spacing w:line="240" w:lineRule="auto"/>
              <w:ind w:firstLine="0"/>
              <w:rPr>
                <w:rFonts w:cs="Times New Roman"/>
                <w:b/>
                <w:sz w:val="16"/>
                <w:szCs w:val="16"/>
              </w:rPr>
            </w:pPr>
            <w:r w:rsidRPr="006611D9">
              <w:rPr>
                <w:rFonts w:cs="Times New Roman"/>
                <w:b/>
                <w:sz w:val="16"/>
                <w:szCs w:val="16"/>
              </w:rPr>
              <w:t>1-й период: 2025 – 2027 г.г.</w:t>
            </w:r>
          </w:p>
          <w:p w:rsidR="00A5339E" w:rsidRPr="006611D9" w:rsidRDefault="00A5339E" w:rsidP="00E671F6">
            <w:pPr>
              <w:pStyle w:val="af0"/>
              <w:numPr>
                <w:ilvl w:val="0"/>
                <w:numId w:val="115"/>
              </w:numPr>
              <w:tabs>
                <w:tab w:val="left" w:pos="287"/>
              </w:tabs>
              <w:spacing w:line="240" w:lineRule="auto"/>
              <w:ind w:left="0" w:firstLine="0"/>
              <w:rPr>
                <w:rFonts w:cs="Times New Roman"/>
                <w:sz w:val="16"/>
                <w:szCs w:val="16"/>
              </w:rPr>
            </w:pPr>
            <w:r w:rsidRPr="006611D9">
              <w:rPr>
                <w:rFonts w:cs="Times New Roman"/>
                <w:sz w:val="16"/>
                <w:szCs w:val="16"/>
              </w:rPr>
              <w:t>Обеспечение соответствия объе</w:t>
            </w:r>
            <w:r w:rsidRPr="006611D9">
              <w:rPr>
                <w:rFonts w:cs="Times New Roman"/>
                <w:sz w:val="16"/>
                <w:szCs w:val="16"/>
              </w:rPr>
              <w:t>к</w:t>
            </w:r>
            <w:r w:rsidRPr="006611D9">
              <w:rPr>
                <w:rFonts w:cs="Times New Roman"/>
                <w:sz w:val="16"/>
                <w:szCs w:val="16"/>
              </w:rPr>
              <w:t>тов инфраструктуры мировым экол</w:t>
            </w:r>
            <w:r w:rsidRPr="006611D9">
              <w:rPr>
                <w:rFonts w:cs="Times New Roman"/>
                <w:sz w:val="16"/>
                <w:szCs w:val="16"/>
              </w:rPr>
              <w:t>о</w:t>
            </w:r>
            <w:r w:rsidRPr="006611D9">
              <w:rPr>
                <w:rFonts w:cs="Times New Roman"/>
                <w:sz w:val="16"/>
                <w:szCs w:val="16"/>
              </w:rPr>
              <w:t>гическим требованиям и регламентам, а также требованиям энергоэффекти</w:t>
            </w:r>
            <w:r w:rsidRPr="006611D9">
              <w:rPr>
                <w:rFonts w:cs="Times New Roman"/>
                <w:sz w:val="16"/>
                <w:szCs w:val="16"/>
              </w:rPr>
              <w:t>в</w:t>
            </w:r>
            <w:r w:rsidRPr="006611D9">
              <w:rPr>
                <w:rFonts w:cs="Times New Roman"/>
                <w:sz w:val="16"/>
                <w:szCs w:val="16"/>
              </w:rPr>
              <w:t xml:space="preserve">ности </w:t>
            </w:r>
          </w:p>
          <w:p w:rsidR="00A5339E" w:rsidRPr="006611D9" w:rsidRDefault="00A5339E" w:rsidP="00FE7F24">
            <w:pPr>
              <w:pStyle w:val="af0"/>
              <w:pBdr>
                <w:top w:val="single" w:sz="4" w:space="1" w:color="auto"/>
                <w:bottom w:val="single" w:sz="4" w:space="1" w:color="auto"/>
              </w:pBdr>
              <w:spacing w:line="240" w:lineRule="auto"/>
              <w:ind w:left="0" w:firstLine="0"/>
              <w:rPr>
                <w:rFonts w:cs="Times New Roman"/>
                <w:b/>
                <w:sz w:val="16"/>
                <w:szCs w:val="16"/>
              </w:rPr>
            </w:pPr>
            <w:r w:rsidRPr="006611D9">
              <w:rPr>
                <w:rFonts w:cs="Times New Roman"/>
                <w:b/>
                <w:sz w:val="16"/>
                <w:szCs w:val="16"/>
              </w:rPr>
              <w:t>2-й период: 2028 – 2030 г.г.</w:t>
            </w:r>
          </w:p>
          <w:p w:rsidR="00A5339E" w:rsidRPr="006611D9" w:rsidRDefault="00A5339E" w:rsidP="00E671F6">
            <w:pPr>
              <w:pStyle w:val="af0"/>
              <w:numPr>
                <w:ilvl w:val="0"/>
                <w:numId w:val="116"/>
              </w:numPr>
              <w:tabs>
                <w:tab w:val="left" w:pos="287"/>
              </w:tabs>
              <w:spacing w:line="240" w:lineRule="auto"/>
              <w:ind w:left="3" w:hanging="3"/>
              <w:rPr>
                <w:rFonts w:cs="Times New Roman"/>
                <w:sz w:val="16"/>
                <w:szCs w:val="16"/>
              </w:rPr>
            </w:pPr>
            <w:r w:rsidRPr="006611D9">
              <w:rPr>
                <w:rFonts w:cs="Times New Roman"/>
                <w:sz w:val="16"/>
                <w:szCs w:val="16"/>
              </w:rPr>
              <w:t>Устранение диспропорций и деф</w:t>
            </w:r>
            <w:r w:rsidRPr="006611D9">
              <w:rPr>
                <w:rFonts w:cs="Times New Roman"/>
                <w:sz w:val="16"/>
                <w:szCs w:val="16"/>
              </w:rPr>
              <w:t>и</w:t>
            </w:r>
            <w:r w:rsidRPr="006611D9">
              <w:rPr>
                <w:rFonts w:cs="Times New Roman"/>
                <w:sz w:val="16"/>
                <w:szCs w:val="16"/>
              </w:rPr>
              <w:t>цитов в инфраструктурных услугах</w:t>
            </w:r>
          </w:p>
          <w:p w:rsidR="00A5339E" w:rsidRPr="006611D9" w:rsidRDefault="00A5339E" w:rsidP="00FE7F24">
            <w:pPr>
              <w:tabs>
                <w:tab w:val="left" w:pos="287"/>
              </w:tabs>
              <w:spacing w:line="240" w:lineRule="auto"/>
              <w:ind w:left="3" w:hanging="3"/>
              <w:rPr>
                <w:rFonts w:cs="Times New Roman"/>
                <w:sz w:val="16"/>
                <w:szCs w:val="16"/>
              </w:rPr>
            </w:pPr>
          </w:p>
          <w:p w:rsidR="00A5339E" w:rsidRPr="006611D9" w:rsidRDefault="00A5339E" w:rsidP="00FE7F24">
            <w:pPr>
              <w:spacing w:line="240" w:lineRule="auto"/>
              <w:ind w:firstLine="0"/>
              <w:rPr>
                <w:rFonts w:cs="Times New Roman"/>
                <w:sz w:val="16"/>
                <w:szCs w:val="16"/>
              </w:rPr>
            </w:pPr>
          </w:p>
          <w:p w:rsidR="00A5339E" w:rsidRPr="006611D9" w:rsidRDefault="00A5339E" w:rsidP="00FE7F24">
            <w:pPr>
              <w:spacing w:line="240" w:lineRule="auto"/>
              <w:ind w:firstLine="0"/>
              <w:rPr>
                <w:rFonts w:cs="Times New Roman"/>
                <w:sz w:val="16"/>
                <w:szCs w:val="16"/>
              </w:rPr>
            </w:pPr>
          </w:p>
          <w:p w:rsidR="00A5339E" w:rsidRPr="006611D9" w:rsidRDefault="00A5339E" w:rsidP="00FE7F24">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Этап №3 (2031-2035 г.г.):</w:t>
            </w:r>
          </w:p>
          <w:p w:rsidR="00A5339E" w:rsidRPr="006611D9" w:rsidRDefault="00A5339E" w:rsidP="00E671F6">
            <w:pPr>
              <w:pStyle w:val="af0"/>
              <w:numPr>
                <w:ilvl w:val="0"/>
                <w:numId w:val="117"/>
              </w:numPr>
              <w:tabs>
                <w:tab w:val="left" w:pos="287"/>
              </w:tabs>
              <w:spacing w:line="240" w:lineRule="auto"/>
              <w:ind w:left="0" w:firstLine="0"/>
              <w:rPr>
                <w:rFonts w:cs="Times New Roman"/>
                <w:sz w:val="16"/>
                <w:szCs w:val="16"/>
              </w:rPr>
            </w:pPr>
            <w:r w:rsidRPr="006611D9">
              <w:rPr>
                <w:rFonts w:cs="Times New Roman"/>
                <w:sz w:val="16"/>
                <w:szCs w:val="16"/>
              </w:rPr>
              <w:t>Снятие инфраструктурных огран</w:t>
            </w:r>
            <w:r w:rsidRPr="006611D9">
              <w:rPr>
                <w:rFonts w:cs="Times New Roman"/>
                <w:sz w:val="16"/>
                <w:szCs w:val="16"/>
              </w:rPr>
              <w:t>и</w:t>
            </w:r>
            <w:r w:rsidRPr="006611D9">
              <w:rPr>
                <w:rFonts w:cs="Times New Roman"/>
                <w:sz w:val="16"/>
                <w:szCs w:val="16"/>
              </w:rPr>
              <w:t>чений для населения и развития бизн</w:t>
            </w:r>
            <w:r w:rsidRPr="006611D9">
              <w:rPr>
                <w:rFonts w:cs="Times New Roman"/>
                <w:sz w:val="16"/>
                <w:szCs w:val="16"/>
              </w:rPr>
              <w:t>е</w:t>
            </w:r>
            <w:r w:rsidRPr="006611D9">
              <w:rPr>
                <w:rFonts w:cs="Times New Roman"/>
                <w:sz w:val="16"/>
                <w:szCs w:val="16"/>
              </w:rPr>
              <w:t>са</w:t>
            </w:r>
          </w:p>
          <w:p w:rsidR="00A5339E" w:rsidRPr="006611D9" w:rsidRDefault="00A5339E" w:rsidP="00FE7F24">
            <w:pPr>
              <w:pStyle w:val="af0"/>
              <w:tabs>
                <w:tab w:val="left" w:pos="285"/>
              </w:tabs>
              <w:spacing w:line="240" w:lineRule="auto"/>
              <w:ind w:left="0" w:firstLine="0"/>
              <w:rPr>
                <w:rFonts w:cs="Times New Roman"/>
                <w:sz w:val="16"/>
                <w:szCs w:val="16"/>
              </w:rPr>
            </w:pPr>
          </w:p>
        </w:tc>
      </w:tr>
    </w:tbl>
    <w:p w:rsidR="00A5339E" w:rsidRPr="006611D9" w:rsidRDefault="00A5339E" w:rsidP="00A5339E">
      <w:pPr>
        <w:pStyle w:val="17"/>
        <w:spacing w:line="360" w:lineRule="auto"/>
        <w:ind w:firstLine="709"/>
        <w:rPr>
          <w:sz w:val="24"/>
          <w:szCs w:val="24"/>
        </w:rPr>
        <w:sectPr w:rsidR="00A5339E" w:rsidRPr="006611D9" w:rsidSect="007A3889">
          <w:pgSz w:w="16838" w:h="11906" w:orient="landscape"/>
          <w:pgMar w:top="851" w:right="1134" w:bottom="567" w:left="1134" w:header="709" w:footer="709" w:gutter="0"/>
          <w:cols w:space="708"/>
          <w:docGrid w:linePitch="360"/>
        </w:sectPr>
      </w:pPr>
    </w:p>
    <w:p w:rsidR="00A5339E" w:rsidRPr="006611D9" w:rsidRDefault="00A5339E" w:rsidP="00515E98">
      <w:pPr>
        <w:pStyle w:val="30"/>
        <w:jc w:val="center"/>
      </w:pPr>
      <w:bookmarkStart w:id="82" w:name="_Toc515348717"/>
      <w:bookmarkStart w:id="83" w:name="_Toc522618978"/>
      <w:r w:rsidRPr="006611D9">
        <w:lastRenderedPageBreak/>
        <w:t>4.</w:t>
      </w:r>
      <w:r w:rsidR="00DF1592" w:rsidRPr="006611D9">
        <w:t>8.</w:t>
      </w:r>
      <w:r w:rsidRPr="006611D9">
        <w:t>2. Транспортная инфраструктура</w:t>
      </w:r>
      <w:bookmarkEnd w:id="82"/>
      <w:bookmarkEnd w:id="83"/>
    </w:p>
    <w:p w:rsidR="00A5339E" w:rsidRPr="006611D9" w:rsidRDefault="00A5339E" w:rsidP="00A5339E">
      <w:pPr>
        <w:pStyle w:val="12"/>
      </w:pPr>
    </w:p>
    <w:p w:rsidR="00A5339E" w:rsidRPr="006611D9" w:rsidRDefault="00A5339E" w:rsidP="00515E98">
      <w:pPr>
        <w:pStyle w:val="12"/>
        <w:spacing w:line="312" w:lineRule="auto"/>
        <w:rPr>
          <w:rFonts w:cs="Times New Roman"/>
          <w:szCs w:val="24"/>
        </w:rPr>
      </w:pPr>
      <w:proofErr w:type="gramStart"/>
      <w:r w:rsidRPr="006611D9">
        <w:rPr>
          <w:rFonts w:cs="Times New Roman"/>
          <w:szCs w:val="24"/>
        </w:rPr>
        <w:t>Республика Бурятия расположена в центре пересечения всех международных тран</w:t>
      </w:r>
      <w:r w:rsidRPr="006611D9">
        <w:rPr>
          <w:rFonts w:cs="Times New Roman"/>
          <w:szCs w:val="24"/>
        </w:rPr>
        <w:t>с</w:t>
      </w:r>
      <w:r w:rsidRPr="006611D9">
        <w:rPr>
          <w:rFonts w:cs="Times New Roman"/>
          <w:szCs w:val="24"/>
        </w:rPr>
        <w:t>портных коридоров «Европа-Азия» и «Север-Юг», основных транспортных коммуникаций соединяющих европейскую часть России с Сибирью, Дальним Востоком и странами Азиа</w:t>
      </w:r>
      <w:r w:rsidRPr="006611D9">
        <w:rPr>
          <w:rFonts w:cs="Times New Roman"/>
          <w:szCs w:val="24"/>
        </w:rPr>
        <w:t>т</w:t>
      </w:r>
      <w:r w:rsidRPr="006611D9">
        <w:rPr>
          <w:rFonts w:cs="Times New Roman"/>
          <w:szCs w:val="24"/>
        </w:rPr>
        <w:t>ско-Тихоокеанского региона г. Улан-Удэ является узлом магистральных линий связи, в о</w:t>
      </w:r>
      <w:r w:rsidRPr="006611D9">
        <w:rPr>
          <w:rFonts w:cs="Times New Roman"/>
          <w:szCs w:val="24"/>
        </w:rPr>
        <w:t>д</w:t>
      </w:r>
      <w:r w:rsidRPr="006611D9">
        <w:rPr>
          <w:rFonts w:cs="Times New Roman"/>
          <w:szCs w:val="24"/>
        </w:rPr>
        <w:t>ном часовом поясе с основными финансовыми центрами современной Азии (Гонконг, Си</w:t>
      </w:r>
      <w:r w:rsidRPr="006611D9">
        <w:rPr>
          <w:rFonts w:cs="Times New Roman"/>
          <w:szCs w:val="24"/>
        </w:rPr>
        <w:t>н</w:t>
      </w:r>
      <w:r w:rsidRPr="006611D9">
        <w:rPr>
          <w:rFonts w:cs="Times New Roman"/>
          <w:szCs w:val="24"/>
        </w:rPr>
        <w:t>гапур, Пекин), что способствует созданию здесь логистического центра для управления т</w:t>
      </w:r>
      <w:r w:rsidRPr="006611D9">
        <w:rPr>
          <w:rFonts w:cs="Times New Roman"/>
          <w:szCs w:val="24"/>
        </w:rPr>
        <w:t>о</w:t>
      </w:r>
      <w:r w:rsidRPr="006611D9">
        <w:rPr>
          <w:rFonts w:cs="Times New Roman"/>
          <w:szCs w:val="24"/>
        </w:rPr>
        <w:t xml:space="preserve">варными и финансовыми потоками. </w:t>
      </w:r>
      <w:proofErr w:type="gramEnd"/>
    </w:p>
    <w:p w:rsidR="00A5339E" w:rsidRPr="006611D9" w:rsidRDefault="00A5339E" w:rsidP="00515E98">
      <w:pPr>
        <w:pStyle w:val="12"/>
        <w:spacing w:line="312" w:lineRule="auto"/>
        <w:rPr>
          <w:rFonts w:cs="Times New Roman"/>
          <w:szCs w:val="24"/>
        </w:rPr>
      </w:pPr>
      <w:r w:rsidRPr="006611D9">
        <w:rPr>
          <w:rFonts w:cs="Times New Roman"/>
          <w:szCs w:val="24"/>
        </w:rPr>
        <w:t xml:space="preserve">По территории республики проходят Транссибирская железная дорога, Байкало-Амурская магистраль, автомагистрали федерального значения. </w:t>
      </w:r>
    </w:p>
    <w:p w:rsidR="00A5339E" w:rsidRPr="006611D9" w:rsidRDefault="00A5339E" w:rsidP="00515E98">
      <w:pPr>
        <w:pStyle w:val="12"/>
        <w:spacing w:line="312" w:lineRule="auto"/>
        <w:rPr>
          <w:rFonts w:cs="Times New Roman"/>
          <w:szCs w:val="24"/>
        </w:rPr>
      </w:pPr>
      <w:r w:rsidRPr="006611D9">
        <w:rPr>
          <w:rFonts w:cs="Times New Roman"/>
          <w:szCs w:val="24"/>
        </w:rPr>
        <w:t>В Республике Бурятия расположен один аэропорт федерального значения – междун</w:t>
      </w:r>
      <w:r w:rsidRPr="006611D9">
        <w:rPr>
          <w:rFonts w:cs="Times New Roman"/>
          <w:szCs w:val="24"/>
        </w:rPr>
        <w:t>а</w:t>
      </w:r>
      <w:r w:rsidRPr="006611D9">
        <w:rPr>
          <w:rFonts w:cs="Times New Roman"/>
          <w:szCs w:val="24"/>
        </w:rPr>
        <w:t xml:space="preserve">родный аэропорт </w:t>
      </w:r>
      <w:proofErr w:type="gramStart"/>
      <w:r w:rsidRPr="006611D9">
        <w:rPr>
          <w:rFonts w:cs="Times New Roman"/>
          <w:szCs w:val="24"/>
        </w:rPr>
        <w:t>г</w:t>
      </w:r>
      <w:proofErr w:type="gramEnd"/>
      <w:r w:rsidRPr="006611D9">
        <w:rPr>
          <w:rFonts w:cs="Times New Roman"/>
          <w:szCs w:val="24"/>
        </w:rPr>
        <w:t>. Улан-Удэ, пассажиропоток которого в среднем в год составляет 270,0 тыс. чел., и  два аэропорта, расположенные в поселках Таксимо и Нижнеангарск,  пассаж</w:t>
      </w:r>
      <w:r w:rsidRPr="006611D9">
        <w:rPr>
          <w:rFonts w:cs="Times New Roman"/>
          <w:szCs w:val="24"/>
        </w:rPr>
        <w:t>и</w:t>
      </w:r>
      <w:r w:rsidRPr="006611D9">
        <w:rPr>
          <w:rFonts w:cs="Times New Roman"/>
          <w:szCs w:val="24"/>
        </w:rPr>
        <w:t xml:space="preserve">ропоток – 18,0 тыс. чел. </w:t>
      </w:r>
    </w:p>
    <w:p w:rsidR="00A5339E" w:rsidRPr="006611D9" w:rsidRDefault="00A5339E" w:rsidP="00515E98">
      <w:pPr>
        <w:spacing w:line="312" w:lineRule="auto"/>
        <w:rPr>
          <w:rFonts w:cs="Times New Roman"/>
          <w:szCs w:val="24"/>
        </w:rPr>
      </w:pPr>
      <w:r w:rsidRPr="006611D9">
        <w:rPr>
          <w:rFonts w:cs="Times New Roman"/>
          <w:szCs w:val="24"/>
        </w:rPr>
        <w:t xml:space="preserve">Количество железнодорожных путей и автомобильных дорог с твердым покрытием в последние годы в республике остается относительно стабильным и по состоянию </w:t>
      </w:r>
      <w:proofErr w:type="gramStart"/>
      <w:r w:rsidRPr="006611D9">
        <w:rPr>
          <w:rFonts w:cs="Times New Roman"/>
          <w:szCs w:val="24"/>
        </w:rPr>
        <w:t>на конец</w:t>
      </w:r>
      <w:proofErr w:type="gramEnd"/>
      <w:r w:rsidRPr="006611D9">
        <w:rPr>
          <w:rFonts w:cs="Times New Roman"/>
          <w:szCs w:val="24"/>
        </w:rPr>
        <w:t xml:space="preserve"> 2017 года составляет соответственно 3,5 км и</w:t>
      </w:r>
      <w:r w:rsidR="00EE438B" w:rsidRPr="006611D9">
        <w:rPr>
          <w:rFonts w:cs="Times New Roman"/>
          <w:szCs w:val="24"/>
        </w:rPr>
        <w:t xml:space="preserve"> </w:t>
      </w:r>
      <w:r w:rsidRPr="006611D9">
        <w:rPr>
          <w:rFonts w:cs="Times New Roman"/>
          <w:szCs w:val="24"/>
        </w:rPr>
        <w:t>27,1 км на 1000 кв. км территории. В то же время среднероссийские показатели по железнодорожным путям и автодорогам составляют 5,0 км и 67,8 км. Таким образом, по густоте железных дорог Республика Бурятия отстает от среднероссийских показателей в 1,4 раза, а по густоте автомобильных дорог с твердым п</w:t>
      </w:r>
      <w:r w:rsidRPr="006611D9">
        <w:rPr>
          <w:rFonts w:cs="Times New Roman"/>
          <w:szCs w:val="24"/>
        </w:rPr>
        <w:t>о</w:t>
      </w:r>
      <w:r w:rsidRPr="006611D9">
        <w:rPr>
          <w:rFonts w:cs="Times New Roman"/>
          <w:szCs w:val="24"/>
        </w:rPr>
        <w:t xml:space="preserve">крытием – в 2,3 раза. </w:t>
      </w:r>
    </w:p>
    <w:p w:rsidR="00A5339E" w:rsidRPr="006611D9" w:rsidRDefault="00515E98" w:rsidP="00515E98">
      <w:pPr>
        <w:pStyle w:val="17"/>
        <w:tabs>
          <w:tab w:val="left" w:pos="567"/>
        </w:tabs>
        <w:spacing w:line="312" w:lineRule="auto"/>
        <w:ind w:firstLine="709"/>
        <w:rPr>
          <w:sz w:val="24"/>
          <w:szCs w:val="24"/>
        </w:rPr>
      </w:pPr>
      <w:r w:rsidRPr="006611D9">
        <w:rPr>
          <w:sz w:val="24"/>
          <w:szCs w:val="24"/>
        </w:rPr>
        <w:t>А</w:t>
      </w:r>
      <w:r w:rsidR="00A5339E" w:rsidRPr="006611D9">
        <w:rPr>
          <w:sz w:val="24"/>
          <w:szCs w:val="24"/>
        </w:rPr>
        <w:t>ктуальной является задача развития современной эффективной транспортной и</w:t>
      </w:r>
      <w:r w:rsidR="00A5339E" w:rsidRPr="006611D9">
        <w:rPr>
          <w:sz w:val="24"/>
          <w:szCs w:val="24"/>
        </w:rPr>
        <w:t>н</w:t>
      </w:r>
      <w:r w:rsidR="00A5339E" w:rsidRPr="006611D9">
        <w:rPr>
          <w:sz w:val="24"/>
          <w:szCs w:val="24"/>
        </w:rPr>
        <w:t>фраструктуры (воздушной, водной, автомобильной, железнодорожной), обеспечивающей ускорение движения потоков пассажиров, товародвижения, снижение транспортных изде</w:t>
      </w:r>
      <w:r w:rsidR="00A5339E" w:rsidRPr="006611D9">
        <w:rPr>
          <w:sz w:val="24"/>
          <w:szCs w:val="24"/>
        </w:rPr>
        <w:t>р</w:t>
      </w:r>
      <w:r w:rsidR="00A5339E" w:rsidRPr="006611D9">
        <w:rPr>
          <w:sz w:val="24"/>
          <w:szCs w:val="24"/>
        </w:rPr>
        <w:t>жек в экономике, а также привлечение населения и бизнеса в формирование транспортной инфраструктуры на основе стратегического партнерства.</w:t>
      </w:r>
    </w:p>
    <w:p w:rsidR="00A5339E" w:rsidRPr="006611D9" w:rsidRDefault="00A5339E" w:rsidP="00515E98">
      <w:pPr>
        <w:pStyle w:val="12"/>
        <w:spacing w:line="312" w:lineRule="auto"/>
        <w:rPr>
          <w:rFonts w:cs="Times New Roman"/>
          <w:szCs w:val="24"/>
        </w:rPr>
      </w:pPr>
      <w:proofErr w:type="gramStart"/>
      <w:r w:rsidRPr="006611D9">
        <w:rPr>
          <w:rFonts w:cs="Times New Roman"/>
          <w:szCs w:val="24"/>
        </w:rPr>
        <w:t>Крайне актуальной для республики является проблема обеспечения доступности для жителей северных районов столицы Республики Бурятия – г. Улан-Удэ (население северных районов – около 47</w:t>
      </w:r>
      <w:r w:rsidR="00FE5E2E" w:rsidRPr="006611D9">
        <w:rPr>
          <w:rFonts w:cs="Times New Roman"/>
          <w:szCs w:val="24"/>
        </w:rPr>
        <w:t xml:space="preserve"> </w:t>
      </w:r>
      <w:r w:rsidRPr="006611D9">
        <w:rPr>
          <w:rFonts w:cs="Times New Roman"/>
          <w:szCs w:val="24"/>
        </w:rPr>
        <w:t>000 человек), а также полноценного автомобильного сообщения жителей северных районов республики с  соседними Иркутской областью и</w:t>
      </w:r>
      <w:r w:rsidR="00EE438B" w:rsidRPr="006611D9">
        <w:rPr>
          <w:rFonts w:cs="Times New Roman"/>
          <w:szCs w:val="24"/>
        </w:rPr>
        <w:t xml:space="preserve"> З</w:t>
      </w:r>
      <w:r w:rsidRPr="006611D9">
        <w:rPr>
          <w:rFonts w:cs="Times New Roman"/>
          <w:szCs w:val="24"/>
        </w:rPr>
        <w:t>абайкальским краем.</w:t>
      </w:r>
      <w:proofErr w:type="gramEnd"/>
    </w:p>
    <w:p w:rsidR="00A5339E" w:rsidRPr="006611D9" w:rsidRDefault="00A5339E" w:rsidP="00515E98">
      <w:pPr>
        <w:pStyle w:val="12"/>
        <w:spacing w:line="312" w:lineRule="auto"/>
        <w:rPr>
          <w:rFonts w:cs="Times New Roman"/>
          <w:szCs w:val="24"/>
        </w:rPr>
      </w:pPr>
      <w:r w:rsidRPr="006611D9">
        <w:rPr>
          <w:rFonts w:cs="Times New Roman"/>
          <w:b/>
          <w:i/>
          <w:szCs w:val="24"/>
        </w:rPr>
        <w:t>Основная цель развития транспортной инфраструктуры</w:t>
      </w:r>
      <w:r w:rsidR="00515E98" w:rsidRPr="006611D9">
        <w:rPr>
          <w:rFonts w:cs="Times New Roman"/>
          <w:b/>
          <w:i/>
          <w:szCs w:val="24"/>
        </w:rPr>
        <w:t xml:space="preserve"> </w:t>
      </w:r>
      <w:r w:rsidRPr="006611D9">
        <w:rPr>
          <w:rFonts w:cs="Times New Roman"/>
          <w:szCs w:val="24"/>
        </w:rPr>
        <w:t>– обеспечение связанн</w:t>
      </w:r>
      <w:r w:rsidRPr="006611D9">
        <w:rPr>
          <w:rFonts w:cs="Times New Roman"/>
          <w:szCs w:val="24"/>
        </w:rPr>
        <w:t>о</w:t>
      </w:r>
      <w:r w:rsidRPr="006611D9">
        <w:rPr>
          <w:rFonts w:cs="Times New Roman"/>
          <w:szCs w:val="24"/>
        </w:rPr>
        <w:t xml:space="preserve">сти </w:t>
      </w:r>
      <w:r w:rsidRPr="006611D9">
        <w:rPr>
          <w:rFonts w:eastAsia="Times New Roman" w:cs="Times New Roman"/>
          <w:szCs w:val="24"/>
          <w:lang w:eastAsia="ru-RU"/>
        </w:rPr>
        <w:t xml:space="preserve">экономического пространства </w:t>
      </w:r>
      <w:r w:rsidRPr="006611D9">
        <w:rPr>
          <w:rFonts w:cs="Times New Roman"/>
          <w:szCs w:val="24"/>
        </w:rPr>
        <w:t>республики</w:t>
      </w:r>
      <w:r w:rsidRPr="006611D9">
        <w:rPr>
          <w:rFonts w:eastAsia="Times New Roman" w:cs="Times New Roman"/>
          <w:szCs w:val="24"/>
          <w:lang w:eastAsia="ru-RU"/>
        </w:rPr>
        <w:t xml:space="preserve"> и удовлетворение потребностей экономики и населения в транспортных услугах, </w:t>
      </w:r>
      <w:r w:rsidRPr="006611D9">
        <w:rPr>
          <w:rFonts w:cs="Times New Roman"/>
          <w:szCs w:val="24"/>
        </w:rPr>
        <w:t>включение республики в международные транспортные коридоры.</w:t>
      </w:r>
    </w:p>
    <w:p w:rsidR="00A5339E" w:rsidRPr="006611D9" w:rsidRDefault="00A5339E" w:rsidP="00515E98">
      <w:pPr>
        <w:pStyle w:val="12"/>
        <w:spacing w:line="312" w:lineRule="auto"/>
        <w:rPr>
          <w:rFonts w:cs="Times New Roman"/>
          <w:b/>
          <w:szCs w:val="24"/>
        </w:rPr>
      </w:pPr>
      <w:r w:rsidRPr="006611D9">
        <w:rPr>
          <w:rFonts w:cs="Times New Roman"/>
          <w:b/>
          <w:szCs w:val="24"/>
        </w:rPr>
        <w:t>Железнодорожный транспорт.</w:t>
      </w:r>
    </w:p>
    <w:p w:rsidR="00A5339E" w:rsidRPr="006611D9" w:rsidRDefault="00A5339E" w:rsidP="00515E98">
      <w:pPr>
        <w:pStyle w:val="12"/>
        <w:spacing w:line="312" w:lineRule="auto"/>
        <w:rPr>
          <w:rFonts w:eastAsia="Calibri" w:cs="Times New Roman"/>
          <w:b/>
          <w:bCs/>
          <w:i/>
          <w:szCs w:val="24"/>
          <w:lang w:eastAsia="ru-RU"/>
        </w:rPr>
      </w:pPr>
      <w:r w:rsidRPr="006611D9">
        <w:rPr>
          <w:rFonts w:cs="Times New Roman"/>
          <w:b/>
          <w:i/>
          <w:szCs w:val="24"/>
        </w:rPr>
        <w:t xml:space="preserve">К основным проблемам в сфере </w:t>
      </w:r>
      <w:r w:rsidRPr="006611D9">
        <w:rPr>
          <w:rFonts w:eastAsia="Calibri" w:cs="Times New Roman"/>
          <w:b/>
          <w:bCs/>
          <w:i/>
          <w:szCs w:val="24"/>
          <w:lang w:eastAsia="ru-RU"/>
        </w:rPr>
        <w:t>железнодорожного транспорта относятся:</w:t>
      </w:r>
    </w:p>
    <w:p w:rsidR="00A5339E" w:rsidRPr="006611D9" w:rsidRDefault="00A5339E" w:rsidP="00515E98">
      <w:pPr>
        <w:pStyle w:val="12"/>
        <w:spacing w:line="312" w:lineRule="auto"/>
        <w:rPr>
          <w:rFonts w:cs="Times New Roman"/>
          <w:szCs w:val="24"/>
        </w:rPr>
      </w:pPr>
      <w:r w:rsidRPr="006611D9">
        <w:rPr>
          <w:rFonts w:eastAsia="Calibri" w:cs="Times New Roman"/>
          <w:bCs/>
          <w:szCs w:val="24"/>
          <w:lang w:eastAsia="ru-RU"/>
        </w:rPr>
        <w:t>- проблемы</w:t>
      </w:r>
      <w:r w:rsidRPr="006611D9">
        <w:rPr>
          <w:rFonts w:cs="Times New Roman"/>
          <w:szCs w:val="24"/>
        </w:rPr>
        <w:t xml:space="preserve"> перевозки пассажиров по пригородным маршрутам;</w:t>
      </w:r>
    </w:p>
    <w:p w:rsidR="00A5339E" w:rsidRPr="006611D9" w:rsidRDefault="00A5339E" w:rsidP="00515E98">
      <w:pPr>
        <w:pStyle w:val="af0"/>
        <w:numPr>
          <w:ilvl w:val="0"/>
          <w:numId w:val="21"/>
        </w:numPr>
        <w:tabs>
          <w:tab w:val="left" w:pos="993"/>
        </w:tabs>
        <w:spacing w:line="312" w:lineRule="auto"/>
        <w:ind w:left="0" w:firstLine="709"/>
        <w:rPr>
          <w:rFonts w:cs="Times New Roman"/>
          <w:szCs w:val="24"/>
          <w:lang w:eastAsia="ru-RU"/>
        </w:rPr>
      </w:pPr>
      <w:r w:rsidRPr="006611D9">
        <w:rPr>
          <w:rFonts w:cs="Times New Roman"/>
          <w:szCs w:val="24"/>
          <w:lang w:eastAsia="ru-RU"/>
        </w:rPr>
        <w:t>потребность в увеличении пропускной и провозной способности Транссибирской и Байкало-Амурской магистралей;</w:t>
      </w:r>
    </w:p>
    <w:p w:rsidR="00A5339E" w:rsidRPr="006611D9" w:rsidRDefault="00A5339E" w:rsidP="00515E98">
      <w:pPr>
        <w:pStyle w:val="af0"/>
        <w:numPr>
          <w:ilvl w:val="0"/>
          <w:numId w:val="21"/>
        </w:numPr>
        <w:tabs>
          <w:tab w:val="left" w:pos="993"/>
        </w:tabs>
        <w:spacing w:line="312" w:lineRule="auto"/>
        <w:ind w:left="0" w:firstLine="709"/>
        <w:rPr>
          <w:rFonts w:cs="Times New Roman"/>
          <w:szCs w:val="24"/>
          <w:lang w:eastAsia="ru-RU"/>
        </w:rPr>
      </w:pPr>
      <w:r w:rsidRPr="006611D9">
        <w:rPr>
          <w:rFonts w:cs="Times New Roman"/>
          <w:szCs w:val="24"/>
          <w:lang w:eastAsia="ru-RU"/>
        </w:rPr>
        <w:t>потребность в дальнейшем развитии инфраструктурных объектов железной дороги, в том числе обеспечение транспортной доступности маломобильных групп населения ре</w:t>
      </w:r>
      <w:r w:rsidRPr="006611D9">
        <w:rPr>
          <w:rFonts w:cs="Times New Roman"/>
          <w:szCs w:val="24"/>
          <w:lang w:eastAsia="ru-RU"/>
        </w:rPr>
        <w:t>с</w:t>
      </w:r>
      <w:r w:rsidRPr="006611D9">
        <w:rPr>
          <w:rFonts w:cs="Times New Roman"/>
          <w:szCs w:val="24"/>
          <w:lang w:eastAsia="ru-RU"/>
        </w:rPr>
        <w:t>публики;</w:t>
      </w:r>
    </w:p>
    <w:p w:rsidR="00A5339E" w:rsidRPr="006611D9" w:rsidRDefault="00A5339E" w:rsidP="00515E98">
      <w:pPr>
        <w:pStyle w:val="af0"/>
        <w:numPr>
          <w:ilvl w:val="0"/>
          <w:numId w:val="21"/>
        </w:numPr>
        <w:tabs>
          <w:tab w:val="left" w:pos="993"/>
        </w:tabs>
        <w:spacing w:line="312" w:lineRule="auto"/>
        <w:ind w:left="0" w:firstLine="709"/>
        <w:rPr>
          <w:rFonts w:cs="Times New Roman"/>
          <w:szCs w:val="24"/>
          <w:lang w:eastAsia="ru-RU"/>
        </w:rPr>
      </w:pPr>
      <w:r w:rsidRPr="006611D9">
        <w:rPr>
          <w:rFonts w:cs="Times New Roman"/>
          <w:szCs w:val="24"/>
          <w:lang w:eastAsia="ru-RU"/>
        </w:rPr>
        <w:lastRenderedPageBreak/>
        <w:t>обеспечение соблюдения требований законодательства в сфере транспортной без</w:t>
      </w:r>
      <w:r w:rsidRPr="006611D9">
        <w:rPr>
          <w:rFonts w:cs="Times New Roman"/>
          <w:szCs w:val="24"/>
          <w:lang w:eastAsia="ru-RU"/>
        </w:rPr>
        <w:t>о</w:t>
      </w:r>
      <w:r w:rsidRPr="006611D9">
        <w:rPr>
          <w:rFonts w:cs="Times New Roman"/>
          <w:szCs w:val="24"/>
          <w:lang w:eastAsia="ru-RU"/>
        </w:rPr>
        <w:t>пасности и охраны окружающей среды на объектах железнодорожной инфраструктуры.</w:t>
      </w:r>
    </w:p>
    <w:p w:rsidR="00A5339E" w:rsidRPr="006611D9" w:rsidRDefault="00A5339E" w:rsidP="00515E98">
      <w:pPr>
        <w:spacing w:line="312" w:lineRule="auto"/>
        <w:rPr>
          <w:rFonts w:cs="Times New Roman"/>
          <w:b/>
          <w:i/>
          <w:szCs w:val="24"/>
        </w:rPr>
      </w:pPr>
      <w:r w:rsidRPr="006611D9">
        <w:rPr>
          <w:rFonts w:cs="Times New Roman"/>
          <w:b/>
          <w:i/>
          <w:szCs w:val="24"/>
        </w:rPr>
        <w:t xml:space="preserve">В сфере железнодорожного транспорта среди задач ключевыми являются: </w:t>
      </w:r>
    </w:p>
    <w:p w:rsidR="00A5339E" w:rsidRPr="006611D9" w:rsidRDefault="00A5339E" w:rsidP="00515E98">
      <w:pPr>
        <w:pStyle w:val="12"/>
        <w:numPr>
          <w:ilvl w:val="1"/>
          <w:numId w:val="38"/>
        </w:numPr>
        <w:tabs>
          <w:tab w:val="left" w:pos="567"/>
          <w:tab w:val="left" w:pos="993"/>
        </w:tabs>
        <w:spacing w:line="312" w:lineRule="auto"/>
        <w:ind w:left="0" w:firstLine="709"/>
        <w:rPr>
          <w:rFonts w:cs="Times New Roman"/>
          <w:szCs w:val="24"/>
          <w:lang w:eastAsia="ru-RU"/>
        </w:rPr>
      </w:pPr>
      <w:r w:rsidRPr="006611D9">
        <w:rPr>
          <w:rFonts w:cs="Times New Roman"/>
          <w:szCs w:val="24"/>
          <w:lang w:eastAsia="ru-RU"/>
        </w:rPr>
        <w:t>Развитие пригородного железнодорожного транспорта в соответствии с Комплек</w:t>
      </w:r>
      <w:r w:rsidRPr="006611D9">
        <w:rPr>
          <w:rFonts w:cs="Times New Roman"/>
          <w:szCs w:val="24"/>
          <w:lang w:eastAsia="ru-RU"/>
        </w:rPr>
        <w:t>с</w:t>
      </w:r>
      <w:r w:rsidRPr="006611D9">
        <w:rPr>
          <w:rFonts w:cs="Times New Roman"/>
          <w:szCs w:val="24"/>
          <w:lang w:eastAsia="ru-RU"/>
        </w:rPr>
        <w:t xml:space="preserve">ным планом транспортного обслуживания населения Республики Бурятия на долгосрочную перспективу в части пригородных пассажирских перевозок. </w:t>
      </w:r>
    </w:p>
    <w:p w:rsidR="00A5339E" w:rsidRPr="006611D9" w:rsidRDefault="00A5339E" w:rsidP="00515E98">
      <w:pPr>
        <w:pStyle w:val="12"/>
        <w:numPr>
          <w:ilvl w:val="1"/>
          <w:numId w:val="38"/>
        </w:numPr>
        <w:tabs>
          <w:tab w:val="left" w:pos="567"/>
          <w:tab w:val="left" w:pos="993"/>
        </w:tabs>
        <w:spacing w:line="312" w:lineRule="auto"/>
        <w:ind w:left="0" w:firstLine="709"/>
        <w:rPr>
          <w:rFonts w:cs="Times New Roman"/>
          <w:szCs w:val="24"/>
          <w:lang w:eastAsia="ru-RU"/>
        </w:rPr>
      </w:pPr>
      <w:r w:rsidRPr="006611D9">
        <w:rPr>
          <w:rFonts w:cs="Times New Roman"/>
          <w:szCs w:val="24"/>
        </w:rPr>
        <w:t>М</w:t>
      </w:r>
      <w:r w:rsidRPr="006611D9">
        <w:rPr>
          <w:rFonts w:cs="Times New Roman"/>
          <w:szCs w:val="24"/>
          <w:lang w:eastAsia="ru-RU"/>
        </w:rPr>
        <w:t>одернизация железнодорожных путей.</w:t>
      </w:r>
    </w:p>
    <w:p w:rsidR="00A5339E" w:rsidRPr="006611D9" w:rsidRDefault="00A5339E" w:rsidP="00515E98">
      <w:pPr>
        <w:pStyle w:val="12"/>
        <w:numPr>
          <w:ilvl w:val="1"/>
          <w:numId w:val="38"/>
        </w:numPr>
        <w:tabs>
          <w:tab w:val="left" w:pos="567"/>
          <w:tab w:val="left" w:pos="993"/>
        </w:tabs>
        <w:spacing w:line="312" w:lineRule="auto"/>
        <w:ind w:left="0" w:firstLine="709"/>
        <w:rPr>
          <w:rFonts w:cs="Times New Roman"/>
          <w:szCs w:val="24"/>
          <w:lang w:eastAsia="ru-RU"/>
        </w:rPr>
      </w:pPr>
      <w:r w:rsidRPr="006611D9">
        <w:rPr>
          <w:rFonts w:cs="Times New Roman"/>
          <w:szCs w:val="24"/>
          <w:lang w:eastAsia="ru-RU"/>
        </w:rPr>
        <w:t>Строительство и реконструкция железнодорожных станций республики на услов</w:t>
      </w:r>
      <w:r w:rsidRPr="006611D9">
        <w:rPr>
          <w:rFonts w:cs="Times New Roman"/>
          <w:szCs w:val="24"/>
          <w:lang w:eastAsia="ru-RU"/>
        </w:rPr>
        <w:t>и</w:t>
      </w:r>
      <w:r w:rsidRPr="006611D9">
        <w:rPr>
          <w:rFonts w:cs="Times New Roman"/>
          <w:szCs w:val="24"/>
          <w:lang w:eastAsia="ru-RU"/>
        </w:rPr>
        <w:t>ях государственно-частного партнерства.</w:t>
      </w:r>
    </w:p>
    <w:p w:rsidR="00A5339E" w:rsidRPr="006611D9" w:rsidRDefault="00A5339E" w:rsidP="00515E98">
      <w:pPr>
        <w:pStyle w:val="12"/>
        <w:numPr>
          <w:ilvl w:val="1"/>
          <w:numId w:val="38"/>
        </w:numPr>
        <w:tabs>
          <w:tab w:val="left" w:pos="567"/>
          <w:tab w:val="left" w:pos="993"/>
        </w:tabs>
        <w:spacing w:line="312" w:lineRule="auto"/>
        <w:ind w:left="0" w:firstLine="709"/>
        <w:rPr>
          <w:rFonts w:cs="Times New Roman"/>
          <w:szCs w:val="24"/>
          <w:lang w:eastAsia="ru-RU"/>
        </w:rPr>
      </w:pPr>
      <w:r w:rsidRPr="006611D9">
        <w:rPr>
          <w:rFonts w:cs="Times New Roman"/>
          <w:szCs w:val="24"/>
          <w:lang w:eastAsia="ru-RU"/>
        </w:rPr>
        <w:t>Развитие инфраструктурных объектов железной дороги, в том числе обеспечение транспортной доступности маломобильных групп населения республики.</w:t>
      </w:r>
    </w:p>
    <w:p w:rsidR="00A5339E" w:rsidRPr="006611D9" w:rsidRDefault="00A5339E" w:rsidP="00515E98">
      <w:pPr>
        <w:pStyle w:val="12"/>
        <w:numPr>
          <w:ilvl w:val="1"/>
          <w:numId w:val="38"/>
        </w:numPr>
        <w:tabs>
          <w:tab w:val="left" w:pos="567"/>
          <w:tab w:val="left" w:pos="993"/>
        </w:tabs>
        <w:spacing w:line="312" w:lineRule="auto"/>
        <w:ind w:left="0" w:firstLine="709"/>
        <w:rPr>
          <w:rFonts w:cs="Times New Roman"/>
          <w:szCs w:val="24"/>
          <w:lang w:eastAsia="ru-RU"/>
        </w:rPr>
      </w:pPr>
      <w:r w:rsidRPr="006611D9">
        <w:rPr>
          <w:rFonts w:cs="Times New Roman"/>
          <w:szCs w:val="24"/>
          <w:lang w:eastAsia="ru-RU"/>
        </w:rPr>
        <w:t xml:space="preserve">Увеличение пропускной и провозной способности Транссибирской и Байкало-Амурской магистралей. </w:t>
      </w:r>
    </w:p>
    <w:p w:rsidR="00A5339E" w:rsidRPr="006611D9" w:rsidRDefault="00A5339E" w:rsidP="00515E98">
      <w:pPr>
        <w:pStyle w:val="12"/>
        <w:numPr>
          <w:ilvl w:val="1"/>
          <w:numId w:val="38"/>
        </w:numPr>
        <w:tabs>
          <w:tab w:val="left" w:pos="567"/>
          <w:tab w:val="left" w:pos="993"/>
        </w:tabs>
        <w:spacing w:line="312" w:lineRule="auto"/>
        <w:ind w:left="0" w:firstLine="709"/>
        <w:rPr>
          <w:rFonts w:cs="Times New Roman"/>
          <w:szCs w:val="24"/>
          <w:lang w:eastAsia="ru-RU"/>
        </w:rPr>
      </w:pPr>
      <w:r w:rsidRPr="006611D9">
        <w:rPr>
          <w:rFonts w:cs="Times New Roman"/>
          <w:color w:val="020C22"/>
          <w:szCs w:val="24"/>
        </w:rPr>
        <w:t>Формирование узловых грузовых мультимодальных транспортно-логистических центров</w:t>
      </w:r>
      <w:r w:rsidR="00EE438B" w:rsidRPr="006611D9">
        <w:rPr>
          <w:rFonts w:cs="Times New Roman"/>
          <w:color w:val="020C22"/>
          <w:szCs w:val="24"/>
        </w:rPr>
        <w:t>.</w:t>
      </w:r>
    </w:p>
    <w:p w:rsidR="00A5339E" w:rsidRPr="006611D9" w:rsidRDefault="00A5339E" w:rsidP="00515E98">
      <w:pPr>
        <w:pStyle w:val="12"/>
        <w:numPr>
          <w:ilvl w:val="1"/>
          <w:numId w:val="38"/>
        </w:numPr>
        <w:tabs>
          <w:tab w:val="left" w:pos="567"/>
          <w:tab w:val="left" w:pos="993"/>
        </w:tabs>
        <w:spacing w:line="312" w:lineRule="auto"/>
        <w:ind w:left="0" w:firstLine="709"/>
        <w:rPr>
          <w:rFonts w:cs="Times New Roman"/>
          <w:szCs w:val="24"/>
          <w:lang w:eastAsia="ru-RU"/>
        </w:rPr>
      </w:pPr>
      <w:r w:rsidRPr="006611D9">
        <w:rPr>
          <w:rFonts w:cs="Times New Roman"/>
          <w:szCs w:val="24"/>
          <w:lang w:eastAsia="ru-RU"/>
        </w:rPr>
        <w:t>Обеспечение соблюдения требований законодательства в сфере транспортной безопасности и охраны окружающей среды на объектах железнодорожной инфраструктуры. Необходимо проведение работ по обустройству пешеходных переходов на особо аварийных участках железной дороги.</w:t>
      </w:r>
    </w:p>
    <w:p w:rsidR="00A5339E" w:rsidRPr="006611D9" w:rsidRDefault="00A5339E" w:rsidP="00515E98">
      <w:pPr>
        <w:pStyle w:val="17"/>
        <w:spacing w:line="312" w:lineRule="auto"/>
        <w:ind w:firstLine="709"/>
        <w:rPr>
          <w:b/>
          <w:i/>
          <w:sz w:val="24"/>
          <w:szCs w:val="24"/>
        </w:rPr>
      </w:pPr>
      <w:r w:rsidRPr="006611D9">
        <w:rPr>
          <w:b/>
          <w:i/>
          <w:sz w:val="24"/>
          <w:szCs w:val="24"/>
        </w:rPr>
        <w:t>Основные проекты развития железнодорожного транспорта республики.</w:t>
      </w:r>
    </w:p>
    <w:p w:rsidR="00314978" w:rsidRPr="006611D9" w:rsidRDefault="00314978" w:rsidP="00515E98">
      <w:pPr>
        <w:pStyle w:val="17"/>
        <w:spacing w:line="312" w:lineRule="auto"/>
        <w:ind w:firstLine="709"/>
        <w:rPr>
          <w:sz w:val="24"/>
          <w:szCs w:val="24"/>
        </w:rPr>
      </w:pPr>
      <w:r w:rsidRPr="006611D9">
        <w:rPr>
          <w:sz w:val="24"/>
          <w:szCs w:val="24"/>
        </w:rPr>
        <w:t>Ключевым направлением развитие железнодорожного транспорт</w:t>
      </w:r>
      <w:r w:rsidR="007A4093" w:rsidRPr="006611D9">
        <w:rPr>
          <w:sz w:val="24"/>
          <w:szCs w:val="24"/>
        </w:rPr>
        <w:t>а</w:t>
      </w:r>
      <w:r w:rsidRPr="006611D9">
        <w:rPr>
          <w:sz w:val="24"/>
          <w:szCs w:val="24"/>
        </w:rPr>
        <w:t xml:space="preserve"> является развитие Центрального железнодорожного коридора (Улан-Удэ-Наушки-Улан-Батор-Эрлянь-Пекин),  входящего в перечень проектов Программы создания экономического коридора Китай – Монголия – Россия.</w:t>
      </w:r>
    </w:p>
    <w:p w:rsidR="00A5339E" w:rsidRPr="006611D9" w:rsidRDefault="00A5339E" w:rsidP="00515E98">
      <w:pPr>
        <w:pStyle w:val="17"/>
        <w:spacing w:line="312" w:lineRule="auto"/>
        <w:ind w:firstLine="709"/>
        <w:rPr>
          <w:sz w:val="24"/>
          <w:szCs w:val="24"/>
        </w:rPr>
      </w:pPr>
      <w:r w:rsidRPr="006611D9">
        <w:rPr>
          <w:sz w:val="24"/>
          <w:szCs w:val="24"/>
        </w:rPr>
        <w:t>Включение в транспортный коридор Китай – Монголия – Россия основано на расш</w:t>
      </w:r>
      <w:r w:rsidRPr="006611D9">
        <w:rPr>
          <w:sz w:val="24"/>
          <w:szCs w:val="24"/>
        </w:rPr>
        <w:t>и</w:t>
      </w:r>
      <w:r w:rsidRPr="006611D9">
        <w:rPr>
          <w:sz w:val="24"/>
          <w:szCs w:val="24"/>
        </w:rPr>
        <w:t xml:space="preserve">рении контейнерного стока ст. Тальцы до мировых стандартов, </w:t>
      </w:r>
      <w:proofErr w:type="gramStart"/>
      <w:r w:rsidRPr="006611D9">
        <w:rPr>
          <w:sz w:val="24"/>
          <w:szCs w:val="24"/>
        </w:rPr>
        <w:t>реконструкции</w:t>
      </w:r>
      <w:proofErr w:type="gramEnd"/>
      <w:r w:rsidRPr="006611D9">
        <w:rPr>
          <w:sz w:val="24"/>
          <w:szCs w:val="24"/>
        </w:rPr>
        <w:t xml:space="preserve"> а/д Улан-Удэ – Кяхта, строительства 2 очереди ж/д Улан-Удэ -  Наушки и ее электрификация, участие в модернизации и развитии железнодорожной и автодорожной сети Монголии.</w:t>
      </w:r>
    </w:p>
    <w:p w:rsidR="00A5339E" w:rsidRPr="006611D9" w:rsidRDefault="00A5339E" w:rsidP="00515E98">
      <w:pPr>
        <w:spacing w:line="312" w:lineRule="auto"/>
        <w:rPr>
          <w:rFonts w:cs="Times New Roman"/>
          <w:szCs w:val="24"/>
        </w:rPr>
      </w:pPr>
      <w:r w:rsidRPr="006611D9">
        <w:rPr>
          <w:rFonts w:cs="Times New Roman"/>
          <w:szCs w:val="24"/>
          <w:shd w:val="clear" w:color="auto" w:fill="FFFFFF"/>
        </w:rPr>
        <w:t>В настоящее время подано три заявки на строительство логистических больших те</w:t>
      </w:r>
      <w:r w:rsidRPr="006611D9">
        <w:rPr>
          <w:rFonts w:cs="Times New Roman"/>
          <w:szCs w:val="24"/>
          <w:shd w:val="clear" w:color="auto" w:fill="FFFFFF"/>
        </w:rPr>
        <w:t>р</w:t>
      </w:r>
      <w:r w:rsidRPr="006611D9">
        <w:rPr>
          <w:rFonts w:cs="Times New Roman"/>
          <w:szCs w:val="24"/>
          <w:shd w:val="clear" w:color="auto" w:fill="FFFFFF"/>
        </w:rPr>
        <w:t>миналов, подписанным соглашением «Россия - Монголия - Китай», которое предусматрив</w:t>
      </w:r>
      <w:r w:rsidRPr="006611D9">
        <w:rPr>
          <w:rFonts w:cs="Times New Roman"/>
          <w:szCs w:val="24"/>
          <w:shd w:val="clear" w:color="auto" w:fill="FFFFFF"/>
        </w:rPr>
        <w:t>а</w:t>
      </w:r>
      <w:r w:rsidRPr="006611D9">
        <w:rPr>
          <w:rFonts w:cs="Times New Roman"/>
          <w:szCs w:val="24"/>
          <w:shd w:val="clear" w:color="auto" w:fill="FFFFFF"/>
        </w:rPr>
        <w:t>ет, что китайские грузы на китайских грузовиках, с китайским водителем могут ехать только до Улан-Удэ.</w:t>
      </w:r>
    </w:p>
    <w:p w:rsidR="00A5339E" w:rsidRPr="006611D9" w:rsidRDefault="00314978" w:rsidP="00515E98">
      <w:pPr>
        <w:spacing w:line="312" w:lineRule="auto"/>
        <w:rPr>
          <w:rFonts w:cs="Times New Roman"/>
          <w:szCs w:val="24"/>
        </w:rPr>
      </w:pPr>
      <w:r w:rsidRPr="006611D9">
        <w:rPr>
          <w:rFonts w:cs="Times New Roman"/>
          <w:szCs w:val="24"/>
        </w:rPr>
        <w:t>Одним</w:t>
      </w:r>
      <w:r w:rsidR="00A5339E" w:rsidRPr="006611D9">
        <w:rPr>
          <w:rFonts w:cs="Times New Roman"/>
          <w:szCs w:val="24"/>
        </w:rPr>
        <w:t xml:space="preserve"> из </w:t>
      </w:r>
      <w:r w:rsidRPr="006611D9">
        <w:rPr>
          <w:rFonts w:cs="Times New Roman"/>
          <w:szCs w:val="24"/>
        </w:rPr>
        <w:t xml:space="preserve">основных </w:t>
      </w:r>
      <w:r w:rsidR="00A5339E" w:rsidRPr="006611D9">
        <w:rPr>
          <w:rFonts w:cs="Times New Roman"/>
          <w:szCs w:val="24"/>
        </w:rPr>
        <w:t>стратегических</w:t>
      </w:r>
      <w:r w:rsidRPr="006611D9">
        <w:rPr>
          <w:rFonts w:cs="Times New Roman"/>
          <w:szCs w:val="24"/>
        </w:rPr>
        <w:t xml:space="preserve"> проектов</w:t>
      </w:r>
      <w:r w:rsidR="00A5339E" w:rsidRPr="006611D9">
        <w:rPr>
          <w:rFonts w:cs="Times New Roman"/>
          <w:szCs w:val="24"/>
        </w:rPr>
        <w:t xml:space="preserve"> являются строительство железнодоро</w:t>
      </w:r>
      <w:r w:rsidR="00A5339E" w:rsidRPr="006611D9">
        <w:rPr>
          <w:rFonts w:cs="Times New Roman"/>
          <w:szCs w:val="24"/>
        </w:rPr>
        <w:t>ж</w:t>
      </w:r>
      <w:r w:rsidR="00A5339E" w:rsidRPr="006611D9">
        <w:rPr>
          <w:rFonts w:cs="Times New Roman"/>
          <w:szCs w:val="24"/>
        </w:rPr>
        <w:t>ной линии «Новоильинск - Озерный - Новый Уоян» и модернизация участка железной дор</w:t>
      </w:r>
      <w:r w:rsidR="00A5339E" w:rsidRPr="006611D9">
        <w:rPr>
          <w:rFonts w:cs="Times New Roman"/>
          <w:szCs w:val="24"/>
        </w:rPr>
        <w:t>о</w:t>
      </w:r>
      <w:r w:rsidR="00A5339E" w:rsidRPr="006611D9">
        <w:rPr>
          <w:rFonts w:cs="Times New Roman"/>
          <w:szCs w:val="24"/>
        </w:rPr>
        <w:t>ги «Улан-Удэ – Наушки», соединяющую Транссибирскую магистраль с </w:t>
      </w:r>
      <w:hyperlink r:id="rId17" w:tooltip="Улан-Баторская железная дорога" w:history="1">
        <w:r w:rsidR="00A5339E" w:rsidRPr="006611D9">
          <w:rPr>
            <w:rFonts w:cs="Times New Roman"/>
            <w:szCs w:val="24"/>
          </w:rPr>
          <w:t>Улан-Баторской ж</w:t>
        </w:r>
        <w:r w:rsidR="00A5339E" w:rsidRPr="006611D9">
          <w:rPr>
            <w:rFonts w:cs="Times New Roman"/>
            <w:szCs w:val="24"/>
          </w:rPr>
          <w:t>е</w:t>
        </w:r>
        <w:r w:rsidR="00A5339E" w:rsidRPr="006611D9">
          <w:rPr>
            <w:rFonts w:cs="Times New Roman"/>
            <w:szCs w:val="24"/>
          </w:rPr>
          <w:t>лезной дорогой</w:t>
        </w:r>
      </w:hyperlink>
      <w:r w:rsidR="00A5339E" w:rsidRPr="006611D9">
        <w:rPr>
          <w:rFonts w:cs="Times New Roman"/>
          <w:szCs w:val="24"/>
        </w:rPr>
        <w:t xml:space="preserve">.  </w:t>
      </w:r>
    </w:p>
    <w:p w:rsidR="00A5339E" w:rsidRPr="006611D9" w:rsidRDefault="00A5339E" w:rsidP="00515E98">
      <w:pPr>
        <w:spacing w:line="312" w:lineRule="auto"/>
        <w:rPr>
          <w:rFonts w:cs="Times New Roman"/>
          <w:szCs w:val="24"/>
        </w:rPr>
      </w:pPr>
      <w:proofErr w:type="gramStart"/>
      <w:r w:rsidRPr="006611D9">
        <w:rPr>
          <w:rFonts w:cs="Times New Roman"/>
          <w:szCs w:val="24"/>
        </w:rPr>
        <w:t>Строительство дороги «Новоильинск - Озерный - Новый Уоян» позволит обеспечить технологическое соединение железнодорожных магистралей Транссиб и БАМ, откроет до</w:t>
      </w:r>
      <w:r w:rsidRPr="006611D9">
        <w:rPr>
          <w:rFonts w:cs="Times New Roman"/>
          <w:szCs w:val="24"/>
        </w:rPr>
        <w:t>с</w:t>
      </w:r>
      <w:r w:rsidRPr="006611D9">
        <w:rPr>
          <w:rFonts w:cs="Times New Roman"/>
          <w:szCs w:val="24"/>
        </w:rPr>
        <w:t>туп к освоению многочисленных минеральных и лесных ресурсов в северных районах Ре</w:t>
      </w:r>
      <w:r w:rsidRPr="006611D9">
        <w:rPr>
          <w:rFonts w:cs="Times New Roman"/>
          <w:szCs w:val="24"/>
        </w:rPr>
        <w:t>с</w:t>
      </w:r>
      <w:r w:rsidRPr="006611D9">
        <w:rPr>
          <w:rFonts w:cs="Times New Roman"/>
          <w:szCs w:val="24"/>
        </w:rPr>
        <w:t>публики Бурятия.</w:t>
      </w:r>
      <w:proofErr w:type="gramEnd"/>
    </w:p>
    <w:p w:rsidR="00A5339E" w:rsidRPr="006611D9" w:rsidRDefault="00A5339E" w:rsidP="00515E98">
      <w:pPr>
        <w:spacing w:line="312" w:lineRule="auto"/>
        <w:rPr>
          <w:rFonts w:cs="Times New Roman"/>
          <w:szCs w:val="24"/>
          <w:lang w:eastAsia="ru-RU"/>
        </w:rPr>
      </w:pPr>
      <w:r w:rsidRPr="006611D9">
        <w:rPr>
          <w:rFonts w:cs="Times New Roman"/>
          <w:szCs w:val="24"/>
          <w:lang w:eastAsia="ru-RU"/>
        </w:rPr>
        <w:t xml:space="preserve">Модернизация (развитие путевых хозяйств, электрификация) участка «Улан-Удэ – Наушки» позволит </w:t>
      </w:r>
      <w:r w:rsidRPr="006611D9">
        <w:rPr>
          <w:rFonts w:cs="Times New Roman"/>
          <w:szCs w:val="24"/>
        </w:rPr>
        <w:t>повысить пропускную способность участка не менее чем на 10,0 % и сн</w:t>
      </w:r>
      <w:r w:rsidRPr="006611D9">
        <w:rPr>
          <w:rFonts w:cs="Times New Roman"/>
          <w:szCs w:val="24"/>
        </w:rPr>
        <w:t>и</w:t>
      </w:r>
      <w:r w:rsidRPr="006611D9">
        <w:rPr>
          <w:rFonts w:cs="Times New Roman"/>
          <w:szCs w:val="24"/>
        </w:rPr>
        <w:lastRenderedPageBreak/>
        <w:t xml:space="preserve">зить транспортные издержки не менее чем на 20,0%, </w:t>
      </w:r>
      <w:r w:rsidRPr="006611D9">
        <w:rPr>
          <w:rFonts w:cs="Times New Roman"/>
          <w:szCs w:val="24"/>
          <w:lang w:eastAsia="ru-RU"/>
        </w:rPr>
        <w:t>будет способствовать развитию межд</w:t>
      </w:r>
      <w:r w:rsidRPr="006611D9">
        <w:rPr>
          <w:rFonts w:cs="Times New Roman"/>
          <w:szCs w:val="24"/>
          <w:lang w:eastAsia="ru-RU"/>
        </w:rPr>
        <w:t>у</w:t>
      </w:r>
      <w:r w:rsidRPr="006611D9">
        <w:rPr>
          <w:rFonts w:cs="Times New Roman"/>
          <w:szCs w:val="24"/>
          <w:lang w:eastAsia="ru-RU"/>
        </w:rPr>
        <w:t xml:space="preserve">народных туристических маршрутов. </w:t>
      </w:r>
      <w:r w:rsidRPr="006611D9">
        <w:rPr>
          <w:rFonts w:cs="Times New Roman"/>
          <w:szCs w:val="24"/>
        </w:rPr>
        <w:t>Помимо электрификации пути необходима реконс</w:t>
      </w:r>
      <w:r w:rsidRPr="006611D9">
        <w:rPr>
          <w:rFonts w:cs="Times New Roman"/>
          <w:szCs w:val="24"/>
        </w:rPr>
        <w:t>т</w:t>
      </w:r>
      <w:r w:rsidRPr="006611D9">
        <w:rPr>
          <w:rFonts w:cs="Times New Roman"/>
          <w:szCs w:val="24"/>
        </w:rPr>
        <w:t>рукция железнодорожного пункта пропуска через государственную границу на станции Н</w:t>
      </w:r>
      <w:r w:rsidRPr="006611D9">
        <w:rPr>
          <w:rFonts w:cs="Times New Roman"/>
          <w:szCs w:val="24"/>
        </w:rPr>
        <w:t>а</w:t>
      </w:r>
      <w:r w:rsidRPr="006611D9">
        <w:rPr>
          <w:rFonts w:cs="Times New Roman"/>
          <w:szCs w:val="24"/>
        </w:rPr>
        <w:t>ушки.</w:t>
      </w:r>
    </w:p>
    <w:p w:rsidR="00A5339E" w:rsidRPr="006611D9" w:rsidRDefault="00A5339E" w:rsidP="00515E98">
      <w:pPr>
        <w:spacing w:line="312" w:lineRule="auto"/>
        <w:rPr>
          <w:rFonts w:cs="Times New Roman"/>
          <w:szCs w:val="24"/>
        </w:rPr>
      </w:pPr>
      <w:r w:rsidRPr="006611D9">
        <w:rPr>
          <w:rFonts w:cs="Times New Roman"/>
          <w:szCs w:val="24"/>
        </w:rPr>
        <w:t>Важным является строительство второго Байкальского тоннеля на Байкало-Амурской магистрали. Строительство нового тоннеля позволит значительно у</w:t>
      </w:r>
      <w:r w:rsidRPr="006611D9">
        <w:rPr>
          <w:rFonts w:cs="Times New Roman"/>
          <w:color w:val="0C0C0C"/>
          <w:szCs w:val="24"/>
          <w:shd w:val="clear" w:color="auto" w:fill="FFFFFF"/>
        </w:rPr>
        <w:t xml:space="preserve">величить пропускную способность </w:t>
      </w:r>
      <w:r w:rsidRPr="006611D9">
        <w:rPr>
          <w:rFonts w:cs="Times New Roman"/>
          <w:szCs w:val="24"/>
        </w:rPr>
        <w:t>на участке «Лена – Северобайкальск»</w:t>
      </w:r>
      <w:r w:rsidRPr="006611D9">
        <w:rPr>
          <w:rFonts w:cs="Times New Roman"/>
          <w:color w:val="0C0C0C"/>
          <w:szCs w:val="24"/>
          <w:shd w:val="clear" w:color="auto" w:fill="FFFFFF"/>
        </w:rPr>
        <w:t xml:space="preserve"> и обеспечить освоение перспективных железнодорожных перевозок, </w:t>
      </w:r>
      <w:r w:rsidRPr="006611D9">
        <w:rPr>
          <w:rFonts w:cs="Times New Roman"/>
          <w:szCs w:val="24"/>
        </w:rPr>
        <w:t>г</w:t>
      </w:r>
      <w:r w:rsidRPr="006611D9">
        <w:rPr>
          <w:rFonts w:cs="Times New Roman"/>
          <w:color w:val="0C0C0C"/>
          <w:szCs w:val="24"/>
          <w:shd w:val="clear" w:color="auto" w:fill="FFFFFF"/>
        </w:rPr>
        <w:t>рузопоток по БАМу и Транссибу по прогнозу увеличится не менее чем на 30,0 %.</w:t>
      </w:r>
    </w:p>
    <w:p w:rsidR="00A5339E" w:rsidRPr="006611D9" w:rsidRDefault="00A5339E" w:rsidP="00515E98">
      <w:pPr>
        <w:pStyle w:val="12"/>
        <w:spacing w:line="312" w:lineRule="auto"/>
        <w:rPr>
          <w:rFonts w:cs="Times New Roman"/>
          <w:b/>
          <w:szCs w:val="24"/>
        </w:rPr>
      </w:pPr>
      <w:r w:rsidRPr="006611D9">
        <w:rPr>
          <w:rFonts w:cs="Times New Roman"/>
          <w:b/>
          <w:szCs w:val="24"/>
        </w:rPr>
        <w:t>Автомобильный транспорт и дорожное хозяйство.</w:t>
      </w:r>
    </w:p>
    <w:p w:rsidR="00A5339E" w:rsidRPr="006611D9" w:rsidRDefault="00A5339E" w:rsidP="00515E98">
      <w:pPr>
        <w:spacing w:line="312" w:lineRule="auto"/>
        <w:rPr>
          <w:rFonts w:cs="Times New Roman"/>
          <w:b/>
          <w:i/>
          <w:szCs w:val="24"/>
        </w:rPr>
      </w:pPr>
      <w:r w:rsidRPr="006611D9">
        <w:rPr>
          <w:rFonts w:cs="Times New Roman"/>
          <w:b/>
          <w:i/>
          <w:szCs w:val="24"/>
        </w:rPr>
        <w:t>К основным проблемам в сфере автомобильного транспорта и дорожного хозя</w:t>
      </w:r>
      <w:r w:rsidRPr="006611D9">
        <w:rPr>
          <w:rFonts w:cs="Times New Roman"/>
          <w:b/>
          <w:i/>
          <w:szCs w:val="24"/>
        </w:rPr>
        <w:t>й</w:t>
      </w:r>
      <w:r w:rsidRPr="006611D9">
        <w:rPr>
          <w:rFonts w:cs="Times New Roman"/>
          <w:b/>
          <w:i/>
          <w:szCs w:val="24"/>
        </w:rPr>
        <w:t>ства относятся:</w:t>
      </w:r>
    </w:p>
    <w:p w:rsidR="00A5339E" w:rsidRPr="006611D9" w:rsidRDefault="00A5339E" w:rsidP="00515E98">
      <w:pPr>
        <w:pStyle w:val="af0"/>
        <w:numPr>
          <w:ilvl w:val="0"/>
          <w:numId w:val="24"/>
        </w:numPr>
        <w:tabs>
          <w:tab w:val="left" w:pos="993"/>
        </w:tabs>
        <w:spacing w:line="312" w:lineRule="auto"/>
        <w:ind w:left="0" w:firstLine="709"/>
        <w:rPr>
          <w:rFonts w:cs="Times New Roman"/>
          <w:szCs w:val="24"/>
        </w:rPr>
      </w:pPr>
      <w:r w:rsidRPr="006611D9">
        <w:rPr>
          <w:rFonts w:cs="Times New Roman"/>
          <w:szCs w:val="24"/>
        </w:rPr>
        <w:t>необходимость обновления подвижного состава и его замены;</w:t>
      </w:r>
    </w:p>
    <w:p w:rsidR="00A5339E" w:rsidRPr="006611D9" w:rsidRDefault="00A5339E" w:rsidP="00515E98">
      <w:pPr>
        <w:pStyle w:val="af0"/>
        <w:numPr>
          <w:ilvl w:val="0"/>
          <w:numId w:val="24"/>
        </w:numPr>
        <w:tabs>
          <w:tab w:val="left" w:pos="993"/>
        </w:tabs>
        <w:spacing w:line="312" w:lineRule="auto"/>
        <w:ind w:left="0" w:firstLine="709"/>
        <w:rPr>
          <w:rFonts w:cs="Times New Roman"/>
          <w:szCs w:val="24"/>
        </w:rPr>
      </w:pPr>
      <w:r w:rsidRPr="006611D9">
        <w:rPr>
          <w:rFonts w:cs="Times New Roman"/>
          <w:szCs w:val="24"/>
        </w:rPr>
        <w:t>повышение уровня контроля и безопасности перевозки пассажиров;</w:t>
      </w:r>
    </w:p>
    <w:p w:rsidR="00A5339E" w:rsidRPr="006611D9" w:rsidRDefault="00A5339E" w:rsidP="00515E98">
      <w:pPr>
        <w:pStyle w:val="af0"/>
        <w:numPr>
          <w:ilvl w:val="0"/>
          <w:numId w:val="24"/>
        </w:numPr>
        <w:tabs>
          <w:tab w:val="left" w:pos="993"/>
        </w:tabs>
        <w:spacing w:line="312" w:lineRule="auto"/>
        <w:ind w:left="0" w:firstLine="709"/>
        <w:rPr>
          <w:rFonts w:cs="Times New Roman"/>
          <w:szCs w:val="24"/>
        </w:rPr>
      </w:pPr>
      <w:r w:rsidRPr="006611D9">
        <w:rPr>
          <w:rFonts w:cs="Times New Roman"/>
          <w:szCs w:val="24"/>
        </w:rPr>
        <w:t>снижение вредного воздействия транспорта на окружающую среду.</w:t>
      </w:r>
    </w:p>
    <w:p w:rsidR="00A5339E" w:rsidRPr="006611D9" w:rsidRDefault="00A5339E" w:rsidP="00515E98">
      <w:pPr>
        <w:pStyle w:val="af0"/>
        <w:numPr>
          <w:ilvl w:val="0"/>
          <w:numId w:val="24"/>
        </w:numPr>
        <w:tabs>
          <w:tab w:val="left" w:pos="993"/>
        </w:tabs>
        <w:spacing w:line="312" w:lineRule="auto"/>
        <w:ind w:left="0" w:firstLine="709"/>
        <w:rPr>
          <w:rFonts w:cs="Times New Roman"/>
          <w:szCs w:val="24"/>
        </w:rPr>
      </w:pPr>
      <w:r w:rsidRPr="006611D9">
        <w:rPr>
          <w:rFonts w:cs="Times New Roman"/>
          <w:szCs w:val="24"/>
        </w:rPr>
        <w:t>недостаточное финансирование объектов капитального строительства;</w:t>
      </w:r>
    </w:p>
    <w:p w:rsidR="00A5339E" w:rsidRPr="006611D9" w:rsidRDefault="00A5339E" w:rsidP="00515E98">
      <w:pPr>
        <w:pStyle w:val="12"/>
        <w:numPr>
          <w:ilvl w:val="0"/>
          <w:numId w:val="15"/>
        </w:numPr>
        <w:tabs>
          <w:tab w:val="left" w:pos="993"/>
        </w:tabs>
        <w:spacing w:line="312" w:lineRule="auto"/>
        <w:ind w:left="0" w:firstLine="709"/>
        <w:rPr>
          <w:rFonts w:cs="Times New Roman"/>
          <w:szCs w:val="24"/>
        </w:rPr>
      </w:pPr>
      <w:r w:rsidRPr="006611D9">
        <w:rPr>
          <w:rFonts w:cs="Times New Roman"/>
          <w:szCs w:val="24"/>
        </w:rPr>
        <w:t>несоответствие значительной части автомобильных дорог</w:t>
      </w:r>
      <w:r w:rsidR="00EE438B" w:rsidRPr="006611D9">
        <w:rPr>
          <w:rFonts w:cs="Times New Roman"/>
          <w:szCs w:val="24"/>
        </w:rPr>
        <w:t xml:space="preserve"> </w:t>
      </w:r>
      <w:r w:rsidRPr="006611D9">
        <w:rPr>
          <w:rFonts w:cs="Times New Roman"/>
          <w:szCs w:val="24"/>
        </w:rPr>
        <w:t>нормативным требов</w:t>
      </w:r>
      <w:r w:rsidRPr="006611D9">
        <w:rPr>
          <w:rFonts w:cs="Times New Roman"/>
          <w:szCs w:val="24"/>
        </w:rPr>
        <w:t>а</w:t>
      </w:r>
      <w:r w:rsidRPr="006611D9">
        <w:rPr>
          <w:rFonts w:cs="Times New Roman"/>
          <w:szCs w:val="24"/>
        </w:rPr>
        <w:t>ниям;</w:t>
      </w:r>
    </w:p>
    <w:p w:rsidR="00A5339E" w:rsidRPr="006611D9" w:rsidRDefault="00A5339E" w:rsidP="00515E98">
      <w:pPr>
        <w:pStyle w:val="12"/>
        <w:numPr>
          <w:ilvl w:val="0"/>
          <w:numId w:val="15"/>
        </w:numPr>
        <w:tabs>
          <w:tab w:val="left" w:pos="993"/>
        </w:tabs>
        <w:spacing w:line="312" w:lineRule="auto"/>
        <w:ind w:left="0" w:firstLine="709"/>
        <w:rPr>
          <w:rFonts w:cs="Times New Roman"/>
          <w:szCs w:val="24"/>
        </w:rPr>
      </w:pPr>
      <w:r w:rsidRPr="006611D9">
        <w:rPr>
          <w:rFonts w:eastAsia="Times New Roman" w:cs="Times New Roman"/>
          <w:szCs w:val="24"/>
        </w:rPr>
        <w:t>низкая обеспеченность доступности удаленных территорий;</w:t>
      </w:r>
    </w:p>
    <w:p w:rsidR="00A5339E" w:rsidRPr="006611D9" w:rsidRDefault="00A5339E" w:rsidP="00515E98">
      <w:pPr>
        <w:pStyle w:val="12"/>
        <w:numPr>
          <w:ilvl w:val="0"/>
          <w:numId w:val="15"/>
        </w:numPr>
        <w:tabs>
          <w:tab w:val="left" w:pos="993"/>
        </w:tabs>
        <w:spacing w:line="312" w:lineRule="auto"/>
        <w:ind w:left="0" w:firstLine="709"/>
        <w:rPr>
          <w:rFonts w:cs="Times New Roman"/>
          <w:szCs w:val="24"/>
        </w:rPr>
      </w:pPr>
      <w:r w:rsidRPr="006611D9">
        <w:rPr>
          <w:rFonts w:cs="Times New Roman"/>
          <w:szCs w:val="24"/>
        </w:rPr>
        <w:t>низкое транспортно-эксплуатационное состояние автодорожных мостов и путепр</w:t>
      </w:r>
      <w:r w:rsidRPr="006611D9">
        <w:rPr>
          <w:rFonts w:cs="Times New Roman"/>
          <w:szCs w:val="24"/>
        </w:rPr>
        <w:t>о</w:t>
      </w:r>
      <w:r w:rsidRPr="006611D9">
        <w:rPr>
          <w:rFonts w:cs="Times New Roman"/>
          <w:szCs w:val="24"/>
        </w:rPr>
        <w:t>водов. 43,0% от общего количества мостов на автодорогах федерального, регионального и местного значений являются деревянными.</w:t>
      </w:r>
    </w:p>
    <w:p w:rsidR="00A5339E" w:rsidRPr="006611D9" w:rsidRDefault="00A5339E" w:rsidP="00515E98">
      <w:pPr>
        <w:spacing w:line="312" w:lineRule="auto"/>
        <w:rPr>
          <w:rFonts w:cs="Times New Roman"/>
          <w:b/>
          <w:i/>
          <w:szCs w:val="24"/>
        </w:rPr>
      </w:pPr>
      <w:r w:rsidRPr="006611D9">
        <w:rPr>
          <w:rFonts w:cs="Times New Roman"/>
          <w:b/>
          <w:i/>
          <w:szCs w:val="24"/>
        </w:rPr>
        <w:t>В сфере автомобильного транспорта среди задач ключевыми являются:</w:t>
      </w:r>
    </w:p>
    <w:p w:rsidR="00A5339E" w:rsidRPr="006611D9" w:rsidRDefault="00A5339E" w:rsidP="00515E98">
      <w:pPr>
        <w:pStyle w:val="af0"/>
        <w:numPr>
          <w:ilvl w:val="0"/>
          <w:numId w:val="39"/>
        </w:numPr>
        <w:tabs>
          <w:tab w:val="left" w:pos="993"/>
        </w:tabs>
        <w:spacing w:line="312" w:lineRule="auto"/>
        <w:ind w:left="0" w:firstLine="709"/>
        <w:rPr>
          <w:rFonts w:cs="Times New Roman"/>
          <w:szCs w:val="24"/>
        </w:rPr>
      </w:pPr>
      <w:r w:rsidRPr="006611D9">
        <w:rPr>
          <w:rFonts w:cs="Times New Roman"/>
          <w:szCs w:val="24"/>
          <w:lang w:eastAsia="ru-RU"/>
        </w:rPr>
        <w:t>Развитие узловых объектов транспортной инфраструктуры, повышение комплек</w:t>
      </w:r>
      <w:r w:rsidRPr="006611D9">
        <w:rPr>
          <w:rFonts w:cs="Times New Roman"/>
          <w:szCs w:val="24"/>
          <w:lang w:eastAsia="ru-RU"/>
        </w:rPr>
        <w:t>с</w:t>
      </w:r>
      <w:r w:rsidRPr="006611D9">
        <w:rPr>
          <w:rFonts w:cs="Times New Roman"/>
          <w:szCs w:val="24"/>
          <w:lang w:eastAsia="ru-RU"/>
        </w:rPr>
        <w:t xml:space="preserve">ной безопасности и устойчивости транспортной системы. </w:t>
      </w:r>
    </w:p>
    <w:p w:rsidR="00A5339E" w:rsidRPr="006611D9" w:rsidRDefault="00A5339E" w:rsidP="00515E98">
      <w:pPr>
        <w:pStyle w:val="af0"/>
        <w:numPr>
          <w:ilvl w:val="0"/>
          <w:numId w:val="39"/>
        </w:numPr>
        <w:tabs>
          <w:tab w:val="left" w:pos="993"/>
        </w:tabs>
        <w:spacing w:line="312" w:lineRule="auto"/>
        <w:ind w:left="0" w:firstLine="709"/>
        <w:rPr>
          <w:rFonts w:cs="Times New Roman"/>
          <w:szCs w:val="24"/>
        </w:rPr>
      </w:pPr>
      <w:r w:rsidRPr="006611D9">
        <w:rPr>
          <w:rFonts w:cs="Times New Roman"/>
          <w:szCs w:val="24"/>
          <w:lang w:eastAsia="ru-RU"/>
        </w:rPr>
        <w:t>Строительство новых и реконструкция существующих автостанций.</w:t>
      </w:r>
    </w:p>
    <w:p w:rsidR="00A5339E" w:rsidRPr="006611D9" w:rsidRDefault="00A5339E" w:rsidP="00515E98">
      <w:pPr>
        <w:pStyle w:val="af0"/>
        <w:numPr>
          <w:ilvl w:val="0"/>
          <w:numId w:val="39"/>
        </w:numPr>
        <w:tabs>
          <w:tab w:val="left" w:pos="993"/>
        </w:tabs>
        <w:spacing w:line="312" w:lineRule="auto"/>
        <w:ind w:left="0" w:firstLine="709"/>
        <w:rPr>
          <w:rFonts w:cs="Times New Roman"/>
          <w:szCs w:val="24"/>
        </w:rPr>
      </w:pPr>
      <w:r w:rsidRPr="006611D9">
        <w:rPr>
          <w:rFonts w:cs="Times New Roman"/>
          <w:szCs w:val="24"/>
          <w:lang w:eastAsia="ru-RU"/>
        </w:rPr>
        <w:t xml:space="preserve">Модернизация подвижного состава пассажирского транспорта. </w:t>
      </w:r>
    </w:p>
    <w:p w:rsidR="00A5339E" w:rsidRPr="006611D9" w:rsidRDefault="00A5339E" w:rsidP="00515E98">
      <w:pPr>
        <w:pStyle w:val="af0"/>
        <w:numPr>
          <w:ilvl w:val="0"/>
          <w:numId w:val="39"/>
        </w:numPr>
        <w:tabs>
          <w:tab w:val="left" w:pos="993"/>
        </w:tabs>
        <w:spacing w:line="312" w:lineRule="auto"/>
        <w:ind w:left="0" w:firstLine="709"/>
        <w:rPr>
          <w:rFonts w:cs="Times New Roman"/>
          <w:szCs w:val="24"/>
        </w:rPr>
      </w:pPr>
      <w:r w:rsidRPr="006611D9">
        <w:rPr>
          <w:rFonts w:cs="Times New Roman"/>
          <w:szCs w:val="24"/>
          <w:lang w:eastAsia="ru-RU"/>
        </w:rPr>
        <w:t xml:space="preserve">Снижение вредного воздействия транспорта на окружающую среду, в том числе путем поддержки государственных (муниципальных) предприятий </w:t>
      </w:r>
      <w:proofErr w:type="gramStart"/>
      <w:r w:rsidRPr="006611D9">
        <w:rPr>
          <w:rFonts w:cs="Times New Roman"/>
          <w:szCs w:val="24"/>
          <w:lang w:eastAsia="ru-RU"/>
        </w:rPr>
        <w:t>городского-электрического</w:t>
      </w:r>
      <w:proofErr w:type="gramEnd"/>
      <w:r w:rsidRPr="006611D9">
        <w:rPr>
          <w:rFonts w:cs="Times New Roman"/>
          <w:szCs w:val="24"/>
          <w:lang w:eastAsia="ru-RU"/>
        </w:rPr>
        <w:t xml:space="preserve"> транспорта, расширения использования природного газа в качестве моторн</w:t>
      </w:r>
      <w:r w:rsidRPr="006611D9">
        <w:rPr>
          <w:rFonts w:cs="Times New Roman"/>
          <w:szCs w:val="24"/>
          <w:lang w:eastAsia="ru-RU"/>
        </w:rPr>
        <w:t>о</w:t>
      </w:r>
      <w:r w:rsidRPr="006611D9">
        <w:rPr>
          <w:rFonts w:cs="Times New Roman"/>
          <w:szCs w:val="24"/>
          <w:lang w:eastAsia="ru-RU"/>
        </w:rPr>
        <w:t>го топлива.</w:t>
      </w:r>
    </w:p>
    <w:p w:rsidR="00A5339E" w:rsidRPr="006611D9" w:rsidRDefault="00A5339E" w:rsidP="00515E98">
      <w:pPr>
        <w:pStyle w:val="af0"/>
        <w:numPr>
          <w:ilvl w:val="0"/>
          <w:numId w:val="39"/>
        </w:numPr>
        <w:tabs>
          <w:tab w:val="left" w:pos="993"/>
        </w:tabs>
        <w:spacing w:line="312" w:lineRule="auto"/>
        <w:ind w:left="0" w:firstLine="709"/>
        <w:rPr>
          <w:rFonts w:cs="Times New Roman"/>
          <w:szCs w:val="24"/>
          <w:lang w:eastAsia="ru-RU"/>
        </w:rPr>
      </w:pPr>
      <w:r w:rsidRPr="006611D9">
        <w:rPr>
          <w:rFonts w:cs="Times New Roman"/>
          <w:szCs w:val="24"/>
          <w:lang w:eastAsia="ru-RU"/>
        </w:rPr>
        <w:t>Наращивание использования доли муниципального транспорта с целью повышения управляемости, системности оказания соответствующих услуг.</w:t>
      </w:r>
    </w:p>
    <w:p w:rsidR="00A5339E" w:rsidRPr="006611D9" w:rsidRDefault="00A5339E" w:rsidP="00515E98">
      <w:pPr>
        <w:pStyle w:val="af0"/>
        <w:numPr>
          <w:ilvl w:val="0"/>
          <w:numId w:val="39"/>
        </w:numPr>
        <w:tabs>
          <w:tab w:val="left" w:pos="993"/>
        </w:tabs>
        <w:spacing w:line="312" w:lineRule="auto"/>
        <w:ind w:left="0" w:firstLine="709"/>
        <w:rPr>
          <w:rFonts w:cs="Times New Roman"/>
          <w:szCs w:val="24"/>
          <w:lang w:eastAsia="ru-RU"/>
        </w:rPr>
      </w:pPr>
      <w:r w:rsidRPr="006611D9">
        <w:rPr>
          <w:rFonts w:cs="Times New Roman"/>
          <w:szCs w:val="24"/>
          <w:lang w:eastAsia="ru-RU"/>
        </w:rPr>
        <w:t>Сохранение и постепенное повышение уровня внутренней транспортной доступн</w:t>
      </w:r>
      <w:r w:rsidRPr="006611D9">
        <w:rPr>
          <w:rFonts w:cs="Times New Roman"/>
          <w:szCs w:val="24"/>
          <w:lang w:eastAsia="ru-RU"/>
        </w:rPr>
        <w:t>о</w:t>
      </w:r>
      <w:r w:rsidRPr="006611D9">
        <w:rPr>
          <w:rFonts w:cs="Times New Roman"/>
          <w:szCs w:val="24"/>
          <w:lang w:eastAsia="ru-RU"/>
        </w:rPr>
        <w:t>сти региона с учетом реально сложившегося распределения сообщений между видами тран</w:t>
      </w:r>
      <w:r w:rsidRPr="006611D9">
        <w:rPr>
          <w:rFonts w:cs="Times New Roman"/>
          <w:szCs w:val="24"/>
          <w:lang w:eastAsia="ru-RU"/>
        </w:rPr>
        <w:t>с</w:t>
      </w:r>
      <w:r w:rsidRPr="006611D9">
        <w:rPr>
          <w:rFonts w:cs="Times New Roman"/>
          <w:szCs w:val="24"/>
          <w:lang w:eastAsia="ru-RU"/>
        </w:rPr>
        <w:t>порта.</w:t>
      </w:r>
    </w:p>
    <w:p w:rsidR="00A5339E" w:rsidRPr="006611D9" w:rsidRDefault="00A5339E" w:rsidP="00515E98">
      <w:pPr>
        <w:pStyle w:val="af0"/>
        <w:numPr>
          <w:ilvl w:val="0"/>
          <w:numId w:val="39"/>
        </w:numPr>
        <w:tabs>
          <w:tab w:val="left" w:pos="993"/>
        </w:tabs>
        <w:spacing w:line="312" w:lineRule="auto"/>
        <w:ind w:left="0" w:firstLine="709"/>
        <w:rPr>
          <w:rFonts w:cs="Times New Roman"/>
          <w:szCs w:val="24"/>
          <w:lang w:eastAsia="ru-RU"/>
        </w:rPr>
      </w:pPr>
      <w:r w:rsidRPr="006611D9">
        <w:rPr>
          <w:rFonts w:cs="Times New Roman"/>
          <w:szCs w:val="24"/>
          <w:lang w:eastAsia="ru-RU"/>
        </w:rPr>
        <w:t>Совершенствование организации управления пассажирским транспортом, оптим</w:t>
      </w:r>
      <w:r w:rsidRPr="006611D9">
        <w:rPr>
          <w:rFonts w:cs="Times New Roman"/>
          <w:szCs w:val="24"/>
          <w:lang w:eastAsia="ru-RU"/>
        </w:rPr>
        <w:t>и</w:t>
      </w:r>
      <w:r w:rsidRPr="006611D9">
        <w:rPr>
          <w:rFonts w:cs="Times New Roman"/>
          <w:szCs w:val="24"/>
          <w:lang w:eastAsia="ru-RU"/>
        </w:rPr>
        <w:t>зация маршрутной сети и диспетчерского учета транспорта, развитие системы предварител</w:t>
      </w:r>
      <w:r w:rsidRPr="006611D9">
        <w:rPr>
          <w:rFonts w:cs="Times New Roman"/>
          <w:szCs w:val="24"/>
          <w:lang w:eastAsia="ru-RU"/>
        </w:rPr>
        <w:t>ь</w:t>
      </w:r>
      <w:r w:rsidRPr="006611D9">
        <w:rPr>
          <w:rFonts w:cs="Times New Roman"/>
          <w:szCs w:val="24"/>
          <w:lang w:eastAsia="ru-RU"/>
        </w:rPr>
        <w:t>ной продажи билетов, в том числе посредством электронных средств.</w:t>
      </w:r>
    </w:p>
    <w:p w:rsidR="00A5339E" w:rsidRPr="006611D9" w:rsidRDefault="00A5339E" w:rsidP="00515E98">
      <w:pPr>
        <w:pStyle w:val="af0"/>
        <w:numPr>
          <w:ilvl w:val="0"/>
          <w:numId w:val="39"/>
        </w:numPr>
        <w:tabs>
          <w:tab w:val="left" w:pos="993"/>
        </w:tabs>
        <w:spacing w:line="312" w:lineRule="auto"/>
        <w:ind w:left="0" w:firstLine="709"/>
        <w:rPr>
          <w:rFonts w:cs="Times New Roman"/>
          <w:szCs w:val="24"/>
          <w:lang w:eastAsia="ru-RU"/>
        </w:rPr>
      </w:pPr>
      <w:r w:rsidRPr="006611D9">
        <w:rPr>
          <w:rFonts w:cs="Times New Roman"/>
          <w:szCs w:val="24"/>
          <w:lang w:eastAsia="ru-RU"/>
        </w:rPr>
        <w:t>Развитие системы законопослушного поведения участников дорожного движения, в том числе с привлечением средств федерального бюджета и с помощью формальных и н</w:t>
      </w:r>
      <w:r w:rsidRPr="006611D9">
        <w:rPr>
          <w:rFonts w:cs="Times New Roman"/>
          <w:szCs w:val="24"/>
          <w:lang w:eastAsia="ru-RU"/>
        </w:rPr>
        <w:t>е</w:t>
      </w:r>
      <w:r w:rsidRPr="006611D9">
        <w:rPr>
          <w:rFonts w:cs="Times New Roman"/>
          <w:szCs w:val="24"/>
          <w:lang w:eastAsia="ru-RU"/>
        </w:rPr>
        <w:t xml:space="preserve">формальных механизмов (конкурсов, игр, развития ассоциативности водителей и группового </w:t>
      </w:r>
      <w:r w:rsidRPr="006611D9">
        <w:rPr>
          <w:rFonts w:cs="Times New Roman"/>
          <w:szCs w:val="24"/>
          <w:lang w:eastAsia="ru-RU"/>
        </w:rPr>
        <w:lastRenderedPageBreak/>
        <w:t>поведения).</w:t>
      </w:r>
    </w:p>
    <w:p w:rsidR="00A5339E" w:rsidRPr="006611D9" w:rsidRDefault="00A5339E" w:rsidP="00515E98">
      <w:pPr>
        <w:spacing w:line="312" w:lineRule="auto"/>
        <w:rPr>
          <w:rFonts w:cs="Times New Roman"/>
          <w:b/>
          <w:i/>
          <w:szCs w:val="24"/>
        </w:rPr>
      </w:pPr>
      <w:r w:rsidRPr="006611D9">
        <w:rPr>
          <w:rFonts w:cs="Times New Roman"/>
          <w:b/>
          <w:i/>
          <w:szCs w:val="24"/>
        </w:rPr>
        <w:t>В сфере дорожного хозяйства среди задач ключевыми являются:</w:t>
      </w:r>
    </w:p>
    <w:p w:rsidR="00A5339E" w:rsidRPr="006611D9" w:rsidRDefault="00A5339E" w:rsidP="00515E98">
      <w:pPr>
        <w:pStyle w:val="afffd"/>
        <w:widowControl/>
        <w:numPr>
          <w:ilvl w:val="0"/>
          <w:numId w:val="37"/>
        </w:numPr>
        <w:shd w:val="clear" w:color="auto" w:fill="FEFEFE"/>
        <w:tabs>
          <w:tab w:val="left" w:pos="1134"/>
        </w:tabs>
        <w:spacing w:before="0" w:beforeAutospacing="0" w:after="0" w:afterAutospacing="0" w:line="312" w:lineRule="auto"/>
        <w:ind w:left="0" w:firstLine="709"/>
        <w:rPr>
          <w:color w:val="020C22"/>
        </w:rPr>
      </w:pPr>
      <w:r w:rsidRPr="006611D9">
        <w:rPr>
          <w:color w:val="020C22"/>
        </w:rPr>
        <w:t>Строительство и модернизация российских участков автомобильных дорог, отн</w:t>
      </w:r>
      <w:r w:rsidRPr="006611D9">
        <w:rPr>
          <w:color w:val="020C22"/>
        </w:rPr>
        <w:t>о</w:t>
      </w:r>
      <w:r w:rsidRPr="006611D9">
        <w:rPr>
          <w:color w:val="020C22"/>
        </w:rPr>
        <w:t>сящихся к международному транспортному маршруту «Европа – Западный Китай»;</w:t>
      </w:r>
    </w:p>
    <w:p w:rsidR="00A5339E" w:rsidRPr="006611D9" w:rsidRDefault="00A5339E" w:rsidP="00515E98">
      <w:pPr>
        <w:pStyle w:val="afffd"/>
        <w:widowControl/>
        <w:numPr>
          <w:ilvl w:val="0"/>
          <w:numId w:val="37"/>
        </w:numPr>
        <w:shd w:val="clear" w:color="auto" w:fill="FEFEFE"/>
        <w:tabs>
          <w:tab w:val="left" w:pos="1134"/>
        </w:tabs>
        <w:spacing w:before="0" w:beforeAutospacing="0" w:after="0" w:afterAutospacing="0" w:line="312" w:lineRule="auto"/>
        <w:ind w:left="0" w:firstLine="709"/>
        <w:rPr>
          <w:color w:val="020C22"/>
        </w:rPr>
      </w:pPr>
      <w:r w:rsidRPr="006611D9">
        <w:rPr>
          <w:color w:val="020C22"/>
        </w:rPr>
        <w:t>Строительство и модернизация региональных автомобильных дорог, обеспеч</w:t>
      </w:r>
      <w:r w:rsidRPr="006611D9">
        <w:rPr>
          <w:color w:val="020C22"/>
        </w:rPr>
        <w:t>и</w:t>
      </w:r>
      <w:r w:rsidRPr="006611D9">
        <w:rPr>
          <w:color w:val="020C22"/>
        </w:rPr>
        <w:t>вающих связи с северными районами республики (зоной БАМа), а также связность северных районов с Иркутской областью и Забайкальским краем;</w:t>
      </w:r>
    </w:p>
    <w:p w:rsidR="00A5339E" w:rsidRPr="006611D9" w:rsidRDefault="00A5339E" w:rsidP="00515E98">
      <w:pPr>
        <w:pStyle w:val="afffd"/>
        <w:widowControl/>
        <w:numPr>
          <w:ilvl w:val="0"/>
          <w:numId w:val="37"/>
        </w:numPr>
        <w:shd w:val="clear" w:color="auto" w:fill="FEFEFE"/>
        <w:tabs>
          <w:tab w:val="left" w:pos="1134"/>
        </w:tabs>
        <w:spacing w:before="0" w:beforeAutospacing="0" w:after="0" w:afterAutospacing="0" w:line="312" w:lineRule="auto"/>
        <w:ind w:left="0" w:firstLine="709"/>
        <w:rPr>
          <w:color w:val="020C22"/>
        </w:rPr>
      </w:pPr>
      <w:r w:rsidRPr="006611D9">
        <w:rPr>
          <w:color w:val="020C22"/>
        </w:rPr>
        <w:t>Увеличение доли автомобильных дорог регионального значения, соответству</w:t>
      </w:r>
      <w:r w:rsidRPr="006611D9">
        <w:rPr>
          <w:color w:val="020C22"/>
        </w:rPr>
        <w:t>ю</w:t>
      </w:r>
      <w:r w:rsidRPr="006611D9">
        <w:rPr>
          <w:color w:val="020C22"/>
        </w:rPr>
        <w:t>щих нормативным требованиям, в их общей протяжённости не менее чем до 50 процентов (относительно их протяжённости по состоянию на 31 декабря 2017 г.), а также утверждение органами государственной власти субъектов Российской Федерации таких нормативов исх</w:t>
      </w:r>
      <w:r w:rsidRPr="006611D9">
        <w:rPr>
          <w:color w:val="020C22"/>
        </w:rPr>
        <w:t>о</w:t>
      </w:r>
      <w:r w:rsidRPr="006611D9">
        <w:rPr>
          <w:color w:val="020C22"/>
        </w:rPr>
        <w:t>дя из установленных на федеральном уровне требований безопасности автомобильных д</w:t>
      </w:r>
      <w:r w:rsidRPr="006611D9">
        <w:rPr>
          <w:color w:val="020C22"/>
        </w:rPr>
        <w:t>о</w:t>
      </w:r>
      <w:r w:rsidRPr="006611D9">
        <w:rPr>
          <w:color w:val="020C22"/>
        </w:rPr>
        <w:t>рог;</w:t>
      </w:r>
    </w:p>
    <w:p w:rsidR="00A5339E" w:rsidRPr="006611D9" w:rsidRDefault="00A5339E" w:rsidP="00515E98">
      <w:pPr>
        <w:pStyle w:val="afffd"/>
        <w:widowControl/>
        <w:numPr>
          <w:ilvl w:val="0"/>
          <w:numId w:val="37"/>
        </w:numPr>
        <w:shd w:val="clear" w:color="auto" w:fill="FEFEFE"/>
        <w:tabs>
          <w:tab w:val="left" w:pos="1134"/>
        </w:tabs>
        <w:spacing w:before="0" w:beforeAutospacing="0" w:after="0" w:afterAutospacing="0" w:line="312" w:lineRule="auto"/>
        <w:ind w:left="0" w:firstLine="709"/>
        <w:rPr>
          <w:color w:val="020C22"/>
        </w:rPr>
      </w:pPr>
      <w:r w:rsidRPr="006611D9">
        <w:rPr>
          <w:color w:val="020C22"/>
        </w:rPr>
        <w:t>Снижение доли автомобильных дорог регионального значения, работающих в режиме перегрузки, в их общей протяжённости на 10 процентов по сравнению с 2017 годом;</w:t>
      </w:r>
    </w:p>
    <w:p w:rsidR="00A5339E" w:rsidRPr="006611D9" w:rsidRDefault="00A5339E" w:rsidP="00515E98">
      <w:pPr>
        <w:pStyle w:val="afffd"/>
        <w:widowControl/>
        <w:numPr>
          <w:ilvl w:val="0"/>
          <w:numId w:val="37"/>
        </w:numPr>
        <w:shd w:val="clear" w:color="auto" w:fill="FEFEFE"/>
        <w:tabs>
          <w:tab w:val="left" w:pos="1134"/>
        </w:tabs>
        <w:spacing w:before="0" w:beforeAutospacing="0" w:after="0" w:afterAutospacing="0" w:line="312" w:lineRule="auto"/>
        <w:ind w:left="0" w:firstLine="709"/>
        <w:rPr>
          <w:color w:val="020C22"/>
        </w:rPr>
      </w:pPr>
      <w:r w:rsidRPr="006611D9">
        <w:rPr>
          <w:color w:val="020C22"/>
        </w:rPr>
        <w:t>Снижение количества мест концентрации дорожно-транспортных происшествий (аварийно-опасных участков) на дорожной сети в два раза по сравнению с 2017 годом;</w:t>
      </w:r>
    </w:p>
    <w:p w:rsidR="00A5339E" w:rsidRPr="006611D9" w:rsidRDefault="00A5339E" w:rsidP="00515E98">
      <w:pPr>
        <w:pStyle w:val="afffd"/>
        <w:widowControl/>
        <w:numPr>
          <w:ilvl w:val="0"/>
          <w:numId w:val="37"/>
        </w:numPr>
        <w:shd w:val="clear" w:color="auto" w:fill="FEFEFE"/>
        <w:tabs>
          <w:tab w:val="left" w:pos="1134"/>
        </w:tabs>
        <w:spacing w:before="0" w:beforeAutospacing="0" w:after="0" w:afterAutospacing="0" w:line="312" w:lineRule="auto"/>
        <w:ind w:left="0" w:firstLine="709"/>
        <w:rPr>
          <w:color w:val="020C22"/>
        </w:rPr>
      </w:pPr>
      <w:r w:rsidRPr="006611D9">
        <w:rPr>
          <w:color w:val="020C22"/>
        </w:rPr>
        <w:t>Снижение смертности в результате дорожно-транспортных происшествий в 3,5 раза по сравнению с 2017 годом – до уровня, не превышающего четырёх человек на 100 тыс. населения (к 2030 году – стремление к нулевому уровню смертности);</w:t>
      </w:r>
    </w:p>
    <w:p w:rsidR="00A5339E" w:rsidRPr="006611D9" w:rsidRDefault="00A5339E" w:rsidP="00515E98">
      <w:pPr>
        <w:pStyle w:val="af0"/>
        <w:numPr>
          <w:ilvl w:val="0"/>
          <w:numId w:val="37"/>
        </w:numPr>
        <w:tabs>
          <w:tab w:val="left" w:pos="993"/>
          <w:tab w:val="left" w:pos="1134"/>
        </w:tabs>
        <w:spacing w:line="312" w:lineRule="auto"/>
        <w:ind w:left="0" w:firstLine="709"/>
        <w:rPr>
          <w:rFonts w:cs="Times New Roman"/>
          <w:szCs w:val="24"/>
          <w:lang w:eastAsia="ru-RU"/>
        </w:rPr>
      </w:pPr>
      <w:r w:rsidRPr="006611D9">
        <w:rPr>
          <w:rFonts w:cs="Times New Roman"/>
          <w:szCs w:val="24"/>
          <w:lang w:eastAsia="ru-RU"/>
        </w:rPr>
        <w:t>Сохранение и модернизация существующей сети автомобильных дорог общего пользования регионального и местного значений с учетом требований по безопасности.</w:t>
      </w:r>
    </w:p>
    <w:p w:rsidR="00A5339E" w:rsidRPr="006611D9" w:rsidRDefault="00A5339E" w:rsidP="00515E98">
      <w:pPr>
        <w:pStyle w:val="af0"/>
        <w:numPr>
          <w:ilvl w:val="0"/>
          <w:numId w:val="37"/>
        </w:numPr>
        <w:tabs>
          <w:tab w:val="left" w:pos="993"/>
          <w:tab w:val="left" w:pos="1134"/>
        </w:tabs>
        <w:spacing w:line="312" w:lineRule="auto"/>
        <w:ind w:left="0" w:firstLine="709"/>
        <w:rPr>
          <w:rFonts w:cs="Times New Roman"/>
          <w:szCs w:val="24"/>
          <w:lang w:eastAsia="ru-RU"/>
        </w:rPr>
      </w:pPr>
      <w:r w:rsidRPr="006611D9">
        <w:rPr>
          <w:rFonts w:cs="Times New Roman"/>
          <w:szCs w:val="24"/>
          <w:lang w:eastAsia="ru-RU"/>
        </w:rPr>
        <w:t>Приведение сети дорог по протяжению и техническому уровню в соответствие с потребностями экономики республики.</w:t>
      </w:r>
    </w:p>
    <w:p w:rsidR="00A5339E" w:rsidRPr="006611D9" w:rsidRDefault="00A5339E" w:rsidP="00515E98">
      <w:pPr>
        <w:pStyle w:val="12"/>
        <w:numPr>
          <w:ilvl w:val="0"/>
          <w:numId w:val="37"/>
        </w:numPr>
        <w:tabs>
          <w:tab w:val="left" w:pos="1134"/>
        </w:tabs>
        <w:spacing w:line="312" w:lineRule="auto"/>
        <w:ind w:left="0" w:firstLine="709"/>
        <w:rPr>
          <w:rFonts w:cs="Times New Roman"/>
          <w:color w:val="020C22"/>
          <w:szCs w:val="24"/>
        </w:rPr>
      </w:pPr>
      <w:r w:rsidRPr="006611D9">
        <w:rPr>
          <w:rFonts w:cs="Times New Roman"/>
          <w:color w:val="020C22"/>
          <w:szCs w:val="24"/>
        </w:rPr>
        <w:t>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w:t>
      </w:r>
      <w:r w:rsidRPr="006611D9">
        <w:rPr>
          <w:rFonts w:cs="Times New Roman"/>
          <w:color w:val="020C22"/>
          <w:szCs w:val="24"/>
        </w:rPr>
        <w:t>х</w:t>
      </w:r>
      <w:r w:rsidRPr="006611D9">
        <w:rPr>
          <w:rFonts w:cs="Times New Roman"/>
          <w:color w:val="020C22"/>
          <w:szCs w:val="24"/>
        </w:rPr>
        <w:t>нологий и материалов.</w:t>
      </w:r>
    </w:p>
    <w:p w:rsidR="00A5339E" w:rsidRPr="006611D9" w:rsidRDefault="00A5339E" w:rsidP="00515E98">
      <w:pPr>
        <w:pStyle w:val="17"/>
        <w:spacing w:line="312" w:lineRule="auto"/>
        <w:ind w:firstLine="709"/>
        <w:rPr>
          <w:b/>
          <w:i/>
          <w:sz w:val="24"/>
          <w:szCs w:val="24"/>
        </w:rPr>
      </w:pPr>
      <w:r w:rsidRPr="006611D9">
        <w:rPr>
          <w:b/>
          <w:i/>
          <w:sz w:val="24"/>
          <w:szCs w:val="24"/>
        </w:rPr>
        <w:t>Основные проекты развития автомобильного транспорта и дорожного хозяйс</w:t>
      </w:r>
      <w:r w:rsidRPr="006611D9">
        <w:rPr>
          <w:b/>
          <w:i/>
          <w:sz w:val="24"/>
          <w:szCs w:val="24"/>
        </w:rPr>
        <w:t>т</w:t>
      </w:r>
      <w:r w:rsidRPr="006611D9">
        <w:rPr>
          <w:b/>
          <w:i/>
          <w:sz w:val="24"/>
          <w:szCs w:val="24"/>
        </w:rPr>
        <w:t>ва.</w:t>
      </w:r>
    </w:p>
    <w:p w:rsidR="00A5339E" w:rsidRPr="006611D9" w:rsidRDefault="00A5339E" w:rsidP="00515E98">
      <w:pPr>
        <w:pStyle w:val="af0"/>
        <w:tabs>
          <w:tab w:val="left" w:pos="993"/>
        </w:tabs>
        <w:spacing w:line="312" w:lineRule="auto"/>
        <w:ind w:left="0"/>
        <w:rPr>
          <w:rFonts w:cs="Times New Roman"/>
          <w:szCs w:val="24"/>
        </w:rPr>
      </w:pPr>
      <w:r w:rsidRPr="006611D9">
        <w:rPr>
          <w:rFonts w:cs="Times New Roman"/>
          <w:szCs w:val="24"/>
        </w:rPr>
        <w:t xml:space="preserve">Решение задачи по сохранению сети автодорог будет осуществляться за счет </w:t>
      </w:r>
      <w:r w:rsidRPr="006611D9">
        <w:rPr>
          <w:rFonts w:cs="Times New Roman"/>
          <w:color w:val="000000"/>
          <w:szCs w:val="24"/>
        </w:rPr>
        <w:t>Ко</w:t>
      </w:r>
      <w:r w:rsidRPr="006611D9">
        <w:rPr>
          <w:rFonts w:cs="Times New Roman"/>
          <w:color w:val="000000"/>
          <w:szCs w:val="24"/>
        </w:rPr>
        <w:t>м</w:t>
      </w:r>
      <w:r w:rsidRPr="006611D9">
        <w:rPr>
          <w:rFonts w:cs="Times New Roman"/>
          <w:color w:val="000000"/>
          <w:szCs w:val="24"/>
        </w:rPr>
        <w:t>плекса работ по поддержанию и восстановлению транспортно-эксплуатационных характер</w:t>
      </w:r>
      <w:r w:rsidRPr="006611D9">
        <w:rPr>
          <w:rFonts w:cs="Times New Roman"/>
          <w:color w:val="000000"/>
          <w:szCs w:val="24"/>
        </w:rPr>
        <w:t>и</w:t>
      </w:r>
      <w:r w:rsidRPr="006611D9">
        <w:rPr>
          <w:rFonts w:cs="Times New Roman"/>
          <w:color w:val="000000"/>
          <w:szCs w:val="24"/>
        </w:rPr>
        <w:t xml:space="preserve">стик автомобильных дорог и искусственных сооружений на </w:t>
      </w:r>
      <w:proofErr w:type="gramStart"/>
      <w:r w:rsidRPr="006611D9">
        <w:rPr>
          <w:rFonts w:cs="Times New Roman"/>
          <w:color w:val="000000"/>
          <w:szCs w:val="24"/>
        </w:rPr>
        <w:t>них</w:t>
      </w:r>
      <w:proofErr w:type="gramEnd"/>
      <w:r w:rsidRPr="006611D9">
        <w:rPr>
          <w:rFonts w:cs="Times New Roman"/>
          <w:color w:val="000000"/>
          <w:szCs w:val="24"/>
        </w:rPr>
        <w:t xml:space="preserve"> т.е. мероприятиями </w:t>
      </w:r>
      <w:r w:rsidRPr="006611D9">
        <w:rPr>
          <w:rFonts w:cs="Times New Roman"/>
          <w:szCs w:val="24"/>
        </w:rPr>
        <w:t>по кап</w:t>
      </w:r>
      <w:r w:rsidRPr="006611D9">
        <w:rPr>
          <w:rFonts w:cs="Times New Roman"/>
          <w:szCs w:val="24"/>
        </w:rPr>
        <w:t>и</w:t>
      </w:r>
      <w:r w:rsidRPr="006611D9">
        <w:rPr>
          <w:rFonts w:cs="Times New Roman"/>
          <w:szCs w:val="24"/>
        </w:rPr>
        <w:t>тальному ремонту и ремонту автомобильных дорог общего пользования регионального и м</w:t>
      </w:r>
      <w:r w:rsidRPr="006611D9">
        <w:rPr>
          <w:rFonts w:cs="Times New Roman"/>
          <w:szCs w:val="24"/>
        </w:rPr>
        <w:t>е</w:t>
      </w:r>
      <w:r w:rsidRPr="006611D9">
        <w:rPr>
          <w:rFonts w:cs="Times New Roman"/>
          <w:szCs w:val="24"/>
        </w:rPr>
        <w:t xml:space="preserve">стного значения. </w:t>
      </w:r>
    </w:p>
    <w:p w:rsidR="00A5339E" w:rsidRPr="006611D9" w:rsidRDefault="00A5339E" w:rsidP="00515E98">
      <w:pPr>
        <w:pStyle w:val="af0"/>
        <w:tabs>
          <w:tab w:val="left" w:pos="993"/>
        </w:tabs>
        <w:spacing w:line="312" w:lineRule="auto"/>
        <w:ind w:left="0"/>
        <w:rPr>
          <w:rFonts w:cs="Times New Roman"/>
          <w:szCs w:val="24"/>
          <w:lang w:eastAsia="ru-RU"/>
        </w:rPr>
      </w:pPr>
      <w:r w:rsidRPr="006611D9">
        <w:rPr>
          <w:rFonts w:cs="Times New Roman"/>
          <w:szCs w:val="24"/>
        </w:rPr>
        <w:t>Решение задачи по приведению сети автодорог по протяжению и техническому уро</w:t>
      </w:r>
      <w:r w:rsidRPr="006611D9">
        <w:rPr>
          <w:rFonts w:cs="Times New Roman"/>
          <w:szCs w:val="24"/>
        </w:rPr>
        <w:t>в</w:t>
      </w:r>
      <w:r w:rsidRPr="006611D9">
        <w:rPr>
          <w:rFonts w:cs="Times New Roman"/>
          <w:szCs w:val="24"/>
        </w:rPr>
        <w:t xml:space="preserve">ню будет осуществлено </w:t>
      </w:r>
      <w:r w:rsidRPr="006611D9">
        <w:rPr>
          <w:rFonts w:eastAsia="Times New Roman" w:cs="Times New Roman"/>
          <w:color w:val="000000"/>
          <w:szCs w:val="24"/>
        </w:rPr>
        <w:t>за счет строительства новых дорог и реконструкции существующих (в том числе</w:t>
      </w:r>
      <w:r w:rsidRPr="006611D9">
        <w:rPr>
          <w:rFonts w:cs="Times New Roman"/>
          <w:szCs w:val="24"/>
        </w:rPr>
        <w:t xml:space="preserve"> к местам туризма)</w:t>
      </w:r>
      <w:r w:rsidRPr="006611D9">
        <w:rPr>
          <w:rFonts w:eastAsia="Times New Roman" w:cs="Times New Roman"/>
          <w:color w:val="000000"/>
          <w:szCs w:val="24"/>
        </w:rPr>
        <w:t>:</w:t>
      </w:r>
    </w:p>
    <w:p w:rsidR="00A5339E" w:rsidRPr="006611D9" w:rsidRDefault="00A5339E" w:rsidP="00515E98">
      <w:pPr>
        <w:spacing w:line="312" w:lineRule="auto"/>
        <w:rPr>
          <w:rFonts w:cs="Times New Roman"/>
          <w:szCs w:val="24"/>
        </w:rPr>
      </w:pPr>
      <w:r w:rsidRPr="006611D9">
        <w:rPr>
          <w:rFonts w:cs="Times New Roman"/>
          <w:szCs w:val="24"/>
        </w:rPr>
        <w:t>Одним из важных и значимых проектов для республики является реконструкция а</w:t>
      </w:r>
      <w:r w:rsidRPr="006611D9">
        <w:rPr>
          <w:rFonts w:cs="Times New Roman"/>
          <w:szCs w:val="24"/>
        </w:rPr>
        <w:t>в</w:t>
      </w:r>
      <w:r w:rsidRPr="006611D9">
        <w:rPr>
          <w:rFonts w:cs="Times New Roman"/>
          <w:szCs w:val="24"/>
        </w:rPr>
        <w:t>томобильной дороги «Улан-Удэ – Курумкан - Новый Уоян». Автомобильная дорога прот</w:t>
      </w:r>
      <w:r w:rsidRPr="006611D9">
        <w:rPr>
          <w:rFonts w:cs="Times New Roman"/>
          <w:szCs w:val="24"/>
        </w:rPr>
        <w:t>я</w:t>
      </w:r>
      <w:r w:rsidRPr="006611D9">
        <w:rPr>
          <w:rFonts w:cs="Times New Roman"/>
          <w:szCs w:val="24"/>
        </w:rPr>
        <w:t>женностью 738 км является основной региональной артерией связывающей пять районов республики с численностью населения 109,0</w:t>
      </w:r>
      <w:r w:rsidR="00EE438B" w:rsidRPr="006611D9">
        <w:rPr>
          <w:rFonts w:cs="Times New Roman"/>
          <w:szCs w:val="24"/>
        </w:rPr>
        <w:t xml:space="preserve"> </w:t>
      </w:r>
      <w:r w:rsidRPr="006611D9">
        <w:rPr>
          <w:rFonts w:cs="Times New Roman"/>
          <w:szCs w:val="24"/>
        </w:rPr>
        <w:t>тыс.</w:t>
      </w:r>
      <w:r w:rsidR="00EE438B" w:rsidRPr="006611D9">
        <w:rPr>
          <w:rFonts w:cs="Times New Roman"/>
          <w:szCs w:val="24"/>
        </w:rPr>
        <w:t xml:space="preserve"> </w:t>
      </w:r>
      <w:r w:rsidRPr="006611D9">
        <w:rPr>
          <w:rFonts w:cs="Times New Roman"/>
          <w:szCs w:val="24"/>
        </w:rPr>
        <w:t>чел., с административным центром г. Улан-</w:t>
      </w:r>
      <w:r w:rsidRPr="006611D9">
        <w:rPr>
          <w:rFonts w:cs="Times New Roman"/>
          <w:szCs w:val="24"/>
        </w:rPr>
        <w:lastRenderedPageBreak/>
        <w:t xml:space="preserve">Удэ, в связи с чем, имеет особое значение для жизнеобеспечения населения. Строительство автодороги </w:t>
      </w:r>
      <w:proofErr w:type="gramStart"/>
      <w:r w:rsidRPr="006611D9">
        <w:rPr>
          <w:rFonts w:cs="Times New Roman"/>
          <w:szCs w:val="24"/>
        </w:rPr>
        <w:t>откроет доступ к освоению минерально-сырьевых ресурсов зоны БАМ и обесп</w:t>
      </w:r>
      <w:r w:rsidRPr="006611D9">
        <w:rPr>
          <w:rFonts w:cs="Times New Roman"/>
          <w:szCs w:val="24"/>
        </w:rPr>
        <w:t>е</w:t>
      </w:r>
      <w:r w:rsidRPr="006611D9">
        <w:rPr>
          <w:rFonts w:cs="Times New Roman"/>
          <w:szCs w:val="24"/>
        </w:rPr>
        <w:t>чит</w:t>
      </w:r>
      <w:proofErr w:type="gramEnd"/>
      <w:r w:rsidRPr="006611D9">
        <w:rPr>
          <w:rFonts w:cs="Times New Roman"/>
          <w:szCs w:val="24"/>
        </w:rPr>
        <w:t xml:space="preserve"> транспортную доступность и создаст условия для комфортабельного приема туристов в особой экономической зоне туристско-рекреационного типа «Байкальская гавань».</w:t>
      </w:r>
    </w:p>
    <w:p w:rsidR="00A5339E" w:rsidRPr="006611D9" w:rsidRDefault="00A5339E" w:rsidP="00515E98">
      <w:pPr>
        <w:spacing w:line="312" w:lineRule="auto"/>
        <w:rPr>
          <w:rFonts w:cs="Times New Roman"/>
          <w:szCs w:val="24"/>
        </w:rPr>
      </w:pPr>
      <w:r w:rsidRPr="006611D9">
        <w:rPr>
          <w:rFonts w:cs="Times New Roman"/>
          <w:szCs w:val="24"/>
        </w:rPr>
        <w:t>Стратегически важным является реконструкция и ремонт участков всех трех фед</w:t>
      </w:r>
      <w:r w:rsidRPr="006611D9">
        <w:rPr>
          <w:rFonts w:cs="Times New Roman"/>
          <w:szCs w:val="24"/>
        </w:rPr>
        <w:t>е</w:t>
      </w:r>
      <w:r w:rsidRPr="006611D9">
        <w:rPr>
          <w:rFonts w:cs="Times New Roman"/>
          <w:szCs w:val="24"/>
        </w:rPr>
        <w:t>ральных автодорог, находящихся в ненормативном состоянии, в том числе с учетом ликв</w:t>
      </w:r>
      <w:r w:rsidRPr="006611D9">
        <w:rPr>
          <w:rFonts w:cs="Times New Roman"/>
          <w:szCs w:val="24"/>
        </w:rPr>
        <w:t>и</w:t>
      </w:r>
      <w:r w:rsidRPr="006611D9">
        <w:rPr>
          <w:rFonts w:cs="Times New Roman"/>
          <w:szCs w:val="24"/>
        </w:rPr>
        <w:t xml:space="preserve">дации грунтовых разрывов на автодороге А-333 «Култук-Монды-граница с Монголией». </w:t>
      </w:r>
    </w:p>
    <w:p w:rsidR="00A5339E" w:rsidRPr="006611D9" w:rsidRDefault="00A5339E" w:rsidP="00515E98">
      <w:pPr>
        <w:pStyle w:val="12"/>
        <w:spacing w:line="312" w:lineRule="auto"/>
        <w:rPr>
          <w:rFonts w:cs="Times New Roman"/>
          <w:szCs w:val="24"/>
        </w:rPr>
      </w:pPr>
      <w:r w:rsidRPr="006611D9">
        <w:rPr>
          <w:rFonts w:cs="Times New Roman"/>
          <w:szCs w:val="24"/>
        </w:rPr>
        <w:t>Для развития севера республики необходимо провести реконструкцию и ремонт уч</w:t>
      </w:r>
      <w:r w:rsidRPr="006611D9">
        <w:rPr>
          <w:rFonts w:cs="Times New Roman"/>
          <w:szCs w:val="24"/>
        </w:rPr>
        <w:t>а</w:t>
      </w:r>
      <w:r w:rsidRPr="006611D9">
        <w:rPr>
          <w:rFonts w:cs="Times New Roman"/>
          <w:szCs w:val="24"/>
        </w:rPr>
        <w:t>стков автодорог «Северобайкальск – Новый Уоян – Таксимо» и «Улан-Удэ – Романовка – Чита». Первая – обеспечит связи северных районов республики, Иркутской области и Заба</w:t>
      </w:r>
      <w:r w:rsidRPr="006611D9">
        <w:rPr>
          <w:rFonts w:cs="Times New Roman"/>
          <w:szCs w:val="24"/>
        </w:rPr>
        <w:t>й</w:t>
      </w:r>
      <w:r w:rsidRPr="006611D9">
        <w:rPr>
          <w:rFonts w:cs="Times New Roman"/>
          <w:szCs w:val="24"/>
        </w:rPr>
        <w:t>кальского края, вторая – необходима для освоения целого ряда месторождений на востоке и северо-востоке республики и обеспечения жизнедеятельности прилегающих районов. На юге - ремонт участков автодороги «Гусиноозерск - Петропавловка – Закаменск – граница с Мо</w:t>
      </w:r>
      <w:r w:rsidRPr="006611D9">
        <w:rPr>
          <w:rFonts w:cs="Times New Roman"/>
          <w:szCs w:val="24"/>
        </w:rPr>
        <w:t>н</w:t>
      </w:r>
      <w:r w:rsidRPr="006611D9">
        <w:rPr>
          <w:rFonts w:cs="Times New Roman"/>
          <w:szCs w:val="24"/>
        </w:rPr>
        <w:t>голией», ведущей к пункту пропуска «Айнек-Гол» и железнодорожными станциями Тран</w:t>
      </w:r>
      <w:r w:rsidRPr="006611D9">
        <w:rPr>
          <w:rFonts w:cs="Times New Roman"/>
          <w:szCs w:val="24"/>
        </w:rPr>
        <w:t>с</w:t>
      </w:r>
      <w:r w:rsidRPr="006611D9">
        <w:rPr>
          <w:rFonts w:cs="Times New Roman"/>
          <w:szCs w:val="24"/>
        </w:rPr>
        <w:t xml:space="preserve">сибирской железнодорожной магистрали. </w:t>
      </w:r>
    </w:p>
    <w:p w:rsidR="00A5339E" w:rsidRPr="006611D9" w:rsidRDefault="00A5339E" w:rsidP="00515E98">
      <w:pPr>
        <w:pStyle w:val="12"/>
        <w:spacing w:line="312" w:lineRule="auto"/>
        <w:rPr>
          <w:rFonts w:cs="Times New Roman"/>
          <w:szCs w:val="24"/>
        </w:rPr>
      </w:pPr>
      <w:r w:rsidRPr="006611D9">
        <w:rPr>
          <w:rFonts w:cs="Times New Roman"/>
          <w:szCs w:val="24"/>
        </w:rPr>
        <w:t>Для обеспечения жизнедеятельности населенных пунктов Заиграевского, Кижинги</w:t>
      </w:r>
      <w:r w:rsidRPr="006611D9">
        <w:rPr>
          <w:rFonts w:cs="Times New Roman"/>
          <w:szCs w:val="24"/>
        </w:rPr>
        <w:t>н</w:t>
      </w:r>
      <w:r w:rsidRPr="006611D9">
        <w:rPr>
          <w:rFonts w:cs="Times New Roman"/>
          <w:szCs w:val="24"/>
        </w:rPr>
        <w:t>ского и Хоринского районов необходимо начать реконструкцию и ремонт автодороги «Улан-Удэ – Заиграево – Кижинга – Хоринск». Продолжить работы по автодороге «Монды – О</w:t>
      </w:r>
      <w:r w:rsidRPr="006611D9">
        <w:rPr>
          <w:rFonts w:cs="Times New Roman"/>
          <w:szCs w:val="24"/>
        </w:rPr>
        <w:t>р</w:t>
      </w:r>
      <w:r w:rsidRPr="006611D9">
        <w:rPr>
          <w:rFonts w:cs="Times New Roman"/>
          <w:szCs w:val="24"/>
        </w:rPr>
        <w:t>лик»,</w:t>
      </w:r>
      <w:r w:rsidR="00EE438B" w:rsidRPr="006611D9">
        <w:rPr>
          <w:rFonts w:cs="Times New Roman"/>
          <w:szCs w:val="24"/>
        </w:rPr>
        <w:t xml:space="preserve"> </w:t>
      </w:r>
      <w:r w:rsidRPr="006611D9">
        <w:rPr>
          <w:rFonts w:cs="Times New Roman"/>
          <w:szCs w:val="24"/>
        </w:rPr>
        <w:t>которая является единственной транспортной артерией, связывающий район с остал</w:t>
      </w:r>
      <w:r w:rsidRPr="006611D9">
        <w:rPr>
          <w:rFonts w:cs="Times New Roman"/>
          <w:szCs w:val="24"/>
        </w:rPr>
        <w:t>ь</w:t>
      </w:r>
      <w:r w:rsidRPr="006611D9">
        <w:rPr>
          <w:rFonts w:cs="Times New Roman"/>
          <w:szCs w:val="24"/>
        </w:rPr>
        <w:t>ной территорией республики.</w:t>
      </w:r>
    </w:p>
    <w:p w:rsidR="00A5339E" w:rsidRPr="006611D9" w:rsidRDefault="00A5339E" w:rsidP="00515E98">
      <w:pPr>
        <w:pStyle w:val="12"/>
        <w:spacing w:line="312" w:lineRule="auto"/>
        <w:rPr>
          <w:rFonts w:cs="Times New Roman"/>
          <w:szCs w:val="24"/>
          <w:lang w:eastAsia="ru-RU"/>
        </w:rPr>
      </w:pPr>
      <w:proofErr w:type="gramStart"/>
      <w:r w:rsidRPr="006611D9">
        <w:rPr>
          <w:rFonts w:cs="Times New Roman"/>
          <w:szCs w:val="24"/>
          <w:lang w:eastAsia="ru-RU"/>
        </w:rPr>
        <w:t>Особое внимание должно быть уделено формированию механизмов встраивания эк</w:t>
      </w:r>
      <w:r w:rsidRPr="006611D9">
        <w:rPr>
          <w:rFonts w:cs="Times New Roman"/>
          <w:szCs w:val="24"/>
          <w:lang w:eastAsia="ru-RU"/>
        </w:rPr>
        <w:t>о</w:t>
      </w:r>
      <w:r w:rsidRPr="006611D9">
        <w:rPr>
          <w:rFonts w:cs="Times New Roman"/>
          <w:szCs w:val="24"/>
          <w:lang w:eastAsia="ru-RU"/>
        </w:rPr>
        <w:t>номики региона в международные цепочки рыночных взаимодействий, активизации экон</w:t>
      </w:r>
      <w:r w:rsidRPr="006611D9">
        <w:rPr>
          <w:rFonts w:cs="Times New Roman"/>
          <w:szCs w:val="24"/>
          <w:lang w:eastAsia="ru-RU"/>
        </w:rPr>
        <w:t>о</w:t>
      </w:r>
      <w:r w:rsidRPr="006611D9">
        <w:rPr>
          <w:rFonts w:cs="Times New Roman"/>
          <w:szCs w:val="24"/>
          <w:lang w:eastAsia="ru-RU"/>
        </w:rPr>
        <w:t>мической кооперации с Монголией и Китаем в рамках программы создания экономического коридора «Китай – Монголия – Россия», реализации совместных экономических проектов с регионами России (особенно с Иркутской областью и Забайкальским краем), интеграции с регионами России по реализации транспортных проектов, в том числе «Великого чайного пути» и</w:t>
      </w:r>
      <w:proofErr w:type="gramEnd"/>
      <w:r w:rsidRPr="006611D9">
        <w:rPr>
          <w:rFonts w:cs="Times New Roman"/>
          <w:szCs w:val="24"/>
          <w:lang w:eastAsia="ru-RU"/>
        </w:rPr>
        <w:t xml:space="preserve"> Северного Шелкового пути.</w:t>
      </w:r>
    </w:p>
    <w:p w:rsidR="00A5339E" w:rsidRPr="006611D9" w:rsidRDefault="00A5339E" w:rsidP="00515E98">
      <w:pPr>
        <w:spacing w:line="312" w:lineRule="auto"/>
        <w:rPr>
          <w:rFonts w:cs="Times New Roman"/>
          <w:b/>
          <w:szCs w:val="24"/>
          <w:lang w:eastAsia="ru-RU"/>
        </w:rPr>
      </w:pPr>
      <w:r w:rsidRPr="006611D9">
        <w:rPr>
          <w:rFonts w:cs="Times New Roman"/>
          <w:b/>
          <w:szCs w:val="24"/>
          <w:lang w:eastAsia="ru-RU"/>
        </w:rPr>
        <w:t>Воздушный транспорт</w:t>
      </w:r>
    </w:p>
    <w:p w:rsidR="00A5339E" w:rsidRPr="006611D9" w:rsidRDefault="00A5339E" w:rsidP="00515E98">
      <w:pPr>
        <w:spacing w:line="312" w:lineRule="auto"/>
        <w:rPr>
          <w:rFonts w:cs="Times New Roman"/>
          <w:b/>
          <w:i/>
          <w:szCs w:val="24"/>
          <w:lang w:eastAsia="ru-RU"/>
        </w:rPr>
      </w:pPr>
      <w:r w:rsidRPr="006611D9">
        <w:rPr>
          <w:rFonts w:cs="Times New Roman"/>
          <w:b/>
          <w:i/>
          <w:szCs w:val="24"/>
        </w:rPr>
        <w:t>К основным проблемам в сфере</w:t>
      </w:r>
      <w:r w:rsidRPr="006611D9">
        <w:rPr>
          <w:rFonts w:cs="Times New Roman"/>
          <w:b/>
          <w:i/>
          <w:szCs w:val="24"/>
          <w:lang w:eastAsia="ru-RU"/>
        </w:rPr>
        <w:t xml:space="preserve"> воздушного транспорта относятся:</w:t>
      </w:r>
    </w:p>
    <w:p w:rsidR="00A5339E" w:rsidRPr="006611D9" w:rsidRDefault="00A5339E" w:rsidP="00515E98">
      <w:pPr>
        <w:pStyle w:val="af0"/>
        <w:numPr>
          <w:ilvl w:val="0"/>
          <w:numId w:val="22"/>
        </w:numPr>
        <w:tabs>
          <w:tab w:val="left" w:pos="993"/>
        </w:tabs>
        <w:spacing w:line="312" w:lineRule="auto"/>
        <w:ind w:left="0" w:firstLine="709"/>
        <w:rPr>
          <w:rFonts w:cs="Times New Roman"/>
          <w:szCs w:val="24"/>
        </w:rPr>
      </w:pPr>
      <w:r w:rsidRPr="006611D9">
        <w:rPr>
          <w:rFonts w:cs="Times New Roman"/>
          <w:szCs w:val="24"/>
        </w:rPr>
        <w:t xml:space="preserve">снижение общего авиационного пассажиропотока, что </w:t>
      </w:r>
      <w:r w:rsidR="00EE438B" w:rsidRPr="006611D9">
        <w:rPr>
          <w:rFonts w:cs="Times New Roman"/>
          <w:szCs w:val="24"/>
        </w:rPr>
        <w:t>связано с высокой стоим</w:t>
      </w:r>
      <w:r w:rsidR="00EE438B" w:rsidRPr="006611D9">
        <w:rPr>
          <w:rFonts w:cs="Times New Roman"/>
          <w:szCs w:val="24"/>
        </w:rPr>
        <w:t>о</w:t>
      </w:r>
      <w:r w:rsidR="00EE438B" w:rsidRPr="006611D9">
        <w:rPr>
          <w:rFonts w:cs="Times New Roman"/>
          <w:szCs w:val="24"/>
        </w:rPr>
        <w:t>стью</w:t>
      </w:r>
      <w:r w:rsidRPr="006611D9">
        <w:rPr>
          <w:rFonts w:cs="Times New Roman"/>
          <w:szCs w:val="24"/>
        </w:rPr>
        <w:t xml:space="preserve"> на авиауслуги;</w:t>
      </w:r>
    </w:p>
    <w:p w:rsidR="00A5339E" w:rsidRPr="006611D9" w:rsidRDefault="00A5339E" w:rsidP="00515E98">
      <w:pPr>
        <w:pStyle w:val="af0"/>
        <w:numPr>
          <w:ilvl w:val="0"/>
          <w:numId w:val="22"/>
        </w:numPr>
        <w:tabs>
          <w:tab w:val="left" w:pos="993"/>
        </w:tabs>
        <w:spacing w:line="312" w:lineRule="auto"/>
        <w:ind w:left="0" w:firstLine="709"/>
        <w:rPr>
          <w:rFonts w:cs="Times New Roman"/>
          <w:szCs w:val="24"/>
        </w:rPr>
      </w:pPr>
      <w:r w:rsidRPr="006611D9">
        <w:rPr>
          <w:rFonts w:cs="Times New Roman"/>
          <w:szCs w:val="24"/>
        </w:rPr>
        <w:t>потребность в модернизации существующих аэропортов и реконструкции взлетно-посадочных полос, в первую очередь строительстве новой взлетно-посадочной полосы  в а</w:t>
      </w:r>
      <w:r w:rsidRPr="006611D9">
        <w:rPr>
          <w:rFonts w:cs="Times New Roman"/>
          <w:szCs w:val="24"/>
        </w:rPr>
        <w:t>э</w:t>
      </w:r>
      <w:r w:rsidRPr="006611D9">
        <w:rPr>
          <w:rFonts w:cs="Times New Roman"/>
          <w:szCs w:val="24"/>
        </w:rPr>
        <w:t xml:space="preserve">ропорту </w:t>
      </w:r>
      <w:proofErr w:type="gramStart"/>
      <w:r w:rsidRPr="006611D9">
        <w:rPr>
          <w:rFonts w:cs="Times New Roman"/>
          <w:szCs w:val="24"/>
        </w:rPr>
        <w:t>г</w:t>
      </w:r>
      <w:proofErr w:type="gramEnd"/>
      <w:r w:rsidRPr="006611D9">
        <w:rPr>
          <w:rFonts w:cs="Times New Roman"/>
          <w:szCs w:val="24"/>
        </w:rPr>
        <w:t xml:space="preserve">. Улан-Удэ, </w:t>
      </w:r>
      <w:r w:rsidRPr="006611D9">
        <w:rPr>
          <w:rFonts w:eastAsia="Times New Roman" w:cs="Times New Roman"/>
          <w:szCs w:val="24"/>
        </w:rPr>
        <w:t>что позволит принимать все виды отечественных и зарубежных во</w:t>
      </w:r>
      <w:r w:rsidRPr="006611D9">
        <w:rPr>
          <w:rFonts w:eastAsia="Times New Roman" w:cs="Times New Roman"/>
          <w:szCs w:val="24"/>
        </w:rPr>
        <w:t>з</w:t>
      </w:r>
      <w:r w:rsidRPr="006611D9">
        <w:rPr>
          <w:rFonts w:eastAsia="Times New Roman" w:cs="Times New Roman"/>
          <w:szCs w:val="24"/>
        </w:rPr>
        <w:t>душных судов и повысит туристическую привлекательность Бурятии</w:t>
      </w:r>
      <w:r w:rsidRPr="006611D9">
        <w:rPr>
          <w:rFonts w:cs="Times New Roman"/>
          <w:szCs w:val="24"/>
        </w:rPr>
        <w:t>;</w:t>
      </w:r>
    </w:p>
    <w:p w:rsidR="00A5339E" w:rsidRPr="006611D9" w:rsidRDefault="00A5339E" w:rsidP="00515E98">
      <w:pPr>
        <w:pStyle w:val="af0"/>
        <w:numPr>
          <w:ilvl w:val="0"/>
          <w:numId w:val="22"/>
        </w:numPr>
        <w:tabs>
          <w:tab w:val="left" w:pos="993"/>
        </w:tabs>
        <w:spacing w:line="312" w:lineRule="auto"/>
        <w:ind w:left="0" w:firstLine="709"/>
        <w:rPr>
          <w:rFonts w:cs="Times New Roman"/>
          <w:szCs w:val="24"/>
        </w:rPr>
      </w:pPr>
      <w:r w:rsidRPr="006611D9">
        <w:rPr>
          <w:rFonts w:cs="Times New Roman"/>
          <w:szCs w:val="24"/>
        </w:rPr>
        <w:t>низкий уровень развития внутреннего авиасообщения;</w:t>
      </w:r>
    </w:p>
    <w:p w:rsidR="00A5339E" w:rsidRPr="006611D9" w:rsidRDefault="00A5339E" w:rsidP="00515E98">
      <w:pPr>
        <w:pStyle w:val="af0"/>
        <w:numPr>
          <w:ilvl w:val="0"/>
          <w:numId w:val="22"/>
        </w:numPr>
        <w:tabs>
          <w:tab w:val="left" w:pos="993"/>
        </w:tabs>
        <w:spacing w:line="312" w:lineRule="auto"/>
        <w:ind w:left="0" w:firstLine="709"/>
        <w:rPr>
          <w:rFonts w:cs="Times New Roman"/>
          <w:szCs w:val="24"/>
        </w:rPr>
      </w:pPr>
      <w:r w:rsidRPr="006611D9">
        <w:rPr>
          <w:rFonts w:cs="Times New Roman"/>
          <w:szCs w:val="24"/>
        </w:rPr>
        <w:t>отсутствие устойчивой и сильной базовой авиакомпании;</w:t>
      </w:r>
    </w:p>
    <w:p w:rsidR="00A5339E" w:rsidRPr="006611D9" w:rsidRDefault="00A5339E" w:rsidP="00515E98">
      <w:pPr>
        <w:pStyle w:val="af0"/>
        <w:numPr>
          <w:ilvl w:val="0"/>
          <w:numId w:val="22"/>
        </w:numPr>
        <w:tabs>
          <w:tab w:val="left" w:pos="993"/>
        </w:tabs>
        <w:spacing w:line="312" w:lineRule="auto"/>
        <w:ind w:left="0" w:firstLine="709"/>
        <w:rPr>
          <w:rFonts w:cs="Times New Roman"/>
          <w:szCs w:val="24"/>
        </w:rPr>
      </w:pPr>
      <w:r w:rsidRPr="006611D9">
        <w:rPr>
          <w:rFonts w:cs="Times New Roman"/>
          <w:szCs w:val="24"/>
        </w:rPr>
        <w:t>изношенность парка воздушных судов местных авиакомпаний.</w:t>
      </w:r>
    </w:p>
    <w:p w:rsidR="00A5339E" w:rsidRPr="006611D9" w:rsidRDefault="00A5339E" w:rsidP="00515E98">
      <w:pPr>
        <w:spacing w:line="312" w:lineRule="auto"/>
        <w:rPr>
          <w:rFonts w:cs="Times New Roman"/>
          <w:b/>
          <w:i/>
          <w:szCs w:val="24"/>
        </w:rPr>
      </w:pPr>
      <w:r w:rsidRPr="006611D9">
        <w:rPr>
          <w:rFonts w:cs="Times New Roman"/>
          <w:b/>
          <w:i/>
          <w:szCs w:val="24"/>
        </w:rPr>
        <w:t xml:space="preserve">В сфере воздушного транспорта среди задач ключевыми являются: </w:t>
      </w:r>
    </w:p>
    <w:p w:rsidR="00A5339E" w:rsidRPr="006611D9" w:rsidRDefault="00A5339E" w:rsidP="00515E98">
      <w:pPr>
        <w:pStyle w:val="12"/>
        <w:numPr>
          <w:ilvl w:val="0"/>
          <w:numId w:val="41"/>
        </w:numPr>
        <w:tabs>
          <w:tab w:val="left" w:pos="993"/>
        </w:tabs>
        <w:spacing w:line="312" w:lineRule="auto"/>
        <w:ind w:left="0" w:firstLine="709"/>
        <w:rPr>
          <w:rFonts w:cs="Times New Roman"/>
          <w:szCs w:val="24"/>
          <w:lang w:eastAsia="ru-RU"/>
        </w:rPr>
      </w:pPr>
      <w:r w:rsidRPr="006611D9">
        <w:rPr>
          <w:rFonts w:cs="Times New Roman"/>
          <w:szCs w:val="24"/>
        </w:rPr>
        <w:t>Расширение</w:t>
      </w:r>
      <w:r w:rsidRPr="006611D9">
        <w:rPr>
          <w:rFonts w:cs="Times New Roman"/>
          <w:szCs w:val="24"/>
          <w:lang w:eastAsia="ru-RU"/>
        </w:rPr>
        <w:t xml:space="preserve"> внутренней и межрегиональной маршрутной сети авиаперевозок.</w:t>
      </w:r>
    </w:p>
    <w:p w:rsidR="00A5339E" w:rsidRPr="006611D9" w:rsidRDefault="00A5339E" w:rsidP="00515E98">
      <w:pPr>
        <w:pStyle w:val="12"/>
        <w:numPr>
          <w:ilvl w:val="0"/>
          <w:numId w:val="41"/>
        </w:numPr>
        <w:tabs>
          <w:tab w:val="left" w:pos="993"/>
        </w:tabs>
        <w:spacing w:line="312" w:lineRule="auto"/>
        <w:ind w:left="0" w:firstLine="709"/>
        <w:rPr>
          <w:rFonts w:cs="Times New Roman"/>
          <w:szCs w:val="24"/>
          <w:lang w:eastAsia="ru-RU"/>
        </w:rPr>
      </w:pPr>
      <w:r w:rsidRPr="006611D9">
        <w:rPr>
          <w:rFonts w:cs="Times New Roman"/>
          <w:szCs w:val="24"/>
        </w:rPr>
        <w:t>Развитие современной эффективной инфраструктуры</w:t>
      </w:r>
      <w:r w:rsidR="00EE438B" w:rsidRPr="006611D9">
        <w:rPr>
          <w:rFonts w:cs="Times New Roman"/>
          <w:szCs w:val="24"/>
        </w:rPr>
        <w:t xml:space="preserve"> </w:t>
      </w:r>
      <w:r w:rsidRPr="006611D9">
        <w:rPr>
          <w:rFonts w:cs="Times New Roman"/>
          <w:szCs w:val="24"/>
        </w:rPr>
        <w:t xml:space="preserve">воздушного транспорта, обеспечивающей ускорение движения потоков пассажиров, товародвижения, снижение </w:t>
      </w:r>
      <w:r w:rsidRPr="006611D9">
        <w:rPr>
          <w:rFonts w:cs="Times New Roman"/>
          <w:szCs w:val="24"/>
        </w:rPr>
        <w:lastRenderedPageBreak/>
        <w:t>транспортных издержек в экономике.</w:t>
      </w:r>
    </w:p>
    <w:p w:rsidR="00A5339E" w:rsidRPr="006611D9" w:rsidRDefault="00A5339E" w:rsidP="00515E98">
      <w:pPr>
        <w:pStyle w:val="12"/>
        <w:numPr>
          <w:ilvl w:val="0"/>
          <w:numId w:val="41"/>
        </w:numPr>
        <w:tabs>
          <w:tab w:val="left" w:pos="993"/>
        </w:tabs>
        <w:spacing w:line="312" w:lineRule="auto"/>
        <w:ind w:left="0" w:firstLine="709"/>
        <w:rPr>
          <w:rFonts w:cs="Times New Roman"/>
          <w:szCs w:val="24"/>
          <w:lang w:eastAsia="ru-RU"/>
        </w:rPr>
      </w:pPr>
      <w:r w:rsidRPr="006611D9">
        <w:rPr>
          <w:rFonts w:cs="Times New Roman"/>
          <w:szCs w:val="24"/>
          <w:lang w:eastAsia="ru-RU"/>
        </w:rPr>
        <w:t xml:space="preserve">Строительство и реконструкция аэродромного комплекса аэропорта «Байкал» в </w:t>
      </w:r>
      <w:proofErr w:type="gramStart"/>
      <w:r w:rsidRPr="006611D9">
        <w:rPr>
          <w:rFonts w:cs="Times New Roman"/>
          <w:szCs w:val="24"/>
          <w:lang w:eastAsia="ru-RU"/>
        </w:rPr>
        <w:t>г</w:t>
      </w:r>
      <w:proofErr w:type="gramEnd"/>
      <w:r w:rsidRPr="006611D9">
        <w:rPr>
          <w:rFonts w:cs="Times New Roman"/>
          <w:szCs w:val="24"/>
          <w:lang w:eastAsia="ru-RU"/>
        </w:rPr>
        <w:t>. Улан-Удэ.</w:t>
      </w:r>
    </w:p>
    <w:p w:rsidR="00A5339E" w:rsidRPr="006611D9" w:rsidRDefault="00A5339E" w:rsidP="00515E98">
      <w:pPr>
        <w:pStyle w:val="12"/>
        <w:numPr>
          <w:ilvl w:val="0"/>
          <w:numId w:val="41"/>
        </w:numPr>
        <w:tabs>
          <w:tab w:val="left" w:pos="993"/>
        </w:tabs>
        <w:spacing w:line="312" w:lineRule="auto"/>
        <w:ind w:left="0" w:firstLine="709"/>
        <w:rPr>
          <w:rFonts w:cs="Times New Roman"/>
          <w:szCs w:val="24"/>
          <w:lang w:eastAsia="ru-RU"/>
        </w:rPr>
      </w:pPr>
      <w:r w:rsidRPr="006611D9">
        <w:rPr>
          <w:rFonts w:cs="Times New Roman"/>
          <w:szCs w:val="24"/>
          <w:lang w:eastAsia="ru-RU"/>
        </w:rPr>
        <w:t>Восстановление малых аэропортов в отдаленных районах республики, модерниз</w:t>
      </w:r>
      <w:r w:rsidRPr="006611D9">
        <w:rPr>
          <w:rFonts w:cs="Times New Roman"/>
          <w:szCs w:val="24"/>
          <w:lang w:eastAsia="ru-RU"/>
        </w:rPr>
        <w:t>а</w:t>
      </w:r>
      <w:r w:rsidRPr="006611D9">
        <w:rPr>
          <w:rFonts w:cs="Times New Roman"/>
          <w:szCs w:val="24"/>
          <w:lang w:eastAsia="ru-RU"/>
        </w:rPr>
        <w:t>ция и реконструкция аэропортов и взлетно-посадочных полос в п. Таксимо и Нижнеангарск.</w:t>
      </w:r>
    </w:p>
    <w:p w:rsidR="00A5339E" w:rsidRPr="006611D9" w:rsidRDefault="00A5339E" w:rsidP="00515E98">
      <w:pPr>
        <w:pStyle w:val="12"/>
        <w:numPr>
          <w:ilvl w:val="0"/>
          <w:numId w:val="41"/>
        </w:numPr>
        <w:tabs>
          <w:tab w:val="left" w:pos="993"/>
        </w:tabs>
        <w:spacing w:line="312" w:lineRule="auto"/>
        <w:ind w:left="0" w:firstLine="709"/>
        <w:rPr>
          <w:rFonts w:cs="Times New Roman"/>
          <w:szCs w:val="24"/>
          <w:lang w:eastAsia="ru-RU"/>
        </w:rPr>
      </w:pPr>
      <w:r w:rsidRPr="006611D9">
        <w:rPr>
          <w:rFonts w:cs="Times New Roman"/>
          <w:szCs w:val="24"/>
          <w:lang w:eastAsia="ru-RU"/>
        </w:rPr>
        <w:t>Создание федерального казенного предприятия по управлению аэропортами мес</w:t>
      </w:r>
      <w:r w:rsidRPr="006611D9">
        <w:rPr>
          <w:rFonts w:cs="Times New Roman"/>
          <w:szCs w:val="24"/>
          <w:lang w:eastAsia="ru-RU"/>
        </w:rPr>
        <w:t>т</w:t>
      </w:r>
      <w:r w:rsidRPr="006611D9">
        <w:rPr>
          <w:rFonts w:cs="Times New Roman"/>
          <w:szCs w:val="24"/>
          <w:lang w:eastAsia="ru-RU"/>
        </w:rPr>
        <w:t>ных воздушных линий и регионального оператора малой авиации.</w:t>
      </w:r>
    </w:p>
    <w:p w:rsidR="00A5339E" w:rsidRPr="006611D9" w:rsidRDefault="00A5339E" w:rsidP="00515E98">
      <w:pPr>
        <w:spacing w:line="312" w:lineRule="auto"/>
        <w:rPr>
          <w:rFonts w:cs="Times New Roman"/>
          <w:szCs w:val="24"/>
        </w:rPr>
      </w:pPr>
      <w:r w:rsidRPr="006611D9">
        <w:rPr>
          <w:rFonts w:cs="Times New Roman"/>
          <w:b/>
          <w:i/>
          <w:szCs w:val="24"/>
        </w:rPr>
        <w:t>Основные проекты развития воздушного транспорта</w:t>
      </w:r>
    </w:p>
    <w:p w:rsidR="00314978" w:rsidRPr="006611D9" w:rsidRDefault="00314978" w:rsidP="00515E98">
      <w:pPr>
        <w:pStyle w:val="12"/>
        <w:spacing w:line="312" w:lineRule="auto"/>
        <w:rPr>
          <w:rFonts w:cs="Times New Roman"/>
          <w:szCs w:val="24"/>
        </w:rPr>
      </w:pPr>
      <w:r w:rsidRPr="006611D9">
        <w:rPr>
          <w:rFonts w:cs="Times New Roman"/>
          <w:szCs w:val="24"/>
        </w:rPr>
        <w:t>Развитие воздушного транспорта в республике основано на использовании потенци</w:t>
      </w:r>
      <w:r w:rsidRPr="006611D9">
        <w:rPr>
          <w:rFonts w:cs="Times New Roman"/>
          <w:szCs w:val="24"/>
        </w:rPr>
        <w:t>а</w:t>
      </w:r>
      <w:r w:rsidRPr="006611D9">
        <w:rPr>
          <w:rFonts w:cs="Times New Roman"/>
          <w:szCs w:val="24"/>
        </w:rPr>
        <w:t xml:space="preserve">ла международного аэропорта </w:t>
      </w:r>
      <w:r w:rsidR="008B337E" w:rsidRPr="006611D9">
        <w:rPr>
          <w:rFonts w:cs="Times New Roman"/>
          <w:szCs w:val="24"/>
        </w:rPr>
        <w:t xml:space="preserve">с учетом присвоенного статуса открытого по </w:t>
      </w:r>
      <w:r w:rsidRPr="006611D9">
        <w:rPr>
          <w:rFonts w:cs="Times New Roman"/>
          <w:szCs w:val="24"/>
        </w:rPr>
        <w:t>пятой степени свободы возду</w:t>
      </w:r>
      <w:r w:rsidR="007A4093" w:rsidRPr="006611D9">
        <w:rPr>
          <w:rFonts w:cs="Times New Roman"/>
          <w:szCs w:val="24"/>
        </w:rPr>
        <w:t>шного пространства</w:t>
      </w:r>
      <w:r w:rsidRPr="006611D9">
        <w:rPr>
          <w:rFonts w:cs="Times New Roman"/>
          <w:szCs w:val="24"/>
        </w:rPr>
        <w:t>.</w:t>
      </w:r>
    </w:p>
    <w:p w:rsidR="00A5339E" w:rsidRPr="006611D9" w:rsidRDefault="00A5339E" w:rsidP="00515E98">
      <w:pPr>
        <w:pStyle w:val="12"/>
        <w:spacing w:line="312" w:lineRule="auto"/>
        <w:rPr>
          <w:rFonts w:cs="Times New Roman"/>
          <w:szCs w:val="24"/>
          <w:shd w:val="clear" w:color="auto" w:fill="FFFFFF"/>
        </w:rPr>
      </w:pPr>
      <w:r w:rsidRPr="006611D9">
        <w:rPr>
          <w:rFonts w:cs="Times New Roman"/>
          <w:szCs w:val="24"/>
          <w:shd w:val="clear" w:color="auto" w:fill="FFFFFF"/>
        </w:rPr>
        <w:t>Новый собственник аэропорта «Байкал» ко</w:t>
      </w:r>
      <w:r w:rsidR="008B337E" w:rsidRPr="006611D9">
        <w:rPr>
          <w:rFonts w:cs="Times New Roman"/>
          <w:szCs w:val="24"/>
          <w:shd w:val="clear" w:color="auto" w:fill="FFFFFF"/>
        </w:rPr>
        <w:t>мпания «Нова</w:t>
      </w:r>
      <w:r w:rsidRPr="006611D9">
        <w:rPr>
          <w:rFonts w:cs="Times New Roman"/>
          <w:szCs w:val="24"/>
          <w:shd w:val="clear" w:color="auto" w:fill="FFFFFF"/>
        </w:rPr>
        <w:t>порт» - это крупнейший ро</w:t>
      </w:r>
      <w:r w:rsidRPr="006611D9">
        <w:rPr>
          <w:rFonts w:cs="Times New Roman"/>
          <w:szCs w:val="24"/>
          <w:shd w:val="clear" w:color="auto" w:fill="FFFFFF"/>
        </w:rPr>
        <w:t>с</w:t>
      </w:r>
      <w:r w:rsidRPr="006611D9">
        <w:rPr>
          <w:rFonts w:cs="Times New Roman"/>
          <w:szCs w:val="24"/>
          <w:shd w:val="clear" w:color="auto" w:fill="FFFFFF"/>
        </w:rPr>
        <w:t>сийский оператор аэропортов в России, у которого самый большой пассажирский трафик. Предусмотрено  строительство нового терминала аэропорта.</w:t>
      </w:r>
    </w:p>
    <w:p w:rsidR="00A5339E" w:rsidRPr="006611D9" w:rsidRDefault="00A5339E" w:rsidP="00515E98">
      <w:pPr>
        <w:pStyle w:val="17"/>
        <w:spacing w:line="312" w:lineRule="auto"/>
        <w:ind w:firstLine="709"/>
        <w:rPr>
          <w:sz w:val="24"/>
          <w:szCs w:val="24"/>
        </w:rPr>
      </w:pPr>
      <w:r w:rsidRPr="006611D9">
        <w:rPr>
          <w:sz w:val="24"/>
          <w:szCs w:val="24"/>
        </w:rPr>
        <w:t xml:space="preserve">Республика Бурятия и её столица </w:t>
      </w:r>
      <w:proofErr w:type="gramStart"/>
      <w:r w:rsidRPr="006611D9">
        <w:rPr>
          <w:sz w:val="24"/>
          <w:szCs w:val="24"/>
        </w:rPr>
        <w:t>г</w:t>
      </w:r>
      <w:proofErr w:type="gramEnd"/>
      <w:r w:rsidRPr="006611D9">
        <w:rPr>
          <w:sz w:val="24"/>
          <w:szCs w:val="24"/>
        </w:rPr>
        <w:t>.</w:t>
      </w:r>
      <w:r w:rsidR="00892F68" w:rsidRPr="006611D9">
        <w:rPr>
          <w:sz w:val="24"/>
          <w:szCs w:val="24"/>
        </w:rPr>
        <w:t xml:space="preserve"> </w:t>
      </w:r>
      <w:r w:rsidRPr="006611D9">
        <w:rPr>
          <w:sz w:val="24"/>
          <w:szCs w:val="24"/>
        </w:rPr>
        <w:t>Улан-Удэ расположены в центре пересечения всех международных транспортных коридоров «Европа-Азия» и «Север-Юг», основных тран</w:t>
      </w:r>
      <w:r w:rsidRPr="006611D9">
        <w:rPr>
          <w:sz w:val="24"/>
          <w:szCs w:val="24"/>
        </w:rPr>
        <w:t>с</w:t>
      </w:r>
      <w:r w:rsidRPr="006611D9">
        <w:rPr>
          <w:sz w:val="24"/>
          <w:szCs w:val="24"/>
        </w:rPr>
        <w:t>портных коммуникаций соединяющих европейскую часть России с Сибирью, Дальним Во</w:t>
      </w:r>
      <w:r w:rsidRPr="006611D9">
        <w:rPr>
          <w:sz w:val="24"/>
          <w:szCs w:val="24"/>
        </w:rPr>
        <w:t>с</w:t>
      </w:r>
      <w:r w:rsidRPr="006611D9">
        <w:rPr>
          <w:sz w:val="24"/>
          <w:szCs w:val="24"/>
        </w:rPr>
        <w:t xml:space="preserve">током и странами Азиатско-Тихоокеанского региона. Также </w:t>
      </w:r>
      <w:proofErr w:type="gramStart"/>
      <w:r w:rsidRPr="006611D9">
        <w:rPr>
          <w:sz w:val="24"/>
          <w:szCs w:val="24"/>
        </w:rPr>
        <w:t>г</w:t>
      </w:r>
      <w:proofErr w:type="gramEnd"/>
      <w:r w:rsidRPr="006611D9">
        <w:rPr>
          <w:sz w:val="24"/>
          <w:szCs w:val="24"/>
        </w:rPr>
        <w:t>. Улан-Удэ является узлом м</w:t>
      </w:r>
      <w:r w:rsidRPr="006611D9">
        <w:rPr>
          <w:sz w:val="24"/>
          <w:szCs w:val="24"/>
        </w:rPr>
        <w:t>а</w:t>
      </w:r>
      <w:r w:rsidRPr="006611D9">
        <w:rPr>
          <w:sz w:val="24"/>
          <w:szCs w:val="24"/>
        </w:rPr>
        <w:t>гистральных линий связи, в одном часовом поясе с основными финансовыми центрами с</w:t>
      </w:r>
      <w:r w:rsidRPr="006611D9">
        <w:rPr>
          <w:sz w:val="24"/>
          <w:szCs w:val="24"/>
        </w:rPr>
        <w:t>о</w:t>
      </w:r>
      <w:r w:rsidRPr="006611D9">
        <w:rPr>
          <w:sz w:val="24"/>
          <w:szCs w:val="24"/>
        </w:rPr>
        <w:t>временной Азии (Гонконг, Сингапур, Пекин), что способствует созданию здесь в будущем логистического центра пересечения товарных и пассажирских потоков. По отношению к кроссполярным перелетам аэропорт г</w:t>
      </w:r>
      <w:proofErr w:type="gramStart"/>
      <w:r w:rsidRPr="006611D9">
        <w:rPr>
          <w:sz w:val="24"/>
          <w:szCs w:val="24"/>
        </w:rPr>
        <w:t>.У</w:t>
      </w:r>
      <w:proofErr w:type="gramEnd"/>
      <w:r w:rsidRPr="006611D9">
        <w:rPr>
          <w:sz w:val="24"/>
          <w:szCs w:val="24"/>
        </w:rPr>
        <w:t xml:space="preserve">лан-Удэ имеет выгодное расположение. Перелеты по данным маршрутам позволяют существенно снизить издержки для авиаперевозчиков. </w:t>
      </w:r>
    </w:p>
    <w:p w:rsidR="00A5339E" w:rsidRPr="006611D9" w:rsidRDefault="00A5339E" w:rsidP="00515E98">
      <w:pPr>
        <w:pStyle w:val="12"/>
        <w:spacing w:line="312" w:lineRule="auto"/>
        <w:rPr>
          <w:rFonts w:cs="Times New Roman"/>
          <w:szCs w:val="24"/>
        </w:rPr>
      </w:pPr>
      <w:r w:rsidRPr="006611D9">
        <w:rPr>
          <w:rFonts w:cs="Times New Roman"/>
          <w:szCs w:val="24"/>
        </w:rPr>
        <w:t xml:space="preserve">Создание </w:t>
      </w:r>
      <w:r w:rsidRPr="006611D9">
        <w:rPr>
          <w:rFonts w:eastAsia="Times New Roman" w:cs="Times New Roman"/>
          <w:szCs w:val="24"/>
          <w:lang w:eastAsia="ru-RU"/>
        </w:rPr>
        <w:t xml:space="preserve">вблизи аэропорта «Байкал» в </w:t>
      </w:r>
      <w:proofErr w:type="gramStart"/>
      <w:r w:rsidRPr="006611D9">
        <w:rPr>
          <w:rFonts w:eastAsia="Times New Roman" w:cs="Times New Roman"/>
          <w:szCs w:val="24"/>
          <w:lang w:eastAsia="ru-RU"/>
        </w:rPr>
        <w:t>г</w:t>
      </w:r>
      <w:proofErr w:type="gramEnd"/>
      <w:r w:rsidRPr="006611D9">
        <w:rPr>
          <w:rFonts w:eastAsia="Times New Roman" w:cs="Times New Roman"/>
          <w:szCs w:val="24"/>
          <w:lang w:eastAsia="ru-RU"/>
        </w:rPr>
        <w:t>. Улан-Удэ</w:t>
      </w:r>
      <w:r w:rsidRPr="006611D9">
        <w:rPr>
          <w:rFonts w:cs="Times New Roman"/>
          <w:szCs w:val="24"/>
        </w:rPr>
        <w:t xml:space="preserve"> крупного мультимодального транспортно-логистического центра и мультимодального терминального комплекса усилит геополитическую позицию России в Монголии, в Китае и других странах Восточной и Юго-Восточной Азии, укрепит экономические и социально-культурные связи России в Азиатско-Тихоокеанском регионе.</w:t>
      </w:r>
    </w:p>
    <w:p w:rsidR="00A5339E" w:rsidRPr="006611D9" w:rsidRDefault="00A5339E" w:rsidP="00515E98">
      <w:pPr>
        <w:spacing w:line="312" w:lineRule="auto"/>
        <w:rPr>
          <w:rFonts w:cs="Times New Roman"/>
          <w:b/>
          <w:szCs w:val="24"/>
        </w:rPr>
      </w:pPr>
      <w:r w:rsidRPr="006611D9">
        <w:rPr>
          <w:rFonts w:cs="Times New Roman"/>
          <w:b/>
          <w:szCs w:val="24"/>
        </w:rPr>
        <w:t>Водный транспорт.</w:t>
      </w:r>
    </w:p>
    <w:p w:rsidR="00A5339E" w:rsidRPr="006611D9" w:rsidRDefault="00A5339E" w:rsidP="00515E98">
      <w:pPr>
        <w:spacing w:line="312" w:lineRule="auto"/>
        <w:rPr>
          <w:rFonts w:cs="Times New Roman"/>
          <w:b/>
          <w:i/>
          <w:szCs w:val="24"/>
          <w:lang w:eastAsia="ru-RU"/>
        </w:rPr>
      </w:pPr>
      <w:r w:rsidRPr="006611D9">
        <w:rPr>
          <w:rFonts w:cs="Times New Roman"/>
          <w:b/>
          <w:i/>
          <w:szCs w:val="24"/>
        </w:rPr>
        <w:t>К основным проблемам в сфере</w:t>
      </w:r>
      <w:r w:rsidRPr="006611D9">
        <w:rPr>
          <w:rFonts w:cs="Times New Roman"/>
          <w:b/>
          <w:i/>
          <w:szCs w:val="24"/>
          <w:lang w:eastAsia="ru-RU"/>
        </w:rPr>
        <w:t xml:space="preserve"> водного транспорта относятся:</w:t>
      </w:r>
    </w:p>
    <w:p w:rsidR="00A5339E" w:rsidRPr="006611D9" w:rsidRDefault="00A5339E" w:rsidP="00515E98">
      <w:pPr>
        <w:pStyle w:val="af0"/>
        <w:numPr>
          <w:ilvl w:val="0"/>
          <w:numId w:val="23"/>
        </w:numPr>
        <w:tabs>
          <w:tab w:val="left" w:pos="993"/>
        </w:tabs>
        <w:spacing w:line="312" w:lineRule="auto"/>
        <w:ind w:left="0" w:firstLine="709"/>
        <w:rPr>
          <w:rFonts w:cs="Times New Roman"/>
          <w:szCs w:val="24"/>
        </w:rPr>
      </w:pPr>
      <w:r w:rsidRPr="006611D9">
        <w:rPr>
          <w:rFonts w:cs="Times New Roman"/>
          <w:szCs w:val="24"/>
        </w:rPr>
        <w:t>практическое отсутствие пассажирских перевозок водным транспортом;</w:t>
      </w:r>
    </w:p>
    <w:p w:rsidR="00A5339E" w:rsidRPr="006611D9" w:rsidRDefault="00A5339E" w:rsidP="00515E98">
      <w:pPr>
        <w:pStyle w:val="af0"/>
        <w:numPr>
          <w:ilvl w:val="0"/>
          <w:numId w:val="23"/>
        </w:numPr>
        <w:tabs>
          <w:tab w:val="left" w:pos="993"/>
        </w:tabs>
        <w:spacing w:line="312" w:lineRule="auto"/>
        <w:ind w:left="0" w:firstLine="709"/>
        <w:rPr>
          <w:rFonts w:cs="Times New Roman"/>
          <w:szCs w:val="24"/>
        </w:rPr>
      </w:pPr>
      <w:r w:rsidRPr="006611D9">
        <w:rPr>
          <w:rFonts w:cs="Times New Roman"/>
          <w:szCs w:val="24"/>
        </w:rPr>
        <w:t>несоответствие уровня состояния объектов инфраструктуры требованиям безопа</w:t>
      </w:r>
      <w:r w:rsidRPr="006611D9">
        <w:rPr>
          <w:rFonts w:cs="Times New Roman"/>
          <w:szCs w:val="24"/>
        </w:rPr>
        <w:t>с</w:t>
      </w:r>
      <w:r w:rsidRPr="006611D9">
        <w:rPr>
          <w:rFonts w:cs="Times New Roman"/>
          <w:szCs w:val="24"/>
        </w:rPr>
        <w:t>ной эксплуатации;</w:t>
      </w:r>
    </w:p>
    <w:p w:rsidR="00A5339E" w:rsidRPr="006611D9" w:rsidRDefault="00A5339E" w:rsidP="00515E98">
      <w:pPr>
        <w:pStyle w:val="af0"/>
        <w:numPr>
          <w:ilvl w:val="0"/>
          <w:numId w:val="23"/>
        </w:numPr>
        <w:tabs>
          <w:tab w:val="left" w:pos="993"/>
        </w:tabs>
        <w:spacing w:line="312" w:lineRule="auto"/>
        <w:ind w:left="0" w:firstLine="709"/>
        <w:rPr>
          <w:rFonts w:cs="Times New Roman"/>
          <w:szCs w:val="24"/>
        </w:rPr>
      </w:pPr>
      <w:r w:rsidRPr="006611D9">
        <w:rPr>
          <w:rFonts w:cs="Times New Roman"/>
          <w:szCs w:val="24"/>
        </w:rPr>
        <w:t>потребность в строительстве и реконструкции причальных сооружений и инвест</w:t>
      </w:r>
      <w:r w:rsidRPr="006611D9">
        <w:rPr>
          <w:rFonts w:cs="Times New Roman"/>
          <w:szCs w:val="24"/>
        </w:rPr>
        <w:t>и</w:t>
      </w:r>
      <w:r w:rsidRPr="006611D9">
        <w:rPr>
          <w:rFonts w:cs="Times New Roman"/>
          <w:szCs w:val="24"/>
        </w:rPr>
        <w:t>ции в водный транспорт.</w:t>
      </w:r>
    </w:p>
    <w:p w:rsidR="00A5339E" w:rsidRPr="006611D9" w:rsidRDefault="00A5339E" w:rsidP="00515E98">
      <w:pPr>
        <w:pStyle w:val="12"/>
        <w:tabs>
          <w:tab w:val="left" w:pos="1134"/>
        </w:tabs>
        <w:spacing w:line="312" w:lineRule="auto"/>
        <w:rPr>
          <w:rFonts w:cs="Times New Roman"/>
          <w:szCs w:val="24"/>
        </w:rPr>
      </w:pPr>
      <w:r w:rsidRPr="006611D9">
        <w:rPr>
          <w:rFonts w:cs="Times New Roman"/>
          <w:b/>
          <w:i/>
          <w:szCs w:val="24"/>
        </w:rPr>
        <w:t>В сфере внутреннего водного транспорта</w:t>
      </w:r>
      <w:r w:rsidRPr="006611D9">
        <w:rPr>
          <w:rFonts w:cs="Times New Roman"/>
          <w:szCs w:val="24"/>
        </w:rPr>
        <w:t xml:space="preserve"> среди задач ключевыми являются:</w:t>
      </w:r>
    </w:p>
    <w:p w:rsidR="00A5339E" w:rsidRPr="006611D9" w:rsidRDefault="00A5339E" w:rsidP="00515E98">
      <w:pPr>
        <w:pStyle w:val="af0"/>
        <w:numPr>
          <w:ilvl w:val="4"/>
          <w:numId w:val="40"/>
        </w:numPr>
        <w:tabs>
          <w:tab w:val="left" w:pos="1134"/>
        </w:tabs>
        <w:spacing w:line="312" w:lineRule="auto"/>
        <w:ind w:left="0" w:firstLine="709"/>
        <w:rPr>
          <w:rFonts w:eastAsia="Times New Roman" w:cs="Times New Roman"/>
          <w:szCs w:val="24"/>
        </w:rPr>
      </w:pPr>
      <w:r w:rsidRPr="006611D9">
        <w:rPr>
          <w:rFonts w:eastAsia="Times New Roman" w:cs="Times New Roman"/>
          <w:szCs w:val="24"/>
        </w:rPr>
        <w:t>Возрождение речного судоходства путем приобретения водных судов.</w:t>
      </w:r>
    </w:p>
    <w:p w:rsidR="00A5339E" w:rsidRPr="006611D9" w:rsidRDefault="00A5339E" w:rsidP="00515E98">
      <w:pPr>
        <w:pStyle w:val="af0"/>
        <w:numPr>
          <w:ilvl w:val="4"/>
          <w:numId w:val="40"/>
        </w:numPr>
        <w:tabs>
          <w:tab w:val="left" w:pos="1134"/>
        </w:tabs>
        <w:spacing w:line="312" w:lineRule="auto"/>
        <w:ind w:left="0" w:firstLine="709"/>
        <w:rPr>
          <w:rFonts w:eastAsia="Times New Roman" w:cs="Times New Roman"/>
          <w:szCs w:val="24"/>
        </w:rPr>
      </w:pPr>
      <w:r w:rsidRPr="006611D9">
        <w:rPr>
          <w:rFonts w:eastAsia="Times New Roman" w:cs="Times New Roman"/>
          <w:szCs w:val="24"/>
        </w:rPr>
        <w:t xml:space="preserve">Строительство и реконструкция портов и причальных сооружений в </w:t>
      </w:r>
      <w:proofErr w:type="gramStart"/>
      <w:r w:rsidRPr="006611D9">
        <w:rPr>
          <w:rFonts w:eastAsia="Times New Roman" w:cs="Times New Roman"/>
          <w:szCs w:val="24"/>
        </w:rPr>
        <w:t>г</w:t>
      </w:r>
      <w:proofErr w:type="gramEnd"/>
      <w:r w:rsidRPr="006611D9">
        <w:rPr>
          <w:rFonts w:eastAsia="Times New Roman" w:cs="Times New Roman"/>
          <w:szCs w:val="24"/>
        </w:rPr>
        <w:t xml:space="preserve">. Улан-Удэ и вдоль р. Селенга. </w:t>
      </w:r>
    </w:p>
    <w:p w:rsidR="00A5339E" w:rsidRPr="006611D9" w:rsidRDefault="00A5339E" w:rsidP="00515E98">
      <w:pPr>
        <w:pStyle w:val="af0"/>
        <w:numPr>
          <w:ilvl w:val="4"/>
          <w:numId w:val="40"/>
        </w:numPr>
        <w:tabs>
          <w:tab w:val="left" w:pos="1134"/>
        </w:tabs>
        <w:spacing w:line="312" w:lineRule="auto"/>
        <w:ind w:left="0" w:firstLine="709"/>
        <w:rPr>
          <w:rFonts w:eastAsia="Times New Roman" w:cs="Times New Roman"/>
          <w:szCs w:val="24"/>
        </w:rPr>
      </w:pPr>
      <w:r w:rsidRPr="006611D9">
        <w:rPr>
          <w:rFonts w:eastAsia="Times New Roman" w:cs="Times New Roman"/>
          <w:szCs w:val="24"/>
        </w:rPr>
        <w:t>Строительство и реконструкция причальных сооружений на оз. Байкал для разв</w:t>
      </w:r>
      <w:r w:rsidRPr="006611D9">
        <w:rPr>
          <w:rFonts w:eastAsia="Times New Roman" w:cs="Times New Roman"/>
          <w:szCs w:val="24"/>
        </w:rPr>
        <w:t>и</w:t>
      </w:r>
      <w:r w:rsidRPr="006611D9">
        <w:rPr>
          <w:rFonts w:eastAsia="Times New Roman" w:cs="Times New Roman"/>
          <w:szCs w:val="24"/>
        </w:rPr>
        <w:t>тия круизного туризма на озере.</w:t>
      </w:r>
    </w:p>
    <w:p w:rsidR="00A5339E" w:rsidRPr="006611D9" w:rsidRDefault="00A5339E" w:rsidP="00515E98">
      <w:pPr>
        <w:pStyle w:val="30"/>
        <w:spacing w:line="312" w:lineRule="auto"/>
        <w:rPr>
          <w:rFonts w:cs="Times New Roman"/>
          <w:szCs w:val="24"/>
        </w:rPr>
      </w:pPr>
    </w:p>
    <w:p w:rsidR="00A5339E" w:rsidRPr="006611D9" w:rsidRDefault="00930463" w:rsidP="00515E98">
      <w:pPr>
        <w:widowControl/>
        <w:spacing w:line="312" w:lineRule="auto"/>
        <w:ind w:firstLine="0"/>
        <w:jc w:val="center"/>
        <w:rPr>
          <w:rFonts w:cs="Times New Roman"/>
          <w:b/>
          <w:szCs w:val="24"/>
        </w:rPr>
      </w:pPr>
      <w:bookmarkStart w:id="84" w:name="_Toc515348718"/>
      <w:r w:rsidRPr="006611D9">
        <w:rPr>
          <w:rFonts w:cs="Times New Roman"/>
          <w:szCs w:val="24"/>
        </w:rPr>
        <w:br w:type="page"/>
      </w:r>
      <w:r w:rsidR="00A5339E" w:rsidRPr="006611D9">
        <w:rPr>
          <w:rFonts w:cs="Times New Roman"/>
          <w:b/>
          <w:szCs w:val="24"/>
        </w:rPr>
        <w:lastRenderedPageBreak/>
        <w:t>4.8.3. Энергетика</w:t>
      </w:r>
      <w:bookmarkEnd w:id="84"/>
    </w:p>
    <w:p w:rsidR="00A5339E" w:rsidRPr="006611D9" w:rsidRDefault="00A5339E" w:rsidP="00515E98">
      <w:pPr>
        <w:pStyle w:val="12"/>
        <w:spacing w:line="312" w:lineRule="auto"/>
        <w:rPr>
          <w:rFonts w:cs="Times New Roman"/>
          <w:szCs w:val="24"/>
        </w:rPr>
      </w:pPr>
    </w:p>
    <w:p w:rsidR="00A5339E" w:rsidRPr="006611D9" w:rsidRDefault="00A5339E" w:rsidP="00515E98">
      <w:pPr>
        <w:spacing w:line="312" w:lineRule="auto"/>
        <w:rPr>
          <w:rFonts w:cs="Times New Roman"/>
          <w:szCs w:val="24"/>
        </w:rPr>
      </w:pPr>
      <w:r w:rsidRPr="006611D9">
        <w:rPr>
          <w:rFonts w:cs="Times New Roman"/>
          <w:szCs w:val="24"/>
        </w:rPr>
        <w:t xml:space="preserve">На территории Республики Бурятия производится порядка 76,0% всей потребляемой электроэнергии. Основным производителем является Гусиноозерская ГРЭС – филиал АО «Интер РАО - Электрогенерация» с объемом производства электроэнергии 88,0 % от общей выработки электроэнергии на территории региона. </w:t>
      </w:r>
    </w:p>
    <w:p w:rsidR="00A5339E" w:rsidRPr="006611D9" w:rsidRDefault="00A5339E" w:rsidP="00515E98">
      <w:pPr>
        <w:spacing w:line="312" w:lineRule="auto"/>
        <w:rPr>
          <w:rFonts w:cs="Times New Roman"/>
          <w:szCs w:val="24"/>
        </w:rPr>
      </w:pPr>
      <w:r w:rsidRPr="006611D9">
        <w:rPr>
          <w:rFonts w:cs="Times New Roman"/>
          <w:szCs w:val="24"/>
        </w:rPr>
        <w:t>В Республике Бурятия существует два электрически не связанных между собой эне</w:t>
      </w:r>
      <w:r w:rsidRPr="006611D9">
        <w:rPr>
          <w:rFonts w:cs="Times New Roman"/>
          <w:szCs w:val="24"/>
        </w:rPr>
        <w:t>р</w:t>
      </w:r>
      <w:r w:rsidRPr="006611D9">
        <w:rPr>
          <w:rFonts w:cs="Times New Roman"/>
          <w:szCs w:val="24"/>
        </w:rPr>
        <w:t xml:space="preserve">горайона – </w:t>
      </w:r>
      <w:proofErr w:type="gramStart"/>
      <w:r w:rsidRPr="006611D9">
        <w:rPr>
          <w:rFonts w:cs="Times New Roman"/>
          <w:szCs w:val="24"/>
        </w:rPr>
        <w:t>Южный</w:t>
      </w:r>
      <w:proofErr w:type="gramEnd"/>
      <w:r w:rsidRPr="006611D9">
        <w:rPr>
          <w:rFonts w:cs="Times New Roman"/>
          <w:szCs w:val="24"/>
        </w:rPr>
        <w:t xml:space="preserve"> и Северобайкальский. </w:t>
      </w:r>
    </w:p>
    <w:p w:rsidR="00A5339E" w:rsidRPr="006611D9" w:rsidRDefault="00A5339E" w:rsidP="00515E98">
      <w:pPr>
        <w:spacing w:line="312" w:lineRule="auto"/>
        <w:rPr>
          <w:rFonts w:cs="Times New Roman"/>
          <w:b/>
          <w:i/>
          <w:szCs w:val="24"/>
        </w:rPr>
      </w:pPr>
      <w:r w:rsidRPr="006611D9">
        <w:rPr>
          <w:rFonts w:cs="Times New Roman"/>
          <w:b/>
          <w:i/>
          <w:szCs w:val="24"/>
        </w:rPr>
        <w:t>Основными проблемными энергетики являются:</w:t>
      </w:r>
    </w:p>
    <w:p w:rsidR="00A5339E" w:rsidRPr="006611D9" w:rsidRDefault="00A5339E" w:rsidP="00515E98">
      <w:pPr>
        <w:pStyle w:val="af0"/>
        <w:numPr>
          <w:ilvl w:val="0"/>
          <w:numId w:val="29"/>
        </w:numPr>
        <w:tabs>
          <w:tab w:val="left" w:pos="993"/>
        </w:tabs>
        <w:spacing w:line="312" w:lineRule="auto"/>
        <w:ind w:left="0" w:firstLine="709"/>
        <w:rPr>
          <w:rFonts w:cs="Times New Roman"/>
          <w:szCs w:val="24"/>
        </w:rPr>
      </w:pPr>
      <w:r w:rsidRPr="006611D9">
        <w:rPr>
          <w:rFonts w:cs="Times New Roman"/>
          <w:szCs w:val="24"/>
        </w:rPr>
        <w:t xml:space="preserve">низкая надежность электроснабжения </w:t>
      </w:r>
      <w:proofErr w:type="gramStart"/>
      <w:r w:rsidRPr="006611D9">
        <w:rPr>
          <w:rFonts w:cs="Times New Roman"/>
          <w:szCs w:val="24"/>
        </w:rPr>
        <w:t>г</w:t>
      </w:r>
      <w:proofErr w:type="gramEnd"/>
      <w:r w:rsidRPr="006611D9">
        <w:rPr>
          <w:rFonts w:cs="Times New Roman"/>
          <w:szCs w:val="24"/>
        </w:rPr>
        <w:t>. Улан-Удэ и прилегающих районов - Х</w:t>
      </w:r>
      <w:r w:rsidRPr="006611D9">
        <w:rPr>
          <w:rFonts w:cs="Times New Roman"/>
          <w:szCs w:val="24"/>
        </w:rPr>
        <w:t>о</w:t>
      </w:r>
      <w:r w:rsidRPr="006611D9">
        <w:rPr>
          <w:rFonts w:cs="Times New Roman"/>
          <w:szCs w:val="24"/>
        </w:rPr>
        <w:t>ринского, Еравнинского, Баунтовского, Иволгинского, Тарбагатайского;</w:t>
      </w:r>
    </w:p>
    <w:p w:rsidR="00A5339E" w:rsidRPr="006611D9" w:rsidRDefault="00A5339E" w:rsidP="00515E98">
      <w:pPr>
        <w:pStyle w:val="af0"/>
        <w:numPr>
          <w:ilvl w:val="0"/>
          <w:numId w:val="29"/>
        </w:numPr>
        <w:tabs>
          <w:tab w:val="left" w:pos="993"/>
        </w:tabs>
        <w:spacing w:line="312" w:lineRule="auto"/>
        <w:ind w:left="0" w:firstLine="709"/>
        <w:rPr>
          <w:rFonts w:cs="Times New Roman"/>
          <w:szCs w:val="24"/>
        </w:rPr>
      </w:pPr>
      <w:r w:rsidRPr="006611D9">
        <w:rPr>
          <w:rFonts w:cs="Times New Roman"/>
          <w:szCs w:val="24"/>
        </w:rPr>
        <w:t>слабое развитие электрических сетей и энергодефицитность районов республики в зоне БАМ и Байкальской территории;</w:t>
      </w:r>
    </w:p>
    <w:p w:rsidR="00A5339E" w:rsidRPr="006611D9" w:rsidRDefault="00A5339E" w:rsidP="00515E98">
      <w:pPr>
        <w:pStyle w:val="af0"/>
        <w:numPr>
          <w:ilvl w:val="0"/>
          <w:numId w:val="29"/>
        </w:numPr>
        <w:tabs>
          <w:tab w:val="left" w:pos="993"/>
        </w:tabs>
        <w:spacing w:line="312" w:lineRule="auto"/>
        <w:ind w:left="0" w:firstLine="709"/>
        <w:rPr>
          <w:rFonts w:cs="Times New Roman"/>
          <w:szCs w:val="24"/>
        </w:rPr>
      </w:pPr>
      <w:r w:rsidRPr="006611D9">
        <w:rPr>
          <w:rFonts w:cs="Times New Roman"/>
          <w:szCs w:val="24"/>
        </w:rPr>
        <w:t>физический и моральный износ оборудования электростанций и электрических с</w:t>
      </w:r>
      <w:r w:rsidRPr="006611D9">
        <w:rPr>
          <w:rFonts w:cs="Times New Roman"/>
          <w:szCs w:val="24"/>
        </w:rPr>
        <w:t>е</w:t>
      </w:r>
      <w:r w:rsidRPr="006611D9">
        <w:rPr>
          <w:rFonts w:cs="Times New Roman"/>
          <w:szCs w:val="24"/>
        </w:rPr>
        <w:t xml:space="preserve">тей (износ основных фондов достигает 83,4%, в том числе износ линий электропередач и устройств к ним 81,9 %, износ оборудования 85,0 %); </w:t>
      </w:r>
    </w:p>
    <w:p w:rsidR="00A5339E" w:rsidRPr="006611D9" w:rsidRDefault="00A5339E" w:rsidP="00515E98">
      <w:pPr>
        <w:pStyle w:val="af0"/>
        <w:numPr>
          <w:ilvl w:val="0"/>
          <w:numId w:val="29"/>
        </w:numPr>
        <w:tabs>
          <w:tab w:val="left" w:pos="993"/>
        </w:tabs>
        <w:spacing w:line="312" w:lineRule="auto"/>
        <w:ind w:left="0" w:firstLine="709"/>
        <w:rPr>
          <w:rFonts w:cs="Times New Roman"/>
          <w:szCs w:val="24"/>
        </w:rPr>
      </w:pPr>
      <w:proofErr w:type="gramStart"/>
      <w:r w:rsidRPr="006611D9">
        <w:rPr>
          <w:rFonts w:cs="Times New Roman"/>
          <w:szCs w:val="24"/>
        </w:rPr>
        <w:t>недостаток пропускной способности электрических сетей для обеспечения перед</w:t>
      </w:r>
      <w:r w:rsidRPr="006611D9">
        <w:rPr>
          <w:rFonts w:cs="Times New Roman"/>
          <w:szCs w:val="24"/>
        </w:rPr>
        <w:t>а</w:t>
      </w:r>
      <w:r w:rsidRPr="006611D9">
        <w:rPr>
          <w:rFonts w:cs="Times New Roman"/>
          <w:szCs w:val="24"/>
        </w:rPr>
        <w:t xml:space="preserve">чи мощности в дефицитные энергоузлы в необходимых объемах; </w:t>
      </w:r>
      <w:proofErr w:type="gramEnd"/>
    </w:p>
    <w:p w:rsidR="00A5339E" w:rsidRPr="006611D9" w:rsidRDefault="00A5339E" w:rsidP="00515E98">
      <w:pPr>
        <w:pStyle w:val="af0"/>
        <w:numPr>
          <w:ilvl w:val="0"/>
          <w:numId w:val="29"/>
        </w:numPr>
        <w:tabs>
          <w:tab w:val="left" w:pos="993"/>
        </w:tabs>
        <w:spacing w:line="312" w:lineRule="auto"/>
        <w:ind w:left="0" w:firstLine="709"/>
        <w:rPr>
          <w:rFonts w:cs="Times New Roman"/>
          <w:szCs w:val="24"/>
        </w:rPr>
      </w:pPr>
      <w:r w:rsidRPr="006611D9">
        <w:rPr>
          <w:rFonts w:cs="Times New Roman"/>
          <w:szCs w:val="24"/>
        </w:rPr>
        <w:t>высокий уровень технических и коммерческих потерь электроэнергии;</w:t>
      </w:r>
    </w:p>
    <w:p w:rsidR="00A5339E" w:rsidRPr="006611D9" w:rsidRDefault="00A5339E" w:rsidP="00515E98">
      <w:pPr>
        <w:pStyle w:val="af0"/>
        <w:numPr>
          <w:ilvl w:val="0"/>
          <w:numId w:val="29"/>
        </w:numPr>
        <w:tabs>
          <w:tab w:val="left" w:pos="993"/>
        </w:tabs>
        <w:spacing w:line="312" w:lineRule="auto"/>
        <w:ind w:left="0" w:firstLine="709"/>
        <w:rPr>
          <w:rFonts w:cs="Times New Roman"/>
          <w:szCs w:val="24"/>
        </w:rPr>
      </w:pPr>
      <w:r w:rsidRPr="006611D9">
        <w:rPr>
          <w:rFonts w:cs="Times New Roman"/>
          <w:szCs w:val="24"/>
        </w:rPr>
        <w:t>относительно высокие тарифы на электроэнергию для потребителей.</w:t>
      </w:r>
    </w:p>
    <w:p w:rsidR="00A5339E" w:rsidRPr="006611D9" w:rsidRDefault="00A5339E" w:rsidP="00515E98">
      <w:pPr>
        <w:spacing w:line="312" w:lineRule="auto"/>
        <w:rPr>
          <w:rFonts w:eastAsia="Times New Roman" w:cs="Times New Roman"/>
          <w:szCs w:val="24"/>
          <w:lang w:eastAsia="ru-RU"/>
        </w:rPr>
      </w:pPr>
      <w:r w:rsidRPr="006611D9">
        <w:rPr>
          <w:rFonts w:cs="Times New Roman"/>
          <w:b/>
          <w:i/>
          <w:szCs w:val="24"/>
        </w:rPr>
        <w:t>Основная цель развития энерг</w:t>
      </w:r>
      <w:r w:rsidR="006D0E76" w:rsidRPr="006611D9">
        <w:rPr>
          <w:rFonts w:cs="Times New Roman"/>
          <w:b/>
          <w:i/>
          <w:szCs w:val="24"/>
        </w:rPr>
        <w:t>етики</w:t>
      </w:r>
      <w:r w:rsidRPr="006611D9">
        <w:rPr>
          <w:rFonts w:cs="Times New Roman"/>
          <w:szCs w:val="24"/>
        </w:rPr>
        <w:t xml:space="preserve"> – </w:t>
      </w:r>
      <w:r w:rsidRPr="006611D9">
        <w:rPr>
          <w:rFonts w:eastAsia="Times New Roman" w:cs="Times New Roman"/>
          <w:szCs w:val="24"/>
          <w:lang w:eastAsia="ru-RU"/>
        </w:rPr>
        <w:t>обеспечение надежного и бесперебойного энергоснабжения потребителей республики с возможностью подключения перспективных потребителей.</w:t>
      </w:r>
    </w:p>
    <w:p w:rsidR="00A5339E" w:rsidRPr="006611D9" w:rsidRDefault="00A5339E" w:rsidP="00515E98">
      <w:pPr>
        <w:spacing w:line="312" w:lineRule="auto"/>
        <w:rPr>
          <w:rFonts w:cs="Times New Roman"/>
          <w:szCs w:val="24"/>
        </w:rPr>
      </w:pPr>
      <w:r w:rsidRPr="006611D9">
        <w:rPr>
          <w:rFonts w:cs="Times New Roman"/>
          <w:b/>
          <w:i/>
          <w:szCs w:val="24"/>
        </w:rPr>
        <w:t xml:space="preserve">Основными стратегическими задачами развития энергетической системы </w:t>
      </w:r>
      <w:r w:rsidRPr="006611D9">
        <w:rPr>
          <w:rFonts w:cs="Times New Roman"/>
          <w:szCs w:val="24"/>
        </w:rPr>
        <w:t>явл</w:t>
      </w:r>
      <w:r w:rsidRPr="006611D9">
        <w:rPr>
          <w:rFonts w:cs="Times New Roman"/>
          <w:szCs w:val="24"/>
        </w:rPr>
        <w:t>я</w:t>
      </w:r>
      <w:r w:rsidRPr="006611D9">
        <w:rPr>
          <w:rFonts w:cs="Times New Roman"/>
          <w:szCs w:val="24"/>
        </w:rPr>
        <w:t>ются</w:t>
      </w:r>
      <w:r w:rsidRPr="006611D9">
        <w:rPr>
          <w:rFonts w:cs="Times New Roman"/>
          <w:szCs w:val="24"/>
          <w:lang w:eastAsia="ru-RU"/>
        </w:rPr>
        <w:t>:</w:t>
      </w:r>
    </w:p>
    <w:p w:rsidR="00A5339E" w:rsidRPr="006611D9" w:rsidRDefault="00A5339E" w:rsidP="00515E98">
      <w:pPr>
        <w:pStyle w:val="af0"/>
        <w:numPr>
          <w:ilvl w:val="0"/>
          <w:numId w:val="42"/>
        </w:numPr>
        <w:tabs>
          <w:tab w:val="left" w:pos="993"/>
        </w:tabs>
        <w:spacing w:line="312" w:lineRule="auto"/>
        <w:ind w:left="0" w:firstLine="709"/>
        <w:rPr>
          <w:rFonts w:cs="Times New Roman"/>
          <w:szCs w:val="24"/>
        </w:rPr>
      </w:pPr>
      <w:r w:rsidRPr="006611D9">
        <w:rPr>
          <w:rFonts w:cs="Times New Roman"/>
          <w:szCs w:val="24"/>
        </w:rPr>
        <w:t>Модернизация и окончание строительства тепл</w:t>
      </w:r>
      <w:proofErr w:type="gramStart"/>
      <w:r w:rsidRPr="006611D9">
        <w:rPr>
          <w:rFonts w:cs="Times New Roman"/>
          <w:szCs w:val="24"/>
        </w:rPr>
        <w:t>о-</w:t>
      </w:r>
      <w:proofErr w:type="gramEnd"/>
      <w:r w:rsidRPr="006611D9">
        <w:rPr>
          <w:rFonts w:cs="Times New Roman"/>
          <w:szCs w:val="24"/>
        </w:rPr>
        <w:t xml:space="preserve"> и энерго- генерирующих мощн</w:t>
      </w:r>
      <w:r w:rsidRPr="006611D9">
        <w:rPr>
          <w:rFonts w:cs="Times New Roman"/>
          <w:szCs w:val="24"/>
        </w:rPr>
        <w:t>о</w:t>
      </w:r>
      <w:r w:rsidRPr="006611D9">
        <w:rPr>
          <w:rFonts w:cs="Times New Roman"/>
          <w:szCs w:val="24"/>
        </w:rPr>
        <w:t>стей республ</w:t>
      </w:r>
      <w:r w:rsidR="00892F68" w:rsidRPr="006611D9">
        <w:rPr>
          <w:rFonts w:cs="Times New Roman"/>
          <w:szCs w:val="24"/>
        </w:rPr>
        <w:t>ики (ГОГРЭС, ТЭЦ</w:t>
      </w:r>
      <w:r w:rsidR="008B337E" w:rsidRPr="006611D9">
        <w:rPr>
          <w:rFonts w:cs="Times New Roman"/>
          <w:szCs w:val="24"/>
        </w:rPr>
        <w:t>-</w:t>
      </w:r>
      <w:r w:rsidR="00892F68" w:rsidRPr="006611D9">
        <w:rPr>
          <w:rFonts w:cs="Times New Roman"/>
          <w:szCs w:val="24"/>
        </w:rPr>
        <w:t>1, ТЭЦ</w:t>
      </w:r>
      <w:r w:rsidR="008B337E" w:rsidRPr="006611D9">
        <w:rPr>
          <w:rFonts w:cs="Times New Roman"/>
          <w:szCs w:val="24"/>
        </w:rPr>
        <w:t>-</w:t>
      </w:r>
      <w:r w:rsidR="00892F68" w:rsidRPr="006611D9">
        <w:rPr>
          <w:rFonts w:cs="Times New Roman"/>
          <w:szCs w:val="24"/>
        </w:rPr>
        <w:t>2 и др.).</w:t>
      </w:r>
    </w:p>
    <w:p w:rsidR="00A5339E" w:rsidRPr="006611D9" w:rsidRDefault="00A5339E" w:rsidP="00515E98">
      <w:pPr>
        <w:pStyle w:val="af0"/>
        <w:numPr>
          <w:ilvl w:val="0"/>
          <w:numId w:val="42"/>
        </w:numPr>
        <w:tabs>
          <w:tab w:val="left" w:pos="993"/>
        </w:tabs>
        <w:spacing w:line="312" w:lineRule="auto"/>
        <w:ind w:left="0" w:firstLine="709"/>
        <w:rPr>
          <w:rFonts w:cs="Times New Roman"/>
          <w:szCs w:val="24"/>
        </w:rPr>
      </w:pPr>
      <w:r w:rsidRPr="006611D9">
        <w:rPr>
          <w:rFonts w:cs="Times New Roman"/>
          <w:szCs w:val="24"/>
        </w:rPr>
        <w:t>Строительство Мокского гидроузла.</w:t>
      </w:r>
    </w:p>
    <w:p w:rsidR="00A5339E" w:rsidRPr="006611D9" w:rsidRDefault="00A5339E" w:rsidP="00515E98">
      <w:pPr>
        <w:pStyle w:val="af0"/>
        <w:numPr>
          <w:ilvl w:val="0"/>
          <w:numId w:val="42"/>
        </w:numPr>
        <w:tabs>
          <w:tab w:val="left" w:pos="993"/>
        </w:tabs>
        <w:spacing w:line="312" w:lineRule="auto"/>
        <w:ind w:left="0" w:firstLine="709"/>
        <w:rPr>
          <w:rFonts w:cs="Times New Roman"/>
          <w:szCs w:val="24"/>
        </w:rPr>
      </w:pPr>
      <w:r w:rsidRPr="006611D9">
        <w:rPr>
          <w:rFonts w:cs="Times New Roman"/>
          <w:szCs w:val="24"/>
        </w:rPr>
        <w:t>Развитие и увеличение производительности транспортирующих мощностей маг</w:t>
      </w:r>
      <w:r w:rsidRPr="006611D9">
        <w:rPr>
          <w:rFonts w:cs="Times New Roman"/>
          <w:szCs w:val="24"/>
        </w:rPr>
        <w:t>и</w:t>
      </w:r>
      <w:r w:rsidRPr="006611D9">
        <w:rPr>
          <w:rFonts w:cs="Times New Roman"/>
          <w:szCs w:val="24"/>
        </w:rPr>
        <w:t>стральных, региональных и местных электрических сетей с учетом потенциала роста реги</w:t>
      </w:r>
      <w:r w:rsidRPr="006611D9">
        <w:rPr>
          <w:rFonts w:cs="Times New Roman"/>
          <w:szCs w:val="24"/>
        </w:rPr>
        <w:t>о</w:t>
      </w:r>
      <w:r w:rsidRPr="006611D9">
        <w:rPr>
          <w:rFonts w:cs="Times New Roman"/>
          <w:szCs w:val="24"/>
        </w:rPr>
        <w:t>нальной экономики, а также увеличения экспортных возможностей</w:t>
      </w:r>
      <w:proofErr w:type="gramStart"/>
      <w:r w:rsidRPr="006611D9">
        <w:rPr>
          <w:rFonts w:cs="Times New Roman"/>
          <w:szCs w:val="24"/>
        </w:rPr>
        <w:t>..</w:t>
      </w:r>
      <w:proofErr w:type="gramEnd"/>
    </w:p>
    <w:p w:rsidR="00A5339E" w:rsidRPr="006611D9" w:rsidRDefault="00A5339E" w:rsidP="00515E98">
      <w:pPr>
        <w:pStyle w:val="af0"/>
        <w:numPr>
          <w:ilvl w:val="0"/>
          <w:numId w:val="42"/>
        </w:numPr>
        <w:tabs>
          <w:tab w:val="left" w:pos="993"/>
        </w:tabs>
        <w:spacing w:line="312" w:lineRule="auto"/>
        <w:ind w:left="0" w:firstLine="709"/>
        <w:rPr>
          <w:rFonts w:cs="Times New Roman"/>
          <w:szCs w:val="24"/>
        </w:rPr>
      </w:pPr>
      <w:r w:rsidRPr="006611D9">
        <w:rPr>
          <w:rFonts w:cs="Times New Roman"/>
          <w:color w:val="020C22"/>
          <w:szCs w:val="24"/>
        </w:rPr>
        <w:t>Развитие распределённой генерации, в том числе на основе возобновляемых исто</w:t>
      </w:r>
      <w:r w:rsidRPr="006611D9">
        <w:rPr>
          <w:rFonts w:cs="Times New Roman"/>
          <w:color w:val="020C22"/>
          <w:szCs w:val="24"/>
        </w:rPr>
        <w:t>ч</w:t>
      </w:r>
      <w:r w:rsidRPr="006611D9">
        <w:rPr>
          <w:rFonts w:cs="Times New Roman"/>
          <w:color w:val="020C22"/>
          <w:szCs w:val="24"/>
        </w:rPr>
        <w:t>ников энергии, в первую очередь в отдалённых и изолированных районах</w:t>
      </w:r>
      <w:r w:rsidRPr="006611D9">
        <w:rPr>
          <w:rFonts w:cs="Times New Roman"/>
          <w:szCs w:val="24"/>
        </w:rPr>
        <w:t>.</w:t>
      </w:r>
    </w:p>
    <w:p w:rsidR="00A5339E" w:rsidRPr="006611D9" w:rsidRDefault="00A5339E" w:rsidP="00515E98">
      <w:pPr>
        <w:pStyle w:val="af0"/>
        <w:numPr>
          <w:ilvl w:val="0"/>
          <w:numId w:val="42"/>
        </w:numPr>
        <w:tabs>
          <w:tab w:val="left" w:pos="993"/>
        </w:tabs>
        <w:spacing w:line="312" w:lineRule="auto"/>
        <w:ind w:left="0" w:firstLine="709"/>
        <w:rPr>
          <w:rFonts w:cs="Times New Roman"/>
          <w:szCs w:val="24"/>
        </w:rPr>
      </w:pPr>
      <w:r w:rsidRPr="006611D9">
        <w:rPr>
          <w:rFonts w:cs="Times New Roman"/>
          <w:color w:val="020C22"/>
          <w:szCs w:val="24"/>
        </w:rPr>
        <w:t>Развитие газификации региона</w:t>
      </w:r>
      <w:r w:rsidRPr="006611D9">
        <w:rPr>
          <w:rFonts w:cs="Times New Roman"/>
          <w:szCs w:val="24"/>
        </w:rPr>
        <w:t>.</w:t>
      </w:r>
    </w:p>
    <w:p w:rsidR="00A5339E" w:rsidRPr="006611D9" w:rsidRDefault="00A5339E" w:rsidP="00515E98">
      <w:pPr>
        <w:pStyle w:val="af0"/>
        <w:numPr>
          <w:ilvl w:val="0"/>
          <w:numId w:val="42"/>
        </w:numPr>
        <w:tabs>
          <w:tab w:val="left" w:pos="993"/>
        </w:tabs>
        <w:spacing w:line="312" w:lineRule="auto"/>
        <w:ind w:left="0" w:firstLine="709"/>
        <w:rPr>
          <w:rFonts w:cs="Times New Roman"/>
          <w:szCs w:val="24"/>
        </w:rPr>
      </w:pPr>
      <w:r w:rsidRPr="006611D9">
        <w:rPr>
          <w:rFonts w:cs="Times New Roman"/>
          <w:color w:val="020C22"/>
          <w:szCs w:val="24"/>
        </w:rPr>
        <w:t>Электрификация транспортных коридоров во взаимосвязи с развитием транспор</w:t>
      </w:r>
      <w:r w:rsidRPr="006611D9">
        <w:rPr>
          <w:rFonts w:cs="Times New Roman"/>
          <w:color w:val="020C22"/>
          <w:szCs w:val="24"/>
        </w:rPr>
        <w:t>т</w:t>
      </w:r>
      <w:r w:rsidRPr="006611D9">
        <w:rPr>
          <w:rFonts w:cs="Times New Roman"/>
          <w:color w:val="020C22"/>
          <w:szCs w:val="24"/>
        </w:rPr>
        <w:t>ной инфраструктуры.</w:t>
      </w:r>
    </w:p>
    <w:p w:rsidR="00A5339E" w:rsidRPr="006611D9" w:rsidRDefault="00A5339E" w:rsidP="00515E98">
      <w:pPr>
        <w:pStyle w:val="af0"/>
        <w:numPr>
          <w:ilvl w:val="0"/>
          <w:numId w:val="42"/>
        </w:numPr>
        <w:tabs>
          <w:tab w:val="left" w:pos="993"/>
        </w:tabs>
        <w:spacing w:line="312" w:lineRule="auto"/>
        <w:ind w:left="0" w:firstLine="709"/>
        <w:rPr>
          <w:rFonts w:cs="Times New Roman"/>
          <w:szCs w:val="24"/>
        </w:rPr>
      </w:pPr>
      <w:r w:rsidRPr="006611D9">
        <w:rPr>
          <w:rFonts w:cs="Times New Roman"/>
          <w:szCs w:val="24"/>
        </w:rPr>
        <w:t>Снятие инфраструктурных ограничений при технологическом подключении новых потребителей.</w:t>
      </w:r>
    </w:p>
    <w:p w:rsidR="00A5339E" w:rsidRPr="006611D9" w:rsidRDefault="00A5339E" w:rsidP="00515E98">
      <w:pPr>
        <w:pStyle w:val="af0"/>
        <w:numPr>
          <w:ilvl w:val="0"/>
          <w:numId w:val="42"/>
        </w:numPr>
        <w:tabs>
          <w:tab w:val="left" w:pos="993"/>
        </w:tabs>
        <w:spacing w:line="312" w:lineRule="auto"/>
        <w:ind w:left="0" w:firstLine="709"/>
        <w:rPr>
          <w:rFonts w:cs="Times New Roman"/>
          <w:szCs w:val="24"/>
        </w:rPr>
      </w:pPr>
      <w:r w:rsidRPr="006611D9">
        <w:rPr>
          <w:rFonts w:cs="Times New Roman"/>
          <w:szCs w:val="24"/>
        </w:rPr>
        <w:t>Устранение дисбаланса и диспропорций энергетической инфраструктуры, сниж</w:t>
      </w:r>
      <w:r w:rsidRPr="006611D9">
        <w:rPr>
          <w:rFonts w:cs="Times New Roman"/>
          <w:szCs w:val="24"/>
        </w:rPr>
        <w:t>е</w:t>
      </w:r>
      <w:r w:rsidRPr="006611D9">
        <w:rPr>
          <w:rFonts w:cs="Times New Roman"/>
          <w:szCs w:val="24"/>
        </w:rPr>
        <w:t>ние потерь в электрических сетях.</w:t>
      </w:r>
    </w:p>
    <w:p w:rsidR="00A5339E" w:rsidRPr="006611D9" w:rsidRDefault="00A5339E" w:rsidP="00515E98">
      <w:pPr>
        <w:pStyle w:val="af0"/>
        <w:numPr>
          <w:ilvl w:val="0"/>
          <w:numId w:val="42"/>
        </w:numPr>
        <w:tabs>
          <w:tab w:val="left" w:pos="993"/>
        </w:tabs>
        <w:spacing w:line="312" w:lineRule="auto"/>
        <w:ind w:left="0" w:firstLine="709"/>
        <w:rPr>
          <w:rFonts w:cs="Times New Roman"/>
          <w:szCs w:val="24"/>
        </w:rPr>
      </w:pPr>
      <w:r w:rsidRPr="006611D9">
        <w:rPr>
          <w:rFonts w:eastAsia="Times New Roman" w:cs="Times New Roman"/>
          <w:color w:val="020C22"/>
          <w:szCs w:val="24"/>
          <w:lang w:eastAsia="ru-RU"/>
        </w:rPr>
        <w:t>Внедрение новых технологий генерации, хранения и передачи энергии.</w:t>
      </w:r>
    </w:p>
    <w:p w:rsidR="008B337E" w:rsidRPr="006611D9" w:rsidRDefault="008B337E" w:rsidP="00515E98">
      <w:pPr>
        <w:spacing w:line="312" w:lineRule="auto"/>
        <w:rPr>
          <w:rFonts w:cs="Times New Roman"/>
          <w:b/>
          <w:i/>
          <w:szCs w:val="24"/>
        </w:rPr>
      </w:pPr>
    </w:p>
    <w:p w:rsidR="00A5339E" w:rsidRPr="006611D9" w:rsidRDefault="00A5339E" w:rsidP="00515E98">
      <w:pPr>
        <w:spacing w:line="312" w:lineRule="auto"/>
        <w:rPr>
          <w:rFonts w:cs="Times New Roman"/>
          <w:b/>
          <w:i/>
          <w:szCs w:val="24"/>
        </w:rPr>
      </w:pPr>
      <w:r w:rsidRPr="006611D9">
        <w:rPr>
          <w:rFonts w:cs="Times New Roman"/>
          <w:b/>
          <w:i/>
          <w:szCs w:val="24"/>
        </w:rPr>
        <w:lastRenderedPageBreak/>
        <w:t xml:space="preserve">Основные проекты развития энергетики: </w:t>
      </w:r>
    </w:p>
    <w:p w:rsidR="00A5339E" w:rsidRPr="006611D9" w:rsidRDefault="00A5339E" w:rsidP="00E671F6">
      <w:pPr>
        <w:pStyle w:val="af0"/>
        <w:numPr>
          <w:ilvl w:val="0"/>
          <w:numId w:val="110"/>
        </w:numPr>
        <w:tabs>
          <w:tab w:val="left" w:pos="851"/>
        </w:tabs>
        <w:spacing w:line="312" w:lineRule="auto"/>
        <w:ind w:left="0" w:firstLine="709"/>
        <w:rPr>
          <w:rFonts w:cs="Times New Roman"/>
          <w:szCs w:val="24"/>
        </w:rPr>
      </w:pPr>
      <w:r w:rsidRPr="006611D9">
        <w:rPr>
          <w:rFonts w:cs="Times New Roman"/>
          <w:szCs w:val="24"/>
        </w:rPr>
        <w:t>В первую очередь необходимо продолжить работу по модернизации генерирующих и транспортирующих мощностей, завершить строительство Улан-Удэнской ТЭЦ-2 с дв</w:t>
      </w:r>
      <w:r w:rsidR="008B337E" w:rsidRPr="006611D9">
        <w:rPr>
          <w:rFonts w:cs="Times New Roman"/>
          <w:szCs w:val="24"/>
        </w:rPr>
        <w:t>умя энергоблоками, расширить Гус</w:t>
      </w:r>
      <w:r w:rsidRPr="006611D9">
        <w:rPr>
          <w:rFonts w:cs="Times New Roman"/>
          <w:szCs w:val="24"/>
        </w:rPr>
        <w:t>иноозерскую ГРЭС, продолжить строительство возобновля</w:t>
      </w:r>
      <w:r w:rsidRPr="006611D9">
        <w:rPr>
          <w:rFonts w:cs="Times New Roman"/>
          <w:szCs w:val="24"/>
        </w:rPr>
        <w:t>е</w:t>
      </w:r>
      <w:r w:rsidRPr="006611D9">
        <w:rPr>
          <w:rFonts w:cs="Times New Roman"/>
          <w:szCs w:val="24"/>
        </w:rPr>
        <w:t>мых источников энергии.</w:t>
      </w:r>
    </w:p>
    <w:p w:rsidR="00A5339E" w:rsidRPr="006611D9" w:rsidRDefault="00A5339E" w:rsidP="00E671F6">
      <w:pPr>
        <w:pStyle w:val="af0"/>
        <w:numPr>
          <w:ilvl w:val="0"/>
          <w:numId w:val="110"/>
        </w:numPr>
        <w:tabs>
          <w:tab w:val="left" w:pos="851"/>
        </w:tabs>
        <w:spacing w:line="312" w:lineRule="auto"/>
        <w:ind w:left="0" w:firstLine="709"/>
        <w:rPr>
          <w:rFonts w:cs="Times New Roman"/>
          <w:szCs w:val="24"/>
          <w:lang w:eastAsia="ru-RU"/>
        </w:rPr>
      </w:pPr>
      <w:r w:rsidRPr="006611D9">
        <w:rPr>
          <w:rFonts w:cs="Times New Roman"/>
          <w:szCs w:val="24"/>
        </w:rPr>
        <w:t xml:space="preserve">Также необходимо продолжить </w:t>
      </w:r>
      <w:r w:rsidRPr="006611D9">
        <w:rPr>
          <w:rFonts w:cs="Times New Roman"/>
          <w:szCs w:val="24"/>
          <w:lang w:eastAsia="ru-RU"/>
        </w:rPr>
        <w:t xml:space="preserve">строительство </w:t>
      </w:r>
      <w:proofErr w:type="gramStart"/>
      <w:r w:rsidRPr="006611D9">
        <w:rPr>
          <w:rFonts w:cs="Times New Roman"/>
          <w:szCs w:val="24"/>
          <w:lang w:eastAsia="ru-RU"/>
        </w:rPr>
        <w:t>ВЛ</w:t>
      </w:r>
      <w:proofErr w:type="gramEnd"/>
      <w:r w:rsidRPr="006611D9">
        <w:rPr>
          <w:rFonts w:cs="Times New Roman"/>
          <w:szCs w:val="24"/>
          <w:lang w:eastAsia="ru-RU"/>
        </w:rPr>
        <w:t xml:space="preserve"> 110 кВ, соединяющей проект</w:t>
      </w:r>
      <w:r w:rsidRPr="006611D9">
        <w:rPr>
          <w:rFonts w:cs="Times New Roman"/>
          <w:szCs w:val="24"/>
          <w:lang w:eastAsia="ru-RU"/>
        </w:rPr>
        <w:t>и</w:t>
      </w:r>
      <w:r w:rsidRPr="006611D9">
        <w:rPr>
          <w:rFonts w:cs="Times New Roman"/>
          <w:szCs w:val="24"/>
          <w:lang w:eastAsia="ru-RU"/>
        </w:rPr>
        <w:t>руемую подстанцию 110 кВ «Джилинда» с ВЛ 110 кВ «Романовка-Багдарин», модернизация  систем учета розничного рынка электроэнергии.</w:t>
      </w:r>
    </w:p>
    <w:p w:rsidR="00A5339E" w:rsidRPr="006611D9" w:rsidRDefault="00A5339E" w:rsidP="00E671F6">
      <w:pPr>
        <w:pStyle w:val="af0"/>
        <w:numPr>
          <w:ilvl w:val="0"/>
          <w:numId w:val="110"/>
        </w:numPr>
        <w:tabs>
          <w:tab w:val="left" w:pos="851"/>
        </w:tabs>
        <w:spacing w:line="312" w:lineRule="auto"/>
        <w:ind w:left="0" w:firstLine="709"/>
        <w:rPr>
          <w:rFonts w:eastAsia="Times New Roman" w:cs="Times New Roman"/>
          <w:szCs w:val="24"/>
        </w:rPr>
      </w:pPr>
      <w:r w:rsidRPr="006611D9">
        <w:rPr>
          <w:rFonts w:cs="Times New Roman"/>
          <w:szCs w:val="24"/>
        </w:rPr>
        <w:t>С учетом перспективного спроса на территории России и экспортного потенциала необходимо рассмотреть вопрос строительства Мокской ГЭС, являющийся объектом Эне</w:t>
      </w:r>
      <w:r w:rsidRPr="006611D9">
        <w:rPr>
          <w:rFonts w:cs="Times New Roman"/>
          <w:szCs w:val="24"/>
        </w:rPr>
        <w:t>р</w:t>
      </w:r>
      <w:r w:rsidRPr="006611D9">
        <w:rPr>
          <w:rFonts w:cs="Times New Roman"/>
          <w:szCs w:val="24"/>
        </w:rPr>
        <w:t>ге</w:t>
      </w:r>
      <w:r w:rsidRPr="006611D9">
        <w:rPr>
          <w:rFonts w:eastAsia="Times New Roman" w:cs="Times New Roman"/>
          <w:szCs w:val="24"/>
        </w:rPr>
        <w:t>тической стратегии России до 2035 года и Генеральной схемы размещения объектов эне</w:t>
      </w:r>
      <w:r w:rsidRPr="006611D9">
        <w:rPr>
          <w:rFonts w:eastAsia="Times New Roman" w:cs="Times New Roman"/>
          <w:szCs w:val="24"/>
        </w:rPr>
        <w:t>р</w:t>
      </w:r>
      <w:r w:rsidRPr="006611D9">
        <w:rPr>
          <w:rFonts w:eastAsia="Times New Roman" w:cs="Times New Roman"/>
          <w:szCs w:val="24"/>
        </w:rPr>
        <w:t>гетики.</w:t>
      </w:r>
      <w:r w:rsidR="008B337E" w:rsidRPr="006611D9">
        <w:rPr>
          <w:rFonts w:eastAsia="Times New Roman" w:cs="Times New Roman"/>
          <w:szCs w:val="24"/>
        </w:rPr>
        <w:t xml:space="preserve"> </w:t>
      </w:r>
      <w:r w:rsidRPr="006611D9">
        <w:rPr>
          <w:rFonts w:eastAsia="Times New Roman" w:cs="Times New Roman"/>
          <w:szCs w:val="24"/>
        </w:rPr>
        <w:t>Мокский гидроузел будет способствовать устранению проблемы энергодефицита</w:t>
      </w:r>
      <w:r w:rsidR="00887A7E" w:rsidRPr="006611D9">
        <w:rPr>
          <w:rFonts w:eastAsia="Times New Roman" w:cs="Times New Roman"/>
          <w:szCs w:val="24"/>
        </w:rPr>
        <w:t xml:space="preserve"> в </w:t>
      </w:r>
      <w:r w:rsidRPr="006611D9">
        <w:rPr>
          <w:rFonts w:eastAsia="Times New Roman" w:cs="Times New Roman"/>
          <w:szCs w:val="24"/>
        </w:rPr>
        <w:t>северных районах республики Бурятия и Забайкальского края, а также позволит обеспечить поставки электроэнергии в Монголию.</w:t>
      </w:r>
    </w:p>
    <w:p w:rsidR="00A5339E" w:rsidRPr="006611D9" w:rsidRDefault="00A5339E" w:rsidP="00E671F6">
      <w:pPr>
        <w:pStyle w:val="af0"/>
        <w:numPr>
          <w:ilvl w:val="0"/>
          <w:numId w:val="110"/>
        </w:numPr>
        <w:tabs>
          <w:tab w:val="left" w:pos="851"/>
        </w:tabs>
        <w:spacing w:line="312" w:lineRule="auto"/>
        <w:ind w:left="0" w:firstLine="709"/>
        <w:rPr>
          <w:rFonts w:eastAsia="Times New Roman" w:cs="Times New Roman"/>
          <w:szCs w:val="24"/>
        </w:rPr>
      </w:pPr>
      <w:proofErr w:type="gramStart"/>
      <w:r w:rsidRPr="006611D9">
        <w:rPr>
          <w:rFonts w:eastAsia="Times New Roman" w:cs="Times New Roman"/>
          <w:szCs w:val="24"/>
        </w:rPr>
        <w:t>Кроме того, намечаемое в перспективе соединение двух крупных объединенных энергосистем Сибири и Дальнего Востока будет осуществлено по воздушным линиям, пр</w:t>
      </w:r>
      <w:r w:rsidRPr="006611D9">
        <w:rPr>
          <w:rFonts w:eastAsia="Times New Roman" w:cs="Times New Roman"/>
          <w:szCs w:val="24"/>
        </w:rPr>
        <w:t>о</w:t>
      </w:r>
      <w:r w:rsidRPr="006611D9">
        <w:rPr>
          <w:rFonts w:eastAsia="Times New Roman" w:cs="Times New Roman"/>
          <w:szCs w:val="24"/>
        </w:rPr>
        <w:t>ходящим вдоль существующих в Забайкалье Транссибирской железной дороги и Байкало-Амурской железнодорожной магистрали, что также целесообразно было бы завязать на Мо</w:t>
      </w:r>
      <w:r w:rsidRPr="006611D9">
        <w:rPr>
          <w:rFonts w:eastAsia="Times New Roman" w:cs="Times New Roman"/>
          <w:szCs w:val="24"/>
        </w:rPr>
        <w:t>к</w:t>
      </w:r>
      <w:r w:rsidRPr="006611D9">
        <w:rPr>
          <w:rFonts w:eastAsia="Times New Roman" w:cs="Times New Roman"/>
          <w:szCs w:val="24"/>
        </w:rPr>
        <w:t>ский гидроузел.</w:t>
      </w:r>
      <w:proofErr w:type="gramEnd"/>
    </w:p>
    <w:p w:rsidR="00A5339E" w:rsidRPr="006611D9" w:rsidRDefault="00A5339E" w:rsidP="00E671F6">
      <w:pPr>
        <w:pStyle w:val="afffd"/>
        <w:numPr>
          <w:ilvl w:val="0"/>
          <w:numId w:val="110"/>
        </w:numPr>
        <w:shd w:val="clear" w:color="auto" w:fill="FFFFFF"/>
        <w:tabs>
          <w:tab w:val="left" w:pos="851"/>
        </w:tabs>
        <w:spacing w:before="0" w:beforeAutospacing="0" w:after="0" w:afterAutospacing="0" w:line="312" w:lineRule="auto"/>
        <w:ind w:left="0" w:firstLine="709"/>
        <w:rPr>
          <w:color w:val="000000"/>
        </w:rPr>
      </w:pPr>
      <w:r w:rsidRPr="006611D9">
        <w:rPr>
          <w:color w:val="000000"/>
        </w:rPr>
        <w:t>Наличие многочисленных малых и средних рек с высокой крутизной стока и быс</w:t>
      </w:r>
      <w:r w:rsidRPr="006611D9">
        <w:rPr>
          <w:color w:val="000000"/>
        </w:rPr>
        <w:t>т</w:t>
      </w:r>
      <w:r w:rsidRPr="006611D9">
        <w:rPr>
          <w:color w:val="000000"/>
        </w:rPr>
        <w:t xml:space="preserve">рым течением позволяет строить небольшие высокоэффективные районные и поселковые альтернативные гидроэлектростанции. Суммарная мощность подобных гидроэлектростанций может достигать </w:t>
      </w:r>
      <w:r w:rsidRPr="006611D9">
        <w:t>1-2</w:t>
      </w:r>
      <w:r w:rsidRPr="006611D9">
        <w:rPr>
          <w:color w:val="000000"/>
        </w:rPr>
        <w:t xml:space="preserve"> ГВт. Также в качестве локальных источников электроэнергии могут применяться солнечные батареи, особенно в районах с высокой продолжительностью со</w:t>
      </w:r>
      <w:r w:rsidRPr="006611D9">
        <w:rPr>
          <w:color w:val="000000"/>
        </w:rPr>
        <w:t>л</w:t>
      </w:r>
      <w:r w:rsidRPr="006611D9">
        <w:rPr>
          <w:color w:val="000000"/>
        </w:rPr>
        <w:t>нечного сияния. В ряде мест можно получать тепл</w:t>
      </w:r>
      <w:proofErr w:type="gramStart"/>
      <w:r w:rsidRPr="006611D9">
        <w:rPr>
          <w:color w:val="000000"/>
        </w:rPr>
        <w:t>о-</w:t>
      </w:r>
      <w:proofErr w:type="gramEnd"/>
      <w:r w:rsidRPr="006611D9">
        <w:rPr>
          <w:color w:val="000000"/>
        </w:rPr>
        <w:t xml:space="preserve"> и электроэнергию, применяя тепловые насосы.</w:t>
      </w:r>
    </w:p>
    <w:p w:rsidR="00A5339E" w:rsidRPr="006611D9" w:rsidRDefault="00A5339E" w:rsidP="00E671F6">
      <w:pPr>
        <w:pStyle w:val="17"/>
        <w:numPr>
          <w:ilvl w:val="0"/>
          <w:numId w:val="110"/>
        </w:numPr>
        <w:tabs>
          <w:tab w:val="left" w:pos="851"/>
        </w:tabs>
        <w:spacing w:line="312" w:lineRule="auto"/>
        <w:ind w:left="0" w:firstLine="709"/>
        <w:rPr>
          <w:sz w:val="24"/>
          <w:szCs w:val="24"/>
        </w:rPr>
      </w:pPr>
      <w:r w:rsidRPr="006611D9">
        <w:rPr>
          <w:sz w:val="24"/>
          <w:szCs w:val="24"/>
        </w:rPr>
        <w:t>Необходимо увеличение производства электроэнергии на основе возобновляемых источников энергии. В том числе за счет:  энергии малых рек (строительства малых ГЭС); солнечной энергии (в том числе в краткосрочном периоде строительство группой компаний «Хевел» второй в республике солнечной электростанции мощностью 15 МВт в селе Х</w:t>
      </w:r>
      <w:r w:rsidRPr="006611D9">
        <w:rPr>
          <w:sz w:val="24"/>
          <w:szCs w:val="24"/>
        </w:rPr>
        <w:t>о</w:t>
      </w:r>
      <w:r w:rsidRPr="006611D9">
        <w:rPr>
          <w:sz w:val="24"/>
          <w:szCs w:val="24"/>
        </w:rPr>
        <w:t>ринск</w:t>
      </w:r>
      <w:proofErr w:type="gramStart"/>
      <w:r w:rsidRPr="006611D9">
        <w:rPr>
          <w:sz w:val="24"/>
          <w:szCs w:val="24"/>
        </w:rPr>
        <w:t>.В</w:t>
      </w:r>
      <w:proofErr w:type="gramEnd"/>
      <w:r w:rsidRPr="006611D9">
        <w:rPr>
          <w:sz w:val="24"/>
          <w:szCs w:val="24"/>
        </w:rPr>
        <w:t xml:space="preserve"> среднесрочной перспективе – размещение солнечных электростанций в Джиди</w:t>
      </w:r>
      <w:r w:rsidRPr="006611D9">
        <w:rPr>
          <w:sz w:val="24"/>
          <w:szCs w:val="24"/>
        </w:rPr>
        <w:t>н</w:t>
      </w:r>
      <w:r w:rsidRPr="006611D9">
        <w:rPr>
          <w:sz w:val="24"/>
          <w:szCs w:val="24"/>
        </w:rPr>
        <w:t>ском, Кяхтинском, Кабанском, Тарбагатайском, Прибайкальском районах). внедрения уст</w:t>
      </w:r>
      <w:r w:rsidRPr="006611D9">
        <w:rPr>
          <w:sz w:val="24"/>
          <w:szCs w:val="24"/>
        </w:rPr>
        <w:t>а</w:t>
      </w:r>
      <w:r w:rsidRPr="006611D9">
        <w:rPr>
          <w:sz w:val="24"/>
          <w:szCs w:val="24"/>
        </w:rPr>
        <w:t>новок малой мощности по выработке электроэнергии и тепла для индивидуального локал</w:t>
      </w:r>
      <w:r w:rsidRPr="006611D9">
        <w:rPr>
          <w:sz w:val="24"/>
          <w:szCs w:val="24"/>
        </w:rPr>
        <w:t>ь</w:t>
      </w:r>
      <w:r w:rsidRPr="006611D9">
        <w:rPr>
          <w:sz w:val="24"/>
          <w:szCs w:val="24"/>
        </w:rPr>
        <w:t>ного потребления (солнечные коллектора, солнечные батареи, ветроустановки, тепловые н</w:t>
      </w:r>
      <w:r w:rsidRPr="006611D9">
        <w:rPr>
          <w:sz w:val="24"/>
          <w:szCs w:val="24"/>
        </w:rPr>
        <w:t>а</w:t>
      </w:r>
      <w:r w:rsidRPr="006611D9">
        <w:rPr>
          <w:sz w:val="24"/>
          <w:szCs w:val="24"/>
        </w:rPr>
        <w:t>сосы).</w:t>
      </w:r>
    </w:p>
    <w:p w:rsidR="00A5339E" w:rsidRPr="006611D9" w:rsidRDefault="00A5339E" w:rsidP="00E671F6">
      <w:pPr>
        <w:pStyle w:val="17"/>
        <w:numPr>
          <w:ilvl w:val="0"/>
          <w:numId w:val="110"/>
        </w:numPr>
        <w:tabs>
          <w:tab w:val="left" w:pos="851"/>
        </w:tabs>
        <w:spacing w:line="312" w:lineRule="auto"/>
        <w:ind w:left="0" w:firstLine="709"/>
        <w:rPr>
          <w:sz w:val="24"/>
          <w:szCs w:val="24"/>
        </w:rPr>
      </w:pPr>
      <w:r w:rsidRPr="006611D9">
        <w:rPr>
          <w:sz w:val="24"/>
          <w:szCs w:val="24"/>
        </w:rPr>
        <w:t>Также актуально продолжить работу по развитию автономного газоснабжения п</w:t>
      </w:r>
      <w:r w:rsidRPr="006611D9">
        <w:rPr>
          <w:sz w:val="24"/>
          <w:szCs w:val="24"/>
        </w:rPr>
        <w:t>о</w:t>
      </w:r>
      <w:r w:rsidRPr="006611D9">
        <w:rPr>
          <w:sz w:val="24"/>
          <w:szCs w:val="24"/>
        </w:rPr>
        <w:t>требителей Республики Бурятия с использованием сжиженного углеводородного газа, стро</w:t>
      </w:r>
      <w:r w:rsidRPr="006611D9">
        <w:rPr>
          <w:sz w:val="24"/>
          <w:szCs w:val="24"/>
        </w:rPr>
        <w:t>и</w:t>
      </w:r>
      <w:r w:rsidRPr="006611D9">
        <w:rPr>
          <w:sz w:val="24"/>
          <w:szCs w:val="24"/>
        </w:rPr>
        <w:t>тельство модульных и газовых котельных для теплоснабжения населенных пунктов, стро</w:t>
      </w:r>
      <w:r w:rsidRPr="006611D9">
        <w:rPr>
          <w:sz w:val="24"/>
          <w:szCs w:val="24"/>
        </w:rPr>
        <w:t>и</w:t>
      </w:r>
      <w:r w:rsidRPr="006611D9">
        <w:rPr>
          <w:sz w:val="24"/>
          <w:szCs w:val="24"/>
        </w:rPr>
        <w:t>тельство инфраструктурных объектов по обеспечению сжиженным газом котельных и нас</w:t>
      </w:r>
      <w:r w:rsidRPr="006611D9">
        <w:rPr>
          <w:sz w:val="24"/>
          <w:szCs w:val="24"/>
        </w:rPr>
        <w:t>е</w:t>
      </w:r>
      <w:r w:rsidRPr="006611D9">
        <w:rPr>
          <w:sz w:val="24"/>
          <w:szCs w:val="24"/>
        </w:rPr>
        <w:t>ления.</w:t>
      </w:r>
    </w:p>
    <w:p w:rsidR="00A5339E" w:rsidRPr="006611D9" w:rsidRDefault="00A5339E" w:rsidP="00E671F6">
      <w:pPr>
        <w:pStyle w:val="af0"/>
        <w:numPr>
          <w:ilvl w:val="0"/>
          <w:numId w:val="110"/>
        </w:numPr>
        <w:tabs>
          <w:tab w:val="left" w:pos="851"/>
        </w:tabs>
        <w:spacing w:line="312" w:lineRule="auto"/>
        <w:ind w:left="0" w:firstLine="709"/>
        <w:rPr>
          <w:rFonts w:cs="Times New Roman"/>
          <w:szCs w:val="24"/>
        </w:rPr>
      </w:pPr>
      <w:r w:rsidRPr="006611D9">
        <w:rPr>
          <w:rFonts w:cs="Times New Roman"/>
          <w:szCs w:val="24"/>
        </w:rPr>
        <w:t>В сфере энергосбережения будет продолжена работа по привлечению внебюдже</w:t>
      </w:r>
      <w:r w:rsidRPr="006611D9">
        <w:rPr>
          <w:rFonts w:cs="Times New Roman"/>
          <w:szCs w:val="24"/>
        </w:rPr>
        <w:t>т</w:t>
      </w:r>
      <w:r w:rsidRPr="006611D9">
        <w:rPr>
          <w:rFonts w:cs="Times New Roman"/>
          <w:szCs w:val="24"/>
        </w:rPr>
        <w:t>ных источников в энергосберегающие проекты с использованием механизмов энергосерви</w:t>
      </w:r>
      <w:r w:rsidRPr="006611D9">
        <w:rPr>
          <w:rFonts w:cs="Times New Roman"/>
          <w:szCs w:val="24"/>
        </w:rPr>
        <w:t>с</w:t>
      </w:r>
      <w:r w:rsidRPr="006611D9">
        <w:rPr>
          <w:rFonts w:cs="Times New Roman"/>
          <w:szCs w:val="24"/>
        </w:rPr>
        <w:lastRenderedPageBreak/>
        <w:t>ных контрактов, а также по реализации программ энергосбережения субъектов энергетики Республики Бурятия</w:t>
      </w:r>
    </w:p>
    <w:p w:rsidR="00A5339E" w:rsidRPr="006611D9" w:rsidRDefault="00A5339E" w:rsidP="00E671F6">
      <w:pPr>
        <w:pStyle w:val="af0"/>
        <w:numPr>
          <w:ilvl w:val="0"/>
          <w:numId w:val="110"/>
        </w:numPr>
        <w:tabs>
          <w:tab w:val="left" w:pos="851"/>
        </w:tabs>
        <w:spacing w:line="312" w:lineRule="auto"/>
        <w:ind w:left="0" w:firstLine="709"/>
        <w:rPr>
          <w:rFonts w:eastAsia="Times New Roman" w:cs="Times New Roman"/>
          <w:szCs w:val="24"/>
          <w:lang w:eastAsia="ru-RU"/>
        </w:rPr>
      </w:pPr>
      <w:r w:rsidRPr="006611D9">
        <w:rPr>
          <w:rFonts w:cs="Times New Roman"/>
          <w:szCs w:val="24"/>
        </w:rPr>
        <w:t xml:space="preserve">В </w:t>
      </w:r>
      <w:proofErr w:type="gramStart"/>
      <w:r w:rsidRPr="006611D9">
        <w:rPr>
          <w:rFonts w:cs="Times New Roman"/>
          <w:szCs w:val="24"/>
        </w:rPr>
        <w:t>целях</w:t>
      </w:r>
      <w:proofErr w:type="gramEnd"/>
      <w:r w:rsidRPr="006611D9">
        <w:rPr>
          <w:rFonts w:cs="Times New Roman"/>
          <w:szCs w:val="24"/>
        </w:rPr>
        <w:t xml:space="preserve"> нормативного правового обеспечения развития энергетики будут разработ</w:t>
      </w:r>
      <w:r w:rsidRPr="006611D9">
        <w:rPr>
          <w:rFonts w:cs="Times New Roman"/>
          <w:szCs w:val="24"/>
        </w:rPr>
        <w:t>а</w:t>
      </w:r>
      <w:r w:rsidRPr="006611D9">
        <w:rPr>
          <w:rFonts w:cs="Times New Roman"/>
          <w:szCs w:val="24"/>
        </w:rPr>
        <w:t xml:space="preserve">ны </w:t>
      </w:r>
      <w:r w:rsidRPr="006611D9">
        <w:rPr>
          <w:rFonts w:eastAsia="Times New Roman" w:cs="Times New Roman"/>
          <w:szCs w:val="24"/>
          <w:lang w:eastAsia="ru-RU"/>
        </w:rPr>
        <w:t>Схема и Программа развития электроэнергетики Республики Бурятия.</w:t>
      </w:r>
    </w:p>
    <w:p w:rsidR="003B219C" w:rsidRPr="006611D9" w:rsidRDefault="003B219C" w:rsidP="00515E98">
      <w:pPr>
        <w:pStyle w:val="30"/>
        <w:spacing w:line="312" w:lineRule="auto"/>
        <w:rPr>
          <w:rFonts w:cs="Times New Roman"/>
          <w:szCs w:val="24"/>
        </w:rPr>
      </w:pPr>
      <w:bookmarkStart w:id="85" w:name="_Toc515348719"/>
    </w:p>
    <w:p w:rsidR="00A5339E" w:rsidRPr="006611D9" w:rsidRDefault="00A5339E" w:rsidP="00515E98">
      <w:pPr>
        <w:pStyle w:val="30"/>
        <w:spacing w:line="312" w:lineRule="auto"/>
        <w:ind w:firstLine="0"/>
        <w:jc w:val="center"/>
        <w:rPr>
          <w:rFonts w:cs="Times New Roman"/>
          <w:szCs w:val="24"/>
        </w:rPr>
      </w:pPr>
      <w:bookmarkStart w:id="86" w:name="_Toc522618979"/>
      <w:r w:rsidRPr="006611D9">
        <w:rPr>
          <w:rFonts w:cs="Times New Roman"/>
          <w:szCs w:val="24"/>
        </w:rPr>
        <w:t>4.8.4. Связь</w:t>
      </w:r>
      <w:bookmarkEnd w:id="85"/>
      <w:bookmarkEnd w:id="86"/>
    </w:p>
    <w:p w:rsidR="003B219C" w:rsidRPr="006611D9" w:rsidRDefault="003B219C" w:rsidP="00515E98">
      <w:pPr>
        <w:spacing w:line="312" w:lineRule="auto"/>
        <w:rPr>
          <w:rFonts w:cs="Times New Roman"/>
          <w:szCs w:val="24"/>
        </w:rPr>
      </w:pPr>
    </w:p>
    <w:p w:rsidR="00A5339E" w:rsidRPr="006611D9" w:rsidRDefault="00A5339E" w:rsidP="00515E98">
      <w:pPr>
        <w:spacing w:line="312" w:lineRule="auto"/>
        <w:rPr>
          <w:rFonts w:eastAsia="Calibri" w:cs="Times New Roman"/>
          <w:szCs w:val="24"/>
        </w:rPr>
      </w:pPr>
      <w:r w:rsidRPr="006611D9">
        <w:rPr>
          <w:rFonts w:eastAsia="Calibri" w:cs="Times New Roman"/>
          <w:szCs w:val="24"/>
        </w:rPr>
        <w:t>В республике на рынке услуг связи предоставляются практически все виды услуг, включая местную, междугородную и международную телефонную связь, подвижную ради</w:t>
      </w:r>
      <w:r w:rsidRPr="006611D9">
        <w:rPr>
          <w:rFonts w:eastAsia="Calibri" w:cs="Times New Roman"/>
          <w:szCs w:val="24"/>
        </w:rPr>
        <w:t>о</w:t>
      </w:r>
      <w:r w:rsidRPr="006611D9">
        <w:rPr>
          <w:rFonts w:eastAsia="Calibri" w:cs="Times New Roman"/>
          <w:szCs w:val="24"/>
        </w:rPr>
        <w:t>телефонную (сотовую) связь, передачу данных и доступ к сети Интернет, трансляцию тел</w:t>
      </w:r>
      <w:r w:rsidRPr="006611D9">
        <w:rPr>
          <w:rFonts w:eastAsia="Calibri" w:cs="Times New Roman"/>
          <w:szCs w:val="24"/>
        </w:rPr>
        <w:t>е</w:t>
      </w:r>
      <w:r w:rsidRPr="006611D9">
        <w:rPr>
          <w:rFonts w:eastAsia="Calibri" w:cs="Times New Roman"/>
          <w:szCs w:val="24"/>
        </w:rPr>
        <w:t>радиоканалов в цифровом и аналоговом формате, услуги почтовой связи.</w:t>
      </w:r>
    </w:p>
    <w:p w:rsidR="00A5339E" w:rsidRPr="006611D9" w:rsidRDefault="00A5339E" w:rsidP="00515E98">
      <w:pPr>
        <w:spacing w:line="312" w:lineRule="auto"/>
        <w:rPr>
          <w:rFonts w:eastAsia="Calibri" w:cs="Times New Roman"/>
          <w:szCs w:val="24"/>
        </w:rPr>
      </w:pPr>
      <w:r w:rsidRPr="006611D9">
        <w:rPr>
          <w:rFonts w:eastAsia="Calibri" w:cs="Times New Roman"/>
          <w:szCs w:val="24"/>
        </w:rPr>
        <w:t xml:space="preserve">Одним из важнейших направлений обслуживания населения в области связи является телевидение и радиовещание, которые не только несут важную информацию, но и являются в некоторых отдаленных районах республики почти единственным источником информации. </w:t>
      </w:r>
    </w:p>
    <w:p w:rsidR="00A5339E" w:rsidRPr="006611D9" w:rsidRDefault="00A5339E" w:rsidP="00515E98">
      <w:pPr>
        <w:spacing w:line="312" w:lineRule="auto"/>
        <w:rPr>
          <w:rFonts w:eastAsia="Calibri" w:cs="Times New Roman"/>
          <w:szCs w:val="24"/>
        </w:rPr>
      </w:pPr>
      <w:r w:rsidRPr="006611D9">
        <w:rPr>
          <w:rFonts w:eastAsia="Calibri" w:cs="Times New Roman"/>
          <w:szCs w:val="24"/>
        </w:rPr>
        <w:t>На территории республики филиалом ФГУП «Российская телевизионная и радиов</w:t>
      </w:r>
      <w:r w:rsidRPr="006611D9">
        <w:rPr>
          <w:rFonts w:eastAsia="Calibri" w:cs="Times New Roman"/>
          <w:szCs w:val="24"/>
        </w:rPr>
        <w:t>е</w:t>
      </w:r>
      <w:r w:rsidRPr="006611D9">
        <w:rPr>
          <w:rFonts w:eastAsia="Calibri" w:cs="Times New Roman"/>
          <w:szCs w:val="24"/>
        </w:rPr>
        <w:t xml:space="preserve">щательная связь» – «Радиотелевизионный передающий центр Республики Бурятия» в рамках федеральной целевой программы «Развитие телерадиовещания в Российской Федерации на 2009-2018 годы» построено 200 объектов цифрового эфирного телевещания. При этом охват цифровым телерадиовещанием телерадиопрограммами 1 мультиплекса (10 </w:t>
      </w:r>
      <w:proofErr w:type="gramStart"/>
      <w:r w:rsidRPr="006611D9">
        <w:rPr>
          <w:rFonts w:eastAsia="Calibri" w:cs="Times New Roman"/>
          <w:szCs w:val="24"/>
        </w:rPr>
        <w:t>телевизионных</w:t>
      </w:r>
      <w:proofErr w:type="gramEnd"/>
      <w:r w:rsidRPr="006611D9">
        <w:rPr>
          <w:rFonts w:eastAsia="Calibri" w:cs="Times New Roman"/>
          <w:szCs w:val="24"/>
        </w:rPr>
        <w:t xml:space="preserve"> и 3 радиопрограммы) составил 96,6 % населения республики. </w:t>
      </w:r>
    </w:p>
    <w:p w:rsidR="00A5339E" w:rsidRPr="006611D9" w:rsidRDefault="00A5339E" w:rsidP="00515E98">
      <w:pPr>
        <w:spacing w:line="312" w:lineRule="auto"/>
        <w:rPr>
          <w:rFonts w:eastAsia="Calibri" w:cs="Times New Roman"/>
          <w:szCs w:val="24"/>
        </w:rPr>
      </w:pPr>
      <w:r w:rsidRPr="006611D9">
        <w:rPr>
          <w:rFonts w:eastAsia="Calibri" w:cs="Times New Roman"/>
          <w:szCs w:val="24"/>
        </w:rPr>
        <w:t>Доступ к сети Интернет на территории Республики Бурятия предоставляют следу</w:t>
      </w:r>
      <w:r w:rsidRPr="006611D9">
        <w:rPr>
          <w:rFonts w:eastAsia="Calibri" w:cs="Times New Roman"/>
          <w:szCs w:val="24"/>
        </w:rPr>
        <w:t>ю</w:t>
      </w:r>
      <w:r w:rsidRPr="006611D9">
        <w:rPr>
          <w:rFonts w:eastAsia="Calibri" w:cs="Times New Roman"/>
          <w:szCs w:val="24"/>
        </w:rPr>
        <w:t>щие операторы связи: проводной доступ предоставляют Бурятский филиал ПАО «Ростел</w:t>
      </w:r>
      <w:r w:rsidRPr="006611D9">
        <w:rPr>
          <w:rFonts w:eastAsia="Calibri" w:cs="Times New Roman"/>
          <w:szCs w:val="24"/>
        </w:rPr>
        <w:t>е</w:t>
      </w:r>
      <w:r w:rsidRPr="006611D9">
        <w:rPr>
          <w:rFonts w:eastAsia="Calibri" w:cs="Times New Roman"/>
          <w:szCs w:val="24"/>
        </w:rPr>
        <w:t>ком» и ООО «БИКС+», беспроводной доступ предоставляют операторы подвижной радиот</w:t>
      </w:r>
      <w:r w:rsidRPr="006611D9">
        <w:rPr>
          <w:rFonts w:eastAsia="Calibri" w:cs="Times New Roman"/>
          <w:szCs w:val="24"/>
        </w:rPr>
        <w:t>е</w:t>
      </w:r>
      <w:r w:rsidRPr="006611D9">
        <w:rPr>
          <w:rFonts w:eastAsia="Calibri" w:cs="Times New Roman"/>
          <w:szCs w:val="24"/>
        </w:rPr>
        <w:t>лефонной (сотовой) связи – филиал ПАО «МТС» в Республике Бурятия, Бурятское реги</w:t>
      </w:r>
      <w:r w:rsidRPr="006611D9">
        <w:rPr>
          <w:rFonts w:eastAsia="Calibri" w:cs="Times New Roman"/>
          <w:szCs w:val="24"/>
        </w:rPr>
        <w:t>о</w:t>
      </w:r>
      <w:r w:rsidRPr="006611D9">
        <w:rPr>
          <w:rFonts w:eastAsia="Calibri" w:cs="Times New Roman"/>
          <w:szCs w:val="24"/>
        </w:rPr>
        <w:t>нальное отделение Дальневосточного филиала ПАО «МегаФон», Бурятский филиал ООО «Т</w:t>
      </w:r>
      <w:proofErr w:type="gramStart"/>
      <w:r w:rsidRPr="006611D9">
        <w:rPr>
          <w:rFonts w:eastAsia="Calibri" w:cs="Times New Roman"/>
          <w:szCs w:val="24"/>
        </w:rPr>
        <w:t>2</w:t>
      </w:r>
      <w:proofErr w:type="gramEnd"/>
      <w:r w:rsidRPr="006611D9">
        <w:rPr>
          <w:rFonts w:eastAsia="Calibri" w:cs="Times New Roman"/>
          <w:szCs w:val="24"/>
        </w:rPr>
        <w:t xml:space="preserve"> Мобайл» (торговая марка «Теле2»), отделение Иркутского филиала ПАО «ВымпелКом» (торговая марка «Билайн»), а также  интернет-провайдеры ЗАО «ТрансТелеКом», ОАО «КБ «Искра», ОАО «Информационные системы Бурятии» и другие.</w:t>
      </w:r>
    </w:p>
    <w:p w:rsidR="00A5339E" w:rsidRPr="006611D9" w:rsidRDefault="00A5339E" w:rsidP="00515E98">
      <w:pPr>
        <w:spacing w:line="312" w:lineRule="auto"/>
        <w:rPr>
          <w:rFonts w:eastAsia="Calibri" w:cs="Times New Roman"/>
          <w:szCs w:val="24"/>
        </w:rPr>
      </w:pPr>
      <w:r w:rsidRPr="006611D9">
        <w:rPr>
          <w:rFonts w:eastAsia="Calibri" w:cs="Times New Roman"/>
          <w:szCs w:val="24"/>
        </w:rPr>
        <w:t>В настоящее время доступ к сети Интернет посредством волоконно-оптических линий связи имеют 225 населенных пунктов, в которых проживает почти 828,0 тыс. чел. или 85,2 % жителей республики,</w:t>
      </w:r>
      <w:r w:rsidR="00EE438B" w:rsidRPr="006611D9">
        <w:rPr>
          <w:rFonts w:eastAsia="Calibri" w:cs="Times New Roman"/>
          <w:szCs w:val="24"/>
        </w:rPr>
        <w:t xml:space="preserve"> </w:t>
      </w:r>
      <w:r w:rsidRPr="006611D9">
        <w:rPr>
          <w:rFonts w:eastAsia="Calibri" w:cs="Times New Roman"/>
          <w:szCs w:val="24"/>
        </w:rPr>
        <w:t>включая предоставление широкополосного доступа к сети Интернет через операторов мобильной связи по технологиям 3</w:t>
      </w:r>
      <w:r w:rsidRPr="006611D9">
        <w:rPr>
          <w:rFonts w:eastAsia="Calibri" w:cs="Times New Roman"/>
          <w:szCs w:val="24"/>
          <w:lang w:val="en-US"/>
        </w:rPr>
        <w:t>G</w:t>
      </w:r>
      <w:r w:rsidRPr="006611D9">
        <w:rPr>
          <w:rFonts w:eastAsia="Calibri" w:cs="Times New Roman"/>
          <w:szCs w:val="24"/>
        </w:rPr>
        <w:t xml:space="preserve"> и </w:t>
      </w:r>
      <w:r w:rsidRPr="006611D9">
        <w:rPr>
          <w:rFonts w:eastAsia="Calibri" w:cs="Times New Roman"/>
          <w:szCs w:val="24"/>
          <w:lang w:val="en-US"/>
        </w:rPr>
        <w:t>LTE</w:t>
      </w:r>
      <w:r w:rsidRPr="006611D9">
        <w:rPr>
          <w:rFonts w:eastAsia="Calibri" w:cs="Times New Roman"/>
          <w:szCs w:val="24"/>
        </w:rPr>
        <w:t xml:space="preserve"> (4</w:t>
      </w:r>
      <w:r w:rsidRPr="006611D9">
        <w:rPr>
          <w:rFonts w:eastAsia="Calibri" w:cs="Times New Roman"/>
          <w:szCs w:val="24"/>
          <w:lang w:val="en-US"/>
        </w:rPr>
        <w:t>G</w:t>
      </w:r>
      <w:r w:rsidRPr="006611D9">
        <w:rPr>
          <w:rFonts w:eastAsia="Calibri" w:cs="Times New Roman"/>
          <w:szCs w:val="24"/>
        </w:rPr>
        <w:t>).В 2018 году доступ к сети Интернет предоставляется в 302 населенных пунктах. Неподключенными наземными кан</w:t>
      </w:r>
      <w:r w:rsidRPr="006611D9">
        <w:rPr>
          <w:rFonts w:eastAsia="Calibri" w:cs="Times New Roman"/>
          <w:szCs w:val="24"/>
        </w:rPr>
        <w:t>а</w:t>
      </w:r>
      <w:r w:rsidRPr="006611D9">
        <w:rPr>
          <w:rFonts w:eastAsia="Calibri" w:cs="Times New Roman"/>
          <w:szCs w:val="24"/>
        </w:rPr>
        <w:t xml:space="preserve">лами связи остаются 2 </w:t>
      </w:r>
      <w:proofErr w:type="gramStart"/>
      <w:r w:rsidRPr="006611D9">
        <w:rPr>
          <w:rFonts w:eastAsia="Calibri" w:cs="Times New Roman"/>
          <w:szCs w:val="24"/>
        </w:rPr>
        <w:t>сельских</w:t>
      </w:r>
      <w:proofErr w:type="gramEnd"/>
      <w:r w:rsidRPr="006611D9">
        <w:rPr>
          <w:rFonts w:eastAsia="Calibri" w:cs="Times New Roman"/>
          <w:szCs w:val="24"/>
        </w:rPr>
        <w:t xml:space="preserve"> района республики </w:t>
      </w:r>
      <w:r w:rsidRPr="006611D9">
        <w:rPr>
          <w:rFonts w:eastAsia="Calibri" w:cs="Times New Roman"/>
          <w:szCs w:val="24"/>
        </w:rPr>
        <w:sym w:font="Symbol" w:char="F02D"/>
      </w:r>
      <w:r w:rsidRPr="006611D9">
        <w:rPr>
          <w:rFonts w:eastAsia="Calibri" w:cs="Times New Roman"/>
          <w:szCs w:val="24"/>
        </w:rPr>
        <w:t>Баунтовский эвенкийский и Окинский</w:t>
      </w:r>
      <w:r w:rsidRPr="006611D9">
        <w:rPr>
          <w:rFonts w:eastAsia="Calibri" w:cs="Times New Roman"/>
          <w:szCs w:val="24"/>
        </w:rPr>
        <w:sym w:font="Symbol" w:char="F02D"/>
      </w:r>
      <w:r w:rsidRPr="006611D9">
        <w:rPr>
          <w:rFonts w:eastAsia="Calibri" w:cs="Times New Roman"/>
          <w:szCs w:val="24"/>
        </w:rPr>
        <w:t xml:space="preserve"> характеризующиеся своей удаленностью, сложным горным рельефом местности и низкой плотностью населения. Вместе с тем в 2017 году при поддержке Правительства Республики Бурятия реализованы совместные инвестиционные проекты по строительству волоконно-оптических линий связи Бурятского филиала ПАО «Ростелеком» с АО «Хиагда» на террит</w:t>
      </w:r>
      <w:r w:rsidRPr="006611D9">
        <w:rPr>
          <w:rFonts w:eastAsia="Calibri" w:cs="Times New Roman"/>
          <w:szCs w:val="24"/>
        </w:rPr>
        <w:t>о</w:t>
      </w:r>
      <w:r w:rsidRPr="006611D9">
        <w:rPr>
          <w:rFonts w:eastAsia="Calibri" w:cs="Times New Roman"/>
          <w:szCs w:val="24"/>
        </w:rPr>
        <w:t xml:space="preserve">рии Баунтовского эвенкийского района и с ПАО «Бурятзолото» на территории Окинского района. В </w:t>
      </w:r>
      <w:proofErr w:type="gramStart"/>
      <w:r w:rsidRPr="006611D9">
        <w:rPr>
          <w:rFonts w:eastAsia="Calibri" w:cs="Times New Roman"/>
          <w:szCs w:val="24"/>
        </w:rPr>
        <w:t>рамках</w:t>
      </w:r>
      <w:proofErr w:type="gramEnd"/>
      <w:r w:rsidRPr="006611D9">
        <w:rPr>
          <w:rFonts w:eastAsia="Calibri" w:cs="Times New Roman"/>
          <w:szCs w:val="24"/>
        </w:rPr>
        <w:t xml:space="preserve"> инвестиционных проектов построено 212 км ВОЛС на участке Сосново-Озерское – Романовка – промплощадка АО «Хиагда» и 172 км ВОЛС на участке Кырен – Монды – Сусер – Самарта (промучасток ПАО «Бурятзолото»).</w:t>
      </w:r>
    </w:p>
    <w:p w:rsidR="00A5339E" w:rsidRPr="006611D9" w:rsidRDefault="00A5339E" w:rsidP="00515E98">
      <w:pPr>
        <w:spacing w:line="312" w:lineRule="auto"/>
        <w:rPr>
          <w:rFonts w:eastAsia="Calibri" w:cs="Times New Roman"/>
          <w:b/>
          <w:i/>
          <w:szCs w:val="24"/>
        </w:rPr>
      </w:pPr>
      <w:r w:rsidRPr="006611D9">
        <w:rPr>
          <w:rFonts w:eastAsia="Calibri" w:cs="Times New Roman"/>
          <w:b/>
          <w:i/>
          <w:szCs w:val="24"/>
        </w:rPr>
        <w:lastRenderedPageBreak/>
        <w:t>Основными проблемными вопросами развития отрасли связи в Республике Бур</w:t>
      </w:r>
      <w:r w:rsidRPr="006611D9">
        <w:rPr>
          <w:rFonts w:eastAsia="Calibri" w:cs="Times New Roman"/>
          <w:b/>
          <w:i/>
          <w:szCs w:val="24"/>
        </w:rPr>
        <w:t>я</w:t>
      </w:r>
      <w:r w:rsidRPr="006611D9">
        <w:rPr>
          <w:rFonts w:eastAsia="Calibri" w:cs="Times New Roman"/>
          <w:b/>
          <w:i/>
          <w:szCs w:val="24"/>
        </w:rPr>
        <w:t>тия являются:</w:t>
      </w:r>
    </w:p>
    <w:p w:rsidR="00A5339E" w:rsidRPr="006611D9" w:rsidRDefault="00A5339E" w:rsidP="00515E98">
      <w:pPr>
        <w:numPr>
          <w:ilvl w:val="0"/>
          <w:numId w:val="16"/>
        </w:numPr>
        <w:tabs>
          <w:tab w:val="left" w:pos="993"/>
        </w:tabs>
        <w:spacing w:line="312" w:lineRule="auto"/>
        <w:ind w:left="0" w:firstLine="709"/>
        <w:rPr>
          <w:rFonts w:eastAsia="Calibri" w:cs="Times New Roman"/>
          <w:szCs w:val="24"/>
          <w:lang w:eastAsia="ru-RU"/>
        </w:rPr>
      </w:pPr>
      <w:r w:rsidRPr="006611D9">
        <w:rPr>
          <w:rFonts w:eastAsia="Calibri" w:cs="Times New Roman"/>
          <w:szCs w:val="24"/>
        </w:rPr>
        <w:t xml:space="preserve">удаленность, малочисленность, труднодоступность населенных пунктов и сложный горный рельеф местности, влияющие на развитие инфраструктуры связи и сдерживающие строительство волоконно-оптических линий связи и  развитие сетей сотовой связи, </w:t>
      </w:r>
      <w:r w:rsidRPr="006611D9">
        <w:rPr>
          <w:rFonts w:eastAsia="Calibri" w:cs="Times New Roman"/>
          <w:szCs w:val="24"/>
          <w:lang w:eastAsia="ru-RU"/>
        </w:rPr>
        <w:t>так как сложный рельеф ограничивает распространение сигнала сотовой связи, а малочисленность населенных пунктов является причиной не окупаемости строительства базовых станций;</w:t>
      </w:r>
    </w:p>
    <w:p w:rsidR="00A5339E" w:rsidRPr="006611D9" w:rsidRDefault="00A5339E" w:rsidP="00515E98">
      <w:pPr>
        <w:numPr>
          <w:ilvl w:val="0"/>
          <w:numId w:val="16"/>
        </w:numPr>
        <w:tabs>
          <w:tab w:val="left" w:pos="993"/>
        </w:tabs>
        <w:spacing w:line="312" w:lineRule="auto"/>
        <w:ind w:left="0" w:firstLine="709"/>
        <w:rPr>
          <w:rFonts w:eastAsia="Calibri" w:cs="Times New Roman"/>
          <w:szCs w:val="24"/>
        </w:rPr>
      </w:pPr>
      <w:r w:rsidRPr="006611D9">
        <w:rPr>
          <w:rFonts w:eastAsia="Calibri" w:cs="Times New Roman"/>
          <w:szCs w:val="24"/>
        </w:rPr>
        <w:t xml:space="preserve">низкая скорость доставки почтовых отправлений в северные районы Республики Бурятия, вследствие отсутствия автомобильного сообщения с этими районами. </w:t>
      </w:r>
    </w:p>
    <w:p w:rsidR="00A5339E" w:rsidRPr="006611D9" w:rsidRDefault="00A5339E" w:rsidP="00515E98">
      <w:pPr>
        <w:spacing w:line="312" w:lineRule="auto"/>
        <w:rPr>
          <w:rFonts w:eastAsia="Calibri" w:cs="Times New Roman"/>
          <w:szCs w:val="24"/>
        </w:rPr>
      </w:pPr>
      <w:r w:rsidRPr="006611D9">
        <w:rPr>
          <w:rFonts w:eastAsia="Calibri" w:cs="Times New Roman"/>
          <w:b/>
          <w:i/>
          <w:szCs w:val="24"/>
        </w:rPr>
        <w:t>Основная цель развития отрасли</w:t>
      </w:r>
      <w:r w:rsidRPr="006611D9">
        <w:rPr>
          <w:rFonts w:eastAsia="Calibri" w:cs="Times New Roman"/>
          <w:szCs w:val="24"/>
        </w:rPr>
        <w:t xml:space="preserve"> – предоставление полного спектра современных услуг связи во всех населенных пунктах Республики Бурятия</w:t>
      </w:r>
      <w:r w:rsidRPr="006611D9">
        <w:rPr>
          <w:rFonts w:eastAsia="Calibri" w:cs="Times New Roman"/>
          <w:szCs w:val="24"/>
          <w:lang w:eastAsia="ru-RU"/>
        </w:rPr>
        <w:t xml:space="preserve">. </w:t>
      </w:r>
    </w:p>
    <w:p w:rsidR="00A5339E" w:rsidRPr="006611D9" w:rsidRDefault="00A5339E" w:rsidP="00515E98">
      <w:pPr>
        <w:spacing w:line="312" w:lineRule="auto"/>
        <w:rPr>
          <w:rFonts w:eastAsia="Calibri" w:cs="Times New Roman"/>
          <w:szCs w:val="24"/>
        </w:rPr>
      </w:pPr>
      <w:r w:rsidRPr="006611D9">
        <w:rPr>
          <w:rFonts w:eastAsia="Calibri" w:cs="Times New Roman"/>
          <w:b/>
          <w:i/>
          <w:szCs w:val="24"/>
        </w:rPr>
        <w:t>Основными задачами развития связи</w:t>
      </w:r>
      <w:r w:rsidRPr="006611D9">
        <w:rPr>
          <w:rFonts w:eastAsia="Calibri" w:cs="Times New Roman"/>
          <w:szCs w:val="24"/>
        </w:rPr>
        <w:t xml:space="preserve"> являются</w:t>
      </w:r>
      <w:r w:rsidRPr="006611D9">
        <w:rPr>
          <w:rFonts w:eastAsia="Calibri" w:cs="Times New Roman"/>
          <w:szCs w:val="24"/>
          <w:lang w:eastAsia="ru-RU"/>
        </w:rPr>
        <w:t>:</w:t>
      </w:r>
    </w:p>
    <w:p w:rsidR="00A5339E" w:rsidRPr="006611D9" w:rsidRDefault="00A5339E" w:rsidP="00515E98">
      <w:pPr>
        <w:numPr>
          <w:ilvl w:val="1"/>
          <w:numId w:val="17"/>
        </w:numPr>
        <w:tabs>
          <w:tab w:val="left" w:pos="993"/>
        </w:tabs>
        <w:spacing w:line="312" w:lineRule="auto"/>
        <w:ind w:left="0" w:firstLine="709"/>
        <w:rPr>
          <w:rFonts w:eastAsia="Calibri" w:cs="Times New Roman"/>
          <w:szCs w:val="24"/>
        </w:rPr>
      </w:pPr>
      <w:r w:rsidRPr="006611D9">
        <w:rPr>
          <w:rFonts w:eastAsia="Calibri" w:cs="Times New Roman"/>
          <w:szCs w:val="24"/>
        </w:rPr>
        <w:t>Расширение перечня населенных пунктов республики, в которых предоставлены все современные услуги связи.</w:t>
      </w:r>
    </w:p>
    <w:p w:rsidR="00A5339E" w:rsidRPr="006611D9" w:rsidRDefault="00A5339E" w:rsidP="00515E98">
      <w:pPr>
        <w:numPr>
          <w:ilvl w:val="1"/>
          <w:numId w:val="17"/>
        </w:numPr>
        <w:tabs>
          <w:tab w:val="left" w:pos="993"/>
        </w:tabs>
        <w:spacing w:line="312" w:lineRule="auto"/>
        <w:ind w:left="0" w:firstLine="709"/>
        <w:rPr>
          <w:rFonts w:eastAsia="Calibri" w:cs="Times New Roman"/>
          <w:szCs w:val="24"/>
        </w:rPr>
      </w:pPr>
      <w:r w:rsidRPr="006611D9">
        <w:rPr>
          <w:rFonts w:eastAsia="Calibri" w:cs="Times New Roman"/>
          <w:szCs w:val="24"/>
        </w:rPr>
        <w:t>Обеспечение доступности услуг связи населению.</w:t>
      </w:r>
    </w:p>
    <w:p w:rsidR="00A5339E" w:rsidRPr="006611D9" w:rsidRDefault="00A5339E" w:rsidP="00515E98">
      <w:pPr>
        <w:spacing w:line="312" w:lineRule="auto"/>
        <w:rPr>
          <w:rFonts w:eastAsia="Calibri" w:cs="Times New Roman"/>
          <w:b/>
          <w:i/>
          <w:szCs w:val="24"/>
        </w:rPr>
      </w:pPr>
      <w:r w:rsidRPr="006611D9">
        <w:rPr>
          <w:rFonts w:eastAsia="Calibri" w:cs="Times New Roman"/>
          <w:b/>
          <w:i/>
          <w:szCs w:val="24"/>
        </w:rPr>
        <w:t>Основные проекты развития связи:</w:t>
      </w:r>
    </w:p>
    <w:p w:rsidR="00A5339E" w:rsidRPr="006611D9" w:rsidRDefault="00A5339E" w:rsidP="00515E98">
      <w:pPr>
        <w:spacing w:line="312" w:lineRule="auto"/>
        <w:rPr>
          <w:rFonts w:eastAsia="Calibri" w:cs="Times New Roman"/>
          <w:szCs w:val="24"/>
        </w:rPr>
      </w:pPr>
      <w:r w:rsidRPr="006611D9">
        <w:rPr>
          <w:rFonts w:eastAsia="Calibri" w:cs="Times New Roman"/>
          <w:szCs w:val="24"/>
        </w:rPr>
        <w:t>В сфере связи будет продолжена модернизация и инновационное развитие систем св</w:t>
      </w:r>
      <w:r w:rsidRPr="006611D9">
        <w:rPr>
          <w:rFonts w:eastAsia="Calibri" w:cs="Times New Roman"/>
          <w:szCs w:val="24"/>
        </w:rPr>
        <w:t>я</w:t>
      </w:r>
      <w:r w:rsidRPr="006611D9">
        <w:rPr>
          <w:rFonts w:eastAsia="Calibri" w:cs="Times New Roman"/>
          <w:szCs w:val="24"/>
        </w:rPr>
        <w:t>зи, строительство базовых станций сотовой связи для покрытия всех населенных пунктов, автомобильных дорог федерального, регионального и местного значения на территории Б</w:t>
      </w:r>
      <w:r w:rsidRPr="006611D9">
        <w:rPr>
          <w:rFonts w:eastAsia="Calibri" w:cs="Times New Roman"/>
          <w:szCs w:val="24"/>
        </w:rPr>
        <w:t>у</w:t>
      </w:r>
      <w:r w:rsidRPr="006611D9">
        <w:rPr>
          <w:rFonts w:eastAsia="Calibri" w:cs="Times New Roman"/>
          <w:szCs w:val="24"/>
        </w:rPr>
        <w:t xml:space="preserve">рятии, будут расширяться услуги сетей сотовой связи по технологиям новых поколений. </w:t>
      </w:r>
    </w:p>
    <w:p w:rsidR="00A5339E" w:rsidRPr="006611D9" w:rsidRDefault="00A5339E" w:rsidP="00515E98">
      <w:pPr>
        <w:spacing w:line="312" w:lineRule="auto"/>
        <w:rPr>
          <w:rFonts w:eastAsia="Calibri" w:cs="Times New Roman"/>
          <w:bCs/>
          <w:szCs w:val="24"/>
          <w:lang w:eastAsia="ru-RU"/>
        </w:rPr>
      </w:pPr>
      <w:r w:rsidRPr="006611D9">
        <w:rPr>
          <w:rFonts w:eastAsia="Calibri" w:cs="Times New Roman"/>
          <w:szCs w:val="24"/>
        </w:rPr>
        <w:t>В области телерадиовещания будет увеличиваться количество транслируемых</w:t>
      </w:r>
      <w:r w:rsidRPr="006611D9">
        <w:rPr>
          <w:rFonts w:eastAsia="Calibri" w:cs="Times New Roman"/>
          <w:bCs/>
          <w:szCs w:val="24"/>
          <w:lang w:eastAsia="ru-RU"/>
        </w:rPr>
        <w:t xml:space="preserve"> мул</w:t>
      </w:r>
      <w:r w:rsidRPr="006611D9">
        <w:rPr>
          <w:rFonts w:eastAsia="Calibri" w:cs="Times New Roman"/>
          <w:bCs/>
          <w:szCs w:val="24"/>
          <w:lang w:eastAsia="ru-RU"/>
        </w:rPr>
        <w:t>ь</w:t>
      </w:r>
      <w:r w:rsidRPr="006611D9">
        <w:rPr>
          <w:rFonts w:eastAsia="Calibri" w:cs="Times New Roman"/>
          <w:bCs/>
          <w:szCs w:val="24"/>
          <w:lang w:eastAsia="ru-RU"/>
        </w:rPr>
        <w:t>типлексов цифрового эфирного вещания, а также</w:t>
      </w:r>
      <w:r w:rsidRPr="006611D9">
        <w:rPr>
          <w:rFonts w:eastAsia="Times New Roman" w:cs="Times New Roman"/>
          <w:szCs w:val="24"/>
        </w:rPr>
        <w:t xml:space="preserve"> доля населения Республики Бурятия, имеющего возможность приема 20 цифровых телеканалов свободного доступа в местах п</w:t>
      </w:r>
      <w:r w:rsidRPr="006611D9">
        <w:rPr>
          <w:rFonts w:eastAsia="Times New Roman" w:cs="Times New Roman"/>
          <w:szCs w:val="24"/>
        </w:rPr>
        <w:t>о</w:t>
      </w:r>
      <w:r w:rsidRPr="006611D9">
        <w:rPr>
          <w:rFonts w:eastAsia="Times New Roman" w:cs="Times New Roman"/>
          <w:szCs w:val="24"/>
        </w:rPr>
        <w:t>стоянного проживания, составит не менее 98,1 процента</w:t>
      </w:r>
      <w:r w:rsidRPr="006611D9">
        <w:rPr>
          <w:rFonts w:eastAsia="Calibri" w:cs="Times New Roman"/>
          <w:bCs/>
          <w:szCs w:val="24"/>
          <w:lang w:eastAsia="ru-RU"/>
        </w:rPr>
        <w:t xml:space="preserve">. </w:t>
      </w:r>
    </w:p>
    <w:p w:rsidR="00A5339E" w:rsidRPr="006611D9" w:rsidRDefault="00A5339E" w:rsidP="00515E98">
      <w:pPr>
        <w:spacing w:line="312" w:lineRule="auto"/>
        <w:rPr>
          <w:rFonts w:eastAsia="Calibri" w:cs="Times New Roman"/>
          <w:szCs w:val="24"/>
          <w:lang w:eastAsia="ru-RU"/>
        </w:rPr>
      </w:pPr>
      <w:r w:rsidRPr="006611D9">
        <w:rPr>
          <w:rFonts w:eastAsia="Calibri" w:cs="Times New Roman"/>
          <w:szCs w:val="24"/>
          <w:lang w:eastAsia="ru-RU"/>
        </w:rPr>
        <w:t>Реализация федерального проекта «Устранение цифрового неравенства» и федерал</w:t>
      </w:r>
      <w:r w:rsidRPr="006611D9">
        <w:rPr>
          <w:rFonts w:eastAsia="Calibri" w:cs="Times New Roman"/>
          <w:szCs w:val="24"/>
          <w:lang w:eastAsia="ru-RU"/>
        </w:rPr>
        <w:t>ь</w:t>
      </w:r>
      <w:r w:rsidRPr="006611D9">
        <w:rPr>
          <w:rFonts w:eastAsia="Calibri" w:cs="Times New Roman"/>
          <w:szCs w:val="24"/>
          <w:lang w:eastAsia="ru-RU"/>
        </w:rPr>
        <w:t xml:space="preserve">ного пилотного проекта </w:t>
      </w:r>
      <w:r w:rsidRPr="006611D9">
        <w:rPr>
          <w:rFonts w:eastAsia="Calibri" w:cs="Times New Roman"/>
          <w:szCs w:val="24"/>
        </w:rPr>
        <w:t>по оказанию услуг подвижной радиотелефонной связи и предоста</w:t>
      </w:r>
      <w:r w:rsidRPr="006611D9">
        <w:rPr>
          <w:rFonts w:eastAsia="Calibri" w:cs="Times New Roman"/>
          <w:szCs w:val="24"/>
        </w:rPr>
        <w:t>в</w:t>
      </w:r>
      <w:r w:rsidRPr="006611D9">
        <w:rPr>
          <w:rFonts w:eastAsia="Calibri" w:cs="Times New Roman"/>
          <w:szCs w:val="24"/>
        </w:rPr>
        <w:t>ления высокоскоростного доступа к информационно-телекоммуникационной сети «Инте</w:t>
      </w:r>
      <w:r w:rsidRPr="006611D9">
        <w:rPr>
          <w:rFonts w:eastAsia="Calibri" w:cs="Times New Roman"/>
          <w:szCs w:val="24"/>
        </w:rPr>
        <w:t>р</w:t>
      </w:r>
      <w:r w:rsidRPr="006611D9">
        <w:rPr>
          <w:rFonts w:eastAsia="Calibri" w:cs="Times New Roman"/>
          <w:szCs w:val="24"/>
        </w:rPr>
        <w:t>нет»</w:t>
      </w:r>
      <w:r w:rsidRPr="006611D9">
        <w:rPr>
          <w:rFonts w:eastAsia="Calibri" w:cs="Times New Roman"/>
          <w:szCs w:val="24"/>
          <w:lang w:eastAsia="ru-RU"/>
        </w:rPr>
        <w:t xml:space="preserve"> позволит обеспечить услугами подвижной радиотелефонной (сотовой) связи и широк</w:t>
      </w:r>
      <w:r w:rsidRPr="006611D9">
        <w:rPr>
          <w:rFonts w:eastAsia="Calibri" w:cs="Times New Roman"/>
          <w:szCs w:val="24"/>
          <w:lang w:eastAsia="ru-RU"/>
        </w:rPr>
        <w:t>о</w:t>
      </w:r>
      <w:r w:rsidRPr="006611D9">
        <w:rPr>
          <w:rFonts w:eastAsia="Calibri" w:cs="Times New Roman"/>
          <w:szCs w:val="24"/>
          <w:lang w:eastAsia="ru-RU"/>
        </w:rPr>
        <w:t>полосным доступом к сети Интернет практически все населенные пункты Республики Бур</w:t>
      </w:r>
      <w:r w:rsidRPr="006611D9">
        <w:rPr>
          <w:rFonts w:eastAsia="Calibri" w:cs="Times New Roman"/>
          <w:szCs w:val="24"/>
          <w:lang w:eastAsia="ru-RU"/>
        </w:rPr>
        <w:t>я</w:t>
      </w:r>
      <w:r w:rsidRPr="006611D9">
        <w:rPr>
          <w:rFonts w:eastAsia="Calibri" w:cs="Times New Roman"/>
          <w:szCs w:val="24"/>
          <w:lang w:eastAsia="ru-RU"/>
        </w:rPr>
        <w:t xml:space="preserve">тия. </w:t>
      </w:r>
    </w:p>
    <w:p w:rsidR="00A5339E" w:rsidRPr="006611D9" w:rsidRDefault="00A5339E" w:rsidP="00515E98">
      <w:pPr>
        <w:pStyle w:val="30"/>
        <w:spacing w:line="312" w:lineRule="auto"/>
        <w:rPr>
          <w:rFonts w:cs="Times New Roman"/>
          <w:szCs w:val="24"/>
        </w:rPr>
      </w:pPr>
    </w:p>
    <w:p w:rsidR="00A5339E" w:rsidRPr="006611D9" w:rsidRDefault="00A5339E" w:rsidP="008B337E">
      <w:pPr>
        <w:pStyle w:val="30"/>
        <w:spacing w:line="312" w:lineRule="auto"/>
        <w:ind w:firstLine="0"/>
        <w:jc w:val="center"/>
        <w:rPr>
          <w:rFonts w:cs="Times New Roman"/>
          <w:szCs w:val="24"/>
        </w:rPr>
      </w:pPr>
      <w:bookmarkStart w:id="87" w:name="_Toc515348720"/>
      <w:bookmarkStart w:id="88" w:name="_Toc522618980"/>
      <w:r w:rsidRPr="006611D9">
        <w:rPr>
          <w:rFonts w:cs="Times New Roman"/>
          <w:szCs w:val="24"/>
        </w:rPr>
        <w:t>4.8.5. Жилищно-коммунальный комплекс</w:t>
      </w:r>
      <w:bookmarkEnd w:id="87"/>
      <w:r w:rsidRPr="006611D9">
        <w:rPr>
          <w:rFonts w:cs="Times New Roman"/>
          <w:szCs w:val="24"/>
        </w:rPr>
        <w:t xml:space="preserve"> и комфортная среда обитания</w:t>
      </w:r>
      <w:bookmarkEnd w:id="88"/>
    </w:p>
    <w:p w:rsidR="003B219C" w:rsidRPr="006611D9" w:rsidRDefault="003B219C" w:rsidP="00515E98">
      <w:pPr>
        <w:spacing w:line="312" w:lineRule="auto"/>
        <w:rPr>
          <w:rFonts w:cs="Times New Roman"/>
          <w:szCs w:val="24"/>
        </w:rPr>
      </w:pPr>
    </w:p>
    <w:p w:rsidR="00A5339E" w:rsidRPr="006611D9" w:rsidRDefault="00A5339E" w:rsidP="00515E98">
      <w:pPr>
        <w:spacing w:line="312" w:lineRule="auto"/>
        <w:rPr>
          <w:rFonts w:cs="Times New Roman"/>
          <w:szCs w:val="24"/>
        </w:rPr>
      </w:pPr>
      <w:r w:rsidRPr="006611D9">
        <w:rPr>
          <w:rFonts w:cs="Times New Roman"/>
          <w:szCs w:val="24"/>
        </w:rPr>
        <w:t>Состояние жилищно-коммунальной сферы Республики Бурятия характеризуется н</w:t>
      </w:r>
      <w:r w:rsidRPr="006611D9">
        <w:rPr>
          <w:rFonts w:cs="Times New Roman"/>
          <w:szCs w:val="24"/>
        </w:rPr>
        <w:t>е</w:t>
      </w:r>
      <w:r w:rsidRPr="006611D9">
        <w:rPr>
          <w:rFonts w:cs="Times New Roman"/>
          <w:szCs w:val="24"/>
        </w:rPr>
        <w:t>достаточной обеспеченностью жильем (19,2 кв. м на 1 человека при среднероссийском пок</w:t>
      </w:r>
      <w:r w:rsidRPr="006611D9">
        <w:rPr>
          <w:rFonts w:cs="Times New Roman"/>
          <w:szCs w:val="24"/>
        </w:rPr>
        <w:t>а</w:t>
      </w:r>
      <w:r w:rsidRPr="006611D9">
        <w:rPr>
          <w:rFonts w:cs="Times New Roman"/>
          <w:szCs w:val="24"/>
        </w:rPr>
        <w:t xml:space="preserve">зателе </w:t>
      </w:r>
      <w:smartTag w:uri="urn:schemas-microsoft-com:office:smarttags" w:element="metricconverter">
        <w:smartTagPr>
          <w:attr w:name="ProductID" w:val="21,5 кв. м"/>
        </w:smartTagPr>
        <w:r w:rsidRPr="006611D9">
          <w:rPr>
            <w:rFonts w:cs="Times New Roman"/>
            <w:szCs w:val="24"/>
          </w:rPr>
          <w:t>21,5 кв. м</w:t>
        </w:r>
      </w:smartTag>
      <w:r w:rsidRPr="006611D9">
        <w:rPr>
          <w:rFonts w:cs="Times New Roman"/>
          <w:szCs w:val="24"/>
        </w:rPr>
        <w:t>) в сочетании с низким качеством и благоустройством жилищного фонда. Жилищный фонд Республики Бурятия  на 1 января 2017 года составил 21,4 млн. кв. м. В ре</w:t>
      </w:r>
      <w:r w:rsidRPr="006611D9">
        <w:rPr>
          <w:rFonts w:cs="Times New Roman"/>
          <w:szCs w:val="24"/>
        </w:rPr>
        <w:t>с</w:t>
      </w:r>
      <w:r w:rsidRPr="006611D9">
        <w:rPr>
          <w:rFonts w:cs="Times New Roman"/>
          <w:szCs w:val="24"/>
        </w:rPr>
        <w:t>публике преобладает частный жилой фонд, составляющий 91,7 % всего жилищного фонда, практически отсутствует жилищный фонд в государственной собственности – 4,1 %, в мун</w:t>
      </w:r>
      <w:r w:rsidRPr="006611D9">
        <w:rPr>
          <w:rFonts w:cs="Times New Roman"/>
          <w:szCs w:val="24"/>
        </w:rPr>
        <w:t>и</w:t>
      </w:r>
      <w:r w:rsidRPr="006611D9">
        <w:rPr>
          <w:rFonts w:cs="Times New Roman"/>
          <w:szCs w:val="24"/>
        </w:rPr>
        <w:t>ципальной собственности находится – 4,0 %. В среднем на одного жителя приходится 21,4 кв. м общей площади. Удельный вес ветхого и аварийного жилищного фонда составляет почти 3,0 %. Почти треть этого фонда расположена в зоне Бурятского участка Байкало-</w:t>
      </w:r>
      <w:r w:rsidRPr="006611D9">
        <w:rPr>
          <w:rFonts w:cs="Times New Roman"/>
          <w:szCs w:val="24"/>
        </w:rPr>
        <w:lastRenderedPageBreak/>
        <w:t>Амурской магистрали. Наибольшая доля ветхого и аварийного жилищного фонда приходи</w:t>
      </w:r>
      <w:r w:rsidRPr="006611D9">
        <w:rPr>
          <w:rFonts w:cs="Times New Roman"/>
          <w:szCs w:val="24"/>
        </w:rPr>
        <w:t>т</w:t>
      </w:r>
      <w:r w:rsidRPr="006611D9">
        <w:rPr>
          <w:rFonts w:cs="Times New Roman"/>
          <w:szCs w:val="24"/>
        </w:rPr>
        <w:t>ся на малоэтажное жилье, занимаемое на условиях найма и являющееся муниципальной со</w:t>
      </w:r>
      <w:r w:rsidRPr="006611D9">
        <w:rPr>
          <w:rFonts w:cs="Times New Roman"/>
          <w:szCs w:val="24"/>
        </w:rPr>
        <w:t>б</w:t>
      </w:r>
      <w:r w:rsidRPr="006611D9">
        <w:rPr>
          <w:rFonts w:cs="Times New Roman"/>
          <w:szCs w:val="24"/>
        </w:rPr>
        <w:t>ственностью</w:t>
      </w:r>
    </w:p>
    <w:p w:rsidR="00A5339E" w:rsidRPr="006611D9" w:rsidRDefault="00A5339E" w:rsidP="00515E98">
      <w:pPr>
        <w:spacing w:line="312" w:lineRule="auto"/>
        <w:rPr>
          <w:rFonts w:cs="Times New Roman"/>
          <w:color w:val="000000" w:themeColor="text1"/>
          <w:szCs w:val="24"/>
        </w:rPr>
      </w:pPr>
      <w:r w:rsidRPr="006611D9">
        <w:rPr>
          <w:rFonts w:cs="Times New Roman"/>
          <w:szCs w:val="24"/>
        </w:rPr>
        <w:t>Только 48-50% жилья оборудовано водопроводом, канализацией и центральным от</w:t>
      </w:r>
      <w:r w:rsidRPr="006611D9">
        <w:rPr>
          <w:rFonts w:cs="Times New Roman"/>
          <w:szCs w:val="24"/>
        </w:rPr>
        <w:t>о</w:t>
      </w:r>
      <w:r w:rsidRPr="006611D9">
        <w:rPr>
          <w:rFonts w:cs="Times New Roman"/>
          <w:szCs w:val="24"/>
        </w:rPr>
        <w:t xml:space="preserve">плением, 42% жилищного фонда имеет горячее водоснабжение, газом снабжается только 14% жилья. </w:t>
      </w:r>
      <w:r w:rsidRPr="006611D9">
        <w:rPr>
          <w:rFonts w:cs="Times New Roman"/>
          <w:color w:val="000000" w:themeColor="text1"/>
          <w:szCs w:val="24"/>
        </w:rPr>
        <w:t xml:space="preserve">Большинство очистных сооружений (из 33) в Бурятии </w:t>
      </w:r>
      <w:proofErr w:type="gramStart"/>
      <w:r w:rsidRPr="006611D9">
        <w:rPr>
          <w:rFonts w:cs="Times New Roman"/>
          <w:color w:val="000000" w:themeColor="text1"/>
          <w:szCs w:val="24"/>
        </w:rPr>
        <w:t>были построены в 30–70-х годах и давно устарели</w:t>
      </w:r>
      <w:proofErr w:type="gramEnd"/>
      <w:r w:rsidRPr="006611D9">
        <w:rPr>
          <w:rFonts w:cs="Times New Roman"/>
          <w:color w:val="000000" w:themeColor="text1"/>
          <w:szCs w:val="24"/>
        </w:rPr>
        <w:t>. </w:t>
      </w:r>
    </w:p>
    <w:p w:rsidR="00A5339E" w:rsidRPr="006611D9" w:rsidRDefault="00A5339E" w:rsidP="00515E98">
      <w:pPr>
        <w:spacing w:line="312" w:lineRule="auto"/>
        <w:rPr>
          <w:rFonts w:cs="Times New Roman"/>
          <w:szCs w:val="24"/>
          <w:lang w:eastAsia="ru-RU"/>
        </w:rPr>
      </w:pPr>
      <w:r w:rsidRPr="006611D9">
        <w:rPr>
          <w:rFonts w:cs="Times New Roman"/>
          <w:szCs w:val="24"/>
        </w:rPr>
        <w:t xml:space="preserve">Население республики проживает в 2 городских округах,16 городских поселений, 248 сельских поселений. Большая доля населения проживает на территории </w:t>
      </w:r>
      <w:proofErr w:type="gramStart"/>
      <w:r w:rsidRPr="006611D9">
        <w:rPr>
          <w:rFonts w:cs="Times New Roman"/>
          <w:szCs w:val="24"/>
        </w:rPr>
        <w:t>г</w:t>
      </w:r>
      <w:proofErr w:type="gramEnd"/>
      <w:r w:rsidRPr="006611D9">
        <w:rPr>
          <w:rFonts w:cs="Times New Roman"/>
          <w:szCs w:val="24"/>
        </w:rPr>
        <w:t>. Улан-Удэ, кот</w:t>
      </w:r>
      <w:r w:rsidRPr="006611D9">
        <w:rPr>
          <w:rFonts w:cs="Times New Roman"/>
          <w:szCs w:val="24"/>
        </w:rPr>
        <w:t>о</w:t>
      </w:r>
      <w:r w:rsidRPr="006611D9">
        <w:rPr>
          <w:rFonts w:cs="Times New Roman"/>
          <w:szCs w:val="24"/>
        </w:rPr>
        <w:t>рый принял характер центра агломерации для пригородных районов и центра урбанизации для всех районов республики.</w:t>
      </w:r>
    </w:p>
    <w:p w:rsidR="00A5339E" w:rsidRPr="006611D9" w:rsidRDefault="00A5339E" w:rsidP="00515E98">
      <w:pPr>
        <w:pStyle w:val="12"/>
        <w:spacing w:line="312" w:lineRule="auto"/>
        <w:rPr>
          <w:rFonts w:cs="Times New Roman"/>
          <w:szCs w:val="24"/>
        </w:rPr>
      </w:pPr>
      <w:r w:rsidRPr="006611D9">
        <w:rPr>
          <w:rFonts w:cs="Times New Roman"/>
          <w:b/>
          <w:i/>
          <w:szCs w:val="24"/>
        </w:rPr>
        <w:t>Основная цель развития жилищно-коммунального комплекса</w:t>
      </w:r>
      <w:r w:rsidRPr="006611D9">
        <w:rPr>
          <w:rFonts w:cs="Times New Roman"/>
          <w:szCs w:val="24"/>
        </w:rPr>
        <w:t xml:space="preserve"> – обеспечение кач</w:t>
      </w:r>
      <w:r w:rsidRPr="006611D9">
        <w:rPr>
          <w:rFonts w:cs="Times New Roman"/>
          <w:szCs w:val="24"/>
        </w:rPr>
        <w:t>е</w:t>
      </w:r>
      <w:r w:rsidRPr="006611D9">
        <w:rPr>
          <w:rFonts w:cs="Times New Roman"/>
          <w:szCs w:val="24"/>
        </w:rPr>
        <w:t>ственной и комфортной среды проживания населения и жизнедеятельности бизнеса.</w:t>
      </w:r>
    </w:p>
    <w:p w:rsidR="00A5339E" w:rsidRPr="006611D9" w:rsidRDefault="00A5339E" w:rsidP="00515E98">
      <w:pPr>
        <w:spacing w:line="312" w:lineRule="auto"/>
        <w:rPr>
          <w:rFonts w:cs="Times New Roman"/>
          <w:i/>
          <w:szCs w:val="24"/>
          <w:u w:val="single"/>
        </w:rPr>
      </w:pPr>
      <w:r w:rsidRPr="006611D9">
        <w:rPr>
          <w:rFonts w:cs="Times New Roman"/>
          <w:i/>
          <w:szCs w:val="24"/>
          <w:u w:val="single"/>
        </w:rPr>
        <w:t>Жилищный фонд</w:t>
      </w:r>
    </w:p>
    <w:p w:rsidR="00A5339E" w:rsidRPr="006611D9" w:rsidRDefault="00A5339E" w:rsidP="00515E98">
      <w:pPr>
        <w:spacing w:line="312" w:lineRule="auto"/>
        <w:rPr>
          <w:rFonts w:cs="Times New Roman"/>
          <w:b/>
          <w:i/>
          <w:szCs w:val="24"/>
        </w:rPr>
      </w:pPr>
      <w:r w:rsidRPr="006611D9">
        <w:rPr>
          <w:rFonts w:cs="Times New Roman"/>
          <w:b/>
          <w:i/>
          <w:szCs w:val="24"/>
        </w:rPr>
        <w:t>Основными проблемами развития жилищного фонда являются:</w:t>
      </w:r>
    </w:p>
    <w:p w:rsidR="00A5339E" w:rsidRPr="006611D9" w:rsidRDefault="00A5339E" w:rsidP="00515E98">
      <w:pPr>
        <w:spacing w:line="312" w:lineRule="auto"/>
        <w:rPr>
          <w:rFonts w:cs="Times New Roman"/>
          <w:szCs w:val="24"/>
        </w:rPr>
      </w:pPr>
      <w:r w:rsidRPr="006611D9">
        <w:rPr>
          <w:rFonts w:cs="Times New Roman"/>
          <w:szCs w:val="24"/>
        </w:rPr>
        <w:t xml:space="preserve">- высокий вес ветхого и аварийного жилья; </w:t>
      </w:r>
    </w:p>
    <w:p w:rsidR="00A5339E" w:rsidRPr="006611D9" w:rsidRDefault="00A5339E" w:rsidP="00515E98">
      <w:pPr>
        <w:spacing w:line="312" w:lineRule="auto"/>
        <w:rPr>
          <w:rFonts w:cs="Times New Roman"/>
          <w:szCs w:val="24"/>
        </w:rPr>
      </w:pPr>
      <w:r w:rsidRPr="006611D9">
        <w:rPr>
          <w:rFonts w:cs="Times New Roman"/>
          <w:szCs w:val="24"/>
        </w:rPr>
        <w:t xml:space="preserve">- низкая покупательская способность населения, </w:t>
      </w:r>
      <w:r w:rsidRPr="006611D9">
        <w:rPr>
          <w:rFonts w:cs="Times New Roman"/>
          <w:color w:val="000000" w:themeColor="text1"/>
          <w:szCs w:val="24"/>
        </w:rPr>
        <w:t>стагнация спроса на рынке жилищн</w:t>
      </w:r>
      <w:r w:rsidRPr="006611D9">
        <w:rPr>
          <w:rFonts w:cs="Times New Roman"/>
          <w:color w:val="000000" w:themeColor="text1"/>
          <w:szCs w:val="24"/>
        </w:rPr>
        <w:t>о</w:t>
      </w:r>
      <w:r w:rsidRPr="006611D9">
        <w:rPr>
          <w:rFonts w:cs="Times New Roman"/>
          <w:color w:val="000000" w:themeColor="text1"/>
          <w:szCs w:val="24"/>
        </w:rPr>
        <w:t>го строительства;</w:t>
      </w:r>
    </w:p>
    <w:p w:rsidR="00A5339E" w:rsidRPr="006611D9" w:rsidRDefault="00A5339E" w:rsidP="00515E98">
      <w:pPr>
        <w:spacing w:line="312" w:lineRule="auto"/>
        <w:rPr>
          <w:rFonts w:cs="Times New Roman"/>
          <w:szCs w:val="24"/>
        </w:rPr>
      </w:pPr>
      <w:r w:rsidRPr="006611D9">
        <w:rPr>
          <w:rFonts w:cs="Times New Roman"/>
          <w:szCs w:val="24"/>
        </w:rPr>
        <w:t>- недостаточное качество нового строительства.</w:t>
      </w:r>
    </w:p>
    <w:p w:rsidR="00A5339E" w:rsidRPr="006611D9" w:rsidRDefault="00A5339E" w:rsidP="00515E98">
      <w:pPr>
        <w:spacing w:line="312" w:lineRule="auto"/>
        <w:rPr>
          <w:rFonts w:cs="Times New Roman"/>
          <w:b/>
          <w:i/>
          <w:szCs w:val="24"/>
        </w:rPr>
      </w:pPr>
      <w:r w:rsidRPr="006611D9">
        <w:rPr>
          <w:rFonts w:cs="Times New Roman"/>
          <w:b/>
          <w:i/>
          <w:szCs w:val="24"/>
        </w:rPr>
        <w:t>Основными задачами развития жилищного фонда являются:</w:t>
      </w:r>
    </w:p>
    <w:p w:rsidR="00A5339E" w:rsidRPr="006611D9" w:rsidRDefault="00A5339E" w:rsidP="00515E98">
      <w:pPr>
        <w:pStyle w:val="afffd"/>
        <w:widowControl/>
        <w:numPr>
          <w:ilvl w:val="0"/>
          <w:numId w:val="36"/>
        </w:numPr>
        <w:shd w:val="clear" w:color="auto" w:fill="FEFEFE"/>
        <w:tabs>
          <w:tab w:val="left" w:pos="993"/>
        </w:tabs>
        <w:spacing w:before="0" w:beforeAutospacing="0" w:after="0" w:afterAutospacing="0" w:line="312" w:lineRule="auto"/>
        <w:ind w:left="0" w:firstLine="709"/>
        <w:rPr>
          <w:color w:val="020C22"/>
        </w:rPr>
      </w:pPr>
      <w:r w:rsidRPr="006611D9">
        <w:rPr>
          <w:color w:val="020C22"/>
        </w:rPr>
        <w:t xml:space="preserve">обеспечение </w:t>
      </w:r>
      <w:r w:rsidRPr="006611D9">
        <w:t>населения доступным и качественным жильем, отвечающим требов</w:t>
      </w:r>
      <w:r w:rsidRPr="006611D9">
        <w:t>а</w:t>
      </w:r>
      <w:r w:rsidRPr="006611D9">
        <w:t>ниям энергоэффективности и экологичности</w:t>
      </w:r>
      <w:r w:rsidRPr="006611D9">
        <w:rPr>
          <w:color w:val="020C22"/>
        </w:rPr>
        <w:t>;</w:t>
      </w:r>
    </w:p>
    <w:p w:rsidR="00A5339E" w:rsidRPr="006611D9" w:rsidRDefault="00A5339E" w:rsidP="00515E98">
      <w:pPr>
        <w:pStyle w:val="afffd"/>
        <w:widowControl/>
        <w:numPr>
          <w:ilvl w:val="0"/>
          <w:numId w:val="36"/>
        </w:numPr>
        <w:shd w:val="clear" w:color="auto" w:fill="FEFEFE"/>
        <w:tabs>
          <w:tab w:val="left" w:pos="993"/>
        </w:tabs>
        <w:spacing w:before="0" w:beforeAutospacing="0" w:after="0" w:afterAutospacing="0" w:line="312" w:lineRule="auto"/>
        <w:ind w:left="0" w:firstLine="709"/>
        <w:rPr>
          <w:color w:val="020C22"/>
        </w:rPr>
      </w:pPr>
      <w:r w:rsidRPr="006611D9">
        <w:rPr>
          <w:color w:val="020C22"/>
        </w:rPr>
        <w:t>обеспечение устойчивого сокращения непригодного для проживания жилищного фонда;</w:t>
      </w:r>
    </w:p>
    <w:p w:rsidR="00A5339E" w:rsidRPr="006611D9" w:rsidRDefault="00A5339E" w:rsidP="00515E98">
      <w:pPr>
        <w:pStyle w:val="12"/>
        <w:numPr>
          <w:ilvl w:val="0"/>
          <w:numId w:val="36"/>
        </w:numPr>
        <w:tabs>
          <w:tab w:val="left" w:pos="993"/>
        </w:tabs>
        <w:spacing w:line="312" w:lineRule="auto"/>
        <w:ind w:left="0" w:firstLine="709"/>
        <w:rPr>
          <w:rFonts w:cs="Times New Roman"/>
          <w:szCs w:val="24"/>
          <w:lang w:eastAsia="ru-RU"/>
        </w:rPr>
      </w:pPr>
      <w:r w:rsidRPr="006611D9">
        <w:rPr>
          <w:rFonts w:cs="Times New Roman"/>
          <w:szCs w:val="24"/>
          <w:lang w:eastAsia="ru-RU"/>
        </w:rPr>
        <w:t>совершенствование системы управления жилищным фондом.</w:t>
      </w:r>
    </w:p>
    <w:p w:rsidR="00A5339E" w:rsidRPr="006611D9" w:rsidRDefault="00A5339E" w:rsidP="00515E98">
      <w:pPr>
        <w:spacing w:line="312" w:lineRule="auto"/>
        <w:rPr>
          <w:rFonts w:cs="Times New Roman"/>
          <w:b/>
          <w:i/>
          <w:szCs w:val="24"/>
        </w:rPr>
      </w:pPr>
      <w:r w:rsidRPr="006611D9">
        <w:rPr>
          <w:rFonts w:cs="Times New Roman"/>
          <w:b/>
          <w:i/>
          <w:szCs w:val="24"/>
        </w:rPr>
        <w:t>Основными механизмами развития жилищного фонда являются:</w:t>
      </w:r>
    </w:p>
    <w:p w:rsidR="00A5339E" w:rsidRPr="006611D9" w:rsidRDefault="00A5339E" w:rsidP="00E671F6">
      <w:pPr>
        <w:pStyle w:val="afffd"/>
        <w:numPr>
          <w:ilvl w:val="0"/>
          <w:numId w:val="87"/>
        </w:numPr>
        <w:shd w:val="clear" w:color="auto" w:fill="FEFEFE"/>
        <w:tabs>
          <w:tab w:val="left" w:pos="993"/>
        </w:tabs>
        <w:spacing w:before="0" w:beforeAutospacing="0" w:after="0" w:afterAutospacing="0" w:line="312" w:lineRule="auto"/>
        <w:ind w:left="0" w:firstLine="709"/>
      </w:pPr>
      <w:r w:rsidRPr="006611D9">
        <w:rPr>
          <w:color w:val="020C22"/>
        </w:rPr>
        <w:t xml:space="preserve"> </w:t>
      </w:r>
      <w:r w:rsidRPr="006611D9">
        <w:t>модернизация, реконструкция, реновация и развитие жилищного фонда;</w:t>
      </w:r>
    </w:p>
    <w:p w:rsidR="00A5339E" w:rsidRPr="006611D9" w:rsidRDefault="00A5339E" w:rsidP="00E671F6">
      <w:pPr>
        <w:pStyle w:val="afffd"/>
        <w:numPr>
          <w:ilvl w:val="0"/>
          <w:numId w:val="87"/>
        </w:numPr>
        <w:shd w:val="clear" w:color="auto" w:fill="FEFEFE"/>
        <w:tabs>
          <w:tab w:val="left" w:pos="993"/>
        </w:tabs>
        <w:spacing w:before="0" w:beforeAutospacing="0" w:after="0" w:afterAutospacing="0" w:line="312" w:lineRule="auto"/>
        <w:ind w:left="0" w:firstLine="709"/>
        <w:rPr>
          <w:color w:val="020C22"/>
        </w:rPr>
      </w:pPr>
      <w:r w:rsidRPr="006611D9">
        <w:rPr>
          <w:color w:val="020C22"/>
        </w:rPr>
        <w:t>установление ограничений на использование устаревших технологий и стимулир</w:t>
      </w:r>
      <w:r w:rsidRPr="006611D9">
        <w:rPr>
          <w:color w:val="020C22"/>
        </w:rPr>
        <w:t>о</w:t>
      </w:r>
      <w:r w:rsidRPr="006611D9">
        <w:rPr>
          <w:color w:val="020C22"/>
        </w:rPr>
        <w:t xml:space="preserve">вание внедрения передовых энергоэффективных технологий в строительстве, </w:t>
      </w:r>
    </w:p>
    <w:p w:rsidR="00A5339E" w:rsidRPr="006611D9" w:rsidRDefault="00A5339E" w:rsidP="00E671F6">
      <w:pPr>
        <w:pStyle w:val="afffd"/>
        <w:numPr>
          <w:ilvl w:val="0"/>
          <w:numId w:val="87"/>
        </w:numPr>
        <w:shd w:val="clear" w:color="auto" w:fill="FEFEFE"/>
        <w:tabs>
          <w:tab w:val="left" w:pos="993"/>
        </w:tabs>
        <w:spacing w:before="0" w:beforeAutospacing="0" w:after="0" w:afterAutospacing="0" w:line="312" w:lineRule="auto"/>
        <w:ind w:left="0" w:firstLine="709"/>
        <w:rPr>
          <w:color w:val="020C22"/>
        </w:rPr>
      </w:pPr>
      <w:r w:rsidRPr="006611D9">
        <w:rPr>
          <w:color w:val="020C22"/>
        </w:rPr>
        <w:t>развитие механизмов переселения граждан из непригодного для проживания ж</w:t>
      </w:r>
      <w:r w:rsidRPr="006611D9">
        <w:rPr>
          <w:color w:val="020C22"/>
        </w:rPr>
        <w:t>и</w:t>
      </w:r>
      <w:r w:rsidRPr="006611D9">
        <w:rPr>
          <w:color w:val="020C22"/>
        </w:rPr>
        <w:t>лищного фонда;</w:t>
      </w:r>
    </w:p>
    <w:p w:rsidR="00A5339E" w:rsidRPr="006611D9" w:rsidRDefault="00A5339E" w:rsidP="00E671F6">
      <w:pPr>
        <w:pStyle w:val="afffd"/>
        <w:numPr>
          <w:ilvl w:val="0"/>
          <w:numId w:val="87"/>
        </w:numPr>
        <w:shd w:val="clear" w:color="auto" w:fill="FEFEFE"/>
        <w:tabs>
          <w:tab w:val="left" w:pos="993"/>
        </w:tabs>
        <w:spacing w:before="0" w:beforeAutospacing="0" w:after="0" w:afterAutospacing="0" w:line="312" w:lineRule="auto"/>
        <w:ind w:left="0" w:firstLine="709"/>
        <w:rPr>
          <w:color w:val="020C22"/>
        </w:rPr>
      </w:pPr>
      <w:r w:rsidRPr="006611D9">
        <w:rPr>
          <w:color w:val="020C22"/>
        </w:rPr>
        <w:t xml:space="preserve">снос аварийного жилья и </w:t>
      </w:r>
      <w:r w:rsidRPr="006611D9">
        <w:t xml:space="preserve">введение в хозяйственный оборот </w:t>
      </w:r>
      <w:proofErr w:type="gramStart"/>
      <w:r w:rsidRPr="006611D9">
        <w:t>освободившиеся</w:t>
      </w:r>
      <w:proofErr w:type="gramEnd"/>
      <w:r w:rsidRPr="006611D9">
        <w:t xml:space="preserve"> после сноса аварийных домов земельных участков;</w:t>
      </w:r>
    </w:p>
    <w:p w:rsidR="00A5339E" w:rsidRPr="006611D9" w:rsidRDefault="00A5339E" w:rsidP="00E671F6">
      <w:pPr>
        <w:pStyle w:val="af0"/>
        <w:widowControl/>
        <w:numPr>
          <w:ilvl w:val="0"/>
          <w:numId w:val="87"/>
        </w:numPr>
        <w:tabs>
          <w:tab w:val="left" w:pos="993"/>
        </w:tabs>
        <w:spacing w:line="312" w:lineRule="auto"/>
        <w:ind w:left="0" w:firstLine="709"/>
        <w:rPr>
          <w:rFonts w:cs="Times New Roman"/>
          <w:szCs w:val="24"/>
        </w:rPr>
      </w:pPr>
      <w:r w:rsidRPr="006611D9">
        <w:rPr>
          <w:rFonts w:cs="Times New Roman"/>
          <w:color w:val="020C22"/>
          <w:szCs w:val="24"/>
        </w:rPr>
        <w:t>совершенствование региональных механизмов финансирования жилищного стро</w:t>
      </w:r>
      <w:r w:rsidRPr="006611D9">
        <w:rPr>
          <w:rFonts w:cs="Times New Roman"/>
          <w:color w:val="020C22"/>
          <w:szCs w:val="24"/>
        </w:rPr>
        <w:t>и</w:t>
      </w:r>
      <w:r w:rsidRPr="006611D9">
        <w:rPr>
          <w:rFonts w:cs="Times New Roman"/>
          <w:color w:val="020C22"/>
          <w:szCs w:val="24"/>
        </w:rPr>
        <w:t xml:space="preserve">тельства, </w:t>
      </w:r>
      <w:r w:rsidRPr="006611D9">
        <w:rPr>
          <w:rFonts w:cs="Times New Roman"/>
          <w:szCs w:val="24"/>
        </w:rPr>
        <w:t>разработка комплекса мер по поддержке развития ипотечного кредитования;</w:t>
      </w:r>
    </w:p>
    <w:p w:rsidR="00A5339E" w:rsidRPr="006611D9" w:rsidRDefault="00A5339E" w:rsidP="00E671F6">
      <w:pPr>
        <w:pStyle w:val="af0"/>
        <w:numPr>
          <w:ilvl w:val="0"/>
          <w:numId w:val="87"/>
        </w:numPr>
        <w:tabs>
          <w:tab w:val="left" w:pos="993"/>
        </w:tabs>
        <w:spacing w:line="312" w:lineRule="auto"/>
        <w:ind w:left="0" w:firstLine="709"/>
        <w:rPr>
          <w:rFonts w:cs="Times New Roman"/>
          <w:szCs w:val="24"/>
        </w:rPr>
      </w:pPr>
      <w:r w:rsidRPr="006611D9">
        <w:rPr>
          <w:rFonts w:cs="Times New Roman"/>
          <w:color w:val="020C22"/>
          <w:szCs w:val="24"/>
        </w:rPr>
        <w:t>р</w:t>
      </w:r>
      <w:r w:rsidRPr="006611D9">
        <w:rPr>
          <w:rFonts w:cs="Times New Roman"/>
          <w:szCs w:val="24"/>
        </w:rPr>
        <w:t>еализация федерального приоритетного проекта «Ипотека и арендное жилье;</w:t>
      </w:r>
    </w:p>
    <w:p w:rsidR="00A5339E" w:rsidRPr="006611D9" w:rsidRDefault="00A5339E" w:rsidP="00E671F6">
      <w:pPr>
        <w:pStyle w:val="afffd"/>
        <w:numPr>
          <w:ilvl w:val="0"/>
          <w:numId w:val="87"/>
        </w:numPr>
        <w:shd w:val="clear" w:color="auto" w:fill="FEFEFE"/>
        <w:tabs>
          <w:tab w:val="left" w:pos="993"/>
        </w:tabs>
        <w:spacing w:before="0" w:beforeAutospacing="0" w:after="0" w:afterAutospacing="0" w:line="312" w:lineRule="auto"/>
        <w:ind w:left="0" w:firstLine="709"/>
      </w:pPr>
      <w:r w:rsidRPr="006611D9">
        <w:rPr>
          <w:color w:val="020C22"/>
        </w:rPr>
        <w:t>совершенствование механизмов государственной поддержки строительства ста</w:t>
      </w:r>
      <w:r w:rsidRPr="006611D9">
        <w:rPr>
          <w:color w:val="020C22"/>
        </w:rPr>
        <w:t>н</w:t>
      </w:r>
      <w:r w:rsidRPr="006611D9">
        <w:rPr>
          <w:color w:val="020C22"/>
        </w:rPr>
        <w:t>дартного жилья,</w:t>
      </w:r>
      <w:r w:rsidRPr="006611D9">
        <w:t xml:space="preserve"> жилья для льготных категорий граждан и социального жилья;</w:t>
      </w:r>
    </w:p>
    <w:p w:rsidR="00A5339E" w:rsidRPr="006611D9" w:rsidRDefault="00A5339E" w:rsidP="00E671F6">
      <w:pPr>
        <w:pStyle w:val="af0"/>
        <w:numPr>
          <w:ilvl w:val="0"/>
          <w:numId w:val="87"/>
        </w:numPr>
        <w:tabs>
          <w:tab w:val="left" w:pos="993"/>
        </w:tabs>
        <w:spacing w:line="312" w:lineRule="auto"/>
        <w:ind w:left="0" w:firstLine="709"/>
        <w:rPr>
          <w:rFonts w:cs="Times New Roman"/>
          <w:szCs w:val="24"/>
        </w:rPr>
      </w:pPr>
      <w:r w:rsidRPr="006611D9">
        <w:rPr>
          <w:rFonts w:cs="Times New Roman"/>
          <w:szCs w:val="24"/>
        </w:rPr>
        <w:t>содействие развитию рынка арендного жилья;</w:t>
      </w:r>
    </w:p>
    <w:p w:rsidR="00A5339E" w:rsidRPr="006611D9" w:rsidRDefault="00A5339E" w:rsidP="00E671F6">
      <w:pPr>
        <w:pStyle w:val="12"/>
        <w:numPr>
          <w:ilvl w:val="0"/>
          <w:numId w:val="87"/>
        </w:numPr>
        <w:tabs>
          <w:tab w:val="left" w:pos="426"/>
          <w:tab w:val="left" w:pos="993"/>
        </w:tabs>
        <w:autoSpaceDE w:val="0"/>
        <w:autoSpaceDN w:val="0"/>
        <w:adjustRightInd w:val="0"/>
        <w:spacing w:line="312" w:lineRule="auto"/>
        <w:ind w:left="0" w:firstLine="709"/>
        <w:rPr>
          <w:rFonts w:cs="Times New Roman"/>
          <w:szCs w:val="24"/>
        </w:rPr>
      </w:pPr>
      <w:r w:rsidRPr="006611D9">
        <w:rPr>
          <w:rFonts w:cs="Times New Roman"/>
          <w:szCs w:val="24"/>
        </w:rPr>
        <w:t>формирование эффективной системы управления многоквартирными домами для стимулирования собственников и нанимателей жилья к фактическому учету коммунальных ресурсов, обеспечению прозрачности платежей за предоставленные услуги, оценки эффе</w:t>
      </w:r>
      <w:r w:rsidRPr="006611D9">
        <w:rPr>
          <w:rFonts w:cs="Times New Roman"/>
          <w:szCs w:val="24"/>
        </w:rPr>
        <w:t>к</w:t>
      </w:r>
      <w:r w:rsidRPr="006611D9">
        <w:rPr>
          <w:rFonts w:cs="Times New Roman"/>
          <w:szCs w:val="24"/>
        </w:rPr>
        <w:lastRenderedPageBreak/>
        <w:t>тивности реализуемых мероприятий по энергосбережению;</w:t>
      </w:r>
    </w:p>
    <w:p w:rsidR="00A5339E" w:rsidRPr="006611D9" w:rsidRDefault="00A5339E" w:rsidP="00E671F6">
      <w:pPr>
        <w:pStyle w:val="12"/>
        <w:numPr>
          <w:ilvl w:val="0"/>
          <w:numId w:val="87"/>
        </w:numPr>
        <w:tabs>
          <w:tab w:val="left" w:pos="993"/>
        </w:tabs>
        <w:spacing w:line="312" w:lineRule="auto"/>
        <w:ind w:left="0" w:firstLine="709"/>
        <w:rPr>
          <w:rFonts w:cs="Times New Roman"/>
          <w:szCs w:val="24"/>
        </w:rPr>
      </w:pPr>
      <w:r w:rsidRPr="006611D9">
        <w:rPr>
          <w:rFonts w:cs="Times New Roman"/>
          <w:szCs w:val="24"/>
        </w:rPr>
        <w:t>организация и осуществление капитального ремонта общего имущества в мног</w:t>
      </w:r>
      <w:r w:rsidRPr="006611D9">
        <w:rPr>
          <w:rFonts w:cs="Times New Roman"/>
          <w:szCs w:val="24"/>
        </w:rPr>
        <w:t>о</w:t>
      </w:r>
      <w:r w:rsidRPr="006611D9">
        <w:rPr>
          <w:rFonts w:cs="Times New Roman"/>
          <w:szCs w:val="24"/>
        </w:rPr>
        <w:t>квартирных домах;</w:t>
      </w:r>
    </w:p>
    <w:p w:rsidR="00A5339E" w:rsidRPr="006611D9" w:rsidRDefault="00A5339E" w:rsidP="00E671F6">
      <w:pPr>
        <w:pStyle w:val="afffd"/>
        <w:widowControl/>
        <w:numPr>
          <w:ilvl w:val="0"/>
          <w:numId w:val="87"/>
        </w:numPr>
        <w:shd w:val="clear" w:color="auto" w:fill="FEFEFE"/>
        <w:tabs>
          <w:tab w:val="left" w:pos="993"/>
        </w:tabs>
        <w:spacing w:before="0" w:beforeAutospacing="0" w:after="0" w:afterAutospacing="0" w:line="312" w:lineRule="auto"/>
        <w:ind w:left="0" w:firstLine="709"/>
      </w:pPr>
      <w:r w:rsidRPr="006611D9">
        <w:t>развитие малоэтажного жилищного домостроения нового поколения, отвечающего требованиям энергоэффективности;</w:t>
      </w:r>
    </w:p>
    <w:p w:rsidR="00A5339E" w:rsidRPr="006611D9" w:rsidRDefault="00A5339E" w:rsidP="00E671F6">
      <w:pPr>
        <w:pStyle w:val="afffd"/>
        <w:numPr>
          <w:ilvl w:val="0"/>
          <w:numId w:val="87"/>
        </w:numPr>
        <w:shd w:val="clear" w:color="auto" w:fill="FEFEFE"/>
        <w:tabs>
          <w:tab w:val="left" w:pos="993"/>
        </w:tabs>
        <w:spacing w:before="0" w:beforeAutospacing="0" w:after="0" w:afterAutospacing="0" w:line="312" w:lineRule="auto"/>
        <w:ind w:left="0" w:firstLine="709"/>
        <w:rPr>
          <w:color w:val="020C22"/>
        </w:rPr>
      </w:pPr>
      <w:r w:rsidRPr="006611D9">
        <w:rPr>
          <w:color w:val="020C22"/>
        </w:rPr>
        <w:t>снижение административной нагрузки на застройщиков, совершенствование но</w:t>
      </w:r>
      <w:r w:rsidRPr="006611D9">
        <w:rPr>
          <w:color w:val="020C22"/>
        </w:rPr>
        <w:t>р</w:t>
      </w:r>
      <w:r w:rsidRPr="006611D9">
        <w:rPr>
          <w:color w:val="020C22"/>
        </w:rPr>
        <w:t>мативно-правовой базы и порядка регулирования деятельности в сфере жилищного стро</w:t>
      </w:r>
      <w:r w:rsidRPr="006611D9">
        <w:rPr>
          <w:color w:val="020C22"/>
        </w:rPr>
        <w:t>и</w:t>
      </w:r>
      <w:r w:rsidRPr="006611D9">
        <w:rPr>
          <w:color w:val="020C22"/>
        </w:rPr>
        <w:t>тельства;</w:t>
      </w:r>
    </w:p>
    <w:p w:rsidR="00A5339E" w:rsidRPr="006611D9" w:rsidRDefault="00A5339E" w:rsidP="00E671F6">
      <w:pPr>
        <w:pStyle w:val="afffd"/>
        <w:numPr>
          <w:ilvl w:val="0"/>
          <w:numId w:val="87"/>
        </w:numPr>
        <w:shd w:val="clear" w:color="auto" w:fill="FEFEFE"/>
        <w:tabs>
          <w:tab w:val="left" w:pos="993"/>
        </w:tabs>
        <w:spacing w:before="0" w:beforeAutospacing="0" w:after="0" w:afterAutospacing="0" w:line="312" w:lineRule="auto"/>
        <w:ind w:left="0" w:firstLine="709"/>
        <w:rPr>
          <w:color w:val="020C22"/>
        </w:rPr>
      </w:pPr>
      <w:r w:rsidRPr="006611D9">
        <w:rPr>
          <w:color w:val="020C22"/>
        </w:rPr>
        <w:t>обеспечение эффективного использования земель в целях массового жилищного строительства при условии сохранения и развития зелёного фонда и территорий, на которых располагаются природные объекты, имеющие экологическое, историко-культурное, рекре</w:t>
      </w:r>
      <w:r w:rsidRPr="006611D9">
        <w:rPr>
          <w:color w:val="020C22"/>
        </w:rPr>
        <w:t>а</w:t>
      </w:r>
      <w:r w:rsidRPr="006611D9">
        <w:rPr>
          <w:color w:val="020C22"/>
        </w:rPr>
        <w:t>ционное, оздоровительное и иное ценное значение;</w:t>
      </w:r>
    </w:p>
    <w:p w:rsidR="00A5339E" w:rsidRPr="006611D9" w:rsidRDefault="00A5339E" w:rsidP="00E671F6">
      <w:pPr>
        <w:pStyle w:val="af0"/>
        <w:numPr>
          <w:ilvl w:val="0"/>
          <w:numId w:val="87"/>
        </w:numPr>
        <w:tabs>
          <w:tab w:val="left" w:pos="993"/>
        </w:tabs>
        <w:spacing w:line="312" w:lineRule="auto"/>
        <w:ind w:left="0" w:firstLine="709"/>
        <w:rPr>
          <w:rFonts w:eastAsia="Times New Roman" w:cs="Times New Roman"/>
          <w:szCs w:val="24"/>
        </w:rPr>
      </w:pPr>
      <w:r w:rsidRPr="006611D9">
        <w:rPr>
          <w:rFonts w:eastAsia="Times New Roman" w:cs="Times New Roman"/>
          <w:szCs w:val="24"/>
        </w:rPr>
        <w:t>обеспечение эффективного контроля качества строительства жилья, финансовой ответственности застройщиков;</w:t>
      </w:r>
    </w:p>
    <w:p w:rsidR="00A5339E" w:rsidRPr="006611D9" w:rsidRDefault="00A5339E" w:rsidP="00E671F6">
      <w:pPr>
        <w:pStyle w:val="af0"/>
        <w:numPr>
          <w:ilvl w:val="0"/>
          <w:numId w:val="87"/>
        </w:numPr>
        <w:tabs>
          <w:tab w:val="left" w:pos="993"/>
        </w:tabs>
        <w:spacing w:line="312" w:lineRule="auto"/>
        <w:ind w:left="0" w:firstLine="709"/>
        <w:rPr>
          <w:rFonts w:eastAsia="Times New Roman" w:cs="Times New Roman"/>
          <w:szCs w:val="24"/>
        </w:rPr>
      </w:pPr>
      <w:r w:rsidRPr="006611D9">
        <w:rPr>
          <w:rFonts w:eastAsia="Times New Roman" w:cs="Times New Roman"/>
          <w:szCs w:val="24"/>
        </w:rPr>
        <w:t>содействие развитию рынка жилья, формирование конкурентной среды на рынке жилищного строительства.</w:t>
      </w:r>
    </w:p>
    <w:p w:rsidR="003B219C" w:rsidRPr="006611D9" w:rsidRDefault="003B219C" w:rsidP="00515E98">
      <w:pPr>
        <w:spacing w:line="312" w:lineRule="auto"/>
        <w:rPr>
          <w:rFonts w:cs="Times New Roman"/>
          <w:i/>
          <w:szCs w:val="24"/>
          <w:u w:val="single"/>
        </w:rPr>
      </w:pPr>
    </w:p>
    <w:p w:rsidR="00A5339E" w:rsidRPr="006611D9" w:rsidRDefault="00A5339E" w:rsidP="00515E98">
      <w:pPr>
        <w:spacing w:line="312" w:lineRule="auto"/>
        <w:rPr>
          <w:rFonts w:cs="Times New Roman"/>
          <w:i/>
          <w:szCs w:val="24"/>
          <w:u w:val="single"/>
        </w:rPr>
      </w:pPr>
      <w:r w:rsidRPr="006611D9">
        <w:rPr>
          <w:rFonts w:cs="Times New Roman"/>
          <w:i/>
          <w:szCs w:val="24"/>
          <w:u w:val="single"/>
        </w:rPr>
        <w:t>Коммунальный комплекс</w:t>
      </w:r>
    </w:p>
    <w:p w:rsidR="00A5339E" w:rsidRPr="006611D9" w:rsidRDefault="00A5339E" w:rsidP="00515E98">
      <w:pPr>
        <w:spacing w:line="312" w:lineRule="auto"/>
        <w:rPr>
          <w:rFonts w:cs="Times New Roman"/>
          <w:b/>
          <w:i/>
          <w:szCs w:val="24"/>
        </w:rPr>
      </w:pPr>
      <w:r w:rsidRPr="006611D9">
        <w:rPr>
          <w:rFonts w:cs="Times New Roman"/>
          <w:b/>
          <w:i/>
          <w:szCs w:val="24"/>
        </w:rPr>
        <w:t xml:space="preserve">Основными проблемами коммунального комплекса в республике являются: </w:t>
      </w:r>
    </w:p>
    <w:p w:rsidR="00A5339E" w:rsidRPr="006611D9" w:rsidRDefault="00A5339E" w:rsidP="00515E98">
      <w:pPr>
        <w:pStyle w:val="af0"/>
        <w:numPr>
          <w:ilvl w:val="0"/>
          <w:numId w:val="25"/>
        </w:numPr>
        <w:tabs>
          <w:tab w:val="left" w:pos="993"/>
        </w:tabs>
        <w:spacing w:line="312" w:lineRule="auto"/>
        <w:ind w:left="0" w:firstLine="709"/>
        <w:rPr>
          <w:rFonts w:cs="Times New Roman"/>
          <w:szCs w:val="24"/>
        </w:rPr>
      </w:pPr>
      <w:r w:rsidRPr="006611D9">
        <w:rPr>
          <w:rFonts w:cs="Times New Roman"/>
          <w:szCs w:val="24"/>
        </w:rPr>
        <w:t>высокая степень физического износа основных фондов, в среднем, составляющая 60,0%. Удельный вес тепловых, водопроводных и канализационных сетей нуждающихся в замене, в среднем составляет 35,5 %</w:t>
      </w:r>
      <w:r w:rsidR="00EE438B" w:rsidRPr="006611D9">
        <w:rPr>
          <w:rFonts w:cs="Times New Roman"/>
          <w:szCs w:val="24"/>
        </w:rPr>
        <w:t>;</w:t>
      </w:r>
    </w:p>
    <w:p w:rsidR="00A5339E" w:rsidRPr="006611D9" w:rsidRDefault="00A5339E" w:rsidP="00515E98">
      <w:pPr>
        <w:pStyle w:val="af0"/>
        <w:numPr>
          <w:ilvl w:val="0"/>
          <w:numId w:val="25"/>
        </w:numPr>
        <w:tabs>
          <w:tab w:val="left" w:pos="993"/>
        </w:tabs>
        <w:spacing w:line="312" w:lineRule="auto"/>
        <w:ind w:left="0" w:firstLine="709"/>
        <w:rPr>
          <w:rFonts w:cs="Times New Roman"/>
          <w:szCs w:val="24"/>
        </w:rPr>
      </w:pPr>
      <w:r w:rsidRPr="006611D9">
        <w:rPr>
          <w:rFonts w:cs="Times New Roman"/>
          <w:szCs w:val="24"/>
        </w:rPr>
        <w:t>несоответствующее санитарным нормам качество питьевой воды, связанное с ув</w:t>
      </w:r>
      <w:r w:rsidRPr="006611D9">
        <w:rPr>
          <w:rFonts w:cs="Times New Roman"/>
          <w:szCs w:val="24"/>
        </w:rPr>
        <w:t>е</w:t>
      </w:r>
      <w:r w:rsidRPr="006611D9">
        <w:rPr>
          <w:rFonts w:cs="Times New Roman"/>
          <w:szCs w:val="24"/>
        </w:rPr>
        <w:t xml:space="preserve">личивающимся антропогенным загрязнением поверхностных и подземных вод, отсутствием или </w:t>
      </w:r>
      <w:proofErr w:type="gramStart"/>
      <w:r w:rsidRPr="006611D9">
        <w:rPr>
          <w:rFonts w:cs="Times New Roman"/>
          <w:szCs w:val="24"/>
        </w:rPr>
        <w:t>ненадлежащем</w:t>
      </w:r>
      <w:proofErr w:type="gramEnd"/>
      <w:r w:rsidRPr="006611D9">
        <w:rPr>
          <w:rFonts w:cs="Times New Roman"/>
          <w:szCs w:val="24"/>
        </w:rPr>
        <w:t xml:space="preserve"> санитарным состоянием зон санитарной охраны источников водоснабж</w:t>
      </w:r>
      <w:r w:rsidRPr="006611D9">
        <w:rPr>
          <w:rFonts w:cs="Times New Roman"/>
          <w:szCs w:val="24"/>
        </w:rPr>
        <w:t>е</w:t>
      </w:r>
      <w:r w:rsidRPr="006611D9">
        <w:rPr>
          <w:rFonts w:cs="Times New Roman"/>
          <w:szCs w:val="24"/>
        </w:rPr>
        <w:t>ния, с использованием устаревших технологических решений водоподготовки, низким сан</w:t>
      </w:r>
      <w:r w:rsidRPr="006611D9">
        <w:rPr>
          <w:rFonts w:cs="Times New Roman"/>
          <w:szCs w:val="24"/>
        </w:rPr>
        <w:t>и</w:t>
      </w:r>
      <w:r w:rsidRPr="006611D9">
        <w:rPr>
          <w:rFonts w:cs="Times New Roman"/>
          <w:szCs w:val="24"/>
        </w:rPr>
        <w:t>тарно-техническим состоянием водопроводных сетей и сооружений</w:t>
      </w:r>
      <w:r w:rsidR="00EE438B" w:rsidRPr="006611D9">
        <w:rPr>
          <w:rFonts w:cs="Times New Roman"/>
          <w:szCs w:val="24"/>
        </w:rPr>
        <w:t>;</w:t>
      </w:r>
    </w:p>
    <w:p w:rsidR="00A5339E" w:rsidRPr="006611D9" w:rsidRDefault="00A5339E" w:rsidP="00515E98">
      <w:pPr>
        <w:pStyle w:val="af0"/>
        <w:numPr>
          <w:ilvl w:val="0"/>
          <w:numId w:val="25"/>
        </w:numPr>
        <w:tabs>
          <w:tab w:val="left" w:pos="993"/>
        </w:tabs>
        <w:spacing w:line="312" w:lineRule="auto"/>
        <w:ind w:left="0" w:firstLine="709"/>
        <w:rPr>
          <w:rFonts w:cs="Times New Roman"/>
          <w:szCs w:val="24"/>
        </w:rPr>
      </w:pPr>
      <w:r w:rsidRPr="006611D9">
        <w:rPr>
          <w:rFonts w:cs="Times New Roman"/>
          <w:szCs w:val="24"/>
        </w:rPr>
        <w:t>проблемы с нормативным обеспечением теплом в ряде населенных пунктов ре</w:t>
      </w:r>
      <w:r w:rsidRPr="006611D9">
        <w:rPr>
          <w:rFonts w:cs="Times New Roman"/>
          <w:szCs w:val="24"/>
        </w:rPr>
        <w:t>с</w:t>
      </w:r>
      <w:r w:rsidRPr="006611D9">
        <w:rPr>
          <w:rFonts w:cs="Times New Roman"/>
          <w:szCs w:val="24"/>
        </w:rPr>
        <w:t>публики;</w:t>
      </w:r>
    </w:p>
    <w:p w:rsidR="00A5339E" w:rsidRPr="006611D9" w:rsidRDefault="00A5339E" w:rsidP="00515E98">
      <w:pPr>
        <w:pStyle w:val="af0"/>
        <w:numPr>
          <w:ilvl w:val="0"/>
          <w:numId w:val="25"/>
        </w:numPr>
        <w:tabs>
          <w:tab w:val="left" w:pos="993"/>
        </w:tabs>
        <w:spacing w:line="312" w:lineRule="auto"/>
        <w:ind w:left="0" w:firstLine="709"/>
        <w:rPr>
          <w:rFonts w:cs="Times New Roman"/>
          <w:szCs w:val="24"/>
        </w:rPr>
      </w:pPr>
      <w:r w:rsidRPr="006611D9">
        <w:rPr>
          <w:rFonts w:cs="Times New Roman"/>
          <w:szCs w:val="24"/>
        </w:rPr>
        <w:t>проблемы с утилизацией твердых и жидких коммунальных отходов;</w:t>
      </w:r>
    </w:p>
    <w:p w:rsidR="00A5339E" w:rsidRPr="006611D9" w:rsidRDefault="00A5339E" w:rsidP="00515E98">
      <w:pPr>
        <w:pStyle w:val="af0"/>
        <w:numPr>
          <w:ilvl w:val="0"/>
          <w:numId w:val="25"/>
        </w:numPr>
        <w:tabs>
          <w:tab w:val="left" w:pos="993"/>
        </w:tabs>
        <w:spacing w:line="312" w:lineRule="auto"/>
        <w:ind w:left="0" w:firstLine="709"/>
        <w:rPr>
          <w:rFonts w:cs="Times New Roman"/>
          <w:szCs w:val="24"/>
        </w:rPr>
      </w:pPr>
      <w:r w:rsidRPr="006611D9">
        <w:rPr>
          <w:rFonts w:cs="Times New Roman"/>
          <w:szCs w:val="24"/>
        </w:rPr>
        <w:t>высокая задолженность населения в оплате коммунальных услуг.</w:t>
      </w:r>
    </w:p>
    <w:p w:rsidR="00A5339E" w:rsidRPr="006611D9" w:rsidRDefault="00A5339E" w:rsidP="00515E98">
      <w:pPr>
        <w:spacing w:line="312" w:lineRule="auto"/>
        <w:rPr>
          <w:rFonts w:cs="Times New Roman"/>
          <w:b/>
          <w:i/>
          <w:szCs w:val="24"/>
        </w:rPr>
      </w:pPr>
      <w:r w:rsidRPr="006611D9">
        <w:rPr>
          <w:rFonts w:cs="Times New Roman"/>
          <w:b/>
          <w:i/>
          <w:szCs w:val="24"/>
        </w:rPr>
        <w:t>Основными задачами развития коммунального комплекса являются:</w:t>
      </w:r>
    </w:p>
    <w:p w:rsidR="00A5339E" w:rsidRPr="006611D9" w:rsidRDefault="00A5339E" w:rsidP="00515E98">
      <w:pPr>
        <w:pStyle w:val="12"/>
        <w:numPr>
          <w:ilvl w:val="0"/>
          <w:numId w:val="25"/>
        </w:numPr>
        <w:tabs>
          <w:tab w:val="left" w:pos="993"/>
        </w:tabs>
        <w:spacing w:line="312" w:lineRule="auto"/>
        <w:ind w:left="0" w:firstLine="709"/>
        <w:rPr>
          <w:rFonts w:cs="Times New Roman"/>
          <w:szCs w:val="24"/>
          <w:lang w:eastAsia="ru-RU"/>
        </w:rPr>
      </w:pPr>
      <w:r w:rsidRPr="006611D9">
        <w:rPr>
          <w:rFonts w:cs="Times New Roman"/>
          <w:szCs w:val="24"/>
          <w:lang w:eastAsia="ru-RU"/>
        </w:rPr>
        <w:t>развитие и модернизация коммунальной инфраструктуры;</w:t>
      </w:r>
    </w:p>
    <w:p w:rsidR="00A5339E" w:rsidRPr="006611D9" w:rsidRDefault="00A5339E" w:rsidP="00515E98">
      <w:pPr>
        <w:pStyle w:val="12"/>
        <w:numPr>
          <w:ilvl w:val="0"/>
          <w:numId w:val="25"/>
        </w:numPr>
        <w:tabs>
          <w:tab w:val="left" w:pos="993"/>
        </w:tabs>
        <w:spacing w:line="312" w:lineRule="auto"/>
        <w:ind w:left="0" w:firstLine="709"/>
        <w:rPr>
          <w:rFonts w:cs="Times New Roman"/>
          <w:szCs w:val="24"/>
          <w:lang w:eastAsia="ru-RU"/>
        </w:rPr>
      </w:pPr>
      <w:r w:rsidRPr="006611D9">
        <w:rPr>
          <w:rFonts w:cs="Times New Roman"/>
          <w:szCs w:val="24"/>
          <w:lang w:eastAsia="ru-RU"/>
        </w:rPr>
        <w:t>снижение экологической нагрузки коммунальной инфраструктуры на окружающую среду;</w:t>
      </w:r>
    </w:p>
    <w:p w:rsidR="00A5339E" w:rsidRPr="006611D9" w:rsidRDefault="00A5339E" w:rsidP="00515E98">
      <w:pPr>
        <w:pStyle w:val="12"/>
        <w:numPr>
          <w:ilvl w:val="0"/>
          <w:numId w:val="25"/>
        </w:numPr>
        <w:tabs>
          <w:tab w:val="left" w:pos="993"/>
        </w:tabs>
        <w:spacing w:line="312" w:lineRule="auto"/>
        <w:ind w:left="0" w:firstLine="709"/>
        <w:rPr>
          <w:rFonts w:cs="Times New Roman"/>
          <w:szCs w:val="24"/>
          <w:lang w:eastAsia="ru-RU"/>
        </w:rPr>
      </w:pPr>
      <w:r w:rsidRPr="006611D9">
        <w:rPr>
          <w:rFonts w:cs="Times New Roman"/>
          <w:szCs w:val="24"/>
          <w:lang w:eastAsia="ru-RU"/>
        </w:rPr>
        <w:t>проведение эффективной тарифной политики.</w:t>
      </w:r>
    </w:p>
    <w:p w:rsidR="00A5339E" w:rsidRPr="006611D9" w:rsidRDefault="00A5339E" w:rsidP="00515E98">
      <w:pPr>
        <w:spacing w:line="312" w:lineRule="auto"/>
        <w:rPr>
          <w:rFonts w:cs="Times New Roman"/>
          <w:b/>
          <w:i/>
          <w:szCs w:val="24"/>
        </w:rPr>
      </w:pPr>
      <w:r w:rsidRPr="006611D9">
        <w:rPr>
          <w:rFonts w:cs="Times New Roman"/>
          <w:b/>
          <w:i/>
          <w:szCs w:val="24"/>
        </w:rPr>
        <w:t>Основными механизмами развития коммунального комплекса являются:</w:t>
      </w:r>
    </w:p>
    <w:p w:rsidR="00A5339E" w:rsidRPr="006611D9" w:rsidRDefault="00A5339E" w:rsidP="00E671F6">
      <w:pPr>
        <w:pStyle w:val="af0"/>
        <w:numPr>
          <w:ilvl w:val="0"/>
          <w:numId w:val="88"/>
        </w:numPr>
        <w:tabs>
          <w:tab w:val="left" w:pos="993"/>
        </w:tabs>
        <w:spacing w:line="312" w:lineRule="auto"/>
        <w:ind w:left="0" w:firstLine="709"/>
        <w:rPr>
          <w:rFonts w:cs="Times New Roman"/>
          <w:szCs w:val="24"/>
        </w:rPr>
      </w:pPr>
      <w:r w:rsidRPr="006611D9">
        <w:rPr>
          <w:rFonts w:cs="Times New Roman"/>
          <w:color w:val="020C22"/>
          <w:szCs w:val="24"/>
        </w:rPr>
        <w:t>р</w:t>
      </w:r>
      <w:r w:rsidRPr="006611D9">
        <w:rPr>
          <w:rFonts w:cs="Times New Roman"/>
          <w:szCs w:val="24"/>
        </w:rPr>
        <w:t>еализация федерального приоритетного проекта «О</w:t>
      </w:r>
      <w:r w:rsidRPr="006611D9">
        <w:rPr>
          <w:rFonts w:cs="Times New Roman"/>
          <w:bCs/>
          <w:color w:val="000000"/>
          <w:szCs w:val="24"/>
        </w:rPr>
        <w:t>беспечение качества жили</w:t>
      </w:r>
      <w:r w:rsidRPr="006611D9">
        <w:rPr>
          <w:rFonts w:cs="Times New Roman"/>
          <w:bCs/>
          <w:color w:val="000000"/>
          <w:szCs w:val="24"/>
        </w:rPr>
        <w:t>щ</w:t>
      </w:r>
      <w:r w:rsidRPr="006611D9">
        <w:rPr>
          <w:rFonts w:cs="Times New Roman"/>
          <w:bCs/>
          <w:color w:val="000000"/>
          <w:szCs w:val="24"/>
        </w:rPr>
        <w:t>но-коммунальных услуг»</w:t>
      </w:r>
      <w:r w:rsidRPr="006611D9">
        <w:rPr>
          <w:rFonts w:cs="Times New Roman"/>
          <w:szCs w:val="24"/>
        </w:rPr>
        <w:t>;</w:t>
      </w:r>
    </w:p>
    <w:p w:rsidR="00A5339E" w:rsidRPr="006611D9" w:rsidRDefault="00A5339E" w:rsidP="00E671F6">
      <w:pPr>
        <w:pStyle w:val="af0"/>
        <w:numPr>
          <w:ilvl w:val="0"/>
          <w:numId w:val="88"/>
        </w:numPr>
        <w:tabs>
          <w:tab w:val="left" w:pos="993"/>
        </w:tabs>
        <w:spacing w:line="312" w:lineRule="auto"/>
        <w:ind w:left="0" w:firstLine="709"/>
        <w:rPr>
          <w:rFonts w:cs="Times New Roman"/>
          <w:color w:val="020C22"/>
          <w:szCs w:val="24"/>
        </w:rPr>
      </w:pPr>
      <w:r w:rsidRPr="006611D9">
        <w:rPr>
          <w:rFonts w:cs="Times New Roman"/>
          <w:color w:val="020C22"/>
          <w:szCs w:val="24"/>
        </w:rPr>
        <w:t>о</w:t>
      </w:r>
      <w:r w:rsidRPr="006611D9">
        <w:rPr>
          <w:rFonts w:cs="Times New Roman"/>
          <w:szCs w:val="24"/>
        </w:rPr>
        <w:t>беспечение потребителей услугами электроснабжения, водоснабжения, водоотв</w:t>
      </w:r>
      <w:r w:rsidRPr="006611D9">
        <w:rPr>
          <w:rFonts w:cs="Times New Roman"/>
          <w:szCs w:val="24"/>
        </w:rPr>
        <w:t>е</w:t>
      </w:r>
      <w:r w:rsidRPr="006611D9">
        <w:rPr>
          <w:rFonts w:cs="Times New Roman"/>
          <w:szCs w:val="24"/>
        </w:rPr>
        <w:t>дения и отопления на уровне нормативного качества;</w:t>
      </w:r>
    </w:p>
    <w:p w:rsidR="00A5339E" w:rsidRPr="006611D9" w:rsidRDefault="00A5339E" w:rsidP="00E671F6">
      <w:pPr>
        <w:pStyle w:val="af0"/>
        <w:numPr>
          <w:ilvl w:val="0"/>
          <w:numId w:val="88"/>
        </w:numPr>
        <w:tabs>
          <w:tab w:val="left" w:pos="993"/>
        </w:tabs>
        <w:spacing w:line="312" w:lineRule="auto"/>
        <w:ind w:left="0" w:firstLine="709"/>
        <w:rPr>
          <w:rFonts w:cs="Times New Roman"/>
          <w:color w:val="020C22"/>
          <w:szCs w:val="24"/>
        </w:rPr>
      </w:pPr>
      <w:r w:rsidRPr="006611D9">
        <w:rPr>
          <w:rFonts w:cs="Times New Roman"/>
          <w:color w:val="020C22"/>
          <w:szCs w:val="24"/>
        </w:rPr>
        <w:t>совершенствование механизмов государственной поддержки применения совр</w:t>
      </w:r>
      <w:r w:rsidRPr="006611D9">
        <w:rPr>
          <w:rFonts w:cs="Times New Roman"/>
          <w:color w:val="020C22"/>
          <w:szCs w:val="24"/>
        </w:rPr>
        <w:t>е</w:t>
      </w:r>
      <w:r w:rsidRPr="006611D9">
        <w:rPr>
          <w:rFonts w:cs="Times New Roman"/>
          <w:color w:val="020C22"/>
          <w:szCs w:val="24"/>
        </w:rPr>
        <w:lastRenderedPageBreak/>
        <w:t>менных технологических решений в обеспечении коммунальными услугами децентрализ</w:t>
      </w:r>
      <w:r w:rsidRPr="006611D9">
        <w:rPr>
          <w:rFonts w:cs="Times New Roman"/>
          <w:color w:val="020C22"/>
          <w:szCs w:val="24"/>
        </w:rPr>
        <w:t>о</w:t>
      </w:r>
      <w:r w:rsidRPr="006611D9">
        <w:rPr>
          <w:rFonts w:cs="Times New Roman"/>
          <w:color w:val="020C22"/>
          <w:szCs w:val="24"/>
        </w:rPr>
        <w:t>ванного характера в сельских поселениях;</w:t>
      </w:r>
    </w:p>
    <w:p w:rsidR="00A5339E" w:rsidRPr="006611D9" w:rsidRDefault="00A5339E" w:rsidP="00E671F6">
      <w:pPr>
        <w:pStyle w:val="af0"/>
        <w:numPr>
          <w:ilvl w:val="0"/>
          <w:numId w:val="88"/>
        </w:numPr>
        <w:tabs>
          <w:tab w:val="left" w:pos="993"/>
        </w:tabs>
        <w:spacing w:line="312" w:lineRule="auto"/>
        <w:ind w:left="0" w:firstLine="709"/>
        <w:rPr>
          <w:rFonts w:cs="Times New Roman"/>
          <w:szCs w:val="24"/>
        </w:rPr>
      </w:pPr>
      <w:r w:rsidRPr="006611D9">
        <w:rPr>
          <w:rFonts w:cs="Times New Roman"/>
          <w:szCs w:val="24"/>
        </w:rPr>
        <w:t>реализация мероприятий по строительству, модернизации, реконструкции очис</w:t>
      </w:r>
      <w:r w:rsidRPr="006611D9">
        <w:rPr>
          <w:rFonts w:cs="Times New Roman"/>
          <w:szCs w:val="24"/>
        </w:rPr>
        <w:t>т</w:t>
      </w:r>
      <w:r w:rsidRPr="006611D9">
        <w:rPr>
          <w:rFonts w:cs="Times New Roman"/>
          <w:szCs w:val="24"/>
        </w:rPr>
        <w:t>ных сооружений и полигонов твердых коммунальных отходов, по модернизации систем те</w:t>
      </w:r>
      <w:r w:rsidRPr="006611D9">
        <w:rPr>
          <w:rFonts w:cs="Times New Roman"/>
          <w:szCs w:val="24"/>
        </w:rPr>
        <w:t>п</w:t>
      </w:r>
      <w:r w:rsidRPr="006611D9">
        <w:rPr>
          <w:rFonts w:cs="Times New Roman"/>
          <w:szCs w:val="24"/>
        </w:rPr>
        <w:t>лоснабжения и водоотведения, объектов инженерной, коммунальной инфраструктуры;</w:t>
      </w:r>
    </w:p>
    <w:p w:rsidR="00A5339E" w:rsidRPr="006611D9" w:rsidRDefault="00EE438B" w:rsidP="00E671F6">
      <w:pPr>
        <w:pStyle w:val="af0"/>
        <w:numPr>
          <w:ilvl w:val="0"/>
          <w:numId w:val="88"/>
        </w:numPr>
        <w:tabs>
          <w:tab w:val="left" w:pos="993"/>
        </w:tabs>
        <w:spacing w:line="312" w:lineRule="auto"/>
        <w:ind w:left="0" w:firstLine="709"/>
        <w:rPr>
          <w:rFonts w:cs="Times New Roman"/>
          <w:szCs w:val="24"/>
        </w:rPr>
      </w:pPr>
      <w:r w:rsidRPr="006611D9">
        <w:rPr>
          <w:rFonts w:cs="Times New Roman"/>
          <w:kern w:val="24"/>
          <w:szCs w:val="24"/>
          <w:lang w:eastAsia="ru-RU"/>
        </w:rPr>
        <w:t>развитие</w:t>
      </w:r>
      <w:r w:rsidR="00A5339E" w:rsidRPr="006611D9">
        <w:rPr>
          <w:rFonts w:cs="Times New Roman"/>
          <w:kern w:val="24"/>
          <w:szCs w:val="24"/>
          <w:lang w:eastAsia="ru-RU"/>
        </w:rPr>
        <w:t xml:space="preserve"> систем ливневой канализации в городских округах и поселениях;</w:t>
      </w:r>
    </w:p>
    <w:p w:rsidR="00A5339E" w:rsidRPr="006611D9" w:rsidRDefault="00A5339E" w:rsidP="00E671F6">
      <w:pPr>
        <w:pStyle w:val="afffd"/>
        <w:widowControl/>
        <w:numPr>
          <w:ilvl w:val="0"/>
          <w:numId w:val="88"/>
        </w:numPr>
        <w:shd w:val="clear" w:color="auto" w:fill="FEFEFE"/>
        <w:tabs>
          <w:tab w:val="left" w:pos="993"/>
        </w:tabs>
        <w:spacing w:before="0" w:beforeAutospacing="0" w:after="0" w:afterAutospacing="0" w:line="312" w:lineRule="auto"/>
        <w:ind w:left="0" w:firstLine="709"/>
        <w:rPr>
          <w:color w:val="020C22"/>
        </w:rPr>
      </w:pPr>
      <w:r w:rsidRPr="006611D9">
        <w:rPr>
          <w:shd w:val="clear" w:color="auto" w:fill="FFFFFF"/>
        </w:rPr>
        <w:t>п</w:t>
      </w:r>
      <w:r w:rsidRPr="006611D9">
        <w:rPr>
          <w:color w:val="020C22"/>
        </w:rPr>
        <w:t>овышение качества питьевой воды для населения посредством модернизации си</w:t>
      </w:r>
      <w:r w:rsidRPr="006611D9">
        <w:rPr>
          <w:color w:val="020C22"/>
        </w:rPr>
        <w:t>с</w:t>
      </w:r>
      <w:r w:rsidRPr="006611D9">
        <w:rPr>
          <w:color w:val="020C22"/>
        </w:rPr>
        <w:t>тем водоснабжения с использованием перспективных технологий водоподготовки, в том числе для жителей населённых пунктов, не оборудованных современными системами це</w:t>
      </w:r>
      <w:r w:rsidRPr="006611D9">
        <w:rPr>
          <w:color w:val="020C22"/>
        </w:rPr>
        <w:t>н</w:t>
      </w:r>
      <w:r w:rsidRPr="006611D9">
        <w:rPr>
          <w:color w:val="020C22"/>
        </w:rPr>
        <w:t>трализованного водоснабжения;</w:t>
      </w:r>
    </w:p>
    <w:p w:rsidR="00A5339E" w:rsidRPr="006611D9" w:rsidRDefault="00A5339E" w:rsidP="00E671F6">
      <w:pPr>
        <w:pStyle w:val="af0"/>
        <w:numPr>
          <w:ilvl w:val="0"/>
          <w:numId w:val="88"/>
        </w:numPr>
        <w:tabs>
          <w:tab w:val="left" w:pos="993"/>
        </w:tabs>
        <w:spacing w:line="312" w:lineRule="auto"/>
        <w:ind w:left="0" w:firstLine="709"/>
        <w:rPr>
          <w:rFonts w:cs="Times New Roman"/>
          <w:szCs w:val="24"/>
        </w:rPr>
      </w:pPr>
      <w:r w:rsidRPr="006611D9">
        <w:rPr>
          <w:rFonts w:cs="Times New Roman"/>
          <w:szCs w:val="24"/>
        </w:rPr>
        <w:t>сокращение сбросов загрязняющих веществ в водные объекты Байкальской пр</w:t>
      </w:r>
      <w:r w:rsidRPr="006611D9">
        <w:rPr>
          <w:rFonts w:cs="Times New Roman"/>
          <w:szCs w:val="24"/>
        </w:rPr>
        <w:t>и</w:t>
      </w:r>
      <w:r w:rsidRPr="006611D9">
        <w:rPr>
          <w:rFonts w:cs="Times New Roman"/>
          <w:szCs w:val="24"/>
        </w:rPr>
        <w:t>родной территории, снижение негативного влияния отходов на состояние окружающей ср</w:t>
      </w:r>
      <w:r w:rsidRPr="006611D9">
        <w:rPr>
          <w:rFonts w:cs="Times New Roman"/>
          <w:szCs w:val="24"/>
        </w:rPr>
        <w:t>е</w:t>
      </w:r>
      <w:r w:rsidRPr="006611D9">
        <w:rPr>
          <w:rFonts w:cs="Times New Roman"/>
          <w:szCs w:val="24"/>
        </w:rPr>
        <w:t>ды, совершенствование системы очистки выбросов;</w:t>
      </w:r>
    </w:p>
    <w:p w:rsidR="00A5339E" w:rsidRPr="006611D9" w:rsidRDefault="00A5339E" w:rsidP="00E671F6">
      <w:pPr>
        <w:pStyle w:val="af0"/>
        <w:numPr>
          <w:ilvl w:val="0"/>
          <w:numId w:val="88"/>
        </w:numPr>
        <w:tabs>
          <w:tab w:val="left" w:pos="993"/>
        </w:tabs>
        <w:spacing w:line="312" w:lineRule="auto"/>
        <w:ind w:left="0" w:firstLine="709"/>
        <w:rPr>
          <w:rFonts w:cs="Times New Roman"/>
          <w:szCs w:val="24"/>
        </w:rPr>
      </w:pPr>
      <w:r w:rsidRPr="006611D9">
        <w:rPr>
          <w:rFonts w:cs="Times New Roman"/>
          <w:szCs w:val="24"/>
        </w:rPr>
        <w:t xml:space="preserve">переход на новую систему обращения с твердыми коммунальными отходами, </w:t>
      </w:r>
      <w:r w:rsidRPr="006611D9">
        <w:rPr>
          <w:rFonts w:cs="Times New Roman"/>
          <w:color w:val="020C22"/>
          <w:szCs w:val="24"/>
        </w:rPr>
        <w:t>включая ликвидацию свалок и рекультивацию территорий, на которых они размещены, со</w:t>
      </w:r>
      <w:r w:rsidRPr="006611D9">
        <w:rPr>
          <w:rFonts w:cs="Times New Roman"/>
          <w:color w:val="020C22"/>
          <w:szCs w:val="24"/>
        </w:rPr>
        <w:t>з</w:t>
      </w:r>
      <w:r w:rsidRPr="006611D9">
        <w:rPr>
          <w:rFonts w:cs="Times New Roman"/>
          <w:color w:val="020C22"/>
          <w:szCs w:val="24"/>
        </w:rPr>
        <w:t>дание условий для вторичной переработки всех запрещённых к захоронению отходов прои</w:t>
      </w:r>
      <w:r w:rsidRPr="006611D9">
        <w:rPr>
          <w:rFonts w:cs="Times New Roman"/>
          <w:color w:val="020C22"/>
          <w:szCs w:val="24"/>
        </w:rPr>
        <w:t>з</w:t>
      </w:r>
      <w:r w:rsidRPr="006611D9">
        <w:rPr>
          <w:rFonts w:cs="Times New Roman"/>
          <w:color w:val="020C22"/>
          <w:szCs w:val="24"/>
        </w:rPr>
        <w:t>водства и потребления;</w:t>
      </w:r>
    </w:p>
    <w:p w:rsidR="00A5339E" w:rsidRPr="006611D9" w:rsidRDefault="00A5339E" w:rsidP="00E671F6">
      <w:pPr>
        <w:pStyle w:val="12"/>
        <w:numPr>
          <w:ilvl w:val="0"/>
          <w:numId w:val="88"/>
        </w:numPr>
        <w:tabs>
          <w:tab w:val="left" w:pos="993"/>
        </w:tabs>
        <w:spacing w:line="312" w:lineRule="auto"/>
        <w:ind w:left="0" w:firstLine="709"/>
        <w:rPr>
          <w:rFonts w:cs="Times New Roman"/>
          <w:szCs w:val="24"/>
        </w:rPr>
      </w:pPr>
      <w:r w:rsidRPr="006611D9">
        <w:rPr>
          <w:rFonts w:cs="Times New Roman"/>
          <w:szCs w:val="24"/>
        </w:rPr>
        <w:t>совершенствование порядка ограничения предоставления коммунальных услуг, расширение перечня оснований для введения таких ограничений, исключающего при этом возможность злоупотреблений со стороны ресурсоснабжающих организаций и необоснова</w:t>
      </w:r>
      <w:r w:rsidRPr="006611D9">
        <w:rPr>
          <w:rFonts w:cs="Times New Roman"/>
          <w:szCs w:val="24"/>
        </w:rPr>
        <w:t>н</w:t>
      </w:r>
      <w:r w:rsidRPr="006611D9">
        <w:rPr>
          <w:rFonts w:cs="Times New Roman"/>
          <w:szCs w:val="24"/>
        </w:rPr>
        <w:t>ного нарушения прав и законных интересов потребителей.</w:t>
      </w:r>
    </w:p>
    <w:p w:rsidR="003B219C" w:rsidRPr="006611D9" w:rsidRDefault="003B219C" w:rsidP="00515E98">
      <w:pPr>
        <w:spacing w:line="312" w:lineRule="auto"/>
        <w:rPr>
          <w:rFonts w:cs="Times New Roman"/>
          <w:i/>
          <w:szCs w:val="24"/>
          <w:u w:val="single"/>
        </w:rPr>
      </w:pPr>
    </w:p>
    <w:p w:rsidR="00A5339E" w:rsidRPr="006611D9" w:rsidRDefault="00A5339E" w:rsidP="00515E98">
      <w:pPr>
        <w:spacing w:line="312" w:lineRule="auto"/>
        <w:rPr>
          <w:rFonts w:cs="Times New Roman"/>
          <w:i/>
          <w:szCs w:val="24"/>
          <w:u w:val="single"/>
        </w:rPr>
      </w:pPr>
      <w:r w:rsidRPr="006611D9">
        <w:rPr>
          <w:rFonts w:cs="Times New Roman"/>
          <w:i/>
          <w:szCs w:val="24"/>
          <w:u w:val="single"/>
        </w:rPr>
        <w:t>Комфортная среда обитания</w:t>
      </w:r>
    </w:p>
    <w:p w:rsidR="00A5339E" w:rsidRPr="006611D9" w:rsidRDefault="00A5339E" w:rsidP="00515E98">
      <w:pPr>
        <w:spacing w:line="312" w:lineRule="auto"/>
        <w:rPr>
          <w:rFonts w:cs="Times New Roman"/>
          <w:b/>
          <w:i/>
          <w:szCs w:val="24"/>
        </w:rPr>
      </w:pPr>
      <w:r w:rsidRPr="006611D9">
        <w:rPr>
          <w:rFonts w:cs="Times New Roman"/>
          <w:b/>
          <w:i/>
          <w:szCs w:val="24"/>
        </w:rPr>
        <w:t xml:space="preserve">Основными проблемами комфортной среды обитания являются: </w:t>
      </w:r>
    </w:p>
    <w:p w:rsidR="00A5339E" w:rsidRPr="006611D9" w:rsidRDefault="00A5339E" w:rsidP="00515E98">
      <w:pPr>
        <w:spacing w:line="312" w:lineRule="auto"/>
        <w:rPr>
          <w:rFonts w:cs="Times New Roman"/>
          <w:szCs w:val="24"/>
        </w:rPr>
      </w:pPr>
      <w:r w:rsidRPr="006611D9">
        <w:rPr>
          <w:rFonts w:cs="Times New Roman"/>
          <w:szCs w:val="24"/>
        </w:rPr>
        <w:t>- недостаточный уровень комфортности придомовых территорий и мест общего пол</w:t>
      </w:r>
      <w:r w:rsidRPr="006611D9">
        <w:rPr>
          <w:rFonts w:cs="Times New Roman"/>
          <w:szCs w:val="24"/>
        </w:rPr>
        <w:t>ь</w:t>
      </w:r>
      <w:r w:rsidRPr="006611D9">
        <w:rPr>
          <w:rFonts w:cs="Times New Roman"/>
          <w:szCs w:val="24"/>
        </w:rPr>
        <w:t>зования в ряде населенных пунктов республики;</w:t>
      </w:r>
    </w:p>
    <w:p w:rsidR="00A5339E" w:rsidRPr="006611D9" w:rsidRDefault="00A5339E" w:rsidP="00515E98">
      <w:pPr>
        <w:spacing w:line="312" w:lineRule="auto"/>
        <w:rPr>
          <w:rFonts w:cs="Times New Roman"/>
          <w:szCs w:val="24"/>
        </w:rPr>
      </w:pPr>
      <w:r w:rsidRPr="006611D9">
        <w:rPr>
          <w:rFonts w:cs="Times New Roman"/>
          <w:szCs w:val="24"/>
        </w:rPr>
        <w:t>- отсутствие благоустройства территории в большинстве сельских поселений;</w:t>
      </w:r>
    </w:p>
    <w:p w:rsidR="00A5339E" w:rsidRPr="006611D9" w:rsidRDefault="00A5339E" w:rsidP="00515E98">
      <w:pPr>
        <w:spacing w:line="312" w:lineRule="auto"/>
        <w:rPr>
          <w:rFonts w:cs="Times New Roman"/>
          <w:szCs w:val="24"/>
        </w:rPr>
      </w:pPr>
      <w:r w:rsidRPr="006611D9">
        <w:rPr>
          <w:rFonts w:cs="Times New Roman"/>
          <w:szCs w:val="24"/>
        </w:rPr>
        <w:t>- диспропорции в развитии инфраструктуры в городских и сельских поселениях, о</w:t>
      </w:r>
      <w:r w:rsidRPr="006611D9">
        <w:rPr>
          <w:rFonts w:cs="Times New Roman"/>
          <w:szCs w:val="24"/>
        </w:rPr>
        <w:t>т</w:t>
      </w:r>
      <w:r w:rsidRPr="006611D9">
        <w:rPr>
          <w:rFonts w:cs="Times New Roman"/>
          <w:szCs w:val="24"/>
        </w:rPr>
        <w:t>сутствие возможности получения ряда услуг для обеспечения жизнедеятельности.</w:t>
      </w:r>
    </w:p>
    <w:p w:rsidR="00A5339E" w:rsidRPr="006611D9" w:rsidRDefault="00A5339E" w:rsidP="00515E98">
      <w:pPr>
        <w:spacing w:line="312" w:lineRule="auto"/>
        <w:rPr>
          <w:rFonts w:cs="Times New Roman"/>
          <w:b/>
          <w:i/>
          <w:szCs w:val="24"/>
        </w:rPr>
      </w:pPr>
      <w:r w:rsidRPr="006611D9">
        <w:rPr>
          <w:rFonts w:cs="Times New Roman"/>
          <w:b/>
          <w:i/>
          <w:szCs w:val="24"/>
        </w:rPr>
        <w:t>Основными задачами развития комфортной среды обитания являются:</w:t>
      </w:r>
    </w:p>
    <w:p w:rsidR="00A5339E" w:rsidRPr="006611D9" w:rsidRDefault="00A5339E" w:rsidP="00515E98">
      <w:pPr>
        <w:spacing w:line="312" w:lineRule="auto"/>
        <w:rPr>
          <w:rFonts w:cs="Times New Roman"/>
          <w:szCs w:val="24"/>
        </w:rPr>
      </w:pPr>
      <w:r w:rsidRPr="006611D9">
        <w:rPr>
          <w:rFonts w:cs="Times New Roman"/>
          <w:szCs w:val="24"/>
        </w:rPr>
        <w:t>- комплексное развитие территорий проживания населения республики;</w:t>
      </w:r>
    </w:p>
    <w:p w:rsidR="00A5339E" w:rsidRPr="006611D9" w:rsidRDefault="00A5339E" w:rsidP="00515E98">
      <w:pPr>
        <w:spacing w:line="312" w:lineRule="auto"/>
        <w:rPr>
          <w:rFonts w:cs="Times New Roman"/>
          <w:szCs w:val="24"/>
        </w:rPr>
      </w:pPr>
      <w:r w:rsidRPr="006611D9">
        <w:rPr>
          <w:rFonts w:cs="Times New Roman"/>
          <w:szCs w:val="24"/>
        </w:rPr>
        <w:t>- обеспечение высокого уровня благоустройства дворовых территорий, улиц и парк</w:t>
      </w:r>
      <w:r w:rsidRPr="006611D9">
        <w:rPr>
          <w:rFonts w:cs="Times New Roman"/>
          <w:szCs w:val="24"/>
        </w:rPr>
        <w:t>о</w:t>
      </w:r>
      <w:r w:rsidRPr="006611D9">
        <w:rPr>
          <w:rFonts w:cs="Times New Roman"/>
          <w:szCs w:val="24"/>
        </w:rPr>
        <w:t>вых зон (зон отдыха);</w:t>
      </w:r>
    </w:p>
    <w:p w:rsidR="00A5339E" w:rsidRPr="006611D9" w:rsidRDefault="00A5339E" w:rsidP="00515E98">
      <w:pPr>
        <w:spacing w:line="312" w:lineRule="auto"/>
        <w:rPr>
          <w:rFonts w:cs="Times New Roman"/>
          <w:b/>
          <w:i/>
          <w:szCs w:val="24"/>
        </w:rPr>
      </w:pPr>
      <w:r w:rsidRPr="006611D9">
        <w:rPr>
          <w:rFonts w:cs="Times New Roman"/>
          <w:szCs w:val="24"/>
        </w:rPr>
        <w:t>- привлечение населения к контролю уровня комфортности среды обитания.</w:t>
      </w:r>
    </w:p>
    <w:p w:rsidR="00A5339E" w:rsidRPr="006611D9" w:rsidRDefault="00A5339E" w:rsidP="00515E98">
      <w:pPr>
        <w:spacing w:line="312" w:lineRule="auto"/>
        <w:rPr>
          <w:rFonts w:cs="Times New Roman"/>
          <w:b/>
          <w:i/>
          <w:szCs w:val="24"/>
        </w:rPr>
      </w:pPr>
      <w:r w:rsidRPr="006611D9">
        <w:rPr>
          <w:rFonts w:cs="Times New Roman"/>
          <w:b/>
          <w:i/>
          <w:szCs w:val="24"/>
        </w:rPr>
        <w:t>Основными механизмами развития комфортной среды обитания являются:</w:t>
      </w:r>
    </w:p>
    <w:p w:rsidR="00A5339E" w:rsidRPr="006611D9" w:rsidRDefault="00A5339E" w:rsidP="00E671F6">
      <w:pPr>
        <w:pStyle w:val="af0"/>
        <w:numPr>
          <w:ilvl w:val="0"/>
          <w:numId w:val="89"/>
        </w:numPr>
        <w:tabs>
          <w:tab w:val="left" w:pos="993"/>
        </w:tabs>
        <w:spacing w:line="312" w:lineRule="auto"/>
        <w:ind w:left="0" w:firstLine="709"/>
        <w:rPr>
          <w:rFonts w:cs="Times New Roman"/>
          <w:szCs w:val="24"/>
        </w:rPr>
      </w:pPr>
      <w:r w:rsidRPr="006611D9">
        <w:rPr>
          <w:rFonts w:cs="Times New Roman"/>
          <w:color w:val="020C22"/>
          <w:szCs w:val="24"/>
        </w:rPr>
        <w:t>р</w:t>
      </w:r>
      <w:r w:rsidRPr="006611D9">
        <w:rPr>
          <w:rFonts w:cs="Times New Roman"/>
          <w:szCs w:val="24"/>
        </w:rPr>
        <w:t>еализация федерального приоритетного проекта</w:t>
      </w:r>
      <w:r w:rsidRPr="006611D9">
        <w:rPr>
          <w:rFonts w:cs="Times New Roman"/>
          <w:bCs/>
          <w:color w:val="000000"/>
          <w:szCs w:val="24"/>
        </w:rPr>
        <w:t xml:space="preserve"> «</w:t>
      </w:r>
      <w:r w:rsidRPr="006611D9">
        <w:rPr>
          <w:rFonts w:cs="Times New Roman"/>
          <w:szCs w:val="24"/>
        </w:rPr>
        <w:t>Формирование современной г</w:t>
      </w:r>
      <w:r w:rsidRPr="006611D9">
        <w:rPr>
          <w:rFonts w:cs="Times New Roman"/>
          <w:szCs w:val="24"/>
        </w:rPr>
        <w:t>о</w:t>
      </w:r>
      <w:r w:rsidRPr="006611D9">
        <w:rPr>
          <w:rFonts w:cs="Times New Roman"/>
          <w:szCs w:val="24"/>
        </w:rPr>
        <w:t>родской среды»;</w:t>
      </w:r>
    </w:p>
    <w:p w:rsidR="00A5339E" w:rsidRPr="006611D9" w:rsidRDefault="00A5339E" w:rsidP="00E671F6">
      <w:pPr>
        <w:pStyle w:val="12"/>
        <w:numPr>
          <w:ilvl w:val="0"/>
          <w:numId w:val="89"/>
        </w:numPr>
        <w:tabs>
          <w:tab w:val="left" w:pos="993"/>
        </w:tabs>
        <w:spacing w:line="312" w:lineRule="auto"/>
        <w:ind w:left="0" w:firstLine="709"/>
        <w:rPr>
          <w:rFonts w:cs="Times New Roman"/>
          <w:szCs w:val="24"/>
        </w:rPr>
      </w:pPr>
      <w:r w:rsidRPr="006611D9">
        <w:rPr>
          <w:rFonts w:cs="Times New Roman"/>
          <w:szCs w:val="24"/>
        </w:rPr>
        <w:t>реализация принципа экономичности, эстетического развития и удобства для нас</w:t>
      </w:r>
      <w:r w:rsidRPr="006611D9">
        <w:rPr>
          <w:rFonts w:cs="Times New Roman"/>
          <w:szCs w:val="24"/>
        </w:rPr>
        <w:t>е</w:t>
      </w:r>
      <w:r w:rsidRPr="006611D9">
        <w:rPr>
          <w:rFonts w:cs="Times New Roman"/>
          <w:szCs w:val="24"/>
        </w:rPr>
        <w:t>ления в планировании развития территории;</w:t>
      </w:r>
    </w:p>
    <w:p w:rsidR="00A5339E" w:rsidRPr="006611D9" w:rsidRDefault="00A5339E" w:rsidP="00E671F6">
      <w:pPr>
        <w:pStyle w:val="12"/>
        <w:numPr>
          <w:ilvl w:val="0"/>
          <w:numId w:val="89"/>
        </w:numPr>
        <w:tabs>
          <w:tab w:val="left" w:pos="993"/>
        </w:tabs>
        <w:spacing w:line="312" w:lineRule="auto"/>
        <w:ind w:left="0" w:firstLine="709"/>
        <w:rPr>
          <w:rFonts w:cs="Times New Roman"/>
          <w:szCs w:val="24"/>
        </w:rPr>
      </w:pPr>
      <w:r w:rsidRPr="006611D9">
        <w:rPr>
          <w:rFonts w:cs="Times New Roman"/>
          <w:szCs w:val="24"/>
        </w:rPr>
        <w:t xml:space="preserve">формирование концепций архитектурно-ландшафтного и экономического развития исходя из обеспечения критериев экологии и комфорта жизнедеятельности, применении  </w:t>
      </w:r>
      <w:r w:rsidRPr="006611D9">
        <w:rPr>
          <w:rFonts w:eastAsia="Times New Roman" w:cs="Times New Roman"/>
          <w:color w:val="020C22"/>
          <w:szCs w:val="24"/>
          <w:lang w:eastAsia="ru-RU"/>
        </w:rPr>
        <w:t>с</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временных архитектурных решениях</w:t>
      </w:r>
      <w:r w:rsidRPr="006611D9">
        <w:rPr>
          <w:rFonts w:cs="Times New Roman"/>
          <w:szCs w:val="24"/>
        </w:rPr>
        <w:t xml:space="preserve">; </w:t>
      </w:r>
    </w:p>
    <w:p w:rsidR="00A5339E" w:rsidRPr="006611D9" w:rsidRDefault="00A5339E" w:rsidP="00E671F6">
      <w:pPr>
        <w:pStyle w:val="af0"/>
        <w:numPr>
          <w:ilvl w:val="0"/>
          <w:numId w:val="89"/>
        </w:numPr>
        <w:tabs>
          <w:tab w:val="left" w:pos="993"/>
        </w:tabs>
        <w:spacing w:line="312" w:lineRule="auto"/>
        <w:ind w:left="0" w:firstLine="709"/>
        <w:rPr>
          <w:rFonts w:cs="Times New Roman"/>
          <w:bCs/>
          <w:color w:val="000000" w:themeColor="text1"/>
          <w:szCs w:val="24"/>
        </w:rPr>
      </w:pPr>
      <w:r w:rsidRPr="006611D9">
        <w:rPr>
          <w:rFonts w:cs="Times New Roman"/>
          <w:bCs/>
          <w:color w:val="000000" w:themeColor="text1"/>
          <w:szCs w:val="24"/>
        </w:rPr>
        <w:lastRenderedPageBreak/>
        <w:t>восстановления ландшафтов территорий с заброшенными постройками от «раз</w:t>
      </w:r>
      <w:r w:rsidRPr="006611D9">
        <w:rPr>
          <w:rFonts w:cs="Times New Roman"/>
          <w:bCs/>
          <w:color w:val="000000" w:themeColor="text1"/>
          <w:szCs w:val="24"/>
        </w:rPr>
        <w:t>о</w:t>
      </w:r>
      <w:r w:rsidRPr="006611D9">
        <w:rPr>
          <w:rFonts w:cs="Times New Roman"/>
          <w:bCs/>
          <w:color w:val="000000" w:themeColor="text1"/>
          <w:szCs w:val="24"/>
        </w:rPr>
        <w:t xml:space="preserve">рившегося» бизнеса, которые </w:t>
      </w:r>
      <w:proofErr w:type="gramStart"/>
      <w:r w:rsidRPr="006611D9">
        <w:rPr>
          <w:rFonts w:cs="Times New Roman"/>
          <w:bCs/>
          <w:color w:val="000000" w:themeColor="text1"/>
          <w:szCs w:val="24"/>
        </w:rPr>
        <w:t>создают неблагоприятный имидж и служат</w:t>
      </w:r>
      <w:proofErr w:type="gramEnd"/>
      <w:r w:rsidRPr="006611D9">
        <w:rPr>
          <w:rFonts w:cs="Times New Roman"/>
          <w:bCs/>
          <w:color w:val="000000" w:themeColor="text1"/>
          <w:szCs w:val="24"/>
        </w:rPr>
        <w:t xml:space="preserve"> источниками эк</w:t>
      </w:r>
      <w:r w:rsidRPr="006611D9">
        <w:rPr>
          <w:rFonts w:cs="Times New Roman"/>
          <w:bCs/>
          <w:color w:val="000000" w:themeColor="text1"/>
          <w:szCs w:val="24"/>
        </w:rPr>
        <w:t>о</w:t>
      </w:r>
      <w:r w:rsidRPr="006611D9">
        <w:rPr>
          <w:rFonts w:cs="Times New Roman"/>
          <w:bCs/>
          <w:color w:val="000000" w:themeColor="text1"/>
          <w:szCs w:val="24"/>
        </w:rPr>
        <w:t>логического загрязнения и опасности для населения;</w:t>
      </w:r>
    </w:p>
    <w:p w:rsidR="00A5339E" w:rsidRPr="006611D9" w:rsidRDefault="00A5339E" w:rsidP="00E671F6">
      <w:pPr>
        <w:pStyle w:val="afffd"/>
        <w:numPr>
          <w:ilvl w:val="0"/>
          <w:numId w:val="89"/>
        </w:numPr>
        <w:shd w:val="clear" w:color="auto" w:fill="FEFEFE"/>
        <w:tabs>
          <w:tab w:val="left" w:pos="993"/>
        </w:tabs>
        <w:spacing w:before="0" w:beforeAutospacing="0" w:after="0" w:afterAutospacing="0" w:line="312" w:lineRule="auto"/>
        <w:ind w:left="0" w:firstLine="709"/>
        <w:rPr>
          <w:color w:val="020C22"/>
        </w:rPr>
      </w:pPr>
      <w:r w:rsidRPr="006611D9">
        <w:rPr>
          <w:color w:val="020C22"/>
        </w:rPr>
        <w:t>создание механизмов развития комфортной городской среды, комплексного разв</w:t>
      </w:r>
      <w:r w:rsidRPr="006611D9">
        <w:rPr>
          <w:color w:val="020C22"/>
        </w:rPr>
        <w:t>и</w:t>
      </w:r>
      <w:r w:rsidRPr="006611D9">
        <w:rPr>
          <w:color w:val="020C22"/>
        </w:rPr>
        <w:t>тия городов и других населённых пунктов с учётом индекса качества городской среды;</w:t>
      </w:r>
    </w:p>
    <w:p w:rsidR="00A5339E" w:rsidRPr="006611D9" w:rsidRDefault="00A5339E" w:rsidP="00E671F6">
      <w:pPr>
        <w:pStyle w:val="12"/>
        <w:numPr>
          <w:ilvl w:val="0"/>
          <w:numId w:val="89"/>
        </w:numPr>
        <w:tabs>
          <w:tab w:val="left" w:pos="993"/>
        </w:tabs>
        <w:spacing w:line="312" w:lineRule="auto"/>
        <w:ind w:left="0" w:firstLine="709"/>
        <w:rPr>
          <w:rFonts w:cs="Times New Roman"/>
          <w:szCs w:val="24"/>
        </w:rPr>
      </w:pPr>
      <w:r w:rsidRPr="006611D9">
        <w:rPr>
          <w:rFonts w:eastAsia="Times New Roman" w:cs="Times New Roman"/>
          <w:color w:val="020C22"/>
          <w:szCs w:val="24"/>
          <w:lang w:eastAsia="ru-RU"/>
        </w:rPr>
        <w:t>использование цифровых технологий в работе социальных объектов, общественн</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го транспорта, коммунального хозяйства,</w:t>
      </w:r>
      <w:r w:rsidRPr="006611D9">
        <w:rPr>
          <w:rFonts w:cs="Times New Roman"/>
          <w:szCs w:val="24"/>
        </w:rPr>
        <w:t xml:space="preserve"> обеспечение  информационной  открытости  и п</w:t>
      </w:r>
      <w:r w:rsidRPr="006611D9">
        <w:rPr>
          <w:rFonts w:cs="Times New Roman"/>
          <w:szCs w:val="24"/>
        </w:rPr>
        <w:t>о</w:t>
      </w:r>
      <w:r w:rsidRPr="006611D9">
        <w:rPr>
          <w:rFonts w:cs="Times New Roman"/>
          <w:szCs w:val="24"/>
        </w:rPr>
        <w:t xml:space="preserve">вышение уровня информированности потребителей; </w:t>
      </w:r>
    </w:p>
    <w:p w:rsidR="00A5339E" w:rsidRPr="006611D9" w:rsidRDefault="00A5339E" w:rsidP="00E671F6">
      <w:pPr>
        <w:pStyle w:val="af0"/>
        <w:numPr>
          <w:ilvl w:val="0"/>
          <w:numId w:val="89"/>
        </w:numPr>
        <w:tabs>
          <w:tab w:val="left" w:pos="993"/>
        </w:tabs>
        <w:spacing w:line="312" w:lineRule="auto"/>
        <w:ind w:left="0" w:firstLine="709"/>
        <w:rPr>
          <w:rFonts w:cs="Times New Roman"/>
          <w:szCs w:val="24"/>
        </w:rPr>
      </w:pPr>
      <w:r w:rsidRPr="006611D9">
        <w:rPr>
          <w:rFonts w:cs="Times New Roman"/>
          <w:color w:val="020C22"/>
          <w:szCs w:val="24"/>
        </w:rPr>
        <w:t>создание и эффективное функционирование системы общественного контроля, н</w:t>
      </w:r>
      <w:r w:rsidRPr="006611D9">
        <w:rPr>
          <w:rFonts w:cs="Times New Roman"/>
          <w:color w:val="020C22"/>
          <w:szCs w:val="24"/>
        </w:rPr>
        <w:t>а</w:t>
      </w:r>
      <w:r w:rsidRPr="006611D9">
        <w:rPr>
          <w:rFonts w:cs="Times New Roman"/>
          <w:color w:val="020C22"/>
          <w:szCs w:val="24"/>
        </w:rPr>
        <w:t>правленной на выявление и ликвидацию несанкционированных свалок, оценки качества д</w:t>
      </w:r>
      <w:r w:rsidRPr="006611D9">
        <w:rPr>
          <w:rFonts w:cs="Times New Roman"/>
          <w:color w:val="020C22"/>
          <w:szCs w:val="24"/>
        </w:rPr>
        <w:t>о</w:t>
      </w:r>
      <w:r w:rsidRPr="006611D9">
        <w:rPr>
          <w:rFonts w:cs="Times New Roman"/>
          <w:color w:val="020C22"/>
          <w:szCs w:val="24"/>
        </w:rPr>
        <w:t>рог, уровня благоустройства территорий;</w:t>
      </w:r>
    </w:p>
    <w:p w:rsidR="00362090" w:rsidRPr="006611D9" w:rsidRDefault="00A5339E" w:rsidP="00E671F6">
      <w:pPr>
        <w:pStyle w:val="af0"/>
        <w:widowControl/>
        <w:numPr>
          <w:ilvl w:val="0"/>
          <w:numId w:val="89"/>
        </w:numPr>
        <w:tabs>
          <w:tab w:val="left" w:pos="993"/>
        </w:tabs>
        <w:spacing w:line="312" w:lineRule="auto"/>
        <w:ind w:left="0" w:firstLine="709"/>
        <w:rPr>
          <w:rFonts w:eastAsiaTheme="majorEastAsia" w:cstheme="majorBidi"/>
          <w:b/>
          <w:bCs/>
          <w:szCs w:val="28"/>
        </w:rPr>
      </w:pPr>
      <w:r w:rsidRPr="006611D9">
        <w:rPr>
          <w:rFonts w:cs="Times New Roman"/>
          <w:color w:val="020C22"/>
          <w:szCs w:val="24"/>
        </w:rPr>
        <w:t xml:space="preserve">создание механизма прямого участия </w:t>
      </w:r>
      <w:r w:rsidR="00373D28" w:rsidRPr="006611D9">
        <w:rPr>
          <w:rFonts w:cs="Times New Roman"/>
          <w:color w:val="020C22"/>
          <w:szCs w:val="24"/>
        </w:rPr>
        <w:t>и поддержки</w:t>
      </w:r>
      <w:r w:rsidRPr="006611D9">
        <w:rPr>
          <w:rFonts w:cs="Times New Roman"/>
          <w:color w:val="020C22"/>
          <w:szCs w:val="24"/>
        </w:rPr>
        <w:t xml:space="preserve"> инициатив граждан в формир</w:t>
      </w:r>
      <w:r w:rsidRPr="006611D9">
        <w:rPr>
          <w:rFonts w:cs="Times New Roman"/>
          <w:color w:val="020C22"/>
          <w:szCs w:val="24"/>
        </w:rPr>
        <w:t>о</w:t>
      </w:r>
      <w:r w:rsidRPr="006611D9">
        <w:rPr>
          <w:rFonts w:cs="Times New Roman"/>
          <w:color w:val="020C22"/>
          <w:szCs w:val="24"/>
        </w:rPr>
        <w:t xml:space="preserve">вании комфортной городской среды, формировании </w:t>
      </w:r>
      <w:r w:rsidRPr="006611D9">
        <w:rPr>
          <w:rFonts w:cs="Times New Roman"/>
          <w:szCs w:val="24"/>
        </w:rPr>
        <w:t xml:space="preserve">планов комплексного благоустройства дворовых территорий, улиц, парковых зон, в общественном обсуждении на всех этапах </w:t>
      </w:r>
      <w:proofErr w:type="gramStart"/>
      <w:r w:rsidRPr="006611D9">
        <w:rPr>
          <w:rFonts w:cs="Times New Roman"/>
          <w:szCs w:val="24"/>
        </w:rPr>
        <w:t>фо</w:t>
      </w:r>
      <w:r w:rsidRPr="006611D9">
        <w:rPr>
          <w:rFonts w:cs="Times New Roman"/>
          <w:szCs w:val="24"/>
        </w:rPr>
        <w:t>р</w:t>
      </w:r>
      <w:r w:rsidRPr="006611D9">
        <w:rPr>
          <w:rFonts w:cs="Times New Roman"/>
          <w:szCs w:val="24"/>
        </w:rPr>
        <w:t>мирования реализации проектов развития территорий</w:t>
      </w:r>
      <w:proofErr w:type="gramEnd"/>
      <w:r w:rsidRPr="006611D9">
        <w:rPr>
          <w:rFonts w:cs="Times New Roman"/>
          <w:szCs w:val="24"/>
        </w:rPr>
        <w:t>.</w:t>
      </w:r>
      <w:bookmarkStart w:id="89" w:name="_Toc506363382"/>
      <w:r w:rsidR="00362090" w:rsidRPr="006611D9">
        <w:br w:type="page"/>
      </w:r>
    </w:p>
    <w:p w:rsidR="00FD4656" w:rsidRPr="006611D9" w:rsidRDefault="00FD4656" w:rsidP="008B337E">
      <w:pPr>
        <w:pStyle w:val="10"/>
        <w:ind w:left="360"/>
        <w:rPr>
          <w:lang w:eastAsia="ru-RU"/>
        </w:rPr>
      </w:pPr>
      <w:bookmarkStart w:id="90" w:name="_Toc521930370"/>
      <w:bookmarkStart w:id="91" w:name="_Toc506363384"/>
      <w:bookmarkStart w:id="92" w:name="_Toc522618981"/>
      <w:bookmarkEnd w:id="89"/>
      <w:r w:rsidRPr="006611D9">
        <w:lastRenderedPageBreak/>
        <w:t>5. РАЗВИТИЕ</w:t>
      </w:r>
      <w:r w:rsidRPr="006611D9">
        <w:rPr>
          <w:lang w:eastAsia="ru-RU"/>
        </w:rPr>
        <w:t xml:space="preserve"> ЧЕЛОВЕЧЕСКОГО КАПИТАЛА И КАЧЕСТВА ЖИЗНИ</w:t>
      </w:r>
      <w:bookmarkEnd w:id="90"/>
      <w:bookmarkEnd w:id="92"/>
    </w:p>
    <w:p w:rsidR="00FD4656" w:rsidRPr="006611D9" w:rsidRDefault="00FD4656" w:rsidP="00FD4656">
      <w:pPr>
        <w:pStyle w:val="12"/>
        <w:rPr>
          <w:szCs w:val="28"/>
        </w:rPr>
      </w:pPr>
    </w:p>
    <w:p w:rsidR="00FD4656" w:rsidRPr="006611D9" w:rsidRDefault="00FD4656" w:rsidP="008B337E">
      <w:pPr>
        <w:pStyle w:val="12"/>
        <w:rPr>
          <w:rStyle w:val="ad"/>
          <w:b w:val="0"/>
          <w:color w:val="313131"/>
          <w:szCs w:val="24"/>
        </w:rPr>
      </w:pPr>
      <w:r w:rsidRPr="006611D9">
        <w:rPr>
          <w:szCs w:val="24"/>
        </w:rPr>
        <w:t>Реализация стратегии диверсифицированного развития экономики, п</w:t>
      </w:r>
      <w:r w:rsidRPr="006611D9">
        <w:rPr>
          <w:color w:val="313131"/>
          <w:szCs w:val="24"/>
        </w:rPr>
        <w:t>ереход на инн</w:t>
      </w:r>
      <w:r w:rsidRPr="006611D9">
        <w:rPr>
          <w:color w:val="313131"/>
          <w:szCs w:val="24"/>
        </w:rPr>
        <w:t>о</w:t>
      </w:r>
      <w:r w:rsidRPr="006611D9">
        <w:rPr>
          <w:color w:val="313131"/>
          <w:szCs w:val="24"/>
        </w:rPr>
        <w:t xml:space="preserve">вационный путь развития республики должен быть увязан, прежде всего, с инвестициями в </w:t>
      </w:r>
      <w:r w:rsidRPr="006611D9">
        <w:rPr>
          <w:rStyle w:val="ad"/>
          <w:b w:val="0"/>
          <w:color w:val="313131"/>
          <w:szCs w:val="24"/>
        </w:rPr>
        <w:t xml:space="preserve">человеческий капитал. </w:t>
      </w:r>
    </w:p>
    <w:p w:rsidR="00FD4656" w:rsidRPr="006611D9" w:rsidRDefault="00FD4656" w:rsidP="008B337E">
      <w:pPr>
        <w:pStyle w:val="12"/>
        <w:rPr>
          <w:rStyle w:val="ad"/>
          <w:b w:val="0"/>
          <w:color w:val="313131"/>
          <w:szCs w:val="24"/>
        </w:rPr>
      </w:pPr>
      <w:r w:rsidRPr="006611D9">
        <w:rPr>
          <w:rStyle w:val="ad"/>
          <w:i/>
          <w:color w:val="313131"/>
          <w:szCs w:val="24"/>
        </w:rPr>
        <w:t>Основная цель –</w:t>
      </w:r>
      <w:r w:rsidRPr="006611D9">
        <w:rPr>
          <w:rStyle w:val="ad"/>
          <w:b w:val="0"/>
          <w:color w:val="313131"/>
          <w:szCs w:val="24"/>
        </w:rPr>
        <w:t xml:space="preserve"> формирование высокого качества жизни населения и условий для реализации человеческого потенциала.</w:t>
      </w:r>
    </w:p>
    <w:p w:rsidR="00FD4656" w:rsidRPr="006611D9" w:rsidRDefault="00FD4656" w:rsidP="008B337E">
      <w:pPr>
        <w:pStyle w:val="12"/>
        <w:rPr>
          <w:szCs w:val="24"/>
        </w:rPr>
      </w:pPr>
      <w:r w:rsidRPr="006611D9">
        <w:rPr>
          <w:rStyle w:val="ad"/>
          <w:b w:val="0"/>
          <w:color w:val="313131"/>
          <w:szCs w:val="24"/>
        </w:rPr>
        <w:t>Данная цель достигается через такие мероприятия, как п</w:t>
      </w:r>
      <w:r w:rsidRPr="006611D9">
        <w:rPr>
          <w:szCs w:val="24"/>
        </w:rPr>
        <w:t>оддержка традиционных це</w:t>
      </w:r>
      <w:r w:rsidRPr="006611D9">
        <w:rPr>
          <w:szCs w:val="24"/>
        </w:rPr>
        <w:t>н</w:t>
      </w:r>
      <w:r w:rsidRPr="006611D9">
        <w:rPr>
          <w:szCs w:val="24"/>
        </w:rPr>
        <w:t>ностей и семьи, сохранение и приумножение уникальной культуры Республики Бурятия, улучшение экологии, здоровья людей, развитие образования и высокий уровень безопасн</w:t>
      </w:r>
      <w:r w:rsidRPr="006611D9">
        <w:rPr>
          <w:szCs w:val="24"/>
        </w:rPr>
        <w:t>о</w:t>
      </w:r>
      <w:r w:rsidRPr="006611D9">
        <w:rPr>
          <w:szCs w:val="24"/>
        </w:rPr>
        <w:t xml:space="preserve">сти населения, безбарьерная среда для людей с ограниченными возможностями, </w:t>
      </w:r>
      <w:r w:rsidRPr="006611D9">
        <w:rPr>
          <w:color w:val="313131"/>
          <w:szCs w:val="24"/>
        </w:rPr>
        <w:t xml:space="preserve">развитие </w:t>
      </w:r>
      <w:r w:rsidRPr="006611D9">
        <w:rPr>
          <w:szCs w:val="24"/>
        </w:rPr>
        <w:t>творческого потенциала человека.</w:t>
      </w:r>
    </w:p>
    <w:p w:rsidR="00FD4656" w:rsidRPr="006611D9" w:rsidRDefault="00FD4656" w:rsidP="008B337E">
      <w:pPr>
        <w:rPr>
          <w:szCs w:val="24"/>
        </w:rPr>
      </w:pPr>
      <w:bookmarkStart w:id="93" w:name="_Toc506363383"/>
      <w:r w:rsidRPr="006611D9">
        <w:rPr>
          <w:szCs w:val="24"/>
        </w:rPr>
        <w:t>Социальная инфраструктура, определяющая среду обитания и среду развития личн</w:t>
      </w:r>
      <w:r w:rsidRPr="006611D9">
        <w:rPr>
          <w:szCs w:val="24"/>
        </w:rPr>
        <w:t>о</w:t>
      </w:r>
      <w:r w:rsidRPr="006611D9">
        <w:rPr>
          <w:szCs w:val="24"/>
        </w:rPr>
        <w:t>сти, является базой обеспечения качества жизни населения в регионах. Несмотря на дост</w:t>
      </w:r>
      <w:r w:rsidRPr="006611D9">
        <w:rPr>
          <w:szCs w:val="24"/>
        </w:rPr>
        <w:t>а</w:t>
      </w:r>
      <w:r w:rsidRPr="006611D9">
        <w:rPr>
          <w:szCs w:val="24"/>
        </w:rPr>
        <w:t>точно жесткое регулирование развития большей части социальной инфраструктуры через систему социальных нормативов и бюджетное финансирование проблемы региональной дифференциации достаточно велики.</w:t>
      </w:r>
    </w:p>
    <w:p w:rsidR="00FD4656" w:rsidRPr="006611D9" w:rsidRDefault="00FD4656" w:rsidP="008B337E">
      <w:pPr>
        <w:rPr>
          <w:szCs w:val="24"/>
        </w:rPr>
      </w:pPr>
      <w:r w:rsidRPr="006611D9">
        <w:rPr>
          <w:szCs w:val="24"/>
        </w:rPr>
        <w:t>Парадигма социального роста ведет к высоким потребностям в  инвестировании и, как следствие</w:t>
      </w:r>
      <w:r w:rsidR="008B337E" w:rsidRPr="006611D9">
        <w:rPr>
          <w:szCs w:val="24"/>
        </w:rPr>
        <w:t>,</w:t>
      </w:r>
      <w:r w:rsidRPr="006611D9">
        <w:rPr>
          <w:szCs w:val="24"/>
        </w:rPr>
        <w:t xml:space="preserve"> к росту текущих затрат на социальные услуги. Это в итоге приводит к проблемам финансирования социальных услуг, как бюджет</w:t>
      </w:r>
      <w:r w:rsidR="008B337E" w:rsidRPr="006611D9">
        <w:rPr>
          <w:szCs w:val="24"/>
        </w:rPr>
        <w:t xml:space="preserve">ом, так и </w:t>
      </w:r>
      <w:r w:rsidRPr="006611D9">
        <w:rPr>
          <w:szCs w:val="24"/>
        </w:rPr>
        <w:t>населени</w:t>
      </w:r>
      <w:r w:rsidR="008B337E" w:rsidRPr="006611D9">
        <w:rPr>
          <w:szCs w:val="24"/>
        </w:rPr>
        <w:t>ем</w:t>
      </w:r>
      <w:r w:rsidRPr="006611D9">
        <w:rPr>
          <w:szCs w:val="24"/>
        </w:rPr>
        <w:t>.</w:t>
      </w:r>
    </w:p>
    <w:p w:rsidR="00FD4656" w:rsidRPr="006611D9" w:rsidRDefault="00FD4656" w:rsidP="008B337E">
      <w:pPr>
        <w:rPr>
          <w:szCs w:val="24"/>
        </w:rPr>
      </w:pPr>
      <w:r w:rsidRPr="006611D9">
        <w:rPr>
          <w:szCs w:val="24"/>
        </w:rPr>
        <w:t>Также остро стоит проблема обеспечения  высокого уровня качества социальных у</w:t>
      </w:r>
      <w:r w:rsidRPr="006611D9">
        <w:rPr>
          <w:szCs w:val="24"/>
        </w:rPr>
        <w:t>с</w:t>
      </w:r>
      <w:r w:rsidRPr="006611D9">
        <w:rPr>
          <w:szCs w:val="24"/>
        </w:rPr>
        <w:t xml:space="preserve">луг. В </w:t>
      </w:r>
      <w:proofErr w:type="gramStart"/>
      <w:r w:rsidRPr="006611D9">
        <w:rPr>
          <w:szCs w:val="24"/>
        </w:rPr>
        <w:t>условиях</w:t>
      </w:r>
      <w:proofErr w:type="gramEnd"/>
      <w:r w:rsidRPr="006611D9">
        <w:rPr>
          <w:szCs w:val="24"/>
        </w:rPr>
        <w:t xml:space="preserve"> высокого износа и устарелых технологий, особенно в отраслях среды обит</w:t>
      </w:r>
      <w:r w:rsidRPr="006611D9">
        <w:rPr>
          <w:szCs w:val="24"/>
        </w:rPr>
        <w:t>а</w:t>
      </w:r>
      <w:r w:rsidRPr="006611D9">
        <w:rPr>
          <w:szCs w:val="24"/>
        </w:rPr>
        <w:t>ния, без инновационного замещения невозможно проводить политику воспроизводства.</w:t>
      </w:r>
    </w:p>
    <w:p w:rsidR="00FD4656" w:rsidRPr="006611D9" w:rsidRDefault="00FD4656" w:rsidP="008B337E">
      <w:pPr>
        <w:pStyle w:val="-"/>
        <w:spacing w:line="360" w:lineRule="auto"/>
        <w:ind w:firstLine="709"/>
        <w:rPr>
          <w:sz w:val="24"/>
          <w:szCs w:val="24"/>
        </w:rPr>
      </w:pPr>
      <w:proofErr w:type="gramStart"/>
      <w:r w:rsidRPr="006611D9">
        <w:rPr>
          <w:sz w:val="24"/>
          <w:szCs w:val="24"/>
        </w:rPr>
        <w:t>В развитии рынка социальных услуг должен преобладать принцип социально-экономического партнерства как осознанной и оформленной формы сотрудничества субъе</w:t>
      </w:r>
      <w:r w:rsidRPr="006611D9">
        <w:rPr>
          <w:sz w:val="24"/>
          <w:szCs w:val="24"/>
        </w:rPr>
        <w:t>к</w:t>
      </w:r>
      <w:r w:rsidRPr="006611D9">
        <w:rPr>
          <w:sz w:val="24"/>
          <w:szCs w:val="24"/>
        </w:rPr>
        <w:t>тов рынка социальных услуг (государства, муниципалитетов, социальных учреждений, би</w:t>
      </w:r>
      <w:r w:rsidRPr="006611D9">
        <w:rPr>
          <w:sz w:val="24"/>
          <w:szCs w:val="24"/>
        </w:rPr>
        <w:t>з</w:t>
      </w:r>
      <w:r w:rsidRPr="006611D9">
        <w:rPr>
          <w:sz w:val="24"/>
          <w:szCs w:val="24"/>
        </w:rPr>
        <w:t>неса, общественных организаций  и населения) в процессе производства, распределения и использования социальных услуг, обеспечивающая баланс социальных и экономических и</w:t>
      </w:r>
      <w:r w:rsidRPr="006611D9">
        <w:rPr>
          <w:sz w:val="24"/>
          <w:szCs w:val="24"/>
        </w:rPr>
        <w:t>н</w:t>
      </w:r>
      <w:r w:rsidRPr="006611D9">
        <w:rPr>
          <w:sz w:val="24"/>
          <w:szCs w:val="24"/>
        </w:rPr>
        <w:t>тересов субъектов.</w:t>
      </w:r>
      <w:proofErr w:type="gramEnd"/>
    </w:p>
    <w:p w:rsidR="00FD4656" w:rsidRPr="006611D9" w:rsidRDefault="00FD4656" w:rsidP="00FD4656">
      <w:pPr>
        <w:widowControl/>
        <w:spacing w:after="200"/>
        <w:ind w:firstLine="0"/>
        <w:jc w:val="left"/>
        <w:rPr>
          <w:rFonts w:eastAsiaTheme="majorEastAsia" w:cstheme="majorBidi"/>
          <w:b/>
          <w:bCs/>
        </w:rPr>
      </w:pPr>
      <w:r w:rsidRPr="006611D9">
        <w:rPr>
          <w:szCs w:val="24"/>
        </w:rPr>
        <w:br w:type="page"/>
      </w:r>
    </w:p>
    <w:p w:rsidR="00FD4656" w:rsidRPr="006611D9" w:rsidRDefault="00FD4656" w:rsidP="00FD4656">
      <w:pPr>
        <w:pStyle w:val="30"/>
        <w:sectPr w:rsidR="00FD4656" w:rsidRPr="006611D9" w:rsidSect="007A3889">
          <w:pgSz w:w="11906" w:h="16838"/>
          <w:pgMar w:top="851" w:right="1134" w:bottom="567" w:left="1134" w:header="709" w:footer="0" w:gutter="0"/>
          <w:cols w:space="708"/>
          <w:titlePg/>
          <w:docGrid w:linePitch="360"/>
        </w:sectPr>
      </w:pPr>
    </w:p>
    <w:p w:rsidR="00FD4656" w:rsidRPr="006611D9" w:rsidRDefault="00FD4656" w:rsidP="00FD4656">
      <w:pPr>
        <w:spacing w:line="240" w:lineRule="auto"/>
        <w:ind w:firstLine="0"/>
        <w:jc w:val="center"/>
        <w:rPr>
          <w:rFonts w:cs="Times New Roman"/>
          <w:b/>
          <w:szCs w:val="24"/>
        </w:rPr>
      </w:pPr>
      <w:r w:rsidRPr="006611D9">
        <w:rPr>
          <w:rFonts w:cs="Times New Roman"/>
          <w:b/>
          <w:szCs w:val="24"/>
        </w:rPr>
        <w:lastRenderedPageBreak/>
        <w:t xml:space="preserve">Таблица 5.1. </w:t>
      </w:r>
      <w:r w:rsidRPr="006611D9">
        <w:rPr>
          <w:rFonts w:cs="Times New Roman"/>
          <w:b/>
          <w:color w:val="000000" w:themeColor="text1"/>
          <w:szCs w:val="24"/>
        </w:rPr>
        <w:t>Система управления стратегическим развитием человеческого капитала и качества жизни</w:t>
      </w:r>
    </w:p>
    <w:tbl>
      <w:tblPr>
        <w:tblStyle w:val="afa"/>
        <w:tblW w:w="5118" w:type="pct"/>
        <w:tblLook w:val="04A0"/>
      </w:tblPr>
      <w:tblGrid>
        <w:gridCol w:w="2506"/>
        <w:gridCol w:w="3263"/>
        <w:gridCol w:w="3250"/>
        <w:gridCol w:w="3736"/>
        <w:gridCol w:w="2380"/>
      </w:tblGrid>
      <w:tr w:rsidR="00FD4656" w:rsidRPr="006611D9" w:rsidTr="00463AE8">
        <w:tc>
          <w:tcPr>
            <w:tcW w:w="2553" w:type="dxa"/>
            <w:shd w:val="clear" w:color="auto" w:fill="D9D9D9" w:themeFill="background1" w:themeFillShade="D9"/>
          </w:tcPr>
          <w:p w:rsidR="00FD4656" w:rsidRPr="006611D9" w:rsidRDefault="00FD4656" w:rsidP="00463AE8">
            <w:pPr>
              <w:spacing w:line="240" w:lineRule="auto"/>
              <w:ind w:firstLine="0"/>
              <w:jc w:val="center"/>
              <w:rPr>
                <w:rFonts w:cs="Times New Roman"/>
                <w:b/>
                <w:sz w:val="16"/>
                <w:szCs w:val="16"/>
              </w:rPr>
            </w:pPr>
            <w:r w:rsidRPr="006611D9">
              <w:rPr>
                <w:rFonts w:cs="Times New Roman"/>
                <w:b/>
                <w:sz w:val="16"/>
                <w:szCs w:val="16"/>
              </w:rPr>
              <w:t>Цель</w:t>
            </w:r>
          </w:p>
        </w:tc>
        <w:tc>
          <w:tcPr>
            <w:tcW w:w="3316" w:type="dxa"/>
            <w:shd w:val="clear" w:color="auto" w:fill="D9D9D9" w:themeFill="background1" w:themeFillShade="D9"/>
          </w:tcPr>
          <w:p w:rsidR="00FD4656" w:rsidRPr="006611D9" w:rsidRDefault="00FD4656" w:rsidP="00463AE8">
            <w:pPr>
              <w:tabs>
                <w:tab w:val="left" w:pos="282"/>
              </w:tabs>
              <w:spacing w:line="240" w:lineRule="auto"/>
              <w:ind w:firstLine="0"/>
              <w:jc w:val="center"/>
              <w:rPr>
                <w:rFonts w:cs="Times New Roman"/>
                <w:b/>
                <w:sz w:val="16"/>
                <w:szCs w:val="16"/>
              </w:rPr>
            </w:pPr>
            <w:r w:rsidRPr="006611D9">
              <w:rPr>
                <w:rFonts w:cs="Times New Roman"/>
                <w:b/>
                <w:sz w:val="16"/>
                <w:szCs w:val="16"/>
              </w:rPr>
              <w:t>Задачи развития</w:t>
            </w:r>
          </w:p>
        </w:tc>
        <w:tc>
          <w:tcPr>
            <w:tcW w:w="3311" w:type="dxa"/>
            <w:shd w:val="clear" w:color="auto" w:fill="D9D9D9" w:themeFill="background1" w:themeFillShade="D9"/>
          </w:tcPr>
          <w:p w:rsidR="00FD4656" w:rsidRPr="006611D9" w:rsidRDefault="00FD4656" w:rsidP="00463AE8">
            <w:pPr>
              <w:spacing w:line="240" w:lineRule="auto"/>
              <w:ind w:firstLine="0"/>
              <w:jc w:val="center"/>
              <w:rPr>
                <w:rFonts w:cs="Times New Roman"/>
                <w:b/>
                <w:sz w:val="16"/>
                <w:szCs w:val="16"/>
              </w:rPr>
            </w:pPr>
            <w:r w:rsidRPr="006611D9">
              <w:rPr>
                <w:rFonts w:cs="Times New Roman"/>
                <w:b/>
                <w:sz w:val="16"/>
                <w:szCs w:val="16"/>
              </w:rPr>
              <w:t>Механизмы реализации</w:t>
            </w:r>
          </w:p>
        </w:tc>
        <w:tc>
          <w:tcPr>
            <w:tcW w:w="3544" w:type="dxa"/>
            <w:shd w:val="clear" w:color="auto" w:fill="D9D9D9" w:themeFill="background1" w:themeFillShade="D9"/>
          </w:tcPr>
          <w:p w:rsidR="00FD4656" w:rsidRPr="006611D9" w:rsidRDefault="00FD4656" w:rsidP="00463AE8">
            <w:pPr>
              <w:spacing w:line="240" w:lineRule="auto"/>
              <w:ind w:firstLine="0"/>
              <w:jc w:val="center"/>
              <w:rPr>
                <w:rFonts w:cs="Times New Roman"/>
                <w:b/>
                <w:sz w:val="16"/>
                <w:szCs w:val="16"/>
              </w:rPr>
            </w:pPr>
            <w:r w:rsidRPr="006611D9">
              <w:rPr>
                <w:rFonts w:cs="Times New Roman"/>
                <w:b/>
                <w:sz w:val="16"/>
                <w:szCs w:val="16"/>
              </w:rPr>
              <w:t>Последовательность реализации</w:t>
            </w:r>
          </w:p>
        </w:tc>
        <w:tc>
          <w:tcPr>
            <w:tcW w:w="2411" w:type="dxa"/>
            <w:shd w:val="clear" w:color="auto" w:fill="D9D9D9" w:themeFill="background1" w:themeFillShade="D9"/>
          </w:tcPr>
          <w:p w:rsidR="00FD4656" w:rsidRPr="006611D9" w:rsidRDefault="00FD4656" w:rsidP="00463AE8">
            <w:pPr>
              <w:spacing w:line="240" w:lineRule="auto"/>
              <w:ind w:firstLine="0"/>
              <w:jc w:val="center"/>
              <w:rPr>
                <w:rFonts w:cs="Times New Roman"/>
                <w:b/>
                <w:sz w:val="16"/>
                <w:szCs w:val="16"/>
              </w:rPr>
            </w:pPr>
            <w:r w:rsidRPr="006611D9">
              <w:rPr>
                <w:rFonts w:cs="Times New Roman"/>
                <w:b/>
                <w:sz w:val="16"/>
                <w:szCs w:val="16"/>
              </w:rPr>
              <w:t>Результаты реализации</w:t>
            </w:r>
          </w:p>
        </w:tc>
      </w:tr>
      <w:tr w:rsidR="00FD4656" w:rsidRPr="006611D9" w:rsidTr="00463AE8">
        <w:trPr>
          <w:trHeight w:val="418"/>
        </w:trPr>
        <w:tc>
          <w:tcPr>
            <w:tcW w:w="2553" w:type="dxa"/>
          </w:tcPr>
          <w:p w:rsidR="00FD4656" w:rsidRPr="006611D9" w:rsidRDefault="00FD4656" w:rsidP="00463AE8">
            <w:pPr>
              <w:pStyle w:val="12"/>
              <w:spacing w:line="240" w:lineRule="auto"/>
              <w:ind w:firstLine="0"/>
              <w:rPr>
                <w:rStyle w:val="ad"/>
                <w:b w:val="0"/>
                <w:color w:val="313131"/>
                <w:sz w:val="16"/>
                <w:szCs w:val="16"/>
              </w:rPr>
            </w:pPr>
            <w:r w:rsidRPr="006611D9">
              <w:rPr>
                <w:rStyle w:val="ad"/>
                <w:b w:val="0"/>
                <w:color w:val="313131"/>
                <w:sz w:val="16"/>
                <w:szCs w:val="16"/>
              </w:rPr>
              <w:t>Формирование высокого качес</w:t>
            </w:r>
            <w:r w:rsidRPr="006611D9">
              <w:rPr>
                <w:rStyle w:val="ad"/>
                <w:b w:val="0"/>
                <w:color w:val="313131"/>
                <w:sz w:val="16"/>
                <w:szCs w:val="16"/>
              </w:rPr>
              <w:t>т</w:t>
            </w:r>
            <w:r w:rsidRPr="006611D9">
              <w:rPr>
                <w:rStyle w:val="ad"/>
                <w:b w:val="0"/>
                <w:color w:val="313131"/>
                <w:sz w:val="16"/>
                <w:szCs w:val="16"/>
              </w:rPr>
              <w:t>ва жизни населения и условий для реализации человеческого потенциала.</w:t>
            </w:r>
          </w:p>
          <w:p w:rsidR="00FD4656" w:rsidRPr="006611D9" w:rsidRDefault="00FD4656" w:rsidP="00463AE8">
            <w:pPr>
              <w:pStyle w:val="17"/>
              <w:spacing w:line="240" w:lineRule="auto"/>
              <w:ind w:firstLine="0"/>
              <w:rPr>
                <w:sz w:val="16"/>
                <w:szCs w:val="16"/>
              </w:rPr>
            </w:pPr>
          </w:p>
        </w:tc>
        <w:tc>
          <w:tcPr>
            <w:tcW w:w="3316" w:type="dxa"/>
          </w:tcPr>
          <w:p w:rsidR="00FD4656" w:rsidRPr="006611D9" w:rsidRDefault="00FD4656" w:rsidP="00E671F6">
            <w:pPr>
              <w:pStyle w:val="af0"/>
              <w:numPr>
                <w:ilvl w:val="0"/>
                <w:numId w:val="177"/>
              </w:numPr>
              <w:tabs>
                <w:tab w:val="left" w:pos="282"/>
              </w:tabs>
              <w:spacing w:line="240" w:lineRule="auto"/>
              <w:ind w:left="0" w:firstLine="0"/>
              <w:rPr>
                <w:rFonts w:eastAsia="Times New Roman" w:cs="Times New Roman"/>
                <w:sz w:val="16"/>
                <w:szCs w:val="16"/>
              </w:rPr>
            </w:pPr>
            <w:r w:rsidRPr="006611D9">
              <w:rPr>
                <w:rFonts w:cs="Times New Roman"/>
                <w:color w:val="020C22"/>
                <w:sz w:val="16"/>
                <w:szCs w:val="16"/>
              </w:rPr>
              <w:t>Обеспечение устойчивого естественн</w:t>
            </w:r>
            <w:r w:rsidRPr="006611D9">
              <w:rPr>
                <w:rFonts w:cs="Times New Roman"/>
                <w:color w:val="020C22"/>
                <w:sz w:val="16"/>
                <w:szCs w:val="16"/>
              </w:rPr>
              <w:t>о</w:t>
            </w:r>
            <w:r w:rsidRPr="006611D9">
              <w:rPr>
                <w:rFonts w:cs="Times New Roman"/>
                <w:color w:val="020C22"/>
                <w:sz w:val="16"/>
                <w:szCs w:val="16"/>
              </w:rPr>
              <w:t>го роста численности населения.</w:t>
            </w:r>
          </w:p>
          <w:p w:rsidR="00FD4656" w:rsidRPr="006611D9" w:rsidRDefault="00FD4656" w:rsidP="00E671F6">
            <w:pPr>
              <w:pStyle w:val="af0"/>
              <w:numPr>
                <w:ilvl w:val="0"/>
                <w:numId w:val="177"/>
              </w:numPr>
              <w:tabs>
                <w:tab w:val="left" w:pos="282"/>
              </w:tabs>
              <w:spacing w:line="240" w:lineRule="auto"/>
              <w:ind w:left="0" w:firstLine="0"/>
              <w:rPr>
                <w:rFonts w:eastAsia="Times New Roman" w:cs="Times New Roman"/>
                <w:sz w:val="16"/>
                <w:szCs w:val="16"/>
              </w:rPr>
            </w:pPr>
            <w:r w:rsidRPr="006611D9">
              <w:rPr>
                <w:rFonts w:cs="Times New Roman"/>
                <w:sz w:val="16"/>
                <w:szCs w:val="16"/>
              </w:rPr>
              <w:t>С</w:t>
            </w:r>
            <w:r w:rsidRPr="006611D9">
              <w:rPr>
                <w:rFonts w:eastAsia="Times New Roman" w:cs="Times New Roman"/>
                <w:sz w:val="16"/>
                <w:szCs w:val="16"/>
              </w:rPr>
              <w:t>охранение и укрепление здоровья населения на основе формирования здор</w:t>
            </w:r>
            <w:r w:rsidRPr="006611D9">
              <w:rPr>
                <w:rFonts w:eastAsia="Times New Roman" w:cs="Times New Roman"/>
                <w:sz w:val="16"/>
                <w:szCs w:val="16"/>
              </w:rPr>
              <w:t>о</w:t>
            </w:r>
            <w:r w:rsidRPr="006611D9">
              <w:rPr>
                <w:rFonts w:eastAsia="Times New Roman" w:cs="Times New Roman"/>
                <w:sz w:val="16"/>
                <w:szCs w:val="16"/>
              </w:rPr>
              <w:t>вого образа жизни и повышения доступн</w:t>
            </w:r>
            <w:r w:rsidRPr="006611D9">
              <w:rPr>
                <w:rFonts w:eastAsia="Times New Roman" w:cs="Times New Roman"/>
                <w:sz w:val="16"/>
                <w:szCs w:val="16"/>
              </w:rPr>
              <w:t>о</w:t>
            </w:r>
            <w:r w:rsidRPr="006611D9">
              <w:rPr>
                <w:rFonts w:eastAsia="Times New Roman" w:cs="Times New Roman"/>
                <w:sz w:val="16"/>
                <w:szCs w:val="16"/>
              </w:rPr>
              <w:t>сти и качества услуг здравоохранения.</w:t>
            </w:r>
          </w:p>
          <w:p w:rsidR="00FD4656" w:rsidRPr="006611D9" w:rsidRDefault="00FD4656" w:rsidP="00E671F6">
            <w:pPr>
              <w:pStyle w:val="af0"/>
              <w:numPr>
                <w:ilvl w:val="0"/>
                <w:numId w:val="177"/>
              </w:numPr>
              <w:tabs>
                <w:tab w:val="left" w:pos="282"/>
                <w:tab w:val="left" w:pos="1276"/>
              </w:tabs>
              <w:spacing w:line="240" w:lineRule="auto"/>
              <w:ind w:left="0" w:firstLine="0"/>
              <w:rPr>
                <w:rFonts w:cs="Times New Roman"/>
                <w:sz w:val="16"/>
                <w:szCs w:val="16"/>
              </w:rPr>
            </w:pPr>
            <w:r w:rsidRPr="006611D9">
              <w:rPr>
                <w:rFonts w:eastAsia="Times New Roman" w:cs="Times New Roman"/>
                <w:sz w:val="16"/>
                <w:szCs w:val="16"/>
              </w:rPr>
              <w:t>Формирование комфортной образов</w:t>
            </w:r>
            <w:r w:rsidRPr="006611D9">
              <w:rPr>
                <w:rFonts w:eastAsia="Times New Roman" w:cs="Times New Roman"/>
                <w:sz w:val="16"/>
                <w:szCs w:val="16"/>
              </w:rPr>
              <w:t>а</w:t>
            </w:r>
            <w:r w:rsidRPr="006611D9">
              <w:rPr>
                <w:rFonts w:eastAsia="Times New Roman" w:cs="Times New Roman"/>
                <w:sz w:val="16"/>
                <w:szCs w:val="16"/>
              </w:rPr>
              <w:t>тельной среды направленной на выявление и развитие потенциала личности, формир</w:t>
            </w:r>
            <w:r w:rsidRPr="006611D9">
              <w:rPr>
                <w:rFonts w:eastAsia="Times New Roman" w:cs="Times New Roman"/>
                <w:sz w:val="16"/>
                <w:szCs w:val="16"/>
              </w:rPr>
              <w:t>о</w:t>
            </w:r>
            <w:r w:rsidRPr="006611D9">
              <w:rPr>
                <w:rFonts w:eastAsia="Times New Roman" w:cs="Times New Roman"/>
                <w:sz w:val="16"/>
                <w:szCs w:val="16"/>
              </w:rPr>
              <w:t>вание общеобразовательных и професси</w:t>
            </w:r>
            <w:r w:rsidRPr="006611D9">
              <w:rPr>
                <w:rFonts w:eastAsia="Times New Roman" w:cs="Times New Roman"/>
                <w:sz w:val="16"/>
                <w:szCs w:val="16"/>
              </w:rPr>
              <w:t>о</w:t>
            </w:r>
            <w:r w:rsidRPr="006611D9">
              <w:rPr>
                <w:rFonts w:eastAsia="Times New Roman" w:cs="Times New Roman"/>
                <w:sz w:val="16"/>
                <w:szCs w:val="16"/>
              </w:rPr>
              <w:t>нальных компетенций мирового уровня, адаптированных к инновационным измер</w:t>
            </w:r>
            <w:r w:rsidRPr="006611D9">
              <w:rPr>
                <w:rFonts w:eastAsia="Times New Roman" w:cs="Times New Roman"/>
                <w:sz w:val="16"/>
                <w:szCs w:val="16"/>
              </w:rPr>
              <w:t>е</w:t>
            </w:r>
            <w:r w:rsidRPr="006611D9">
              <w:rPr>
                <w:rFonts w:eastAsia="Times New Roman" w:cs="Times New Roman"/>
                <w:sz w:val="16"/>
                <w:szCs w:val="16"/>
              </w:rPr>
              <w:t xml:space="preserve">ниям современной экономики. </w:t>
            </w:r>
          </w:p>
          <w:p w:rsidR="00FD4656" w:rsidRPr="006611D9" w:rsidRDefault="00FD4656" w:rsidP="00E671F6">
            <w:pPr>
              <w:pStyle w:val="af0"/>
              <w:numPr>
                <w:ilvl w:val="0"/>
                <w:numId w:val="177"/>
              </w:numPr>
              <w:tabs>
                <w:tab w:val="left" w:pos="282"/>
              </w:tabs>
              <w:spacing w:line="240" w:lineRule="auto"/>
              <w:ind w:left="0" w:firstLine="0"/>
              <w:rPr>
                <w:rFonts w:eastAsia="Times New Roman" w:cs="Times New Roman"/>
                <w:sz w:val="16"/>
                <w:szCs w:val="16"/>
              </w:rPr>
            </w:pPr>
            <w:r w:rsidRPr="006611D9">
              <w:rPr>
                <w:rFonts w:cs="Times New Roman"/>
                <w:sz w:val="16"/>
                <w:szCs w:val="16"/>
              </w:rPr>
              <w:t>Создание благоприятной и комфортной культурной среды, способствующей дост</w:t>
            </w:r>
            <w:r w:rsidRPr="006611D9">
              <w:rPr>
                <w:rFonts w:cs="Times New Roman"/>
                <w:sz w:val="16"/>
                <w:szCs w:val="16"/>
              </w:rPr>
              <w:t>у</w:t>
            </w:r>
            <w:r w:rsidRPr="006611D9">
              <w:rPr>
                <w:rFonts w:cs="Times New Roman"/>
                <w:sz w:val="16"/>
                <w:szCs w:val="16"/>
              </w:rPr>
              <w:t>пу к культурным ценностям и творческой самореализации жителей республики.</w:t>
            </w:r>
          </w:p>
          <w:p w:rsidR="00FD4656" w:rsidRPr="006611D9" w:rsidRDefault="00FD4656" w:rsidP="00E671F6">
            <w:pPr>
              <w:pStyle w:val="af0"/>
              <w:numPr>
                <w:ilvl w:val="0"/>
                <w:numId w:val="177"/>
              </w:numPr>
              <w:tabs>
                <w:tab w:val="left" w:pos="282"/>
              </w:tabs>
              <w:spacing w:line="240" w:lineRule="auto"/>
              <w:ind w:left="0" w:firstLine="0"/>
              <w:rPr>
                <w:rFonts w:cs="Times New Roman"/>
                <w:sz w:val="16"/>
                <w:szCs w:val="16"/>
              </w:rPr>
            </w:pPr>
            <w:r w:rsidRPr="006611D9">
              <w:rPr>
                <w:rFonts w:eastAsia="Times New Roman" w:cs="Times New Roman"/>
                <w:sz w:val="16"/>
                <w:szCs w:val="16"/>
              </w:rPr>
              <w:t>Укрепление здоровья населения путем развития инфраструктуры объектов спорта, популяризации массового, профессионал</w:t>
            </w:r>
            <w:r w:rsidRPr="006611D9">
              <w:rPr>
                <w:rFonts w:eastAsia="Times New Roman" w:cs="Times New Roman"/>
                <w:sz w:val="16"/>
                <w:szCs w:val="16"/>
              </w:rPr>
              <w:t>ь</w:t>
            </w:r>
            <w:r w:rsidRPr="006611D9">
              <w:rPr>
                <w:rFonts w:eastAsia="Times New Roman" w:cs="Times New Roman"/>
                <w:sz w:val="16"/>
                <w:szCs w:val="16"/>
              </w:rPr>
              <w:t>ного, адаптивного спорта (включая спорт высших достижений и систему подготовки спортивного резерва) и приобщения ра</w:t>
            </w:r>
            <w:r w:rsidRPr="006611D9">
              <w:rPr>
                <w:rFonts w:eastAsia="Times New Roman" w:cs="Times New Roman"/>
                <w:sz w:val="16"/>
                <w:szCs w:val="16"/>
              </w:rPr>
              <w:t>з</w:t>
            </w:r>
            <w:r w:rsidRPr="006611D9">
              <w:rPr>
                <w:rFonts w:eastAsia="Times New Roman" w:cs="Times New Roman"/>
                <w:sz w:val="16"/>
                <w:szCs w:val="16"/>
              </w:rPr>
              <w:t>личных слоев общества к регулярным зан</w:t>
            </w:r>
            <w:r w:rsidRPr="006611D9">
              <w:rPr>
                <w:rFonts w:eastAsia="Times New Roman" w:cs="Times New Roman"/>
                <w:sz w:val="16"/>
                <w:szCs w:val="16"/>
              </w:rPr>
              <w:t>я</w:t>
            </w:r>
            <w:r w:rsidRPr="006611D9">
              <w:rPr>
                <w:rFonts w:eastAsia="Times New Roman" w:cs="Times New Roman"/>
                <w:sz w:val="16"/>
                <w:szCs w:val="16"/>
              </w:rPr>
              <w:t>тиям физической культурой и спортом.</w:t>
            </w:r>
          </w:p>
          <w:p w:rsidR="00FD4656" w:rsidRPr="006611D9" w:rsidRDefault="00FD4656" w:rsidP="00E671F6">
            <w:pPr>
              <w:pStyle w:val="af0"/>
              <w:numPr>
                <w:ilvl w:val="0"/>
                <w:numId w:val="177"/>
              </w:numPr>
              <w:tabs>
                <w:tab w:val="left" w:pos="282"/>
              </w:tabs>
              <w:spacing w:line="240" w:lineRule="auto"/>
              <w:ind w:left="0" w:firstLine="0"/>
              <w:rPr>
                <w:rFonts w:cs="Times New Roman"/>
                <w:sz w:val="16"/>
                <w:szCs w:val="16"/>
              </w:rPr>
            </w:pPr>
            <w:r w:rsidRPr="006611D9">
              <w:rPr>
                <w:sz w:val="16"/>
                <w:szCs w:val="16"/>
              </w:rPr>
              <w:t>Формирование условий для успешной самореализации молодежи, направленной на раскрытие потенциала молодежи для дальнейшего развития Республики Бурятия</w:t>
            </w:r>
          </w:p>
          <w:p w:rsidR="00FD4656" w:rsidRPr="006611D9" w:rsidRDefault="00FD4656" w:rsidP="00E671F6">
            <w:pPr>
              <w:pStyle w:val="af0"/>
              <w:numPr>
                <w:ilvl w:val="0"/>
                <w:numId w:val="177"/>
              </w:numPr>
              <w:tabs>
                <w:tab w:val="left" w:pos="282"/>
              </w:tabs>
              <w:spacing w:line="240" w:lineRule="auto"/>
              <w:ind w:left="0" w:firstLine="0"/>
              <w:rPr>
                <w:rFonts w:cs="Times New Roman"/>
                <w:sz w:val="16"/>
                <w:szCs w:val="16"/>
              </w:rPr>
            </w:pPr>
            <w:r w:rsidRPr="006611D9">
              <w:rPr>
                <w:rFonts w:cs="Times New Roman"/>
                <w:sz w:val="16"/>
                <w:szCs w:val="16"/>
              </w:rPr>
              <w:t>Совершенствование системы мер соц</w:t>
            </w:r>
            <w:r w:rsidRPr="006611D9">
              <w:rPr>
                <w:rFonts w:cs="Times New Roman"/>
                <w:sz w:val="16"/>
                <w:szCs w:val="16"/>
              </w:rPr>
              <w:t>и</w:t>
            </w:r>
            <w:r w:rsidRPr="006611D9">
              <w:rPr>
                <w:rFonts w:cs="Times New Roman"/>
                <w:sz w:val="16"/>
                <w:szCs w:val="16"/>
              </w:rPr>
              <w:t>альной поддержки, доступность и эффе</w:t>
            </w:r>
            <w:r w:rsidRPr="006611D9">
              <w:rPr>
                <w:rFonts w:cs="Times New Roman"/>
                <w:sz w:val="16"/>
                <w:szCs w:val="16"/>
              </w:rPr>
              <w:t>к</w:t>
            </w:r>
            <w:r w:rsidRPr="006611D9">
              <w:rPr>
                <w:rFonts w:cs="Times New Roman"/>
                <w:sz w:val="16"/>
                <w:szCs w:val="16"/>
              </w:rPr>
              <w:t>тивность социальных сервисов на всей территории республики.</w:t>
            </w:r>
          </w:p>
          <w:p w:rsidR="00FD4656" w:rsidRPr="006611D9" w:rsidRDefault="00FD4656" w:rsidP="00E671F6">
            <w:pPr>
              <w:pStyle w:val="af0"/>
              <w:numPr>
                <w:ilvl w:val="0"/>
                <w:numId w:val="177"/>
              </w:numPr>
              <w:tabs>
                <w:tab w:val="left" w:pos="282"/>
              </w:tabs>
              <w:spacing w:line="240" w:lineRule="auto"/>
              <w:ind w:left="0" w:firstLine="0"/>
              <w:rPr>
                <w:rFonts w:cs="Times New Roman"/>
                <w:sz w:val="16"/>
                <w:szCs w:val="16"/>
              </w:rPr>
            </w:pPr>
            <w:r w:rsidRPr="006611D9">
              <w:rPr>
                <w:rFonts w:cs="Times New Roman"/>
                <w:sz w:val="16"/>
                <w:szCs w:val="16"/>
              </w:rPr>
              <w:t>Обеспечение общественной безопасн</w:t>
            </w:r>
            <w:r w:rsidRPr="006611D9">
              <w:rPr>
                <w:rFonts w:cs="Times New Roman"/>
                <w:sz w:val="16"/>
                <w:szCs w:val="16"/>
              </w:rPr>
              <w:t>о</w:t>
            </w:r>
            <w:r w:rsidRPr="006611D9">
              <w:rPr>
                <w:rFonts w:cs="Times New Roman"/>
                <w:sz w:val="16"/>
                <w:szCs w:val="16"/>
              </w:rPr>
              <w:t>сти.</w:t>
            </w:r>
          </w:p>
        </w:tc>
        <w:tc>
          <w:tcPr>
            <w:tcW w:w="3311" w:type="dxa"/>
          </w:tcPr>
          <w:p w:rsidR="00FD4656" w:rsidRPr="006611D9" w:rsidRDefault="00FD4656" w:rsidP="00E671F6">
            <w:pPr>
              <w:pStyle w:val="17"/>
              <w:numPr>
                <w:ilvl w:val="0"/>
                <w:numId w:val="179"/>
              </w:numPr>
              <w:pBdr>
                <w:top w:val="nil"/>
                <w:left w:val="nil"/>
                <w:bottom w:val="nil"/>
                <w:right w:val="nil"/>
                <w:between w:val="nil"/>
              </w:pBdr>
              <w:tabs>
                <w:tab w:val="left" w:pos="227"/>
              </w:tabs>
              <w:spacing w:line="240" w:lineRule="auto"/>
              <w:ind w:left="0" w:hanging="96"/>
              <w:contextualSpacing/>
              <w:rPr>
                <w:sz w:val="16"/>
                <w:szCs w:val="16"/>
              </w:rPr>
            </w:pPr>
            <w:r w:rsidRPr="006611D9">
              <w:rPr>
                <w:sz w:val="16"/>
                <w:szCs w:val="16"/>
              </w:rPr>
              <w:t>Реализация комплекса мероприятий, н</w:t>
            </w:r>
            <w:r w:rsidRPr="006611D9">
              <w:rPr>
                <w:sz w:val="16"/>
                <w:szCs w:val="16"/>
              </w:rPr>
              <w:t>а</w:t>
            </w:r>
            <w:r w:rsidRPr="006611D9">
              <w:rPr>
                <w:sz w:val="16"/>
                <w:szCs w:val="16"/>
              </w:rPr>
              <w:t>правленных на сохранение здоровья, проп</w:t>
            </w:r>
            <w:r w:rsidRPr="006611D9">
              <w:rPr>
                <w:sz w:val="16"/>
                <w:szCs w:val="16"/>
              </w:rPr>
              <w:t>а</w:t>
            </w:r>
            <w:r w:rsidRPr="006611D9">
              <w:rPr>
                <w:sz w:val="16"/>
                <w:szCs w:val="16"/>
              </w:rPr>
              <w:t>ганду здорового образа жизни, мотивир</w:t>
            </w:r>
            <w:r w:rsidRPr="006611D9">
              <w:rPr>
                <w:sz w:val="16"/>
                <w:szCs w:val="16"/>
              </w:rPr>
              <w:t>о</w:t>
            </w:r>
            <w:r w:rsidRPr="006611D9">
              <w:rPr>
                <w:sz w:val="16"/>
                <w:szCs w:val="16"/>
              </w:rPr>
              <w:t>вание граждан к личной ответственности за свое здоровье и здоровье детей.</w:t>
            </w:r>
          </w:p>
          <w:p w:rsidR="00FD4656" w:rsidRPr="006611D9" w:rsidRDefault="00FD4656" w:rsidP="00E671F6">
            <w:pPr>
              <w:pStyle w:val="17"/>
              <w:numPr>
                <w:ilvl w:val="0"/>
                <w:numId w:val="179"/>
              </w:numPr>
              <w:pBdr>
                <w:top w:val="nil"/>
                <w:left w:val="nil"/>
                <w:bottom w:val="nil"/>
                <w:right w:val="nil"/>
                <w:between w:val="nil"/>
              </w:pBdr>
              <w:tabs>
                <w:tab w:val="left" w:pos="227"/>
              </w:tabs>
              <w:spacing w:line="240" w:lineRule="auto"/>
              <w:ind w:left="0" w:hanging="96"/>
              <w:contextualSpacing/>
              <w:rPr>
                <w:sz w:val="16"/>
                <w:szCs w:val="16"/>
              </w:rPr>
            </w:pPr>
            <w:r w:rsidRPr="006611D9">
              <w:rPr>
                <w:sz w:val="16"/>
                <w:szCs w:val="16"/>
              </w:rPr>
              <w:t>Обеспечение охвата всех граждан проф</w:t>
            </w:r>
            <w:r w:rsidRPr="006611D9">
              <w:rPr>
                <w:sz w:val="16"/>
                <w:szCs w:val="16"/>
              </w:rPr>
              <w:t>и</w:t>
            </w:r>
            <w:r w:rsidRPr="006611D9">
              <w:rPr>
                <w:sz w:val="16"/>
                <w:szCs w:val="16"/>
              </w:rPr>
              <w:t>лактическими осмотрами не реже одного раза в год с разработкой индивидуальных программ медицинской профилактики.</w:t>
            </w:r>
          </w:p>
          <w:p w:rsidR="00FD4656" w:rsidRPr="006611D9" w:rsidRDefault="00FD4656" w:rsidP="00E671F6">
            <w:pPr>
              <w:pStyle w:val="af0"/>
              <w:numPr>
                <w:ilvl w:val="0"/>
                <w:numId w:val="179"/>
              </w:numPr>
              <w:tabs>
                <w:tab w:val="left" w:pos="227"/>
              </w:tabs>
              <w:spacing w:line="240" w:lineRule="auto"/>
              <w:ind w:left="0" w:hanging="96"/>
              <w:rPr>
                <w:rFonts w:cs="Times New Roman"/>
                <w:sz w:val="16"/>
                <w:szCs w:val="16"/>
              </w:rPr>
            </w:pPr>
            <w:r w:rsidRPr="006611D9">
              <w:rPr>
                <w:rFonts w:eastAsia="Times New Roman" w:cs="Times New Roman"/>
                <w:sz w:val="16"/>
                <w:szCs w:val="16"/>
              </w:rPr>
              <w:t>Обеспечение полного охвата детей дошк</w:t>
            </w:r>
            <w:r w:rsidRPr="006611D9">
              <w:rPr>
                <w:rFonts w:eastAsia="Times New Roman" w:cs="Times New Roman"/>
                <w:sz w:val="16"/>
                <w:szCs w:val="16"/>
              </w:rPr>
              <w:t>о</w:t>
            </w:r>
            <w:r w:rsidRPr="006611D9">
              <w:rPr>
                <w:rFonts w:eastAsia="Times New Roman" w:cs="Times New Roman"/>
                <w:sz w:val="16"/>
                <w:szCs w:val="16"/>
              </w:rPr>
              <w:t>льным образованием (детсадами). Переход к 2-х сменному обучению в общеобразов</w:t>
            </w:r>
            <w:r w:rsidRPr="006611D9">
              <w:rPr>
                <w:rFonts w:eastAsia="Times New Roman" w:cs="Times New Roman"/>
                <w:sz w:val="16"/>
                <w:szCs w:val="16"/>
              </w:rPr>
              <w:t>а</w:t>
            </w:r>
            <w:r w:rsidRPr="006611D9">
              <w:rPr>
                <w:rFonts w:eastAsia="Times New Roman" w:cs="Times New Roman"/>
                <w:sz w:val="16"/>
                <w:szCs w:val="16"/>
              </w:rPr>
              <w:t>тельных школах</w:t>
            </w:r>
          </w:p>
          <w:p w:rsidR="00FD4656" w:rsidRPr="006611D9" w:rsidRDefault="00FD4656" w:rsidP="00E671F6">
            <w:pPr>
              <w:pStyle w:val="2d"/>
              <w:widowControl w:val="0"/>
              <w:numPr>
                <w:ilvl w:val="0"/>
                <w:numId w:val="179"/>
              </w:numPr>
              <w:pBdr>
                <w:top w:val="nil"/>
                <w:left w:val="nil"/>
                <w:bottom w:val="nil"/>
                <w:right w:val="nil"/>
                <w:between w:val="nil"/>
              </w:pBdr>
              <w:tabs>
                <w:tab w:val="left" w:pos="227"/>
                <w:tab w:val="left" w:pos="1276"/>
              </w:tabs>
              <w:snapToGrid/>
              <w:ind w:left="0" w:hanging="96"/>
              <w:contextualSpacing/>
              <w:jc w:val="both"/>
              <w:rPr>
                <w:sz w:val="16"/>
                <w:szCs w:val="16"/>
              </w:rPr>
            </w:pPr>
            <w:r w:rsidRPr="006611D9">
              <w:rPr>
                <w:sz w:val="16"/>
                <w:szCs w:val="16"/>
              </w:rPr>
              <w:t>Обеспечение высокого качества опер</w:t>
            </w:r>
            <w:r w:rsidRPr="006611D9">
              <w:rPr>
                <w:sz w:val="16"/>
                <w:szCs w:val="16"/>
              </w:rPr>
              <w:t>е</w:t>
            </w:r>
            <w:r w:rsidRPr="006611D9">
              <w:rPr>
                <w:sz w:val="16"/>
                <w:szCs w:val="16"/>
              </w:rPr>
              <w:t>жающего образования в рамках модели непрерывного обучения в соответствии с передовыми национальными и междун</w:t>
            </w:r>
            <w:r w:rsidRPr="006611D9">
              <w:rPr>
                <w:sz w:val="16"/>
                <w:szCs w:val="16"/>
              </w:rPr>
              <w:t>а</w:t>
            </w:r>
            <w:r w:rsidRPr="006611D9">
              <w:rPr>
                <w:sz w:val="16"/>
                <w:szCs w:val="16"/>
              </w:rPr>
              <w:t>родными стандартами;</w:t>
            </w:r>
          </w:p>
          <w:p w:rsidR="00FD4656" w:rsidRPr="006611D9" w:rsidRDefault="00FD4656" w:rsidP="00E671F6">
            <w:pPr>
              <w:pStyle w:val="17"/>
              <w:widowControl/>
              <w:numPr>
                <w:ilvl w:val="0"/>
                <w:numId w:val="179"/>
              </w:numPr>
              <w:pBdr>
                <w:top w:val="nil"/>
                <w:left w:val="nil"/>
                <w:bottom w:val="nil"/>
                <w:right w:val="nil"/>
                <w:between w:val="nil"/>
              </w:pBdr>
              <w:tabs>
                <w:tab w:val="left" w:pos="227"/>
              </w:tabs>
              <w:spacing w:line="240" w:lineRule="auto"/>
              <w:ind w:left="0" w:hanging="96"/>
              <w:contextualSpacing/>
              <w:rPr>
                <w:sz w:val="16"/>
                <w:szCs w:val="16"/>
              </w:rPr>
            </w:pPr>
            <w:r w:rsidRPr="006611D9">
              <w:rPr>
                <w:sz w:val="16"/>
                <w:szCs w:val="16"/>
              </w:rPr>
              <w:t>Продвижение республиканских учрежд</w:t>
            </w:r>
            <w:r w:rsidRPr="006611D9">
              <w:rPr>
                <w:sz w:val="16"/>
                <w:szCs w:val="16"/>
              </w:rPr>
              <w:t>е</w:t>
            </w:r>
            <w:r w:rsidRPr="006611D9">
              <w:rPr>
                <w:sz w:val="16"/>
                <w:szCs w:val="16"/>
              </w:rPr>
              <w:t>ний культуры через включение в глобал</w:t>
            </w:r>
            <w:r w:rsidRPr="006611D9">
              <w:rPr>
                <w:sz w:val="16"/>
                <w:szCs w:val="16"/>
              </w:rPr>
              <w:t>ь</w:t>
            </w:r>
            <w:r w:rsidRPr="006611D9">
              <w:rPr>
                <w:sz w:val="16"/>
                <w:szCs w:val="16"/>
              </w:rPr>
              <w:t>ные туристические проекты «Великий Ча</w:t>
            </w:r>
            <w:r w:rsidRPr="006611D9">
              <w:rPr>
                <w:sz w:val="16"/>
                <w:szCs w:val="16"/>
              </w:rPr>
              <w:t>й</w:t>
            </w:r>
            <w:r w:rsidRPr="006611D9">
              <w:rPr>
                <w:sz w:val="16"/>
                <w:szCs w:val="16"/>
              </w:rPr>
              <w:t>ный путь» и «Великий шелковый путь».</w:t>
            </w:r>
          </w:p>
          <w:p w:rsidR="00FD4656" w:rsidRPr="006611D9" w:rsidRDefault="00FD4656" w:rsidP="00E671F6">
            <w:pPr>
              <w:pStyle w:val="af0"/>
              <w:widowControl/>
              <w:numPr>
                <w:ilvl w:val="0"/>
                <w:numId w:val="179"/>
              </w:numPr>
              <w:tabs>
                <w:tab w:val="left" w:pos="227"/>
              </w:tabs>
              <w:spacing w:line="240" w:lineRule="auto"/>
              <w:ind w:left="0" w:hanging="96"/>
              <w:rPr>
                <w:rFonts w:eastAsia="Times New Roman" w:cs="Times New Roman"/>
                <w:sz w:val="16"/>
                <w:szCs w:val="16"/>
              </w:rPr>
            </w:pPr>
            <w:r w:rsidRPr="006611D9">
              <w:rPr>
                <w:rFonts w:eastAsia="Times New Roman" w:cs="Times New Roman"/>
                <w:sz w:val="16"/>
                <w:szCs w:val="16"/>
              </w:rPr>
              <w:t>Строительство крупных спортивных объе</w:t>
            </w:r>
            <w:r w:rsidRPr="006611D9">
              <w:rPr>
                <w:rFonts w:eastAsia="Times New Roman" w:cs="Times New Roman"/>
                <w:sz w:val="16"/>
                <w:szCs w:val="16"/>
              </w:rPr>
              <w:t>к</w:t>
            </w:r>
            <w:r w:rsidRPr="006611D9">
              <w:rPr>
                <w:rFonts w:eastAsia="Times New Roman" w:cs="Times New Roman"/>
                <w:sz w:val="16"/>
                <w:szCs w:val="16"/>
              </w:rPr>
              <w:t>тов на основе государственно-частного партнерства, внедрение типовых проектов объектов спорта на пришкольной террит</w:t>
            </w:r>
            <w:r w:rsidRPr="006611D9">
              <w:rPr>
                <w:rFonts w:eastAsia="Times New Roman" w:cs="Times New Roman"/>
                <w:sz w:val="16"/>
                <w:szCs w:val="16"/>
              </w:rPr>
              <w:t>о</w:t>
            </w:r>
            <w:r w:rsidRPr="006611D9">
              <w:rPr>
                <w:rFonts w:eastAsia="Times New Roman" w:cs="Times New Roman"/>
                <w:sz w:val="16"/>
                <w:szCs w:val="16"/>
              </w:rPr>
              <w:t>рии и типовых проектов универсальных спортивных и специализированных плоск</w:t>
            </w:r>
            <w:r w:rsidRPr="006611D9">
              <w:rPr>
                <w:rFonts w:eastAsia="Times New Roman" w:cs="Times New Roman"/>
                <w:sz w:val="16"/>
                <w:szCs w:val="16"/>
              </w:rPr>
              <w:t>о</w:t>
            </w:r>
            <w:r w:rsidRPr="006611D9">
              <w:rPr>
                <w:rFonts w:eastAsia="Times New Roman" w:cs="Times New Roman"/>
                <w:sz w:val="16"/>
                <w:szCs w:val="16"/>
              </w:rPr>
              <w:t>стных сооружений в микрорайонах, парках, зонах отдыха.</w:t>
            </w:r>
          </w:p>
          <w:p w:rsidR="00FD4656" w:rsidRPr="006611D9" w:rsidRDefault="00FD4656" w:rsidP="00E671F6">
            <w:pPr>
              <w:pStyle w:val="12"/>
              <w:numPr>
                <w:ilvl w:val="0"/>
                <w:numId w:val="179"/>
              </w:numPr>
              <w:tabs>
                <w:tab w:val="left" w:pos="227"/>
              </w:tabs>
              <w:spacing w:line="240" w:lineRule="auto"/>
              <w:ind w:left="0" w:hanging="96"/>
            </w:pPr>
            <w:r w:rsidRPr="006611D9">
              <w:rPr>
                <w:sz w:val="16"/>
                <w:szCs w:val="16"/>
              </w:rPr>
              <w:t>Развитие моделей и форм вовлечения в молодежи трудовую, экономическую и инновационную деятельность, направле</w:t>
            </w:r>
            <w:r w:rsidRPr="006611D9">
              <w:rPr>
                <w:sz w:val="16"/>
                <w:szCs w:val="16"/>
              </w:rPr>
              <w:t>н</w:t>
            </w:r>
            <w:r w:rsidRPr="006611D9">
              <w:rPr>
                <w:sz w:val="16"/>
                <w:szCs w:val="16"/>
              </w:rPr>
              <w:t>ную на решение вопросов самообеспечения и реализацию творческого потенциала  молодежи и молодых семей.</w:t>
            </w:r>
          </w:p>
          <w:p w:rsidR="00FD4656" w:rsidRPr="006611D9" w:rsidRDefault="00FD4656" w:rsidP="00E671F6">
            <w:pPr>
              <w:pStyle w:val="12"/>
              <w:numPr>
                <w:ilvl w:val="0"/>
                <w:numId w:val="179"/>
              </w:numPr>
              <w:tabs>
                <w:tab w:val="left" w:pos="227"/>
              </w:tabs>
              <w:spacing w:line="240" w:lineRule="auto"/>
              <w:ind w:left="0" w:hanging="96"/>
            </w:pPr>
            <w:r w:rsidRPr="006611D9">
              <w:rPr>
                <w:sz w:val="16"/>
                <w:szCs w:val="16"/>
              </w:rPr>
              <w:t>Развитие государственного и  негосударс</w:t>
            </w:r>
            <w:r w:rsidRPr="006611D9">
              <w:rPr>
                <w:sz w:val="16"/>
                <w:szCs w:val="16"/>
              </w:rPr>
              <w:t>т</w:t>
            </w:r>
            <w:r w:rsidRPr="006611D9">
              <w:rPr>
                <w:sz w:val="16"/>
                <w:szCs w:val="16"/>
              </w:rPr>
              <w:t xml:space="preserve">венного сектора социального обслуживания в </w:t>
            </w:r>
            <w:proofErr w:type="gramStart"/>
            <w:r w:rsidRPr="006611D9">
              <w:rPr>
                <w:sz w:val="16"/>
                <w:szCs w:val="16"/>
              </w:rPr>
              <w:t>стационарной</w:t>
            </w:r>
            <w:proofErr w:type="gramEnd"/>
            <w:r w:rsidRPr="006611D9">
              <w:rPr>
                <w:sz w:val="16"/>
                <w:szCs w:val="16"/>
              </w:rPr>
              <w:t xml:space="preserve">, полустационарной формах и на дому. </w:t>
            </w:r>
          </w:p>
          <w:p w:rsidR="00FD4656" w:rsidRPr="006611D9" w:rsidRDefault="00FD4656" w:rsidP="00E671F6">
            <w:pPr>
              <w:pStyle w:val="12"/>
              <w:numPr>
                <w:ilvl w:val="0"/>
                <w:numId w:val="179"/>
              </w:numPr>
              <w:tabs>
                <w:tab w:val="left" w:pos="227"/>
              </w:tabs>
              <w:spacing w:line="240" w:lineRule="auto"/>
              <w:ind w:left="0" w:hanging="96"/>
            </w:pPr>
            <w:r w:rsidRPr="006611D9">
              <w:rPr>
                <w:sz w:val="16"/>
                <w:szCs w:val="16"/>
              </w:rPr>
              <w:t>Развитие материальной базы учреждений обеспечивающих общественную безопа</w:t>
            </w:r>
            <w:r w:rsidRPr="006611D9">
              <w:rPr>
                <w:sz w:val="16"/>
                <w:szCs w:val="16"/>
              </w:rPr>
              <w:t>с</w:t>
            </w:r>
            <w:r w:rsidRPr="006611D9">
              <w:rPr>
                <w:sz w:val="16"/>
                <w:szCs w:val="16"/>
              </w:rPr>
              <w:t>ность</w:t>
            </w:r>
          </w:p>
        </w:tc>
        <w:tc>
          <w:tcPr>
            <w:tcW w:w="3544" w:type="dxa"/>
          </w:tcPr>
          <w:p w:rsidR="00FD4656" w:rsidRPr="006611D9" w:rsidRDefault="00FD4656" w:rsidP="00463AE8">
            <w:pPr>
              <w:spacing w:line="240" w:lineRule="auto"/>
              <w:ind w:firstLine="0"/>
              <w:rPr>
                <w:rFonts w:cs="Times New Roman"/>
                <w:b/>
                <w:sz w:val="16"/>
                <w:szCs w:val="16"/>
              </w:rPr>
            </w:pPr>
            <w:r w:rsidRPr="006611D9">
              <w:rPr>
                <w:rFonts w:cs="Times New Roman"/>
                <w:b/>
                <w:sz w:val="16"/>
                <w:szCs w:val="16"/>
              </w:rPr>
              <w:t>Этап №1: (2019 – 2024 г.г.)</w:t>
            </w:r>
          </w:p>
          <w:p w:rsidR="00FD4656" w:rsidRPr="006611D9" w:rsidRDefault="00FD4656" w:rsidP="00463AE8">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1-й период (2019 – 2021 г.г.)</w:t>
            </w:r>
          </w:p>
          <w:p w:rsidR="00FD4656" w:rsidRPr="006611D9" w:rsidRDefault="00FD4656" w:rsidP="00E671F6">
            <w:pPr>
              <w:pStyle w:val="af0"/>
              <w:widowControl/>
              <w:numPr>
                <w:ilvl w:val="0"/>
                <w:numId w:val="62"/>
              </w:numPr>
              <w:tabs>
                <w:tab w:val="left" w:pos="218"/>
              </w:tabs>
              <w:spacing w:line="240" w:lineRule="auto"/>
              <w:rPr>
                <w:rFonts w:cs="Times New Roman"/>
                <w:sz w:val="16"/>
                <w:szCs w:val="16"/>
              </w:rPr>
            </w:pPr>
            <w:r w:rsidRPr="006611D9">
              <w:rPr>
                <w:rFonts w:cs="Times New Roman"/>
                <w:sz w:val="16"/>
                <w:szCs w:val="16"/>
              </w:rPr>
              <w:t>Технический аудит потребностей в модерниз</w:t>
            </w:r>
            <w:r w:rsidRPr="006611D9">
              <w:rPr>
                <w:rFonts w:cs="Times New Roman"/>
                <w:sz w:val="16"/>
                <w:szCs w:val="16"/>
              </w:rPr>
              <w:t>а</w:t>
            </w:r>
            <w:r w:rsidRPr="006611D9">
              <w:rPr>
                <w:rFonts w:cs="Times New Roman"/>
                <w:sz w:val="16"/>
                <w:szCs w:val="16"/>
              </w:rPr>
              <w:t xml:space="preserve">ции </w:t>
            </w:r>
          </w:p>
          <w:p w:rsidR="00FD4656" w:rsidRPr="006611D9" w:rsidRDefault="00FD4656" w:rsidP="00E671F6">
            <w:pPr>
              <w:pStyle w:val="af0"/>
              <w:widowControl/>
              <w:numPr>
                <w:ilvl w:val="0"/>
                <w:numId w:val="62"/>
              </w:numPr>
              <w:tabs>
                <w:tab w:val="left" w:pos="218"/>
              </w:tabs>
              <w:spacing w:line="240" w:lineRule="auto"/>
              <w:rPr>
                <w:rFonts w:cs="Times New Roman"/>
                <w:sz w:val="16"/>
                <w:szCs w:val="16"/>
              </w:rPr>
            </w:pPr>
            <w:r w:rsidRPr="006611D9">
              <w:rPr>
                <w:rFonts w:cs="Times New Roman"/>
                <w:sz w:val="16"/>
                <w:szCs w:val="16"/>
              </w:rPr>
              <w:t>Реализация продолжающихся проектов</w:t>
            </w:r>
          </w:p>
          <w:p w:rsidR="00FD4656" w:rsidRPr="006611D9" w:rsidRDefault="00FD4656" w:rsidP="00463AE8">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2-й период 2022 - 2024 г.г.</w:t>
            </w:r>
          </w:p>
          <w:p w:rsidR="00FD4656" w:rsidRPr="006611D9" w:rsidRDefault="00FD4656" w:rsidP="00E671F6">
            <w:pPr>
              <w:pStyle w:val="af0"/>
              <w:widowControl/>
              <w:numPr>
                <w:ilvl w:val="0"/>
                <w:numId w:val="62"/>
              </w:numPr>
              <w:tabs>
                <w:tab w:val="left" w:pos="211"/>
              </w:tabs>
              <w:spacing w:line="240" w:lineRule="auto"/>
              <w:ind w:left="0" w:firstLine="0"/>
              <w:rPr>
                <w:rFonts w:cs="Times New Roman"/>
                <w:sz w:val="16"/>
                <w:szCs w:val="16"/>
              </w:rPr>
            </w:pPr>
            <w:r w:rsidRPr="006611D9">
              <w:rPr>
                <w:rFonts w:cs="Times New Roman"/>
                <w:sz w:val="16"/>
                <w:szCs w:val="16"/>
              </w:rPr>
              <w:t>Апробация различных организационных и правовых форм развития социальной инфрастру</w:t>
            </w:r>
            <w:r w:rsidRPr="006611D9">
              <w:rPr>
                <w:rFonts w:cs="Times New Roman"/>
                <w:sz w:val="16"/>
                <w:szCs w:val="16"/>
              </w:rPr>
              <w:t>к</w:t>
            </w:r>
            <w:r w:rsidRPr="006611D9">
              <w:rPr>
                <w:rFonts w:cs="Times New Roman"/>
                <w:sz w:val="16"/>
                <w:szCs w:val="16"/>
              </w:rPr>
              <w:t>туры</w:t>
            </w:r>
          </w:p>
          <w:p w:rsidR="00FD4656" w:rsidRPr="006611D9" w:rsidRDefault="00FD4656" w:rsidP="00E671F6">
            <w:pPr>
              <w:pStyle w:val="af0"/>
              <w:widowControl/>
              <w:numPr>
                <w:ilvl w:val="0"/>
                <w:numId w:val="62"/>
              </w:numPr>
              <w:tabs>
                <w:tab w:val="left" w:pos="211"/>
              </w:tabs>
              <w:spacing w:line="240" w:lineRule="auto"/>
              <w:ind w:left="0" w:firstLine="0"/>
              <w:jc w:val="left"/>
              <w:rPr>
                <w:rFonts w:cs="Times New Roman"/>
                <w:sz w:val="16"/>
                <w:szCs w:val="16"/>
              </w:rPr>
            </w:pPr>
            <w:r w:rsidRPr="006611D9">
              <w:rPr>
                <w:rFonts w:cs="Times New Roman"/>
                <w:sz w:val="16"/>
                <w:szCs w:val="16"/>
              </w:rPr>
              <w:t>Формирование кадрового потенциала</w:t>
            </w:r>
          </w:p>
          <w:p w:rsidR="00FD4656" w:rsidRPr="006611D9" w:rsidRDefault="00FD4656" w:rsidP="00463AE8">
            <w:pPr>
              <w:pBdr>
                <w:top w:val="single" w:sz="4" w:space="1" w:color="auto"/>
                <w:bottom w:val="single" w:sz="4" w:space="1" w:color="auto"/>
              </w:pBdr>
              <w:spacing w:line="240" w:lineRule="auto"/>
              <w:ind w:firstLine="0"/>
              <w:jc w:val="center"/>
              <w:rPr>
                <w:rFonts w:cs="Times New Roman"/>
                <w:b/>
                <w:sz w:val="16"/>
                <w:szCs w:val="16"/>
              </w:rPr>
            </w:pPr>
            <w:r w:rsidRPr="006611D9">
              <w:rPr>
                <w:rFonts w:cs="Times New Roman"/>
                <w:b/>
                <w:sz w:val="16"/>
                <w:szCs w:val="16"/>
              </w:rPr>
              <w:t>Этап №2 (2025-2030 г.г.):</w:t>
            </w:r>
          </w:p>
          <w:p w:rsidR="00FD4656" w:rsidRPr="006611D9" w:rsidRDefault="00FD4656" w:rsidP="00463AE8">
            <w:pPr>
              <w:pBdr>
                <w:bottom w:val="single" w:sz="4" w:space="1" w:color="auto"/>
              </w:pBdr>
              <w:spacing w:line="240" w:lineRule="auto"/>
              <w:ind w:firstLine="0"/>
              <w:jc w:val="center"/>
              <w:rPr>
                <w:rFonts w:cs="Times New Roman"/>
                <w:b/>
                <w:sz w:val="16"/>
                <w:szCs w:val="16"/>
              </w:rPr>
            </w:pPr>
            <w:r w:rsidRPr="006611D9">
              <w:rPr>
                <w:rFonts w:cs="Times New Roman"/>
                <w:b/>
                <w:sz w:val="16"/>
                <w:szCs w:val="16"/>
              </w:rPr>
              <w:t>1-й период: 2025 – 2027 г.г.</w:t>
            </w:r>
          </w:p>
          <w:p w:rsidR="00FD4656" w:rsidRPr="006611D9" w:rsidRDefault="00FD4656" w:rsidP="00E671F6">
            <w:pPr>
              <w:pStyle w:val="af0"/>
              <w:widowControl/>
              <w:numPr>
                <w:ilvl w:val="0"/>
                <w:numId w:val="62"/>
              </w:numPr>
              <w:pBdr>
                <w:top w:val="single" w:sz="4" w:space="1" w:color="auto"/>
                <w:bottom w:val="single" w:sz="4" w:space="1" w:color="auto"/>
              </w:pBdr>
              <w:spacing w:line="240" w:lineRule="auto"/>
              <w:ind w:left="0" w:firstLine="0"/>
              <w:rPr>
                <w:rFonts w:cs="Times New Roman"/>
                <w:b/>
                <w:sz w:val="16"/>
                <w:szCs w:val="16"/>
              </w:rPr>
            </w:pPr>
            <w:r w:rsidRPr="006611D9">
              <w:rPr>
                <w:rFonts w:cs="Times New Roman"/>
                <w:sz w:val="16"/>
                <w:szCs w:val="16"/>
              </w:rPr>
              <w:t>Формирования программ развития об</w:t>
            </w:r>
            <w:r w:rsidRPr="006611D9">
              <w:rPr>
                <w:rFonts w:cs="Times New Roman"/>
                <w:sz w:val="16"/>
                <w:szCs w:val="16"/>
              </w:rPr>
              <w:t>ъ</w:t>
            </w:r>
            <w:r w:rsidRPr="006611D9">
              <w:rPr>
                <w:rFonts w:cs="Times New Roman"/>
                <w:sz w:val="16"/>
                <w:szCs w:val="16"/>
              </w:rPr>
              <w:t>ектов социальной инфраструктуры</w:t>
            </w:r>
          </w:p>
          <w:p w:rsidR="00FD4656" w:rsidRPr="006611D9" w:rsidRDefault="00FD4656" w:rsidP="00463AE8">
            <w:pPr>
              <w:pStyle w:val="af0"/>
              <w:widowControl/>
              <w:pBdr>
                <w:top w:val="single" w:sz="4" w:space="1" w:color="auto"/>
                <w:bottom w:val="single" w:sz="4" w:space="1" w:color="auto"/>
              </w:pBdr>
              <w:spacing w:line="240" w:lineRule="auto"/>
              <w:ind w:left="0" w:firstLine="0"/>
              <w:rPr>
                <w:rFonts w:cs="Times New Roman"/>
                <w:b/>
                <w:sz w:val="16"/>
                <w:szCs w:val="16"/>
              </w:rPr>
            </w:pPr>
            <w:r w:rsidRPr="006611D9">
              <w:rPr>
                <w:rFonts w:cs="Times New Roman"/>
                <w:b/>
                <w:sz w:val="16"/>
                <w:szCs w:val="16"/>
              </w:rPr>
              <w:t>____________________________________________</w:t>
            </w:r>
          </w:p>
          <w:p w:rsidR="00FD4656" w:rsidRPr="006611D9" w:rsidRDefault="00FD4656" w:rsidP="00463AE8">
            <w:pPr>
              <w:pStyle w:val="af0"/>
              <w:widowControl/>
              <w:pBdr>
                <w:top w:val="single" w:sz="4" w:space="1" w:color="auto"/>
                <w:bottom w:val="single" w:sz="4" w:space="1" w:color="auto"/>
              </w:pBdr>
              <w:spacing w:line="240" w:lineRule="auto"/>
              <w:ind w:left="0" w:firstLine="0"/>
              <w:jc w:val="center"/>
              <w:rPr>
                <w:rFonts w:cs="Times New Roman"/>
                <w:b/>
                <w:sz w:val="16"/>
                <w:szCs w:val="16"/>
              </w:rPr>
            </w:pPr>
            <w:r w:rsidRPr="006611D9">
              <w:rPr>
                <w:rFonts w:cs="Times New Roman"/>
                <w:b/>
                <w:sz w:val="16"/>
                <w:szCs w:val="16"/>
              </w:rPr>
              <w:t>2-й период: 2028 – 2030 г.г.</w:t>
            </w:r>
          </w:p>
          <w:p w:rsidR="00FD4656" w:rsidRPr="006611D9" w:rsidRDefault="00FD4656" w:rsidP="00E671F6">
            <w:pPr>
              <w:pStyle w:val="af0"/>
              <w:widowControl/>
              <w:numPr>
                <w:ilvl w:val="0"/>
                <w:numId w:val="62"/>
              </w:numPr>
              <w:tabs>
                <w:tab w:val="left" w:pos="244"/>
              </w:tabs>
              <w:spacing w:line="240" w:lineRule="auto"/>
              <w:ind w:left="0" w:firstLine="0"/>
              <w:jc w:val="left"/>
              <w:rPr>
                <w:rFonts w:cs="Times New Roman"/>
                <w:b/>
                <w:sz w:val="16"/>
                <w:szCs w:val="16"/>
              </w:rPr>
            </w:pPr>
            <w:r w:rsidRPr="006611D9">
              <w:rPr>
                <w:rFonts w:cs="Times New Roman"/>
                <w:sz w:val="16"/>
                <w:szCs w:val="16"/>
              </w:rPr>
              <w:t>Внедрение эколо-сберегающих технологий и стандартов.</w:t>
            </w:r>
          </w:p>
          <w:p w:rsidR="00FD4656" w:rsidRPr="006611D9" w:rsidRDefault="00FD4656" w:rsidP="00E671F6">
            <w:pPr>
              <w:pStyle w:val="af0"/>
              <w:widowControl/>
              <w:numPr>
                <w:ilvl w:val="0"/>
                <w:numId w:val="62"/>
              </w:numPr>
              <w:tabs>
                <w:tab w:val="left" w:pos="244"/>
              </w:tabs>
              <w:spacing w:line="240" w:lineRule="auto"/>
              <w:ind w:left="0" w:firstLine="0"/>
              <w:jc w:val="left"/>
              <w:rPr>
                <w:rFonts w:cs="Times New Roman"/>
                <w:b/>
                <w:sz w:val="16"/>
                <w:szCs w:val="16"/>
              </w:rPr>
            </w:pPr>
            <w:r w:rsidRPr="006611D9">
              <w:rPr>
                <w:rFonts w:cs="Times New Roman"/>
                <w:sz w:val="16"/>
                <w:szCs w:val="16"/>
              </w:rPr>
              <w:t>Цифровизация социальной инфраструктуры</w:t>
            </w:r>
          </w:p>
          <w:p w:rsidR="00FD4656" w:rsidRPr="006611D9" w:rsidRDefault="00FD4656" w:rsidP="00463AE8">
            <w:pPr>
              <w:pBdr>
                <w:top w:val="single" w:sz="4" w:space="1" w:color="auto"/>
                <w:bottom w:val="single" w:sz="4" w:space="1" w:color="auto"/>
              </w:pBdr>
              <w:spacing w:line="240" w:lineRule="auto"/>
              <w:ind w:firstLine="0"/>
              <w:rPr>
                <w:rFonts w:cs="Times New Roman"/>
                <w:b/>
                <w:sz w:val="16"/>
                <w:szCs w:val="16"/>
              </w:rPr>
            </w:pPr>
            <w:r w:rsidRPr="006611D9">
              <w:rPr>
                <w:rFonts w:cs="Times New Roman"/>
                <w:b/>
                <w:sz w:val="16"/>
                <w:szCs w:val="16"/>
              </w:rPr>
              <w:t>Этап №3 (2031-2035 г.г.):</w:t>
            </w:r>
          </w:p>
          <w:p w:rsidR="00FD4656" w:rsidRPr="006611D9" w:rsidRDefault="00FD4656" w:rsidP="00E671F6">
            <w:pPr>
              <w:pStyle w:val="af0"/>
              <w:widowControl/>
              <w:numPr>
                <w:ilvl w:val="0"/>
                <w:numId w:val="62"/>
              </w:numPr>
              <w:tabs>
                <w:tab w:val="left" w:pos="195"/>
              </w:tabs>
              <w:spacing w:line="240" w:lineRule="auto"/>
              <w:ind w:left="0" w:firstLine="0"/>
              <w:rPr>
                <w:rFonts w:cs="Times New Roman"/>
                <w:sz w:val="16"/>
                <w:szCs w:val="16"/>
              </w:rPr>
            </w:pPr>
            <w:r w:rsidRPr="006611D9">
              <w:rPr>
                <w:rFonts w:cs="Times New Roman"/>
                <w:sz w:val="16"/>
                <w:szCs w:val="16"/>
              </w:rPr>
              <w:t>Обеспечение конкурентоспособности социал</w:t>
            </w:r>
            <w:r w:rsidRPr="006611D9">
              <w:rPr>
                <w:rFonts w:cs="Times New Roman"/>
                <w:sz w:val="16"/>
                <w:szCs w:val="16"/>
              </w:rPr>
              <w:t>ь</w:t>
            </w:r>
            <w:r w:rsidRPr="006611D9">
              <w:rPr>
                <w:rFonts w:cs="Times New Roman"/>
                <w:sz w:val="16"/>
                <w:szCs w:val="16"/>
              </w:rPr>
              <w:t>ных услуг на российских и мировых рынках</w:t>
            </w:r>
          </w:p>
        </w:tc>
        <w:tc>
          <w:tcPr>
            <w:tcW w:w="2411" w:type="dxa"/>
          </w:tcPr>
          <w:p w:rsidR="00FD4656" w:rsidRPr="006611D9" w:rsidRDefault="00FD4656" w:rsidP="00463AE8">
            <w:pPr>
              <w:widowControl/>
              <w:spacing w:line="240" w:lineRule="auto"/>
              <w:ind w:firstLine="0"/>
              <w:rPr>
                <w:sz w:val="16"/>
                <w:szCs w:val="16"/>
              </w:rPr>
            </w:pPr>
            <w:r w:rsidRPr="006611D9">
              <w:rPr>
                <w:sz w:val="16"/>
                <w:szCs w:val="16"/>
              </w:rPr>
              <w:t>Высокий уровень человеческ</w:t>
            </w:r>
            <w:r w:rsidRPr="006611D9">
              <w:rPr>
                <w:sz w:val="16"/>
                <w:szCs w:val="16"/>
              </w:rPr>
              <w:t>о</w:t>
            </w:r>
            <w:r w:rsidRPr="006611D9">
              <w:rPr>
                <w:sz w:val="16"/>
                <w:szCs w:val="16"/>
              </w:rPr>
              <w:t>го капитала</w:t>
            </w:r>
          </w:p>
          <w:p w:rsidR="00FD4656" w:rsidRPr="006611D9" w:rsidRDefault="00FD4656" w:rsidP="00463AE8">
            <w:pPr>
              <w:spacing w:line="240" w:lineRule="auto"/>
              <w:ind w:firstLine="0"/>
              <w:rPr>
                <w:sz w:val="16"/>
                <w:szCs w:val="16"/>
              </w:rPr>
            </w:pPr>
            <w:r w:rsidRPr="006611D9">
              <w:rPr>
                <w:sz w:val="16"/>
                <w:szCs w:val="16"/>
              </w:rPr>
              <w:t>Средняя продолжительность жизни ≥80 лет.</w:t>
            </w:r>
          </w:p>
          <w:p w:rsidR="00FD4656" w:rsidRPr="006611D9" w:rsidRDefault="00FD4656" w:rsidP="00463AE8">
            <w:pPr>
              <w:spacing w:line="240" w:lineRule="auto"/>
              <w:ind w:firstLine="0"/>
              <w:rPr>
                <w:sz w:val="16"/>
                <w:szCs w:val="16"/>
              </w:rPr>
            </w:pPr>
            <w:r w:rsidRPr="006611D9">
              <w:rPr>
                <w:sz w:val="16"/>
                <w:szCs w:val="16"/>
              </w:rPr>
              <w:t>Высокое качество жизни нас</w:t>
            </w:r>
            <w:r w:rsidRPr="006611D9">
              <w:rPr>
                <w:sz w:val="16"/>
                <w:szCs w:val="16"/>
              </w:rPr>
              <w:t>е</w:t>
            </w:r>
            <w:r w:rsidRPr="006611D9">
              <w:rPr>
                <w:sz w:val="16"/>
                <w:szCs w:val="16"/>
              </w:rPr>
              <w:t>ления.</w:t>
            </w:r>
          </w:p>
          <w:p w:rsidR="00FD4656" w:rsidRPr="006611D9" w:rsidRDefault="00FD4656" w:rsidP="00463AE8">
            <w:pPr>
              <w:spacing w:line="240" w:lineRule="auto"/>
              <w:ind w:firstLine="0"/>
              <w:rPr>
                <w:rStyle w:val="aff0"/>
                <w:rFonts w:asciiTheme="minorHAnsi" w:eastAsiaTheme="minorEastAsia" w:hAnsiTheme="minorHAnsi"/>
                <w:noProof/>
                <w:sz w:val="16"/>
                <w:szCs w:val="16"/>
                <w:u w:val="none"/>
              </w:rPr>
            </w:pPr>
            <w:r w:rsidRPr="006611D9">
              <w:rPr>
                <w:rStyle w:val="aff0"/>
                <w:noProof/>
                <w:color w:val="000000" w:themeColor="text1"/>
                <w:sz w:val="16"/>
                <w:szCs w:val="16"/>
                <w:u w:val="none"/>
              </w:rPr>
              <w:t>Качественная и доступная социальная инфраструктура.</w:t>
            </w:r>
          </w:p>
          <w:p w:rsidR="00FD4656" w:rsidRPr="006611D9" w:rsidRDefault="00FD4656" w:rsidP="00463AE8">
            <w:pPr>
              <w:pStyle w:val="afffd"/>
              <w:shd w:val="clear" w:color="auto" w:fill="FEFEFE"/>
              <w:spacing w:before="0" w:beforeAutospacing="0" w:after="0" w:afterAutospacing="0"/>
              <w:rPr>
                <w:sz w:val="16"/>
                <w:szCs w:val="16"/>
              </w:rPr>
            </w:pPr>
          </w:p>
        </w:tc>
      </w:tr>
    </w:tbl>
    <w:p w:rsidR="00FD4656" w:rsidRPr="006611D9" w:rsidRDefault="00FD4656" w:rsidP="00FD4656">
      <w:pPr>
        <w:pStyle w:val="20"/>
        <w:rPr>
          <w:lang w:eastAsia="ru-RU"/>
        </w:rPr>
        <w:sectPr w:rsidR="00FD4656" w:rsidRPr="006611D9" w:rsidSect="007A3889">
          <w:pgSz w:w="16838" w:h="11906" w:orient="landscape"/>
          <w:pgMar w:top="851" w:right="1134" w:bottom="567" w:left="1134" w:header="709" w:footer="0" w:gutter="0"/>
          <w:cols w:space="708"/>
          <w:titlePg/>
          <w:docGrid w:linePitch="360"/>
        </w:sectPr>
      </w:pPr>
    </w:p>
    <w:p w:rsidR="00FD4656" w:rsidRPr="006611D9" w:rsidRDefault="00FD4656" w:rsidP="00FD4656">
      <w:pPr>
        <w:pStyle w:val="20"/>
      </w:pPr>
      <w:bookmarkStart w:id="94" w:name="_Toc521930371"/>
      <w:bookmarkStart w:id="95" w:name="_Toc522618982"/>
      <w:r w:rsidRPr="006611D9">
        <w:rPr>
          <w:lang w:eastAsia="ru-RU"/>
        </w:rPr>
        <w:lastRenderedPageBreak/>
        <w:t>5.1. Здравоохранение</w:t>
      </w:r>
      <w:bookmarkEnd w:id="93"/>
      <w:bookmarkEnd w:id="94"/>
      <w:bookmarkEnd w:id="95"/>
    </w:p>
    <w:p w:rsidR="00FD4656" w:rsidRPr="006611D9" w:rsidRDefault="00FD4656" w:rsidP="00FD4656">
      <w:r w:rsidRPr="006611D9">
        <w:tab/>
      </w:r>
    </w:p>
    <w:p w:rsidR="00FD4656" w:rsidRPr="006611D9" w:rsidRDefault="00FD4656" w:rsidP="007A3889">
      <w:pPr>
        <w:spacing w:line="312" w:lineRule="auto"/>
        <w:rPr>
          <w:rFonts w:cs="Times New Roman"/>
          <w:szCs w:val="24"/>
        </w:rPr>
      </w:pPr>
      <w:r w:rsidRPr="006611D9">
        <w:rPr>
          <w:rFonts w:cs="Times New Roman"/>
          <w:szCs w:val="24"/>
        </w:rPr>
        <w:t>Республика Бурятия по соотношению естественного прироста и смертности нах</w:t>
      </w:r>
      <w:r w:rsidRPr="006611D9">
        <w:rPr>
          <w:rFonts w:cs="Times New Roman"/>
          <w:szCs w:val="24"/>
        </w:rPr>
        <w:t>о</w:t>
      </w:r>
      <w:r w:rsidRPr="006611D9">
        <w:rPr>
          <w:rFonts w:cs="Times New Roman"/>
          <w:szCs w:val="24"/>
        </w:rPr>
        <w:t xml:space="preserve">дится среди благополучных регионов России, при этом ожидаемая продолжительность жизни с 2008 </w:t>
      </w:r>
      <w:proofErr w:type="gramStart"/>
      <w:r w:rsidRPr="006611D9">
        <w:rPr>
          <w:rFonts w:cs="Times New Roman"/>
          <w:szCs w:val="24"/>
        </w:rPr>
        <w:t>года</w:t>
      </w:r>
      <w:proofErr w:type="gramEnd"/>
      <w:r w:rsidRPr="006611D9">
        <w:rPr>
          <w:rFonts w:cs="Times New Roman"/>
          <w:szCs w:val="24"/>
        </w:rPr>
        <w:t xml:space="preserve"> хотя и увеличилась на 6,2 года до 70,69 лет в 2017 году, все еще остается ниже среднероссийского показателя на 2 года. </w:t>
      </w:r>
    </w:p>
    <w:p w:rsidR="00FD4656" w:rsidRPr="006611D9" w:rsidRDefault="00FD4656" w:rsidP="007A3889">
      <w:pPr>
        <w:spacing w:line="312" w:lineRule="auto"/>
        <w:rPr>
          <w:rFonts w:cs="Times New Roman"/>
          <w:szCs w:val="24"/>
        </w:rPr>
      </w:pPr>
      <w:proofErr w:type="gramStart"/>
      <w:r w:rsidRPr="006611D9">
        <w:rPr>
          <w:rFonts w:cs="Times New Roman"/>
          <w:szCs w:val="24"/>
        </w:rPr>
        <w:t>Анализ медико-демографической ситуации в Республике Бурятия свидетельствует как о необходимости развития системы профилактических мер, связанных с пропагандой здорового питания и образа жизни, так и дальнейшего развития системы здравоохранения, направленного на повышения качества диагностики, доступности и качества медицинской помощи, особенно по проблемным направлениям для региона, связанным с повышенной смертностью от сердечно-сосудистых, онкологических заболеваний, заболеваний пищев</w:t>
      </w:r>
      <w:r w:rsidRPr="006611D9">
        <w:rPr>
          <w:rFonts w:cs="Times New Roman"/>
          <w:szCs w:val="24"/>
        </w:rPr>
        <w:t>а</w:t>
      </w:r>
      <w:r w:rsidRPr="006611D9">
        <w:rPr>
          <w:rFonts w:cs="Times New Roman"/>
          <w:szCs w:val="24"/>
        </w:rPr>
        <w:t>рительной системы и внешних причин.</w:t>
      </w:r>
      <w:proofErr w:type="gramEnd"/>
    </w:p>
    <w:p w:rsidR="00FD4656" w:rsidRPr="006611D9" w:rsidRDefault="00FD4656" w:rsidP="007A3889">
      <w:pPr>
        <w:spacing w:line="312" w:lineRule="auto"/>
        <w:rPr>
          <w:rFonts w:cs="Times New Roman"/>
          <w:b/>
          <w:i/>
          <w:szCs w:val="24"/>
        </w:rPr>
      </w:pPr>
      <w:r w:rsidRPr="006611D9">
        <w:rPr>
          <w:rFonts w:cs="Times New Roman"/>
          <w:szCs w:val="24"/>
        </w:rPr>
        <w:t xml:space="preserve">В </w:t>
      </w:r>
      <w:proofErr w:type="gramStart"/>
      <w:r w:rsidRPr="006611D9">
        <w:rPr>
          <w:rFonts w:cs="Times New Roman"/>
          <w:szCs w:val="24"/>
        </w:rPr>
        <w:t>целом</w:t>
      </w:r>
      <w:proofErr w:type="gramEnd"/>
      <w:r w:rsidRPr="006611D9">
        <w:rPr>
          <w:rFonts w:cs="Times New Roman"/>
          <w:szCs w:val="24"/>
        </w:rPr>
        <w:t xml:space="preserve"> текущее состояние здравоохранения в Бурятии характеризуется следующ</w:t>
      </w:r>
      <w:r w:rsidRPr="006611D9">
        <w:rPr>
          <w:rFonts w:cs="Times New Roman"/>
          <w:szCs w:val="24"/>
        </w:rPr>
        <w:t>и</w:t>
      </w:r>
      <w:r w:rsidRPr="006611D9">
        <w:rPr>
          <w:rFonts w:cs="Times New Roman"/>
          <w:szCs w:val="24"/>
        </w:rPr>
        <w:t xml:space="preserve">ми </w:t>
      </w:r>
      <w:r w:rsidRPr="006611D9">
        <w:rPr>
          <w:rFonts w:cs="Times New Roman"/>
          <w:b/>
          <w:i/>
          <w:szCs w:val="24"/>
        </w:rPr>
        <w:t>проблемами:</w:t>
      </w:r>
    </w:p>
    <w:p w:rsidR="00FD4656" w:rsidRPr="006611D9" w:rsidRDefault="00FD4656" w:rsidP="00E671F6">
      <w:pPr>
        <w:pStyle w:val="17"/>
        <w:widowControl/>
        <w:numPr>
          <w:ilvl w:val="0"/>
          <w:numId w:val="129"/>
        </w:numPr>
        <w:pBdr>
          <w:top w:val="nil"/>
          <w:left w:val="nil"/>
          <w:bottom w:val="nil"/>
          <w:right w:val="nil"/>
          <w:between w:val="nil"/>
        </w:pBdr>
        <w:spacing w:line="312" w:lineRule="auto"/>
        <w:ind w:left="0" w:firstLine="709"/>
        <w:contextualSpacing/>
        <w:rPr>
          <w:sz w:val="24"/>
          <w:szCs w:val="24"/>
        </w:rPr>
      </w:pPr>
      <w:r w:rsidRPr="006611D9">
        <w:rPr>
          <w:sz w:val="24"/>
          <w:szCs w:val="24"/>
        </w:rPr>
        <w:t>Дефицитность финансирования системы здравоохранения республики (деф</w:t>
      </w:r>
      <w:r w:rsidRPr="006611D9">
        <w:rPr>
          <w:sz w:val="24"/>
          <w:szCs w:val="24"/>
        </w:rPr>
        <w:t>и</w:t>
      </w:r>
      <w:r w:rsidRPr="006611D9">
        <w:rPr>
          <w:sz w:val="24"/>
          <w:szCs w:val="24"/>
        </w:rPr>
        <w:t xml:space="preserve">цит </w:t>
      </w:r>
      <w:proofErr w:type="gramStart"/>
      <w:r w:rsidRPr="006611D9">
        <w:rPr>
          <w:sz w:val="24"/>
          <w:szCs w:val="24"/>
        </w:rPr>
        <w:t>покрывался за счет средств республиканского бюджета в 2016-2017 годы и составлял</w:t>
      </w:r>
      <w:proofErr w:type="gramEnd"/>
      <w:r w:rsidRPr="006611D9">
        <w:rPr>
          <w:sz w:val="24"/>
          <w:szCs w:val="24"/>
        </w:rPr>
        <w:t xml:space="preserve"> 1,2 – 1,5 млрд. руб.). </w:t>
      </w:r>
    </w:p>
    <w:p w:rsidR="00FD4656" w:rsidRPr="006611D9" w:rsidRDefault="00FD4656" w:rsidP="00E671F6">
      <w:pPr>
        <w:pStyle w:val="17"/>
        <w:numPr>
          <w:ilvl w:val="0"/>
          <w:numId w:val="129"/>
        </w:numPr>
        <w:pBdr>
          <w:top w:val="none" w:sz="0" w:space="0" w:color="000000"/>
          <w:left w:val="none" w:sz="0" w:space="0" w:color="000000"/>
          <w:bottom w:val="none" w:sz="0" w:space="0" w:color="000000"/>
          <w:right w:val="none" w:sz="0" w:space="0" w:color="000000"/>
          <w:between w:val="none" w:sz="0" w:space="0" w:color="000000"/>
        </w:pBdr>
        <w:spacing w:line="312" w:lineRule="auto"/>
        <w:ind w:left="0" w:firstLine="709"/>
        <w:contextualSpacing/>
        <w:rPr>
          <w:sz w:val="24"/>
          <w:szCs w:val="24"/>
        </w:rPr>
      </w:pPr>
      <w:r w:rsidRPr="006611D9">
        <w:rPr>
          <w:sz w:val="24"/>
          <w:szCs w:val="24"/>
        </w:rPr>
        <w:t>Недостаточная обеспеченность отрасли квалифицированным персоналом особенно в сельских медицинских учреждениях. Так</w:t>
      </w:r>
      <w:r w:rsidR="008B337E" w:rsidRPr="006611D9">
        <w:rPr>
          <w:sz w:val="24"/>
          <w:szCs w:val="24"/>
        </w:rPr>
        <w:t>,</w:t>
      </w:r>
      <w:r w:rsidRPr="006611D9">
        <w:rPr>
          <w:sz w:val="24"/>
          <w:szCs w:val="24"/>
        </w:rPr>
        <w:t xml:space="preserve"> на начало 2018 года порядка 48 Ф</w:t>
      </w:r>
      <w:r w:rsidRPr="006611D9">
        <w:rPr>
          <w:sz w:val="24"/>
          <w:szCs w:val="24"/>
        </w:rPr>
        <w:t>А</w:t>
      </w:r>
      <w:r w:rsidRPr="006611D9">
        <w:rPr>
          <w:sz w:val="24"/>
          <w:szCs w:val="24"/>
        </w:rPr>
        <w:t>Пов из 332 остаются неукомплектованными. Обеспеченность врачами в Республике Бур</w:t>
      </w:r>
      <w:r w:rsidRPr="006611D9">
        <w:rPr>
          <w:sz w:val="24"/>
          <w:szCs w:val="24"/>
        </w:rPr>
        <w:t>я</w:t>
      </w:r>
      <w:r w:rsidRPr="006611D9">
        <w:rPr>
          <w:sz w:val="24"/>
          <w:szCs w:val="24"/>
        </w:rPr>
        <w:t xml:space="preserve">тия остается ниже среднероссийского показателя.   </w:t>
      </w:r>
    </w:p>
    <w:p w:rsidR="00FD4656" w:rsidRPr="006611D9" w:rsidRDefault="00FD4656" w:rsidP="00E671F6">
      <w:pPr>
        <w:pStyle w:val="17"/>
        <w:widowControl/>
        <w:numPr>
          <w:ilvl w:val="0"/>
          <w:numId w:val="129"/>
        </w:numPr>
        <w:pBdr>
          <w:top w:val="nil"/>
          <w:left w:val="nil"/>
          <w:bottom w:val="nil"/>
          <w:right w:val="nil"/>
          <w:between w:val="nil"/>
        </w:pBdr>
        <w:spacing w:line="312" w:lineRule="auto"/>
        <w:ind w:left="0" w:firstLine="709"/>
        <w:contextualSpacing/>
        <w:rPr>
          <w:sz w:val="24"/>
          <w:szCs w:val="24"/>
        </w:rPr>
      </w:pPr>
      <w:r w:rsidRPr="006611D9">
        <w:rPr>
          <w:sz w:val="24"/>
          <w:szCs w:val="24"/>
        </w:rPr>
        <w:t>Материально-техническая база медицинских учреждений Республики Бур</w:t>
      </w:r>
      <w:r w:rsidRPr="006611D9">
        <w:rPr>
          <w:sz w:val="24"/>
          <w:szCs w:val="24"/>
        </w:rPr>
        <w:t>я</w:t>
      </w:r>
      <w:r w:rsidRPr="006611D9">
        <w:rPr>
          <w:sz w:val="24"/>
          <w:szCs w:val="24"/>
        </w:rPr>
        <w:t>тия, несмотря на проводимые капитальные ремонты и закуп нового оборудования требует дальнейшей модернизации и обновления в связи с общим высоким износом (порядка 80%).</w:t>
      </w:r>
    </w:p>
    <w:p w:rsidR="00FD4656" w:rsidRPr="006611D9" w:rsidRDefault="00FD4656" w:rsidP="00E671F6">
      <w:pPr>
        <w:pStyle w:val="17"/>
        <w:widowControl/>
        <w:numPr>
          <w:ilvl w:val="0"/>
          <w:numId w:val="129"/>
        </w:numPr>
        <w:pBdr>
          <w:top w:val="nil"/>
          <w:left w:val="nil"/>
          <w:bottom w:val="nil"/>
          <w:right w:val="nil"/>
          <w:between w:val="nil"/>
        </w:pBdr>
        <w:spacing w:line="312" w:lineRule="auto"/>
        <w:ind w:left="0" w:firstLine="709"/>
        <w:contextualSpacing/>
        <w:rPr>
          <w:sz w:val="24"/>
          <w:szCs w:val="24"/>
        </w:rPr>
      </w:pPr>
      <w:r w:rsidRPr="006611D9">
        <w:rPr>
          <w:sz w:val="24"/>
          <w:szCs w:val="24"/>
        </w:rPr>
        <w:t xml:space="preserve">Потребность в постоянном совершенствовании внутренних </w:t>
      </w:r>
      <w:proofErr w:type="gramStart"/>
      <w:r w:rsidRPr="006611D9">
        <w:rPr>
          <w:sz w:val="24"/>
          <w:szCs w:val="24"/>
        </w:rPr>
        <w:t>процессов</w:t>
      </w:r>
      <w:proofErr w:type="gramEnd"/>
      <w:r w:rsidRPr="006611D9">
        <w:rPr>
          <w:sz w:val="24"/>
          <w:szCs w:val="24"/>
        </w:rPr>
        <w:t xml:space="preserve"> в том числе с использованием современных информационных технологий, системы телемедиц</w:t>
      </w:r>
      <w:r w:rsidRPr="006611D9">
        <w:rPr>
          <w:sz w:val="24"/>
          <w:szCs w:val="24"/>
        </w:rPr>
        <w:t>и</w:t>
      </w:r>
      <w:r w:rsidRPr="006611D9">
        <w:rPr>
          <w:sz w:val="24"/>
          <w:szCs w:val="24"/>
        </w:rPr>
        <w:t>ны особенно для оказания медицинской помощи населению отдаленных районов республ</w:t>
      </w:r>
      <w:r w:rsidRPr="006611D9">
        <w:rPr>
          <w:sz w:val="24"/>
          <w:szCs w:val="24"/>
        </w:rPr>
        <w:t>и</w:t>
      </w:r>
      <w:r w:rsidRPr="006611D9">
        <w:rPr>
          <w:sz w:val="24"/>
          <w:szCs w:val="24"/>
        </w:rPr>
        <w:t>ки.</w:t>
      </w:r>
    </w:p>
    <w:p w:rsidR="00FD4656" w:rsidRPr="006611D9" w:rsidRDefault="00FD4656" w:rsidP="007A3889">
      <w:pPr>
        <w:spacing w:line="312" w:lineRule="auto"/>
        <w:rPr>
          <w:rFonts w:cs="Times New Roman"/>
          <w:szCs w:val="24"/>
        </w:rPr>
      </w:pPr>
      <w:r w:rsidRPr="006611D9">
        <w:rPr>
          <w:rFonts w:cs="Times New Roman"/>
          <w:b/>
          <w:i/>
          <w:szCs w:val="24"/>
        </w:rPr>
        <w:t>Основная цель развития системы здравоохранения</w:t>
      </w:r>
      <w:r w:rsidRPr="006611D9">
        <w:rPr>
          <w:rFonts w:cs="Times New Roman"/>
          <w:szCs w:val="24"/>
        </w:rPr>
        <w:t xml:space="preserve"> – увеличение ожидаемой пр</w:t>
      </w:r>
      <w:r w:rsidRPr="006611D9">
        <w:rPr>
          <w:rFonts w:cs="Times New Roman"/>
          <w:szCs w:val="24"/>
        </w:rPr>
        <w:t>о</w:t>
      </w:r>
      <w:r w:rsidRPr="006611D9">
        <w:rPr>
          <w:rFonts w:cs="Times New Roman"/>
          <w:szCs w:val="24"/>
        </w:rPr>
        <w:t>должительности жизни, снижение общей смертности населения на основе формирования здорового образа жизни населения, повышения качества и доступности оказания медици</w:t>
      </w:r>
      <w:r w:rsidRPr="006611D9">
        <w:rPr>
          <w:rFonts w:cs="Times New Roman"/>
          <w:szCs w:val="24"/>
        </w:rPr>
        <w:t>н</w:t>
      </w:r>
      <w:r w:rsidR="008B337E" w:rsidRPr="006611D9">
        <w:rPr>
          <w:rFonts w:cs="Times New Roman"/>
          <w:szCs w:val="24"/>
        </w:rPr>
        <w:t>ской помощи.</w:t>
      </w:r>
    </w:p>
    <w:p w:rsidR="00FD4656" w:rsidRPr="006611D9" w:rsidRDefault="00FD4656" w:rsidP="007A3889">
      <w:pPr>
        <w:spacing w:line="312" w:lineRule="auto"/>
        <w:rPr>
          <w:rFonts w:cs="Times New Roman"/>
          <w:b/>
          <w:i/>
          <w:szCs w:val="24"/>
        </w:rPr>
      </w:pPr>
      <w:r w:rsidRPr="006611D9">
        <w:rPr>
          <w:rFonts w:cs="Times New Roman"/>
          <w:b/>
          <w:i/>
          <w:szCs w:val="24"/>
        </w:rPr>
        <w:t>Основными стратегическими задачами развития системы здравоохранения в Республике Бурятия являются</w:t>
      </w:r>
      <w:r w:rsidR="008B337E" w:rsidRPr="006611D9">
        <w:rPr>
          <w:rFonts w:cs="Times New Roman"/>
          <w:b/>
          <w:i/>
          <w:szCs w:val="24"/>
        </w:rPr>
        <w:t>:</w:t>
      </w:r>
    </w:p>
    <w:p w:rsidR="00FD4656" w:rsidRPr="006611D9" w:rsidRDefault="00FD4656" w:rsidP="007A3889">
      <w:pPr>
        <w:pStyle w:val="af0"/>
        <w:numPr>
          <w:ilvl w:val="0"/>
          <w:numId w:val="55"/>
        </w:numPr>
        <w:spacing w:line="312" w:lineRule="auto"/>
        <w:ind w:left="0" w:firstLine="709"/>
        <w:rPr>
          <w:rFonts w:cs="Times New Roman"/>
          <w:b/>
          <w:i/>
          <w:szCs w:val="24"/>
        </w:rPr>
      </w:pPr>
      <w:r w:rsidRPr="006611D9">
        <w:rPr>
          <w:rFonts w:cs="Times New Roman"/>
          <w:b/>
          <w:i/>
          <w:szCs w:val="24"/>
        </w:rPr>
        <w:t>по направлению формирование здорового образа жизни:</w:t>
      </w:r>
    </w:p>
    <w:p w:rsidR="00FD4656" w:rsidRPr="006611D9" w:rsidRDefault="00FD4656" w:rsidP="00E671F6">
      <w:pPr>
        <w:pStyle w:val="af0"/>
        <w:numPr>
          <w:ilvl w:val="0"/>
          <w:numId w:val="130"/>
        </w:numPr>
        <w:spacing w:line="312" w:lineRule="auto"/>
        <w:ind w:left="0" w:firstLine="709"/>
        <w:rPr>
          <w:rFonts w:cs="Times New Roman"/>
          <w:szCs w:val="24"/>
        </w:rPr>
      </w:pPr>
      <w:r w:rsidRPr="006611D9">
        <w:rPr>
          <w:rFonts w:cs="Times New Roman"/>
          <w:szCs w:val="24"/>
        </w:rPr>
        <w:t>Укрепление психического здоровья, формирование моделей ведения здоров</w:t>
      </w:r>
      <w:r w:rsidRPr="006611D9">
        <w:rPr>
          <w:rFonts w:cs="Times New Roman"/>
          <w:szCs w:val="24"/>
        </w:rPr>
        <w:t>о</w:t>
      </w:r>
      <w:r w:rsidRPr="006611D9">
        <w:rPr>
          <w:rFonts w:cs="Times New Roman"/>
          <w:szCs w:val="24"/>
        </w:rPr>
        <w:t>го образа жизни по социально-демографическим характеристикам населения Республики Бурятия с внедрением механизмов повышения ответственности работодателей, социально-образовательных учреждений за здоровье своих работников, воспитанников и учащихся; развитие эффективных форм пропаганды ЗОЖ по соответствующим целевым аудиториям.</w:t>
      </w:r>
    </w:p>
    <w:p w:rsidR="00FD4656" w:rsidRPr="006611D9" w:rsidRDefault="00FD4656" w:rsidP="00E671F6">
      <w:pPr>
        <w:pStyle w:val="af0"/>
        <w:numPr>
          <w:ilvl w:val="0"/>
          <w:numId w:val="130"/>
        </w:numPr>
        <w:spacing w:line="312" w:lineRule="auto"/>
        <w:ind w:left="0" w:firstLine="709"/>
        <w:rPr>
          <w:rFonts w:cs="Times New Roman"/>
          <w:szCs w:val="24"/>
        </w:rPr>
      </w:pPr>
      <w:r w:rsidRPr="006611D9">
        <w:rPr>
          <w:rFonts w:cs="Times New Roman"/>
          <w:szCs w:val="24"/>
        </w:rPr>
        <w:t>Разработка, совершенствование реализации программ по профилактике алк</w:t>
      </w:r>
      <w:r w:rsidRPr="006611D9">
        <w:rPr>
          <w:rFonts w:cs="Times New Roman"/>
          <w:szCs w:val="24"/>
        </w:rPr>
        <w:t>о</w:t>
      </w:r>
      <w:r w:rsidRPr="006611D9">
        <w:rPr>
          <w:rFonts w:cs="Times New Roman"/>
          <w:szCs w:val="24"/>
        </w:rPr>
        <w:lastRenderedPageBreak/>
        <w:t>голизма, наркомании, табакокурения и других факторов риска, в первую очередь среди д</w:t>
      </w:r>
      <w:r w:rsidRPr="006611D9">
        <w:rPr>
          <w:rFonts w:cs="Times New Roman"/>
          <w:szCs w:val="24"/>
        </w:rPr>
        <w:t>е</w:t>
      </w:r>
      <w:r w:rsidRPr="006611D9">
        <w:rPr>
          <w:rFonts w:cs="Times New Roman"/>
          <w:szCs w:val="24"/>
        </w:rPr>
        <w:t>тей и подростков; формирование культуры здорового питания населения.</w:t>
      </w:r>
    </w:p>
    <w:p w:rsidR="00FD4656" w:rsidRPr="006611D9" w:rsidRDefault="00FD4656" w:rsidP="007A3889">
      <w:pPr>
        <w:pStyle w:val="af0"/>
        <w:numPr>
          <w:ilvl w:val="0"/>
          <w:numId w:val="55"/>
        </w:numPr>
        <w:spacing w:line="312" w:lineRule="auto"/>
        <w:ind w:left="0" w:firstLine="709"/>
        <w:rPr>
          <w:rFonts w:cs="Times New Roman"/>
          <w:b/>
          <w:i/>
          <w:szCs w:val="24"/>
        </w:rPr>
      </w:pPr>
      <w:r w:rsidRPr="006611D9">
        <w:rPr>
          <w:rFonts w:cs="Times New Roman"/>
          <w:b/>
          <w:i/>
          <w:szCs w:val="24"/>
        </w:rPr>
        <w:t>по направлению обеспечение населения качественной медицинской пом</w:t>
      </w:r>
      <w:r w:rsidRPr="006611D9">
        <w:rPr>
          <w:rFonts w:cs="Times New Roman"/>
          <w:b/>
          <w:i/>
          <w:szCs w:val="24"/>
        </w:rPr>
        <w:t>о</w:t>
      </w:r>
      <w:r w:rsidRPr="006611D9">
        <w:rPr>
          <w:rFonts w:cs="Times New Roman"/>
          <w:b/>
          <w:i/>
          <w:szCs w:val="24"/>
        </w:rPr>
        <w:t>щью:</w:t>
      </w:r>
    </w:p>
    <w:p w:rsidR="00FD4656" w:rsidRPr="006611D9" w:rsidRDefault="00FD4656" w:rsidP="00E671F6">
      <w:pPr>
        <w:pStyle w:val="afffd"/>
        <w:numPr>
          <w:ilvl w:val="0"/>
          <w:numId w:val="190"/>
        </w:numPr>
        <w:shd w:val="clear" w:color="auto" w:fill="FEFEFE"/>
        <w:spacing w:before="0" w:beforeAutospacing="0" w:after="0" w:afterAutospacing="0" w:line="312" w:lineRule="auto"/>
        <w:ind w:left="0" w:firstLine="709"/>
        <w:rPr>
          <w:color w:val="020C22"/>
        </w:rPr>
      </w:pPr>
      <w:r w:rsidRPr="006611D9">
        <w:rPr>
          <w:color w:val="020C22"/>
        </w:rPr>
        <w:t>Снижение показателей смертности населения трудоспособного возраста (до 350 случаев на 100 тыс. населения), смертности от болезней системы кровообращения (до 450 случаев на 100 тыс. населения), смертности от новообразований, в том числе от злокачественных (до 185 случаев на 100 тыс. населения), младенческой смертности (до 4,5 случая на 1 тыс. родившихся детей).</w:t>
      </w:r>
    </w:p>
    <w:p w:rsidR="00FD4656" w:rsidRPr="006611D9" w:rsidRDefault="00FD4656" w:rsidP="00E671F6">
      <w:pPr>
        <w:pStyle w:val="af0"/>
        <w:numPr>
          <w:ilvl w:val="0"/>
          <w:numId w:val="131"/>
        </w:numPr>
        <w:spacing w:line="312" w:lineRule="auto"/>
        <w:ind w:left="0" w:firstLine="709"/>
        <w:rPr>
          <w:rFonts w:cs="Times New Roman"/>
          <w:szCs w:val="24"/>
        </w:rPr>
      </w:pPr>
      <w:r w:rsidRPr="006611D9">
        <w:rPr>
          <w:rFonts w:cs="Times New Roman"/>
          <w:szCs w:val="24"/>
        </w:rPr>
        <w:t>Совершенствование оказания медицинской помощи (первичной медико-санитарной помощи, специализированной, включая высокотехнологичную, медицинскую помощь; скорую помощь, в том числе скорую специализированную) и совершенствование взаимодействия медицинских учреждений в рамках сложившейся республиканской тре</w:t>
      </w:r>
      <w:r w:rsidRPr="006611D9">
        <w:rPr>
          <w:rFonts w:cs="Times New Roman"/>
          <w:szCs w:val="24"/>
        </w:rPr>
        <w:t>х</w:t>
      </w:r>
      <w:r w:rsidRPr="006611D9">
        <w:rPr>
          <w:rFonts w:cs="Times New Roman"/>
          <w:szCs w:val="24"/>
        </w:rPr>
        <w:t>уровневой системы здравоохранения. Необходимо развивать паллиативную и гериатрич</w:t>
      </w:r>
      <w:r w:rsidRPr="006611D9">
        <w:rPr>
          <w:rFonts w:cs="Times New Roman"/>
          <w:szCs w:val="24"/>
        </w:rPr>
        <w:t>е</w:t>
      </w:r>
      <w:r w:rsidRPr="006611D9">
        <w:rPr>
          <w:rFonts w:cs="Times New Roman"/>
          <w:szCs w:val="24"/>
        </w:rPr>
        <w:t xml:space="preserve">скую медицинскую помощь, внедрять новые эффективные средства и методы лечения на основе консолидации традиционной восточной и современной медицины. </w:t>
      </w:r>
    </w:p>
    <w:p w:rsidR="00FD4656" w:rsidRPr="006611D9" w:rsidRDefault="00FD4656" w:rsidP="00E671F6">
      <w:pPr>
        <w:pStyle w:val="afffd"/>
        <w:numPr>
          <w:ilvl w:val="0"/>
          <w:numId w:val="131"/>
        </w:numPr>
        <w:shd w:val="clear" w:color="auto" w:fill="FEFEFE"/>
        <w:spacing w:before="0" w:beforeAutospacing="0" w:after="0" w:afterAutospacing="0" w:line="312" w:lineRule="auto"/>
        <w:ind w:left="0" w:firstLine="709"/>
        <w:rPr>
          <w:color w:val="020C22"/>
        </w:rPr>
      </w:pPr>
      <w:proofErr w:type="gramStart"/>
      <w:r w:rsidRPr="006611D9">
        <w:rPr>
          <w:color w:val="020C22"/>
        </w:rPr>
        <w:t>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учётом необходимости строительства врачебных амбулаторий, фельдшерских и фельдшерско-акушерских пунктов в населённых пунктах с численностью населения от 100 человек до 2 тыс. человек, а также с учётом использования мобильных медицинских комплексов в населённых пунктах с численностью населения менее 100 человек.</w:t>
      </w:r>
      <w:proofErr w:type="gramEnd"/>
    </w:p>
    <w:p w:rsidR="00FD4656" w:rsidRPr="006611D9" w:rsidRDefault="00FD4656" w:rsidP="00E671F6">
      <w:pPr>
        <w:pStyle w:val="af0"/>
        <w:numPr>
          <w:ilvl w:val="0"/>
          <w:numId w:val="131"/>
        </w:numPr>
        <w:spacing w:line="312" w:lineRule="auto"/>
        <w:ind w:left="0" w:firstLine="709"/>
        <w:rPr>
          <w:rFonts w:cs="Times New Roman"/>
          <w:szCs w:val="24"/>
          <w:lang w:eastAsia="ru-RU"/>
        </w:rPr>
      </w:pPr>
      <w:r w:rsidRPr="006611D9">
        <w:rPr>
          <w:rFonts w:cs="Times New Roman"/>
          <w:szCs w:val="24"/>
        </w:rPr>
        <w:t>Совершенствование внутренних технологических процессов медицинских учреждений, в том числе, путем внедрения новых управленческих технологий («бережл</w:t>
      </w:r>
      <w:r w:rsidRPr="006611D9">
        <w:rPr>
          <w:rFonts w:cs="Times New Roman"/>
          <w:szCs w:val="24"/>
        </w:rPr>
        <w:t>и</w:t>
      </w:r>
      <w:r w:rsidRPr="006611D9">
        <w:rPr>
          <w:rFonts w:cs="Times New Roman"/>
          <w:szCs w:val="24"/>
        </w:rPr>
        <w:t>вых» технологий); развитие «цифровизации» здравоохранения, в том числе путем внедр</w:t>
      </w:r>
      <w:r w:rsidRPr="006611D9">
        <w:rPr>
          <w:rFonts w:cs="Times New Roman"/>
          <w:szCs w:val="24"/>
        </w:rPr>
        <w:t>е</w:t>
      </w:r>
      <w:r w:rsidRPr="006611D9">
        <w:rPr>
          <w:rFonts w:cs="Times New Roman"/>
          <w:szCs w:val="24"/>
        </w:rPr>
        <w:t>ния телемедицины.</w:t>
      </w:r>
    </w:p>
    <w:p w:rsidR="00FD4656" w:rsidRPr="006611D9" w:rsidRDefault="00FD4656" w:rsidP="00E671F6">
      <w:pPr>
        <w:pStyle w:val="af0"/>
        <w:numPr>
          <w:ilvl w:val="0"/>
          <w:numId w:val="131"/>
        </w:numPr>
        <w:spacing w:line="312" w:lineRule="auto"/>
        <w:ind w:left="0" w:firstLine="709"/>
        <w:rPr>
          <w:rFonts w:cs="Times New Roman"/>
          <w:szCs w:val="24"/>
        </w:rPr>
      </w:pPr>
      <w:r w:rsidRPr="006611D9">
        <w:rPr>
          <w:rFonts w:cs="Times New Roman"/>
          <w:szCs w:val="24"/>
        </w:rPr>
        <w:t>Развитие медицинской реабилитации и совершенствование системы санато</w:t>
      </w:r>
      <w:r w:rsidRPr="006611D9">
        <w:rPr>
          <w:rFonts w:cs="Times New Roman"/>
          <w:szCs w:val="24"/>
        </w:rPr>
        <w:t>р</w:t>
      </w:r>
      <w:r w:rsidRPr="006611D9">
        <w:rPr>
          <w:rFonts w:cs="Times New Roman"/>
          <w:szCs w:val="24"/>
        </w:rPr>
        <w:t>но-курортного лечения с учетом имеющихся минеральных лечебных источников на терр</w:t>
      </w:r>
      <w:r w:rsidRPr="006611D9">
        <w:rPr>
          <w:rFonts w:cs="Times New Roman"/>
          <w:szCs w:val="24"/>
        </w:rPr>
        <w:t>и</w:t>
      </w:r>
      <w:r w:rsidRPr="006611D9">
        <w:rPr>
          <w:rFonts w:cs="Times New Roman"/>
          <w:szCs w:val="24"/>
        </w:rPr>
        <w:t>тории Республики Бурятия.</w:t>
      </w:r>
    </w:p>
    <w:p w:rsidR="00FD4656" w:rsidRPr="006611D9" w:rsidRDefault="00FD4656" w:rsidP="00E671F6">
      <w:pPr>
        <w:numPr>
          <w:ilvl w:val="0"/>
          <w:numId w:val="131"/>
        </w:numPr>
        <w:spacing w:line="312" w:lineRule="auto"/>
        <w:ind w:left="0" w:firstLine="709"/>
        <w:rPr>
          <w:rFonts w:cs="Times New Roman"/>
          <w:szCs w:val="24"/>
          <w:lang w:eastAsia="ru-RU"/>
        </w:rPr>
      </w:pPr>
      <w:r w:rsidRPr="006611D9">
        <w:rPr>
          <w:rFonts w:cs="Times New Roman"/>
          <w:szCs w:val="24"/>
        </w:rPr>
        <w:t>Повышение доступности высококачественной медицины, лекарственного обеспечения населения региона особенно в сельских территориях.</w:t>
      </w:r>
    </w:p>
    <w:p w:rsidR="00FD4656" w:rsidRPr="006611D9" w:rsidRDefault="00FD4656" w:rsidP="00E671F6">
      <w:pPr>
        <w:pStyle w:val="17"/>
        <w:numPr>
          <w:ilvl w:val="0"/>
          <w:numId w:val="131"/>
        </w:numPr>
        <w:pBdr>
          <w:top w:val="nil"/>
          <w:left w:val="nil"/>
          <w:bottom w:val="nil"/>
          <w:right w:val="nil"/>
          <w:between w:val="nil"/>
        </w:pBdr>
        <w:spacing w:line="312" w:lineRule="auto"/>
        <w:ind w:left="0" w:firstLine="709"/>
        <w:contextualSpacing/>
        <w:rPr>
          <w:sz w:val="24"/>
          <w:szCs w:val="24"/>
        </w:rPr>
      </w:pPr>
      <w:r w:rsidRPr="006611D9">
        <w:rPr>
          <w:sz w:val="24"/>
          <w:szCs w:val="24"/>
        </w:rPr>
        <w:t>Для ликвидации кадрового дефицита в медорганизациях, оказывающих пе</w:t>
      </w:r>
      <w:r w:rsidRPr="006611D9">
        <w:rPr>
          <w:sz w:val="24"/>
          <w:szCs w:val="24"/>
        </w:rPr>
        <w:t>р</w:t>
      </w:r>
      <w:r w:rsidRPr="006611D9">
        <w:rPr>
          <w:sz w:val="24"/>
          <w:szCs w:val="24"/>
        </w:rPr>
        <w:t>вичную медико-санитарную помощь, – целевая подготовка в медицинских вузах с посл</w:t>
      </w:r>
      <w:r w:rsidRPr="006611D9">
        <w:rPr>
          <w:sz w:val="24"/>
          <w:szCs w:val="24"/>
        </w:rPr>
        <w:t>е</w:t>
      </w:r>
      <w:r w:rsidRPr="006611D9">
        <w:rPr>
          <w:sz w:val="24"/>
          <w:szCs w:val="24"/>
        </w:rPr>
        <w:t>дующей аккредитацией и трудоустройством в первичное звено здравоохранения; непр</w:t>
      </w:r>
      <w:r w:rsidRPr="006611D9">
        <w:rPr>
          <w:sz w:val="24"/>
          <w:szCs w:val="24"/>
        </w:rPr>
        <w:t>е</w:t>
      </w:r>
      <w:r w:rsidRPr="006611D9">
        <w:rPr>
          <w:sz w:val="24"/>
          <w:szCs w:val="24"/>
        </w:rPr>
        <w:t>рывное медицинское образование и поэтапная аккредитация медицинских работников с а</w:t>
      </w:r>
      <w:r w:rsidRPr="006611D9">
        <w:rPr>
          <w:sz w:val="24"/>
          <w:szCs w:val="24"/>
        </w:rPr>
        <w:t>к</w:t>
      </w:r>
      <w:r w:rsidRPr="006611D9">
        <w:rPr>
          <w:sz w:val="24"/>
          <w:szCs w:val="24"/>
        </w:rPr>
        <w:t xml:space="preserve">центом на их привлечение и закрепление, предоставление дополнительных мер социальной поддержки. </w:t>
      </w:r>
    </w:p>
    <w:p w:rsidR="00FD4656" w:rsidRPr="006611D9" w:rsidRDefault="00FD4656" w:rsidP="00E671F6">
      <w:pPr>
        <w:numPr>
          <w:ilvl w:val="0"/>
          <w:numId w:val="131"/>
        </w:numPr>
        <w:spacing w:line="312" w:lineRule="auto"/>
        <w:ind w:left="0" w:firstLine="709"/>
        <w:rPr>
          <w:rFonts w:cs="Times New Roman"/>
          <w:szCs w:val="24"/>
        </w:rPr>
      </w:pPr>
      <w:r w:rsidRPr="006611D9">
        <w:rPr>
          <w:rFonts w:cs="Times New Roman"/>
          <w:szCs w:val="24"/>
        </w:rPr>
        <w:t>Обеспечение медицинских учреждений квалифицированными кадрами с уч</w:t>
      </w:r>
      <w:r w:rsidRPr="006611D9">
        <w:rPr>
          <w:rFonts w:cs="Times New Roman"/>
          <w:szCs w:val="24"/>
        </w:rPr>
        <w:t>е</w:t>
      </w:r>
      <w:r w:rsidRPr="006611D9">
        <w:rPr>
          <w:rFonts w:cs="Times New Roman"/>
          <w:szCs w:val="24"/>
        </w:rPr>
        <w:t>том развития системы привлечения, закрепления и мотивации кадров. Для этого будут пр</w:t>
      </w:r>
      <w:r w:rsidRPr="006611D9">
        <w:rPr>
          <w:rFonts w:cs="Times New Roman"/>
          <w:szCs w:val="24"/>
        </w:rPr>
        <w:t>о</w:t>
      </w:r>
      <w:r w:rsidRPr="006611D9">
        <w:rPr>
          <w:rFonts w:cs="Times New Roman"/>
          <w:szCs w:val="24"/>
        </w:rPr>
        <w:t>должены программы, предусматривающие меры социальной поддержки медицинских сп</w:t>
      </w:r>
      <w:r w:rsidRPr="006611D9">
        <w:rPr>
          <w:rFonts w:cs="Times New Roman"/>
          <w:szCs w:val="24"/>
        </w:rPr>
        <w:t>е</w:t>
      </w:r>
      <w:r w:rsidRPr="006611D9">
        <w:rPr>
          <w:rFonts w:cs="Times New Roman"/>
          <w:szCs w:val="24"/>
        </w:rPr>
        <w:t>циалистов, в том числе предоставление жилья и земельных участков: республиканская пр</w:t>
      </w:r>
      <w:r w:rsidRPr="006611D9">
        <w:rPr>
          <w:rFonts w:cs="Times New Roman"/>
          <w:szCs w:val="24"/>
        </w:rPr>
        <w:t>о</w:t>
      </w:r>
      <w:r w:rsidRPr="006611D9">
        <w:rPr>
          <w:rFonts w:cs="Times New Roman"/>
          <w:szCs w:val="24"/>
        </w:rPr>
        <w:t>грамма «Кадровое обеспечение системы здравоохранения» в рамках Государственной пр</w:t>
      </w:r>
      <w:r w:rsidRPr="006611D9">
        <w:rPr>
          <w:rFonts w:cs="Times New Roman"/>
          <w:szCs w:val="24"/>
        </w:rPr>
        <w:t>о</w:t>
      </w:r>
      <w:r w:rsidRPr="006611D9">
        <w:rPr>
          <w:rFonts w:cs="Times New Roman"/>
          <w:szCs w:val="24"/>
        </w:rPr>
        <w:lastRenderedPageBreak/>
        <w:t>граммы Республики Бурятия «Развитие здравоохранения», федеральные программы «Зе</w:t>
      </w:r>
      <w:r w:rsidRPr="006611D9">
        <w:rPr>
          <w:rFonts w:cs="Times New Roman"/>
          <w:szCs w:val="24"/>
        </w:rPr>
        <w:t>м</w:t>
      </w:r>
      <w:r w:rsidRPr="006611D9">
        <w:rPr>
          <w:rFonts w:cs="Times New Roman"/>
          <w:szCs w:val="24"/>
        </w:rPr>
        <w:t xml:space="preserve">ский доктор», «Земский фельдшер». </w:t>
      </w:r>
    </w:p>
    <w:p w:rsidR="00FD4656" w:rsidRPr="006611D9" w:rsidRDefault="00FD4656" w:rsidP="00E671F6">
      <w:pPr>
        <w:numPr>
          <w:ilvl w:val="0"/>
          <w:numId w:val="131"/>
        </w:numPr>
        <w:spacing w:line="312" w:lineRule="auto"/>
        <w:ind w:left="0" w:firstLine="709"/>
        <w:rPr>
          <w:rFonts w:cs="Times New Roman"/>
          <w:szCs w:val="24"/>
        </w:rPr>
      </w:pPr>
      <w:r w:rsidRPr="006611D9">
        <w:rPr>
          <w:rFonts w:cs="Times New Roman"/>
          <w:szCs w:val="24"/>
        </w:rPr>
        <w:t>Внедрение инновационных медицинских технологий, включая создание м</w:t>
      </w:r>
      <w:r w:rsidRPr="006611D9">
        <w:rPr>
          <w:rFonts w:cs="Times New Roman"/>
          <w:szCs w:val="24"/>
        </w:rPr>
        <w:t>е</w:t>
      </w:r>
      <w:r w:rsidRPr="006611D9">
        <w:rPr>
          <w:rFonts w:cs="Times New Roman"/>
          <w:szCs w:val="24"/>
        </w:rPr>
        <w:t>ханизмов взаимодействия медицинских организаций на основе единой государственной информационной системы в сфере здравоохранения, системы ранней диагностики и ди</w:t>
      </w:r>
      <w:r w:rsidRPr="006611D9">
        <w:rPr>
          <w:rFonts w:cs="Times New Roman"/>
          <w:szCs w:val="24"/>
        </w:rPr>
        <w:t>с</w:t>
      </w:r>
      <w:r w:rsidRPr="006611D9">
        <w:rPr>
          <w:rFonts w:cs="Times New Roman"/>
          <w:szCs w:val="24"/>
        </w:rPr>
        <w:t>танционного мониторинга состояния здоровья пациентов. Особое внимание в связи с те</w:t>
      </w:r>
      <w:r w:rsidRPr="006611D9">
        <w:rPr>
          <w:rFonts w:cs="Times New Roman"/>
          <w:szCs w:val="24"/>
        </w:rPr>
        <w:t>р</w:t>
      </w:r>
      <w:r w:rsidRPr="006611D9">
        <w:rPr>
          <w:rFonts w:cs="Times New Roman"/>
          <w:szCs w:val="24"/>
        </w:rPr>
        <w:t>риториальной доступностью будет уделено телемедицинским консультациям.  Будет пр</w:t>
      </w:r>
      <w:r w:rsidRPr="006611D9">
        <w:rPr>
          <w:rFonts w:cs="Times New Roman"/>
          <w:szCs w:val="24"/>
        </w:rPr>
        <w:t>о</w:t>
      </w:r>
      <w:r w:rsidRPr="006611D9">
        <w:rPr>
          <w:rFonts w:cs="Times New Roman"/>
          <w:szCs w:val="24"/>
        </w:rPr>
        <w:t>должена интеграция деятельности медицинских и научно-образовательных учреждений как в процессе подготовки, повышения квалификации кадров, так и при проведении научных исследований</w:t>
      </w:r>
      <w:r w:rsidR="008B337E" w:rsidRPr="006611D9">
        <w:rPr>
          <w:rFonts w:cs="Times New Roman"/>
          <w:szCs w:val="24"/>
        </w:rPr>
        <w:t>,</w:t>
      </w:r>
      <w:r w:rsidRPr="006611D9">
        <w:rPr>
          <w:rFonts w:cs="Times New Roman"/>
          <w:szCs w:val="24"/>
        </w:rPr>
        <w:t xml:space="preserve"> в т.ч. с использованием Big Data.</w:t>
      </w:r>
    </w:p>
    <w:p w:rsidR="00FD4656" w:rsidRPr="006611D9" w:rsidRDefault="00FD4656" w:rsidP="00E671F6">
      <w:pPr>
        <w:pStyle w:val="afffd"/>
        <w:numPr>
          <w:ilvl w:val="0"/>
          <w:numId w:val="131"/>
        </w:numPr>
        <w:shd w:val="clear" w:color="auto" w:fill="FEFEFE"/>
        <w:spacing w:before="0" w:beforeAutospacing="0" w:after="0" w:afterAutospacing="0" w:line="312" w:lineRule="auto"/>
        <w:ind w:left="0" w:firstLine="709"/>
      </w:pPr>
      <w:r w:rsidRPr="006611D9">
        <w:rPr>
          <w:color w:val="020C22"/>
        </w:rPr>
        <w:t>Внедрение клинических рекомендаций и протоколов лечения и их использ</w:t>
      </w:r>
      <w:r w:rsidRPr="006611D9">
        <w:rPr>
          <w:color w:val="020C22"/>
        </w:rPr>
        <w:t>о</w:t>
      </w:r>
      <w:r w:rsidRPr="006611D9">
        <w:rPr>
          <w:color w:val="020C22"/>
        </w:rPr>
        <w:t>вание в целях формирования тарифов на оплату медицинской помощи.</w:t>
      </w:r>
    </w:p>
    <w:p w:rsidR="00FD4656" w:rsidRPr="006611D9" w:rsidRDefault="00FD4656" w:rsidP="00E671F6">
      <w:pPr>
        <w:numPr>
          <w:ilvl w:val="0"/>
          <w:numId w:val="131"/>
        </w:numPr>
        <w:spacing w:line="312" w:lineRule="auto"/>
        <w:ind w:left="0" w:firstLine="709"/>
        <w:rPr>
          <w:rFonts w:cs="Times New Roman"/>
          <w:szCs w:val="24"/>
          <w:shd w:val="clear" w:color="auto" w:fill="FFFFFF"/>
        </w:rPr>
      </w:pPr>
      <w:r w:rsidRPr="006611D9">
        <w:rPr>
          <w:rFonts w:cs="Times New Roman"/>
          <w:szCs w:val="24"/>
          <w:shd w:val="clear" w:color="auto" w:fill="FFFFFF"/>
        </w:rPr>
        <w:t>Укрепление материально-технической базы отрасли здравоохранения и с</w:t>
      </w:r>
      <w:r w:rsidRPr="006611D9">
        <w:rPr>
          <w:rFonts w:cs="Times New Roman"/>
          <w:szCs w:val="24"/>
          <w:shd w:val="clear" w:color="auto" w:fill="FFFFFF"/>
        </w:rPr>
        <w:t>о</w:t>
      </w:r>
      <w:r w:rsidRPr="006611D9">
        <w:rPr>
          <w:rFonts w:cs="Times New Roman"/>
          <w:szCs w:val="24"/>
          <w:shd w:val="clear" w:color="auto" w:fill="FFFFFF"/>
        </w:rPr>
        <w:t>вершенствование эффективной модели управления финансовыми ресурсами программы государственных гарантий и участия в федеральных программах и проектах.</w:t>
      </w:r>
    </w:p>
    <w:p w:rsidR="00FD4656" w:rsidRPr="006611D9" w:rsidRDefault="00FD4656" w:rsidP="00E671F6">
      <w:pPr>
        <w:pStyle w:val="afffd"/>
        <w:numPr>
          <w:ilvl w:val="0"/>
          <w:numId w:val="191"/>
        </w:numPr>
        <w:shd w:val="clear" w:color="auto" w:fill="FEFEFE"/>
        <w:spacing w:before="0" w:beforeAutospacing="0" w:after="0" w:afterAutospacing="0" w:line="312" w:lineRule="auto"/>
        <w:ind w:left="0" w:firstLine="709"/>
        <w:rPr>
          <w:color w:val="020C22"/>
        </w:rPr>
      </w:pPr>
      <w:r w:rsidRPr="006611D9">
        <w:rPr>
          <w:color w:val="020C22"/>
        </w:rPr>
        <w:t>Обеспечение оптимальной доступности для населения (в том числе для жит</w:t>
      </w:r>
      <w:r w:rsidRPr="006611D9">
        <w:rPr>
          <w:color w:val="020C22"/>
        </w:rPr>
        <w:t>е</w:t>
      </w:r>
      <w:r w:rsidRPr="006611D9">
        <w:rPr>
          <w:color w:val="020C22"/>
        </w:rPr>
        <w:t>лей населённых пунктов, расположенных в отдалённых местностях) медицинских орган</w:t>
      </w:r>
      <w:r w:rsidRPr="006611D9">
        <w:rPr>
          <w:color w:val="020C22"/>
        </w:rPr>
        <w:t>и</w:t>
      </w:r>
      <w:r w:rsidRPr="006611D9">
        <w:rPr>
          <w:color w:val="020C22"/>
        </w:rPr>
        <w:t>заций, оказывающих первичную медико-санитарную помощь.</w:t>
      </w:r>
    </w:p>
    <w:p w:rsidR="00FD4656" w:rsidRPr="006611D9" w:rsidRDefault="00FD4656" w:rsidP="00E671F6">
      <w:pPr>
        <w:pStyle w:val="afffd"/>
        <w:numPr>
          <w:ilvl w:val="0"/>
          <w:numId w:val="191"/>
        </w:numPr>
        <w:shd w:val="clear" w:color="auto" w:fill="FEFEFE"/>
        <w:spacing w:before="0" w:beforeAutospacing="0" w:after="0" w:afterAutospacing="0" w:line="312" w:lineRule="auto"/>
        <w:ind w:left="0" w:firstLine="709"/>
        <w:rPr>
          <w:color w:val="020C22"/>
        </w:rPr>
      </w:pPr>
      <w:r w:rsidRPr="006611D9">
        <w:rPr>
          <w:color w:val="020C22"/>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приём к врачу.</w:t>
      </w:r>
    </w:p>
    <w:p w:rsidR="00FD4656" w:rsidRPr="006611D9" w:rsidRDefault="00FD4656" w:rsidP="00E671F6">
      <w:pPr>
        <w:pStyle w:val="17"/>
        <w:numPr>
          <w:ilvl w:val="0"/>
          <w:numId w:val="191"/>
        </w:numPr>
        <w:pBdr>
          <w:top w:val="nil"/>
          <w:left w:val="nil"/>
          <w:bottom w:val="nil"/>
          <w:right w:val="nil"/>
          <w:between w:val="nil"/>
        </w:pBdr>
        <w:spacing w:line="312" w:lineRule="auto"/>
        <w:ind w:left="0" w:firstLine="709"/>
        <w:contextualSpacing/>
        <w:rPr>
          <w:sz w:val="24"/>
          <w:szCs w:val="24"/>
        </w:rPr>
      </w:pPr>
      <w:r w:rsidRPr="006611D9">
        <w:rPr>
          <w:sz w:val="24"/>
          <w:szCs w:val="24"/>
        </w:rPr>
        <w:t xml:space="preserve">Обеспечение своевременности оказания экстренной медицинской помощи с применением авиации гражданам, проживающим в труднодоступных районах республики. Увеличение доли лиц, госпитализированных по экстренным показаниям в течение первых суток,  до 90%. </w:t>
      </w:r>
    </w:p>
    <w:p w:rsidR="00FD4656" w:rsidRPr="006611D9" w:rsidRDefault="00FD4656" w:rsidP="00E671F6">
      <w:pPr>
        <w:pStyle w:val="17"/>
        <w:numPr>
          <w:ilvl w:val="0"/>
          <w:numId w:val="191"/>
        </w:numPr>
        <w:pBdr>
          <w:top w:val="nil"/>
          <w:left w:val="nil"/>
          <w:bottom w:val="nil"/>
          <w:right w:val="nil"/>
          <w:between w:val="nil"/>
        </w:pBdr>
        <w:spacing w:line="312" w:lineRule="auto"/>
        <w:ind w:left="0" w:firstLine="709"/>
        <w:contextualSpacing/>
        <w:rPr>
          <w:sz w:val="24"/>
          <w:szCs w:val="24"/>
        </w:rPr>
      </w:pPr>
      <w:r w:rsidRPr="006611D9">
        <w:rPr>
          <w:sz w:val="24"/>
          <w:szCs w:val="24"/>
        </w:rPr>
        <w:t>Строительство вертолетной площадки для санавиации в пределах 15-минутной доступности до ведущих медучреждений в Улан-Удэ.</w:t>
      </w:r>
    </w:p>
    <w:p w:rsidR="00FD4656" w:rsidRPr="006611D9" w:rsidRDefault="00FD4656" w:rsidP="00E671F6">
      <w:pPr>
        <w:pStyle w:val="afffd"/>
        <w:numPr>
          <w:ilvl w:val="0"/>
          <w:numId w:val="191"/>
        </w:numPr>
        <w:shd w:val="clear" w:color="auto" w:fill="FEFEFE"/>
        <w:spacing w:before="0" w:beforeAutospacing="0" w:after="0" w:afterAutospacing="0" w:line="312" w:lineRule="auto"/>
        <w:ind w:left="0" w:firstLine="709"/>
        <w:rPr>
          <w:color w:val="020C22"/>
        </w:rPr>
      </w:pPr>
      <w:r w:rsidRPr="006611D9">
        <w:t>С целью реализации нового пациенто-центрированного подхода – оптимиз</w:t>
      </w:r>
      <w:r w:rsidRPr="006611D9">
        <w:t>а</w:t>
      </w:r>
      <w:r w:rsidRPr="006611D9">
        <w:t>ция работы медучреждений, оказывающих первичную медико-санитарную помощь, сокр</w:t>
      </w:r>
      <w:r w:rsidRPr="006611D9">
        <w:t>а</w:t>
      </w:r>
      <w:r w:rsidRPr="006611D9">
        <w:t>щение времени ожидания в очереди, упрощение процедуры записи на прием к врачу. В том числе – включение всех городских поликлиник и ЦРБ в реализацию федерального проекта «Бережливая поликлиника».</w:t>
      </w:r>
    </w:p>
    <w:p w:rsidR="00FD4656" w:rsidRPr="006611D9" w:rsidRDefault="00FD4656" w:rsidP="00E671F6">
      <w:pPr>
        <w:numPr>
          <w:ilvl w:val="0"/>
          <w:numId w:val="191"/>
        </w:numPr>
        <w:spacing w:line="312" w:lineRule="auto"/>
        <w:ind w:left="0" w:firstLine="709"/>
        <w:rPr>
          <w:rFonts w:cs="Times New Roman"/>
          <w:szCs w:val="24"/>
          <w:shd w:val="clear" w:color="auto" w:fill="FFFFFF"/>
        </w:rPr>
      </w:pPr>
      <w:r w:rsidRPr="006611D9">
        <w:rPr>
          <w:rFonts w:cs="Times New Roman"/>
          <w:color w:val="020C22"/>
          <w:szCs w:val="24"/>
        </w:rPr>
        <w:t>Увеличение объёма экспорта медицинских услуг.</w:t>
      </w:r>
    </w:p>
    <w:p w:rsidR="00FD4656" w:rsidRPr="006611D9" w:rsidRDefault="00FD4656" w:rsidP="007A3889">
      <w:pPr>
        <w:spacing w:line="312" w:lineRule="auto"/>
        <w:rPr>
          <w:rFonts w:cs="Times New Roman"/>
          <w:szCs w:val="24"/>
          <w:shd w:val="clear" w:color="auto" w:fill="FFFFFF"/>
        </w:rPr>
      </w:pPr>
      <w:bookmarkStart w:id="96" w:name="_Toc506363385"/>
      <w:proofErr w:type="gramStart"/>
      <w:r w:rsidRPr="006611D9">
        <w:rPr>
          <w:rFonts w:cs="Times New Roman"/>
          <w:szCs w:val="24"/>
          <w:shd w:val="clear" w:color="auto" w:fill="FFFFFF"/>
        </w:rPr>
        <w:t>Механизмом реализации задач с ресурсным и организационным обеспечением явл</w:t>
      </w:r>
      <w:r w:rsidRPr="006611D9">
        <w:rPr>
          <w:rFonts w:cs="Times New Roman"/>
          <w:szCs w:val="24"/>
          <w:shd w:val="clear" w:color="auto" w:fill="FFFFFF"/>
        </w:rPr>
        <w:t>я</w:t>
      </w:r>
      <w:r w:rsidRPr="006611D9">
        <w:rPr>
          <w:rFonts w:cs="Times New Roman"/>
          <w:szCs w:val="24"/>
          <w:shd w:val="clear" w:color="auto" w:fill="FFFFFF"/>
        </w:rPr>
        <w:t>ется участие в федеральных приоритетных проектах («Создание новой модели медици</w:t>
      </w:r>
      <w:r w:rsidRPr="006611D9">
        <w:rPr>
          <w:rFonts w:cs="Times New Roman"/>
          <w:szCs w:val="24"/>
          <w:shd w:val="clear" w:color="auto" w:fill="FFFFFF"/>
        </w:rPr>
        <w:t>н</w:t>
      </w:r>
      <w:r w:rsidRPr="006611D9">
        <w:rPr>
          <w:rFonts w:cs="Times New Roman"/>
          <w:szCs w:val="24"/>
          <w:shd w:val="clear" w:color="auto" w:fill="FFFFFF"/>
        </w:rPr>
        <w:t>ской организации, оказывающей первичную медико-санитарную помощь», «Формирование здорового образа жизни», «Обеспечение здравоохранения квалифицированными специал</w:t>
      </w:r>
      <w:r w:rsidRPr="006611D9">
        <w:rPr>
          <w:rFonts w:cs="Times New Roman"/>
          <w:szCs w:val="24"/>
          <w:shd w:val="clear" w:color="auto" w:fill="FFFFFF"/>
        </w:rPr>
        <w:t>и</w:t>
      </w:r>
      <w:r w:rsidRPr="006611D9">
        <w:rPr>
          <w:rFonts w:cs="Times New Roman"/>
          <w:szCs w:val="24"/>
          <w:shd w:val="clear" w:color="auto" w:fill="FFFFFF"/>
        </w:rPr>
        <w:t>стами», «Обеспечение своевременности оказания экстренной медицинской помощи гра</w:t>
      </w:r>
      <w:r w:rsidRPr="006611D9">
        <w:rPr>
          <w:rFonts w:cs="Times New Roman"/>
          <w:szCs w:val="24"/>
          <w:shd w:val="clear" w:color="auto" w:fill="FFFFFF"/>
        </w:rPr>
        <w:t>ж</w:t>
      </w:r>
      <w:r w:rsidRPr="006611D9">
        <w:rPr>
          <w:rFonts w:cs="Times New Roman"/>
          <w:szCs w:val="24"/>
          <w:shd w:val="clear" w:color="auto" w:fill="FFFFFF"/>
        </w:rPr>
        <w:t>данам, проживающим в труднодоступных районах», «Внедрение автоматизированной си</w:t>
      </w:r>
      <w:r w:rsidRPr="006611D9">
        <w:rPr>
          <w:rFonts w:cs="Times New Roman"/>
          <w:szCs w:val="24"/>
          <w:shd w:val="clear" w:color="auto" w:fill="FFFFFF"/>
        </w:rPr>
        <w:t>с</w:t>
      </w:r>
      <w:r w:rsidRPr="006611D9">
        <w:rPr>
          <w:rFonts w:cs="Times New Roman"/>
          <w:szCs w:val="24"/>
          <w:shd w:val="clear" w:color="auto" w:fill="FFFFFF"/>
        </w:rPr>
        <w:t>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w:t>
      </w:r>
      <w:proofErr w:type="gramEnd"/>
      <w:r w:rsidRPr="006611D9">
        <w:rPr>
          <w:rFonts w:cs="Times New Roman"/>
          <w:szCs w:val="24"/>
          <w:shd w:val="clear" w:color="auto" w:fill="FFFFFF"/>
        </w:rPr>
        <w:t xml:space="preserve"> препаратов и </w:t>
      </w:r>
      <w:r w:rsidRPr="006611D9">
        <w:rPr>
          <w:rFonts w:cs="Times New Roman"/>
          <w:szCs w:val="24"/>
          <w:shd w:val="clear" w:color="auto" w:fill="FFFFFF"/>
        </w:rPr>
        <w:lastRenderedPageBreak/>
        <w:t>оперативного выведения из оборота контрафактных и недоброкачественных препаратов»), развитие государственн</w:t>
      </w:r>
      <w:proofErr w:type="gramStart"/>
      <w:r w:rsidRPr="006611D9">
        <w:rPr>
          <w:rFonts w:cs="Times New Roman"/>
          <w:szCs w:val="24"/>
          <w:shd w:val="clear" w:color="auto" w:fill="FFFFFF"/>
        </w:rPr>
        <w:t>о-</w:t>
      </w:r>
      <w:proofErr w:type="gramEnd"/>
      <w:r w:rsidRPr="006611D9">
        <w:rPr>
          <w:rFonts w:cs="Times New Roman"/>
          <w:szCs w:val="24"/>
          <w:shd w:val="clear" w:color="auto" w:fill="FFFFFF"/>
        </w:rPr>
        <w:t xml:space="preserve"> частного партнерства с передачей бизнесу части полномочий по обслуживанию прикрепленного населения, оказанию первичной медико-санитарной пом</w:t>
      </w:r>
      <w:r w:rsidRPr="006611D9">
        <w:rPr>
          <w:rFonts w:cs="Times New Roman"/>
          <w:szCs w:val="24"/>
          <w:shd w:val="clear" w:color="auto" w:fill="FFFFFF"/>
        </w:rPr>
        <w:t>о</w:t>
      </w:r>
      <w:r w:rsidRPr="006611D9">
        <w:rPr>
          <w:rFonts w:cs="Times New Roman"/>
          <w:szCs w:val="24"/>
          <w:shd w:val="clear" w:color="auto" w:fill="FFFFFF"/>
        </w:rPr>
        <w:t>щи по программам государственных гарантий и др.</w:t>
      </w:r>
    </w:p>
    <w:p w:rsidR="00FD4656" w:rsidRPr="006611D9" w:rsidRDefault="00FD4656" w:rsidP="007A3889">
      <w:pPr>
        <w:widowControl/>
        <w:spacing w:line="312" w:lineRule="auto"/>
        <w:jc w:val="left"/>
        <w:rPr>
          <w:rFonts w:eastAsiaTheme="majorEastAsia" w:cs="Times New Roman"/>
          <w:b/>
          <w:bCs/>
          <w:szCs w:val="24"/>
          <w:lang w:eastAsia="ru-RU"/>
        </w:rPr>
      </w:pPr>
    </w:p>
    <w:p w:rsidR="00FD4656" w:rsidRPr="006611D9" w:rsidRDefault="00FD4656" w:rsidP="007A3889">
      <w:pPr>
        <w:pStyle w:val="20"/>
        <w:spacing w:line="312" w:lineRule="auto"/>
        <w:rPr>
          <w:lang w:eastAsia="ru-RU"/>
        </w:rPr>
      </w:pPr>
      <w:bookmarkStart w:id="97" w:name="_Toc521930372"/>
      <w:bookmarkStart w:id="98" w:name="_Toc522618983"/>
      <w:r w:rsidRPr="006611D9">
        <w:rPr>
          <w:lang w:eastAsia="ru-RU"/>
        </w:rPr>
        <w:t>5.2. Образование</w:t>
      </w:r>
      <w:bookmarkEnd w:id="96"/>
      <w:r w:rsidRPr="006611D9">
        <w:rPr>
          <w:lang w:eastAsia="ru-RU"/>
        </w:rPr>
        <w:t xml:space="preserve"> и наука</w:t>
      </w:r>
      <w:bookmarkEnd w:id="97"/>
      <w:bookmarkEnd w:id="98"/>
    </w:p>
    <w:p w:rsidR="00FD4656" w:rsidRPr="006611D9" w:rsidRDefault="00FD4656" w:rsidP="007A3889">
      <w:pPr>
        <w:pStyle w:val="12"/>
        <w:spacing w:line="312" w:lineRule="auto"/>
        <w:rPr>
          <w:szCs w:val="24"/>
          <w:shd w:val="clear" w:color="auto" w:fill="FFFFFF"/>
        </w:rPr>
      </w:pPr>
    </w:p>
    <w:p w:rsidR="00FD4656" w:rsidRPr="006611D9" w:rsidRDefault="00FD4656" w:rsidP="007A3889">
      <w:pPr>
        <w:pStyle w:val="12"/>
        <w:spacing w:line="312" w:lineRule="auto"/>
      </w:pPr>
      <w:r w:rsidRPr="006611D9">
        <w:t>Анализ отрасли образования выявил следующие основные проблемы:</w:t>
      </w:r>
    </w:p>
    <w:p w:rsidR="00FD4656" w:rsidRPr="006611D9" w:rsidRDefault="00FD4656" w:rsidP="00E671F6">
      <w:pPr>
        <w:pStyle w:val="af0"/>
        <w:numPr>
          <w:ilvl w:val="0"/>
          <w:numId w:val="132"/>
        </w:numPr>
        <w:spacing w:line="312" w:lineRule="auto"/>
        <w:ind w:left="0" w:firstLine="709"/>
        <w:rPr>
          <w:szCs w:val="24"/>
        </w:rPr>
      </w:pPr>
      <w:r w:rsidRPr="006611D9">
        <w:rPr>
          <w:szCs w:val="24"/>
        </w:rPr>
        <w:t>недостаточная обеспеченность общеобразовательными и дошкольными учр</w:t>
      </w:r>
      <w:r w:rsidRPr="006611D9">
        <w:rPr>
          <w:szCs w:val="24"/>
        </w:rPr>
        <w:t>е</w:t>
      </w:r>
      <w:r w:rsidRPr="006611D9">
        <w:rPr>
          <w:szCs w:val="24"/>
        </w:rPr>
        <w:t>ждениями;</w:t>
      </w:r>
    </w:p>
    <w:p w:rsidR="00FD4656" w:rsidRPr="006611D9" w:rsidRDefault="00FD4656" w:rsidP="00E671F6">
      <w:pPr>
        <w:pStyle w:val="af0"/>
        <w:numPr>
          <w:ilvl w:val="0"/>
          <w:numId w:val="132"/>
        </w:numPr>
        <w:spacing w:line="312" w:lineRule="auto"/>
        <w:ind w:left="0" w:firstLine="709"/>
        <w:rPr>
          <w:szCs w:val="24"/>
        </w:rPr>
      </w:pPr>
      <w:r w:rsidRPr="006611D9">
        <w:rPr>
          <w:szCs w:val="24"/>
        </w:rPr>
        <w:t xml:space="preserve">высокий износ основных фондов; </w:t>
      </w:r>
    </w:p>
    <w:p w:rsidR="00FD4656" w:rsidRPr="006611D9" w:rsidRDefault="00FD4656" w:rsidP="00E671F6">
      <w:pPr>
        <w:pStyle w:val="af0"/>
        <w:numPr>
          <w:ilvl w:val="0"/>
          <w:numId w:val="132"/>
        </w:numPr>
        <w:spacing w:line="312" w:lineRule="auto"/>
        <w:ind w:left="0" w:firstLine="709"/>
        <w:rPr>
          <w:szCs w:val="24"/>
        </w:rPr>
      </w:pPr>
      <w:r w:rsidRPr="006611D9">
        <w:rPr>
          <w:szCs w:val="24"/>
        </w:rPr>
        <w:t>недостаточность условий для развития сферы дополнительных образовател</w:t>
      </w:r>
      <w:r w:rsidRPr="006611D9">
        <w:rPr>
          <w:szCs w:val="24"/>
        </w:rPr>
        <w:t>ь</w:t>
      </w:r>
      <w:r w:rsidRPr="006611D9">
        <w:rPr>
          <w:szCs w:val="24"/>
        </w:rPr>
        <w:t>ных услуг, в том числе в бюджетных учреждениях;</w:t>
      </w:r>
    </w:p>
    <w:p w:rsidR="00FD4656" w:rsidRPr="006611D9" w:rsidRDefault="00FD4656" w:rsidP="00E671F6">
      <w:pPr>
        <w:pStyle w:val="af0"/>
        <w:numPr>
          <w:ilvl w:val="0"/>
          <w:numId w:val="132"/>
        </w:numPr>
        <w:spacing w:line="312" w:lineRule="auto"/>
        <w:ind w:left="0" w:firstLine="709"/>
        <w:rPr>
          <w:szCs w:val="24"/>
        </w:rPr>
      </w:pPr>
      <w:r w:rsidRPr="006611D9">
        <w:rPr>
          <w:szCs w:val="24"/>
        </w:rPr>
        <w:t>отсу</w:t>
      </w:r>
      <w:r w:rsidRPr="006611D9">
        <w:rPr>
          <w:szCs w:val="24"/>
        </w:rPr>
        <w:softHyphen/>
        <w:t>тствие эффективных программ по работе с одаренными и успешными детьми по индивидуальным программам;</w:t>
      </w:r>
    </w:p>
    <w:p w:rsidR="00FD4656" w:rsidRPr="006611D9" w:rsidRDefault="00FD4656" w:rsidP="00E671F6">
      <w:pPr>
        <w:pStyle w:val="af0"/>
        <w:numPr>
          <w:ilvl w:val="0"/>
          <w:numId w:val="132"/>
        </w:numPr>
        <w:spacing w:line="312" w:lineRule="auto"/>
        <w:ind w:left="0" w:firstLine="709"/>
        <w:rPr>
          <w:szCs w:val="24"/>
        </w:rPr>
      </w:pPr>
      <w:r w:rsidRPr="006611D9">
        <w:rPr>
          <w:szCs w:val="24"/>
        </w:rPr>
        <w:t>наличие специфических проблем среднего профессионального образования: низкий уровень общеобразовательной подготовки абитуриентов, незаинтересованность о</w:t>
      </w:r>
      <w:r w:rsidRPr="006611D9">
        <w:rPr>
          <w:szCs w:val="24"/>
        </w:rPr>
        <w:t>р</w:t>
      </w:r>
      <w:r w:rsidRPr="006611D9">
        <w:rPr>
          <w:szCs w:val="24"/>
        </w:rPr>
        <w:t>ганизаций в повышении квалификации и увеличения числа стажировок преподавательского состава образовательных учреждений, низкий уровень оплаты труда;</w:t>
      </w:r>
    </w:p>
    <w:p w:rsidR="00FD4656" w:rsidRPr="006611D9" w:rsidRDefault="00FD4656" w:rsidP="00E671F6">
      <w:pPr>
        <w:pStyle w:val="af0"/>
        <w:numPr>
          <w:ilvl w:val="0"/>
          <w:numId w:val="132"/>
        </w:numPr>
        <w:spacing w:line="312" w:lineRule="auto"/>
        <w:ind w:left="0" w:firstLine="709"/>
        <w:rPr>
          <w:szCs w:val="24"/>
        </w:rPr>
      </w:pPr>
      <w:r w:rsidRPr="006611D9">
        <w:rPr>
          <w:szCs w:val="24"/>
        </w:rPr>
        <w:t>низкое взаимодействие образовательных учреждений между собой, а также с общественными организациями, предприятиями по вопросам формирования и реализации образовательной политики;</w:t>
      </w:r>
    </w:p>
    <w:p w:rsidR="00FD4656" w:rsidRPr="006611D9" w:rsidRDefault="00FD4656" w:rsidP="00E671F6">
      <w:pPr>
        <w:pStyle w:val="af0"/>
        <w:numPr>
          <w:ilvl w:val="0"/>
          <w:numId w:val="132"/>
        </w:numPr>
        <w:spacing w:line="312" w:lineRule="auto"/>
        <w:ind w:left="0" w:firstLine="709"/>
        <w:rPr>
          <w:szCs w:val="24"/>
        </w:rPr>
      </w:pPr>
      <w:r w:rsidRPr="006611D9">
        <w:rPr>
          <w:szCs w:val="24"/>
        </w:rPr>
        <w:t>низкий уровень информатизации образовательного процесса;</w:t>
      </w:r>
    </w:p>
    <w:p w:rsidR="00FD4656" w:rsidRPr="006611D9" w:rsidRDefault="00FD4656" w:rsidP="00E671F6">
      <w:pPr>
        <w:pStyle w:val="af0"/>
        <w:numPr>
          <w:ilvl w:val="0"/>
          <w:numId w:val="132"/>
        </w:numPr>
        <w:spacing w:line="312" w:lineRule="auto"/>
        <w:ind w:left="0" w:firstLine="709"/>
        <w:rPr>
          <w:szCs w:val="24"/>
        </w:rPr>
      </w:pPr>
      <w:r w:rsidRPr="006611D9">
        <w:t>дисбаланс спроса и предложения рабочей силы на рынке труда ре</w:t>
      </w:r>
      <w:r w:rsidRPr="006611D9">
        <w:rPr>
          <w:szCs w:val="24"/>
        </w:rPr>
        <w:t>спублики: невостребованность выпускаемых специалистов определенных направлений, дефицит р</w:t>
      </w:r>
      <w:r w:rsidRPr="006611D9">
        <w:rPr>
          <w:szCs w:val="24"/>
        </w:rPr>
        <w:t>а</w:t>
      </w:r>
      <w:r w:rsidRPr="006611D9">
        <w:rPr>
          <w:szCs w:val="24"/>
        </w:rPr>
        <w:t>бочих и инженерных кадров;</w:t>
      </w:r>
    </w:p>
    <w:p w:rsidR="00FD4656" w:rsidRPr="006611D9" w:rsidRDefault="00FD4656" w:rsidP="00E671F6">
      <w:pPr>
        <w:pStyle w:val="af0"/>
        <w:numPr>
          <w:ilvl w:val="0"/>
          <w:numId w:val="132"/>
        </w:numPr>
        <w:spacing w:line="312" w:lineRule="auto"/>
        <w:ind w:left="0" w:firstLine="709"/>
        <w:rPr>
          <w:szCs w:val="24"/>
        </w:rPr>
      </w:pPr>
      <w:r w:rsidRPr="006611D9">
        <w:rPr>
          <w:szCs w:val="24"/>
        </w:rPr>
        <w:t>нехватка и старение педагогических кадров, отсутствие эффективных мех</w:t>
      </w:r>
      <w:r w:rsidRPr="006611D9">
        <w:rPr>
          <w:szCs w:val="24"/>
        </w:rPr>
        <w:t>а</w:t>
      </w:r>
      <w:r w:rsidRPr="006611D9">
        <w:rPr>
          <w:szCs w:val="24"/>
        </w:rPr>
        <w:t>низмов привлечения высококвалифицированных специалистов (слабая профориентацио</w:t>
      </w:r>
      <w:r w:rsidRPr="006611D9">
        <w:rPr>
          <w:szCs w:val="24"/>
        </w:rPr>
        <w:t>н</w:t>
      </w:r>
      <w:r w:rsidRPr="006611D9">
        <w:rPr>
          <w:szCs w:val="24"/>
        </w:rPr>
        <w:t>ная работа, низкий уровень поддержки молодых педагогов, низкий имидж профессии пед</w:t>
      </w:r>
      <w:r w:rsidRPr="006611D9">
        <w:rPr>
          <w:szCs w:val="24"/>
        </w:rPr>
        <w:t>а</w:t>
      </w:r>
      <w:r w:rsidRPr="006611D9">
        <w:rPr>
          <w:szCs w:val="24"/>
        </w:rPr>
        <w:t>гога);</w:t>
      </w:r>
    </w:p>
    <w:p w:rsidR="00FD4656" w:rsidRPr="006611D9" w:rsidRDefault="00FD4656" w:rsidP="00E671F6">
      <w:pPr>
        <w:pStyle w:val="af0"/>
        <w:numPr>
          <w:ilvl w:val="0"/>
          <w:numId w:val="132"/>
        </w:numPr>
        <w:spacing w:line="312" w:lineRule="auto"/>
        <w:ind w:left="0" w:firstLine="709"/>
        <w:rPr>
          <w:rFonts w:cs="Times New Roman"/>
          <w:szCs w:val="24"/>
        </w:rPr>
      </w:pPr>
      <w:r w:rsidRPr="006611D9">
        <w:rPr>
          <w:szCs w:val="24"/>
        </w:rPr>
        <w:t>отсутствие действенных мер поддержки инновационных проектов;</w:t>
      </w:r>
    </w:p>
    <w:p w:rsidR="00FD4656" w:rsidRPr="006611D9" w:rsidRDefault="00FD4656" w:rsidP="00E671F6">
      <w:pPr>
        <w:pStyle w:val="af0"/>
        <w:numPr>
          <w:ilvl w:val="0"/>
          <w:numId w:val="132"/>
        </w:numPr>
        <w:spacing w:line="312" w:lineRule="auto"/>
        <w:ind w:left="0" w:firstLine="709"/>
        <w:rPr>
          <w:rFonts w:cs="Times New Roman"/>
          <w:szCs w:val="24"/>
        </w:rPr>
      </w:pPr>
      <w:r w:rsidRPr="006611D9">
        <w:rPr>
          <w:szCs w:val="24"/>
        </w:rPr>
        <w:t>о</w:t>
      </w:r>
      <w:r w:rsidRPr="006611D9">
        <w:rPr>
          <w:rFonts w:cs="Times New Roman"/>
          <w:szCs w:val="24"/>
        </w:rPr>
        <w:t>тсутствие эффективного взаимодействия между федеральными, республ</w:t>
      </w:r>
      <w:r w:rsidRPr="006611D9">
        <w:rPr>
          <w:rFonts w:cs="Times New Roman"/>
          <w:szCs w:val="24"/>
        </w:rPr>
        <w:t>и</w:t>
      </w:r>
      <w:r w:rsidRPr="006611D9">
        <w:rPr>
          <w:rFonts w:cs="Times New Roman"/>
          <w:szCs w:val="24"/>
        </w:rPr>
        <w:t>канскими, муниципальными и частными образовательными учреждениями.</w:t>
      </w:r>
    </w:p>
    <w:p w:rsidR="00FD4656" w:rsidRPr="006611D9" w:rsidRDefault="00FD4656" w:rsidP="007A3889">
      <w:pPr>
        <w:pStyle w:val="2d"/>
        <w:widowControl w:val="0"/>
        <w:tabs>
          <w:tab w:val="left" w:pos="142"/>
          <w:tab w:val="left" w:pos="1276"/>
        </w:tabs>
        <w:spacing w:line="312" w:lineRule="auto"/>
        <w:ind w:firstLine="709"/>
        <w:contextualSpacing/>
        <w:jc w:val="both"/>
        <w:rPr>
          <w:sz w:val="24"/>
          <w:szCs w:val="24"/>
        </w:rPr>
      </w:pPr>
      <w:r w:rsidRPr="006611D9">
        <w:rPr>
          <w:b/>
          <w:i/>
          <w:sz w:val="24"/>
          <w:szCs w:val="24"/>
        </w:rPr>
        <w:t>Стратегической целью развития образования является</w:t>
      </w:r>
      <w:r w:rsidRPr="006611D9">
        <w:rPr>
          <w:b/>
          <w:sz w:val="24"/>
          <w:szCs w:val="24"/>
        </w:rPr>
        <w:t xml:space="preserve"> </w:t>
      </w:r>
      <w:r w:rsidRPr="006611D9">
        <w:rPr>
          <w:sz w:val="24"/>
          <w:szCs w:val="24"/>
        </w:rPr>
        <w:t>формирование комфор</w:t>
      </w:r>
      <w:r w:rsidRPr="006611D9">
        <w:rPr>
          <w:sz w:val="24"/>
          <w:szCs w:val="24"/>
        </w:rPr>
        <w:t>т</w:t>
      </w:r>
      <w:r w:rsidRPr="006611D9">
        <w:rPr>
          <w:sz w:val="24"/>
          <w:szCs w:val="24"/>
        </w:rPr>
        <w:t>ной образовательной среды, направленной на выявление и развитие потенциала личности, формирование общеобразовательных и профессиональных компетенций мирового уровня, адаптированных к инновационным измерениям современной экономики, создание единой образовательно-воспитательной платформы на базе синхронизации развития образовател</w:t>
      </w:r>
      <w:r w:rsidRPr="006611D9">
        <w:rPr>
          <w:sz w:val="24"/>
          <w:szCs w:val="24"/>
        </w:rPr>
        <w:t>ь</w:t>
      </w:r>
      <w:r w:rsidRPr="006611D9">
        <w:rPr>
          <w:sz w:val="24"/>
          <w:szCs w:val="24"/>
        </w:rPr>
        <w:t>ных учреждений всех уровней.</w:t>
      </w:r>
    </w:p>
    <w:p w:rsidR="00FD4656" w:rsidRPr="006611D9" w:rsidRDefault="00FD4656" w:rsidP="007A3889">
      <w:pPr>
        <w:spacing w:line="312" w:lineRule="auto"/>
        <w:rPr>
          <w:b/>
          <w:i/>
          <w:lang w:eastAsia="ru-RU"/>
        </w:rPr>
      </w:pPr>
      <w:r w:rsidRPr="006611D9">
        <w:rPr>
          <w:b/>
          <w:i/>
          <w:lang w:eastAsia="ru-RU"/>
        </w:rPr>
        <w:t>Основные задачи развития образования:</w:t>
      </w:r>
    </w:p>
    <w:p w:rsidR="00FD4656" w:rsidRPr="006611D9" w:rsidRDefault="00FD4656" w:rsidP="00E671F6">
      <w:pPr>
        <w:pStyle w:val="afffd"/>
        <w:numPr>
          <w:ilvl w:val="0"/>
          <w:numId w:val="192"/>
        </w:numPr>
        <w:shd w:val="clear" w:color="auto" w:fill="FEFEFE"/>
        <w:spacing w:before="0" w:beforeAutospacing="0" w:after="0" w:afterAutospacing="0" w:line="312" w:lineRule="auto"/>
        <w:ind w:left="0" w:firstLine="709"/>
        <w:rPr>
          <w:color w:val="020C22"/>
        </w:rPr>
      </w:pPr>
      <w:r w:rsidRPr="006611D9">
        <w:rPr>
          <w:color w:val="020C22"/>
        </w:rPr>
        <w:t>внедрение на уровнях основного общего и среднего общего образования н</w:t>
      </w:r>
      <w:r w:rsidRPr="006611D9">
        <w:rPr>
          <w:color w:val="020C22"/>
        </w:rPr>
        <w:t>о</w:t>
      </w:r>
      <w:r w:rsidRPr="006611D9">
        <w:rPr>
          <w:color w:val="020C22"/>
        </w:rPr>
        <w:t>вых методов обучения и воспитания, образовательных технологий, обеспечивающих осво</w:t>
      </w:r>
      <w:r w:rsidRPr="006611D9">
        <w:rPr>
          <w:color w:val="020C22"/>
        </w:rPr>
        <w:t>е</w:t>
      </w:r>
      <w:r w:rsidRPr="006611D9">
        <w:rPr>
          <w:color w:val="020C22"/>
        </w:rPr>
        <w:lastRenderedPageBreak/>
        <w:t>ние обучающимися базовых навыков и умений, повышение их мотивации к обучению и вовлечённости в образовательный процесс, а также обновление содержания и совершенствование методов обучения предметной области «Технология»;</w:t>
      </w:r>
    </w:p>
    <w:p w:rsidR="00FD4656" w:rsidRPr="006611D9" w:rsidRDefault="00FD4656" w:rsidP="00E671F6">
      <w:pPr>
        <w:pStyle w:val="afffd"/>
        <w:numPr>
          <w:ilvl w:val="0"/>
          <w:numId w:val="192"/>
        </w:numPr>
        <w:shd w:val="clear" w:color="auto" w:fill="FEFEFE"/>
        <w:spacing w:before="0" w:beforeAutospacing="0" w:after="0" w:afterAutospacing="0" w:line="312" w:lineRule="auto"/>
        <w:ind w:left="0" w:firstLine="709"/>
        <w:rPr>
          <w:color w:val="020C22"/>
        </w:rPr>
      </w:pPr>
      <w:r w:rsidRPr="006611D9">
        <w:rPr>
          <w:color w:val="020C22"/>
        </w:rPr>
        <w:t>формирование эффективной системы выявления, поддержки и развития сп</w:t>
      </w:r>
      <w:r w:rsidRPr="006611D9">
        <w:rPr>
          <w:color w:val="020C22"/>
        </w:rPr>
        <w:t>о</w:t>
      </w:r>
      <w:r w:rsidRPr="006611D9">
        <w:rPr>
          <w:color w:val="020C22"/>
        </w:rPr>
        <w:t>собностей и талантов у детей и молодёжи, основанной на принципах справедливости, вс</w:t>
      </w:r>
      <w:r w:rsidRPr="006611D9">
        <w:rPr>
          <w:color w:val="020C22"/>
        </w:rPr>
        <w:t>е</w:t>
      </w:r>
      <w:r w:rsidRPr="006611D9">
        <w:rPr>
          <w:color w:val="020C22"/>
        </w:rPr>
        <w:t>общности и направленной на самоопределение и профессиональную ориентацию всех об</w:t>
      </w:r>
      <w:r w:rsidRPr="006611D9">
        <w:rPr>
          <w:color w:val="020C22"/>
        </w:rPr>
        <w:t>у</w:t>
      </w:r>
      <w:r w:rsidRPr="006611D9">
        <w:rPr>
          <w:color w:val="020C22"/>
        </w:rPr>
        <w:t>чающихся;</w:t>
      </w:r>
    </w:p>
    <w:p w:rsidR="00FD4656" w:rsidRPr="006611D9" w:rsidRDefault="00FD4656" w:rsidP="00E671F6">
      <w:pPr>
        <w:pStyle w:val="afffd"/>
        <w:numPr>
          <w:ilvl w:val="0"/>
          <w:numId w:val="192"/>
        </w:numPr>
        <w:shd w:val="clear" w:color="auto" w:fill="FEFEFE"/>
        <w:spacing w:before="0" w:beforeAutospacing="0" w:after="0" w:afterAutospacing="0" w:line="312" w:lineRule="auto"/>
        <w:ind w:left="0" w:firstLine="709"/>
        <w:rPr>
          <w:color w:val="020C22"/>
        </w:rPr>
      </w:pPr>
      <w:r w:rsidRPr="006611D9">
        <w:rPr>
          <w:color w:val="020C22"/>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FD4656" w:rsidRPr="006611D9" w:rsidRDefault="00FD4656" w:rsidP="00E671F6">
      <w:pPr>
        <w:pStyle w:val="2d"/>
        <w:widowControl w:val="0"/>
        <w:numPr>
          <w:ilvl w:val="0"/>
          <w:numId w:val="192"/>
        </w:numPr>
        <w:pBdr>
          <w:top w:val="nil"/>
          <w:left w:val="nil"/>
          <w:bottom w:val="nil"/>
          <w:right w:val="nil"/>
          <w:between w:val="nil"/>
        </w:pBdr>
        <w:tabs>
          <w:tab w:val="left" w:pos="1276"/>
        </w:tabs>
        <w:snapToGrid/>
        <w:spacing w:line="312" w:lineRule="auto"/>
        <w:ind w:left="0" w:firstLine="709"/>
        <w:contextualSpacing/>
        <w:jc w:val="both"/>
        <w:rPr>
          <w:sz w:val="24"/>
          <w:szCs w:val="24"/>
        </w:rPr>
      </w:pPr>
      <w:r w:rsidRPr="006611D9">
        <w:rPr>
          <w:sz w:val="24"/>
          <w:szCs w:val="24"/>
        </w:rPr>
        <w:t>Обеспечение высокого качества опережающего образования в рамках модели непрерывного обучения в соответствии с передовыми национальными и международными стандартами;</w:t>
      </w:r>
    </w:p>
    <w:p w:rsidR="00FD4656" w:rsidRPr="006611D9" w:rsidRDefault="00FD4656" w:rsidP="00E671F6">
      <w:pPr>
        <w:pStyle w:val="2d"/>
        <w:widowControl w:val="0"/>
        <w:numPr>
          <w:ilvl w:val="0"/>
          <w:numId w:val="192"/>
        </w:numPr>
        <w:pBdr>
          <w:top w:val="nil"/>
          <w:left w:val="nil"/>
          <w:bottom w:val="nil"/>
          <w:right w:val="nil"/>
          <w:between w:val="nil"/>
        </w:pBdr>
        <w:tabs>
          <w:tab w:val="left" w:pos="1276"/>
        </w:tabs>
        <w:snapToGrid/>
        <w:spacing w:line="312" w:lineRule="auto"/>
        <w:ind w:left="0" w:firstLine="709"/>
        <w:contextualSpacing/>
        <w:jc w:val="both"/>
        <w:rPr>
          <w:sz w:val="24"/>
          <w:szCs w:val="24"/>
        </w:rPr>
      </w:pPr>
      <w:r w:rsidRPr="006611D9">
        <w:rPr>
          <w:sz w:val="24"/>
          <w:szCs w:val="24"/>
        </w:rPr>
        <w:t>Формирование региональной системы оценки качества образования;</w:t>
      </w:r>
    </w:p>
    <w:p w:rsidR="00FD4656" w:rsidRPr="006611D9" w:rsidRDefault="00FD4656" w:rsidP="00E671F6">
      <w:pPr>
        <w:pStyle w:val="2d"/>
        <w:widowControl w:val="0"/>
        <w:numPr>
          <w:ilvl w:val="0"/>
          <w:numId w:val="192"/>
        </w:numPr>
        <w:pBdr>
          <w:top w:val="nil"/>
          <w:left w:val="nil"/>
          <w:bottom w:val="nil"/>
          <w:right w:val="nil"/>
          <w:between w:val="nil"/>
        </w:pBdr>
        <w:tabs>
          <w:tab w:val="left" w:pos="1276"/>
        </w:tabs>
        <w:snapToGrid/>
        <w:spacing w:line="312" w:lineRule="auto"/>
        <w:ind w:left="0" w:firstLine="709"/>
        <w:contextualSpacing/>
        <w:jc w:val="both"/>
        <w:rPr>
          <w:sz w:val="24"/>
          <w:szCs w:val="24"/>
        </w:rPr>
      </w:pPr>
      <w:r w:rsidRPr="006611D9">
        <w:rPr>
          <w:sz w:val="24"/>
          <w:szCs w:val="24"/>
        </w:rPr>
        <w:t>Организация патриотического, экологического и нравственного воспитания д</w:t>
      </w:r>
      <w:r w:rsidRPr="006611D9">
        <w:rPr>
          <w:sz w:val="24"/>
          <w:szCs w:val="24"/>
        </w:rPr>
        <w:t>е</w:t>
      </w:r>
      <w:r w:rsidRPr="006611D9">
        <w:rPr>
          <w:sz w:val="24"/>
          <w:szCs w:val="24"/>
        </w:rPr>
        <w:t>тей на основе духовно-нравственных ценностей и воспитательных традиций народов р</w:t>
      </w:r>
      <w:r w:rsidRPr="006611D9">
        <w:rPr>
          <w:sz w:val="24"/>
          <w:szCs w:val="24"/>
        </w:rPr>
        <w:t>е</w:t>
      </w:r>
      <w:r w:rsidRPr="006611D9">
        <w:rPr>
          <w:sz w:val="24"/>
          <w:szCs w:val="24"/>
        </w:rPr>
        <w:t xml:space="preserve">гиона; </w:t>
      </w:r>
    </w:p>
    <w:p w:rsidR="00FD4656" w:rsidRPr="006611D9" w:rsidRDefault="00FD4656" w:rsidP="00E671F6">
      <w:pPr>
        <w:pStyle w:val="2d"/>
        <w:widowControl w:val="0"/>
        <w:numPr>
          <w:ilvl w:val="0"/>
          <w:numId w:val="192"/>
        </w:numPr>
        <w:pBdr>
          <w:top w:val="nil"/>
          <w:left w:val="nil"/>
          <w:bottom w:val="nil"/>
          <w:right w:val="nil"/>
          <w:between w:val="nil"/>
        </w:pBdr>
        <w:tabs>
          <w:tab w:val="left" w:pos="1276"/>
        </w:tabs>
        <w:snapToGrid/>
        <w:spacing w:line="312" w:lineRule="auto"/>
        <w:ind w:left="0" w:firstLine="709"/>
        <w:contextualSpacing/>
        <w:jc w:val="both"/>
        <w:rPr>
          <w:sz w:val="24"/>
          <w:szCs w:val="24"/>
        </w:rPr>
      </w:pPr>
      <w:r w:rsidRPr="006611D9">
        <w:rPr>
          <w:sz w:val="24"/>
          <w:szCs w:val="24"/>
        </w:rPr>
        <w:t xml:space="preserve">Создание условий для доступности дополнительного образования, в том числе для детей инвалидов; </w:t>
      </w:r>
    </w:p>
    <w:p w:rsidR="00FD4656" w:rsidRPr="006611D9" w:rsidRDefault="00FD4656" w:rsidP="00E671F6">
      <w:pPr>
        <w:pStyle w:val="2d"/>
        <w:widowControl w:val="0"/>
        <w:numPr>
          <w:ilvl w:val="0"/>
          <w:numId w:val="192"/>
        </w:numPr>
        <w:pBdr>
          <w:top w:val="nil"/>
          <w:left w:val="nil"/>
          <w:bottom w:val="nil"/>
          <w:right w:val="nil"/>
          <w:between w:val="nil"/>
        </w:pBdr>
        <w:tabs>
          <w:tab w:val="left" w:pos="1276"/>
        </w:tabs>
        <w:snapToGrid/>
        <w:spacing w:line="312" w:lineRule="auto"/>
        <w:ind w:left="0" w:firstLine="709"/>
        <w:contextualSpacing/>
        <w:jc w:val="both"/>
        <w:rPr>
          <w:sz w:val="24"/>
          <w:szCs w:val="24"/>
        </w:rPr>
      </w:pPr>
      <w:r w:rsidRPr="006611D9">
        <w:rPr>
          <w:sz w:val="24"/>
          <w:szCs w:val="24"/>
        </w:rPr>
        <w:t>Модернизация инфраструктуры системы образования в соответствии с треб</w:t>
      </w:r>
      <w:r w:rsidRPr="006611D9">
        <w:rPr>
          <w:sz w:val="24"/>
          <w:szCs w:val="24"/>
        </w:rPr>
        <w:t>о</w:t>
      </w:r>
      <w:r w:rsidRPr="006611D9">
        <w:rPr>
          <w:sz w:val="24"/>
          <w:szCs w:val="24"/>
        </w:rPr>
        <w:t>ваниями современного общества;</w:t>
      </w:r>
    </w:p>
    <w:p w:rsidR="00FD4656" w:rsidRPr="006611D9" w:rsidRDefault="00FD4656" w:rsidP="00E671F6">
      <w:pPr>
        <w:pStyle w:val="17"/>
        <w:numPr>
          <w:ilvl w:val="0"/>
          <w:numId w:val="192"/>
        </w:numPr>
        <w:pBdr>
          <w:top w:val="nil"/>
          <w:left w:val="nil"/>
          <w:bottom w:val="nil"/>
          <w:right w:val="nil"/>
          <w:between w:val="nil"/>
        </w:pBdr>
        <w:spacing w:line="312" w:lineRule="auto"/>
        <w:ind w:left="0" w:firstLine="709"/>
        <w:contextualSpacing/>
        <w:rPr>
          <w:sz w:val="24"/>
          <w:szCs w:val="24"/>
        </w:rPr>
      </w:pPr>
      <w:r w:rsidRPr="006611D9">
        <w:rPr>
          <w:sz w:val="24"/>
          <w:szCs w:val="24"/>
        </w:rPr>
        <w:t>Поддержка и сохранение  сельских малокомплектных школ в части создания современной материально-технической базы и обеспечение высокоскоростным интернетом, педагогическими кадрами.</w:t>
      </w:r>
    </w:p>
    <w:p w:rsidR="00FD4656" w:rsidRPr="006611D9" w:rsidRDefault="00FD4656" w:rsidP="007A3889">
      <w:pPr>
        <w:spacing w:line="312" w:lineRule="auto"/>
        <w:rPr>
          <w:rFonts w:cs="Times New Roman"/>
          <w:szCs w:val="24"/>
        </w:rPr>
      </w:pPr>
      <w:r w:rsidRPr="006611D9">
        <w:rPr>
          <w:b/>
          <w:i/>
          <w:lang w:eastAsia="ru-RU"/>
        </w:rPr>
        <w:t xml:space="preserve">В дошкольном и </w:t>
      </w:r>
      <w:proofErr w:type="gramStart"/>
      <w:r w:rsidRPr="006611D9">
        <w:rPr>
          <w:b/>
          <w:i/>
          <w:lang w:eastAsia="ru-RU"/>
        </w:rPr>
        <w:t>общем</w:t>
      </w:r>
      <w:proofErr w:type="gramEnd"/>
      <w:r w:rsidRPr="006611D9">
        <w:rPr>
          <w:b/>
          <w:i/>
          <w:lang w:eastAsia="ru-RU"/>
        </w:rPr>
        <w:t xml:space="preserve"> образовании</w:t>
      </w:r>
      <w:r w:rsidRPr="006611D9">
        <w:rPr>
          <w:lang w:eastAsia="ru-RU"/>
        </w:rPr>
        <w:t xml:space="preserve"> главной задачей является обеспечение 100,0 % доступности дошкольного образования для детей в возрасте от 2 месяцев до 7 лет и ликв</w:t>
      </w:r>
      <w:r w:rsidRPr="006611D9">
        <w:rPr>
          <w:lang w:eastAsia="ru-RU"/>
        </w:rPr>
        <w:t>и</w:t>
      </w:r>
      <w:r w:rsidRPr="006611D9">
        <w:rPr>
          <w:lang w:eastAsia="ru-RU"/>
        </w:rPr>
        <w:t>дация 3-х сменного обучения в общеобразовательных учреждениях.</w:t>
      </w:r>
    </w:p>
    <w:p w:rsidR="00FD4656" w:rsidRPr="006611D9" w:rsidRDefault="00FD4656" w:rsidP="007A3889">
      <w:pPr>
        <w:spacing w:line="312" w:lineRule="auto"/>
        <w:rPr>
          <w:rFonts w:cs="Times New Roman"/>
          <w:b/>
          <w:i/>
          <w:szCs w:val="24"/>
        </w:rPr>
      </w:pPr>
      <w:r w:rsidRPr="006611D9">
        <w:rPr>
          <w:rFonts w:cs="Times New Roman"/>
          <w:b/>
          <w:i/>
          <w:szCs w:val="24"/>
        </w:rPr>
        <w:t>Основные мероприятия в области дошкольного и общего образования:</w:t>
      </w:r>
    </w:p>
    <w:p w:rsidR="00FD4656" w:rsidRPr="006611D9" w:rsidRDefault="00FD4656" w:rsidP="00E671F6">
      <w:pPr>
        <w:pStyle w:val="af0"/>
        <w:numPr>
          <w:ilvl w:val="0"/>
          <w:numId w:val="133"/>
        </w:numPr>
        <w:spacing w:line="312" w:lineRule="auto"/>
        <w:ind w:left="0" w:firstLine="709"/>
      </w:pPr>
      <w:r w:rsidRPr="006611D9">
        <w:t>Для решения проблемы будет продолжена работа по созданию мест в детских садах и развитию альтернативных форм предоставления услуг дошкольного образования (семейные группы, группы кратковременного пребывания, негосударственный сектор, ко</w:t>
      </w:r>
      <w:r w:rsidRPr="006611D9">
        <w:t>н</w:t>
      </w:r>
      <w:r w:rsidRPr="006611D9">
        <w:t xml:space="preserve">сультационные центры  и т.п.). </w:t>
      </w:r>
    </w:p>
    <w:p w:rsidR="00FD4656" w:rsidRPr="006611D9" w:rsidRDefault="00FD4656" w:rsidP="00E671F6">
      <w:pPr>
        <w:pStyle w:val="af0"/>
        <w:numPr>
          <w:ilvl w:val="0"/>
          <w:numId w:val="133"/>
        </w:numPr>
        <w:spacing w:line="312" w:lineRule="auto"/>
        <w:ind w:left="0" w:firstLine="709"/>
      </w:pPr>
      <w:r w:rsidRPr="006611D9">
        <w:t>Необходимо продолжить работу по разработке и внедрению механизмов г</w:t>
      </w:r>
      <w:r w:rsidRPr="006611D9">
        <w:t>о</w:t>
      </w:r>
      <w:r w:rsidRPr="006611D9">
        <w:t xml:space="preserve">сударственно-частного партнерства и привлечению частных инвестиций на строительство новых зданий детских садов. Для этого необходимо расширить механизмы  выравнивания стоимости услуг для населения путем предоставления частным детским садам субсидий на возмещение затрат на содержание по муниципальному нормативу. В  </w:t>
      </w:r>
      <w:proofErr w:type="gramStart"/>
      <w:r w:rsidRPr="006611D9">
        <w:t>результате</w:t>
      </w:r>
      <w:proofErr w:type="gramEnd"/>
      <w:r w:rsidRPr="006611D9">
        <w:t xml:space="preserve">  стоимость услуг по присмотру и уходу в частном детском саду не будет существенно отличаться от стоимости услуг муниципального детского сада.</w:t>
      </w:r>
    </w:p>
    <w:p w:rsidR="00FD4656" w:rsidRPr="006611D9" w:rsidRDefault="00FD4656" w:rsidP="00E671F6">
      <w:pPr>
        <w:pStyle w:val="12"/>
        <w:numPr>
          <w:ilvl w:val="0"/>
          <w:numId w:val="133"/>
        </w:numPr>
        <w:spacing w:line="312" w:lineRule="auto"/>
        <w:ind w:left="0" w:firstLine="709"/>
        <w:rPr>
          <w:lang w:eastAsia="ru-RU"/>
        </w:rPr>
      </w:pPr>
      <w:r w:rsidRPr="006611D9">
        <w:t>С целью ликвидации 3-х сменного обучения планируется строительство н</w:t>
      </w:r>
      <w:r w:rsidRPr="006611D9">
        <w:t>о</w:t>
      </w:r>
      <w:r w:rsidRPr="006611D9">
        <w:t>вых школ и пристроев к зданиям, реконструкция и капитальный ремонт школ, приобрет</w:t>
      </w:r>
      <w:r w:rsidRPr="006611D9">
        <w:t>е</w:t>
      </w:r>
      <w:r w:rsidRPr="006611D9">
        <w:t>ние (выкуп) зданий для школ.</w:t>
      </w:r>
      <w:r w:rsidRPr="006611D9">
        <w:rPr>
          <w:lang w:eastAsia="ru-RU"/>
        </w:rPr>
        <w:t xml:space="preserve"> В первоочередном </w:t>
      </w:r>
      <w:proofErr w:type="gramStart"/>
      <w:r w:rsidRPr="006611D9">
        <w:rPr>
          <w:lang w:eastAsia="ru-RU"/>
        </w:rPr>
        <w:t>порядке</w:t>
      </w:r>
      <w:proofErr w:type="gramEnd"/>
      <w:r w:rsidRPr="006611D9">
        <w:rPr>
          <w:lang w:eastAsia="ru-RU"/>
        </w:rPr>
        <w:t xml:space="preserve"> необходимо завершить стро</w:t>
      </w:r>
      <w:r w:rsidRPr="006611D9">
        <w:rPr>
          <w:lang w:eastAsia="ru-RU"/>
        </w:rPr>
        <w:t>и</w:t>
      </w:r>
      <w:r w:rsidRPr="006611D9">
        <w:rPr>
          <w:lang w:eastAsia="ru-RU"/>
        </w:rPr>
        <w:lastRenderedPageBreak/>
        <w:t>тельство школ в. г. Улан-</w:t>
      </w:r>
      <w:r w:rsidRPr="006611D9">
        <w:t>Удэ и пригородных населенных пунктах в</w:t>
      </w:r>
      <w:r w:rsidRPr="006611D9">
        <w:rPr>
          <w:lang w:eastAsia="ru-RU"/>
        </w:rPr>
        <w:t xml:space="preserve"> Иволгинском, Тарбаг</w:t>
      </w:r>
      <w:r w:rsidRPr="006611D9">
        <w:rPr>
          <w:lang w:eastAsia="ru-RU"/>
        </w:rPr>
        <w:t>а</w:t>
      </w:r>
      <w:r w:rsidRPr="006611D9">
        <w:rPr>
          <w:lang w:eastAsia="ru-RU"/>
        </w:rPr>
        <w:t xml:space="preserve">тайском, Кабанском районах. </w:t>
      </w:r>
    </w:p>
    <w:p w:rsidR="00FD4656" w:rsidRPr="006611D9" w:rsidRDefault="00FD4656" w:rsidP="00E671F6">
      <w:pPr>
        <w:pStyle w:val="12"/>
        <w:numPr>
          <w:ilvl w:val="0"/>
          <w:numId w:val="133"/>
        </w:numPr>
        <w:spacing w:line="312" w:lineRule="auto"/>
        <w:ind w:left="0" w:firstLine="709"/>
        <w:rPr>
          <w:rFonts w:eastAsia="Times New Roman" w:cs="Times New Roman"/>
          <w:sz w:val="28"/>
          <w:szCs w:val="28"/>
          <w:lang w:eastAsia="ru-RU"/>
        </w:rPr>
      </w:pPr>
      <w:r w:rsidRPr="006611D9">
        <w:t xml:space="preserve">Одной из основных задач является </w:t>
      </w:r>
      <w:r w:rsidRPr="006611D9">
        <w:rPr>
          <w:rStyle w:val="ad"/>
          <w:b w:val="0"/>
          <w:bCs w:val="0"/>
        </w:rPr>
        <w:t>повышение качества обучения в соотве</w:t>
      </w:r>
      <w:r w:rsidRPr="006611D9">
        <w:rPr>
          <w:rStyle w:val="ad"/>
          <w:b w:val="0"/>
          <w:bCs w:val="0"/>
        </w:rPr>
        <w:t>т</w:t>
      </w:r>
      <w:r w:rsidRPr="006611D9">
        <w:rPr>
          <w:rStyle w:val="ad"/>
          <w:b w:val="0"/>
          <w:bCs w:val="0"/>
        </w:rPr>
        <w:t xml:space="preserve">ствии с </w:t>
      </w:r>
      <w:r w:rsidRPr="006611D9">
        <w:t>федеральным стандартом общего образования (</w:t>
      </w:r>
      <w:r w:rsidRPr="006611D9">
        <w:rPr>
          <w:rStyle w:val="ad"/>
          <w:b w:val="0"/>
          <w:bCs w:val="0"/>
        </w:rPr>
        <w:t xml:space="preserve">ФГОС), в том числе </w:t>
      </w:r>
      <w:r w:rsidRPr="006611D9">
        <w:rPr>
          <w:szCs w:val="26"/>
        </w:rPr>
        <w:t>для детей с о</w:t>
      </w:r>
      <w:r w:rsidRPr="006611D9">
        <w:rPr>
          <w:szCs w:val="26"/>
        </w:rPr>
        <w:t>г</w:t>
      </w:r>
      <w:r w:rsidRPr="006611D9">
        <w:rPr>
          <w:szCs w:val="26"/>
        </w:rPr>
        <w:t>раниченными возможностями здоровья. В</w:t>
      </w:r>
      <w:r w:rsidRPr="006611D9">
        <w:t xml:space="preserve"> настоящее время по ФГОС обучаются все уч</w:t>
      </w:r>
      <w:r w:rsidRPr="006611D9">
        <w:t>а</w:t>
      </w:r>
      <w:r w:rsidRPr="006611D9">
        <w:t>щиеся</w:t>
      </w:r>
      <w:r w:rsidRPr="006611D9">
        <w:rPr>
          <w:rFonts w:cs="Times New Roman"/>
          <w:sz w:val="28"/>
          <w:szCs w:val="28"/>
          <w:lang w:eastAsia="ru-RU"/>
        </w:rPr>
        <w:t xml:space="preserve"> </w:t>
      </w:r>
      <w:r w:rsidRPr="006611D9">
        <w:rPr>
          <w:rStyle w:val="ad"/>
          <w:b w:val="0"/>
          <w:bCs w:val="0"/>
        </w:rPr>
        <w:t>начального общего образования</w:t>
      </w:r>
      <w:r w:rsidRPr="006611D9">
        <w:rPr>
          <w:rFonts w:cs="Times New Roman"/>
          <w:sz w:val="28"/>
          <w:szCs w:val="28"/>
          <w:lang w:eastAsia="ru-RU"/>
        </w:rPr>
        <w:t xml:space="preserve">, </w:t>
      </w:r>
      <w:r w:rsidRPr="006611D9">
        <w:rPr>
          <w:rStyle w:val="ad"/>
          <w:b w:val="0"/>
          <w:bCs w:val="0"/>
        </w:rPr>
        <w:t>все 5-е классы</w:t>
      </w:r>
      <w:r w:rsidRPr="006611D9">
        <w:t xml:space="preserve">, в режиме апробации 6-е классы. </w:t>
      </w:r>
      <w:proofErr w:type="gramStart"/>
      <w:r w:rsidRPr="006611D9">
        <w:rPr>
          <w:lang w:eastAsia="ru-RU"/>
        </w:rPr>
        <w:t>В целях предоставления качественного образования для детей с ограниченными возможн</w:t>
      </w:r>
      <w:r w:rsidRPr="006611D9">
        <w:rPr>
          <w:lang w:eastAsia="ru-RU"/>
        </w:rPr>
        <w:t>о</w:t>
      </w:r>
      <w:r w:rsidRPr="006611D9">
        <w:rPr>
          <w:lang w:eastAsia="ru-RU"/>
        </w:rPr>
        <w:t>стями здоровья требуется реализация адаптированных образовательных программ и созд</w:t>
      </w:r>
      <w:r w:rsidRPr="006611D9">
        <w:rPr>
          <w:lang w:eastAsia="ru-RU"/>
        </w:rPr>
        <w:t>а</w:t>
      </w:r>
      <w:r w:rsidRPr="006611D9">
        <w:rPr>
          <w:lang w:eastAsia="ru-RU"/>
        </w:rPr>
        <w:t>ние специальных условий, введение в учебный процесс узких специалистов, обновление технологий обучения, формирование ресурсных центров на базе специальных (коррекц</w:t>
      </w:r>
      <w:r w:rsidRPr="006611D9">
        <w:rPr>
          <w:lang w:eastAsia="ru-RU"/>
        </w:rPr>
        <w:t>и</w:t>
      </w:r>
      <w:r w:rsidRPr="006611D9">
        <w:rPr>
          <w:lang w:eastAsia="ru-RU"/>
        </w:rPr>
        <w:t>онных) общеобразовательных учреждений</w:t>
      </w:r>
      <w:r w:rsidRPr="006611D9">
        <w:rPr>
          <w:rFonts w:eastAsia="Times New Roman" w:cs="Times New Roman"/>
          <w:sz w:val="28"/>
          <w:szCs w:val="28"/>
          <w:lang w:eastAsia="ru-RU"/>
        </w:rPr>
        <w:t>.</w:t>
      </w:r>
      <w:proofErr w:type="gramEnd"/>
    </w:p>
    <w:p w:rsidR="00FD4656" w:rsidRPr="006611D9" w:rsidRDefault="00FD4656" w:rsidP="00E671F6">
      <w:pPr>
        <w:pStyle w:val="12"/>
        <w:numPr>
          <w:ilvl w:val="0"/>
          <w:numId w:val="133"/>
        </w:numPr>
        <w:spacing w:line="312" w:lineRule="auto"/>
        <w:ind w:left="0" w:firstLine="709"/>
      </w:pPr>
      <w:r w:rsidRPr="006611D9">
        <w:rPr>
          <w:rStyle w:val="ad"/>
          <w:b w:val="0"/>
          <w:bCs w:val="0"/>
        </w:rPr>
        <w:t>Введение новых стандартов предусматривает обновление библиотечных фо</w:t>
      </w:r>
      <w:r w:rsidRPr="006611D9">
        <w:rPr>
          <w:rStyle w:val="ad"/>
          <w:b w:val="0"/>
          <w:bCs w:val="0"/>
        </w:rPr>
        <w:t>н</w:t>
      </w:r>
      <w:r w:rsidRPr="006611D9">
        <w:rPr>
          <w:rStyle w:val="ad"/>
          <w:b w:val="0"/>
          <w:bCs w:val="0"/>
        </w:rPr>
        <w:t xml:space="preserve">дов учебной литературы. В республике необходимо создавать условия для формирования современной школьной </w:t>
      </w:r>
      <w:r w:rsidRPr="006611D9">
        <w:t>библиотеки как современного библиотечно-ресурсного центра.</w:t>
      </w:r>
    </w:p>
    <w:p w:rsidR="00FD4656" w:rsidRPr="006611D9" w:rsidRDefault="00FD4656" w:rsidP="00E671F6">
      <w:pPr>
        <w:pStyle w:val="12"/>
        <w:numPr>
          <w:ilvl w:val="0"/>
          <w:numId w:val="133"/>
        </w:numPr>
        <w:spacing w:line="312" w:lineRule="auto"/>
        <w:ind w:left="0" w:firstLine="709"/>
        <w:rPr>
          <w:lang w:eastAsia="ru-RU"/>
        </w:rPr>
      </w:pPr>
      <w:r w:rsidRPr="006611D9">
        <w:rPr>
          <w:rStyle w:val="ad"/>
          <w:b w:val="0"/>
          <w:bCs w:val="0"/>
        </w:rPr>
        <w:t>С целью улучшения условий обучения детей, повышения качества образов</w:t>
      </w:r>
      <w:r w:rsidRPr="006611D9">
        <w:rPr>
          <w:rStyle w:val="ad"/>
          <w:b w:val="0"/>
          <w:bCs w:val="0"/>
        </w:rPr>
        <w:t>а</w:t>
      </w:r>
      <w:r w:rsidRPr="006611D9">
        <w:rPr>
          <w:rStyle w:val="ad"/>
          <w:b w:val="0"/>
          <w:bCs w:val="0"/>
        </w:rPr>
        <w:t>ния, создания условий для профилизации и профориентации в старших классах школ, р</w:t>
      </w:r>
      <w:r w:rsidRPr="006611D9">
        <w:rPr>
          <w:rStyle w:val="ad"/>
          <w:b w:val="0"/>
          <w:bCs w:val="0"/>
        </w:rPr>
        <w:t>е</w:t>
      </w:r>
      <w:r w:rsidRPr="006611D9">
        <w:rPr>
          <w:rStyle w:val="ad"/>
          <w:b w:val="0"/>
          <w:bCs w:val="0"/>
        </w:rPr>
        <w:t xml:space="preserve">шения проблемы сменности обучения будет </w:t>
      </w:r>
      <w:r w:rsidRPr="006611D9">
        <w:t xml:space="preserve">продолжена работа по созданию и развитию </w:t>
      </w:r>
      <w:r w:rsidRPr="006611D9">
        <w:rPr>
          <w:rStyle w:val="ad"/>
          <w:b w:val="0"/>
          <w:bCs w:val="0"/>
        </w:rPr>
        <w:t xml:space="preserve">образовательных округов и комплексов, по </w:t>
      </w:r>
      <w:r w:rsidRPr="006611D9">
        <w:t>внедрению электронной базовой среды в шк</w:t>
      </w:r>
      <w:r w:rsidRPr="006611D9">
        <w:t>о</w:t>
      </w:r>
      <w:r w:rsidRPr="006611D9">
        <w:t xml:space="preserve">лах, </w:t>
      </w:r>
      <w:r w:rsidRPr="006611D9">
        <w:rPr>
          <w:lang w:eastAsia="ru-RU"/>
        </w:rPr>
        <w:t>формированию цифровой образовательной среды.</w:t>
      </w:r>
    </w:p>
    <w:p w:rsidR="00FD4656" w:rsidRPr="006611D9" w:rsidRDefault="00FD4656" w:rsidP="007A3889">
      <w:pPr>
        <w:spacing w:line="312" w:lineRule="auto"/>
        <w:rPr>
          <w:szCs w:val="24"/>
        </w:rPr>
      </w:pPr>
      <w:r w:rsidRPr="006611D9">
        <w:rPr>
          <w:szCs w:val="24"/>
        </w:rPr>
        <w:t>В Республике Бурятия существует развитая сеть профессионального образования, которая включает: 36 учреждений начального профессионального образования, 18 учре</w:t>
      </w:r>
      <w:r w:rsidRPr="006611D9">
        <w:rPr>
          <w:szCs w:val="24"/>
        </w:rPr>
        <w:t>ж</w:t>
      </w:r>
      <w:r w:rsidRPr="006611D9">
        <w:rPr>
          <w:szCs w:val="24"/>
        </w:rPr>
        <w:t>дений среднего профессионального образования, 4 государственных образовательных у</w:t>
      </w:r>
      <w:r w:rsidRPr="006611D9">
        <w:rPr>
          <w:szCs w:val="24"/>
        </w:rPr>
        <w:t>ч</w:t>
      </w:r>
      <w:r w:rsidRPr="006611D9">
        <w:rPr>
          <w:szCs w:val="24"/>
        </w:rPr>
        <w:t>реждений высшего образования.</w:t>
      </w:r>
    </w:p>
    <w:p w:rsidR="00FD4656" w:rsidRPr="006611D9" w:rsidRDefault="00FD4656" w:rsidP="007A3889">
      <w:pPr>
        <w:pStyle w:val="af0"/>
        <w:tabs>
          <w:tab w:val="left" w:pos="0"/>
        </w:tabs>
        <w:spacing w:line="312" w:lineRule="auto"/>
        <w:ind w:left="0"/>
        <w:rPr>
          <w:rFonts w:cs="Times New Roman"/>
          <w:szCs w:val="24"/>
        </w:rPr>
      </w:pPr>
      <w:proofErr w:type="gramStart"/>
      <w:r w:rsidRPr="006611D9">
        <w:rPr>
          <w:rFonts w:cs="Times New Roman"/>
          <w:b/>
          <w:i/>
          <w:szCs w:val="24"/>
        </w:rPr>
        <w:t>В профессиональном среднем и высшем образовании</w:t>
      </w:r>
      <w:r w:rsidRPr="006611D9">
        <w:rPr>
          <w:rFonts w:cs="Times New Roman"/>
          <w:szCs w:val="24"/>
        </w:rPr>
        <w:t xml:space="preserve"> основными проблемами я</w:t>
      </w:r>
      <w:r w:rsidRPr="006611D9">
        <w:rPr>
          <w:rFonts w:cs="Times New Roman"/>
          <w:szCs w:val="24"/>
        </w:rPr>
        <w:t>в</w:t>
      </w:r>
      <w:r w:rsidRPr="006611D9">
        <w:rPr>
          <w:rFonts w:cs="Times New Roman"/>
          <w:szCs w:val="24"/>
        </w:rPr>
        <w:t>ляются низкая конкурентоспособность образовательных программ профессионального о</w:t>
      </w:r>
      <w:r w:rsidRPr="006611D9">
        <w:rPr>
          <w:rFonts w:cs="Times New Roman"/>
          <w:szCs w:val="24"/>
        </w:rPr>
        <w:t>б</w:t>
      </w:r>
      <w:r w:rsidRPr="006611D9">
        <w:rPr>
          <w:rFonts w:cs="Times New Roman"/>
          <w:szCs w:val="24"/>
        </w:rPr>
        <w:t>разования из-за слабой материально-технической базы и недостаточности кадрового обе</w:t>
      </w:r>
      <w:r w:rsidRPr="006611D9">
        <w:rPr>
          <w:rFonts w:cs="Times New Roman"/>
          <w:szCs w:val="24"/>
        </w:rPr>
        <w:t>с</w:t>
      </w:r>
      <w:r w:rsidRPr="006611D9">
        <w:rPr>
          <w:rFonts w:cs="Times New Roman"/>
          <w:szCs w:val="24"/>
        </w:rPr>
        <w:t>печения; недостаточность краткосрочных программ переподготовки населения для обесп</w:t>
      </w:r>
      <w:r w:rsidRPr="006611D9">
        <w:rPr>
          <w:rFonts w:cs="Times New Roman"/>
          <w:szCs w:val="24"/>
        </w:rPr>
        <w:t>е</w:t>
      </w:r>
      <w:r w:rsidRPr="006611D9">
        <w:rPr>
          <w:rFonts w:cs="Times New Roman"/>
          <w:szCs w:val="24"/>
        </w:rPr>
        <w:t>чения кадровой потребности по новым видам продукции и услуг, в том числе в рамках формирующихся территориальных кластеров.</w:t>
      </w:r>
      <w:proofErr w:type="gramEnd"/>
    </w:p>
    <w:p w:rsidR="00FD4656" w:rsidRPr="006611D9" w:rsidRDefault="00FD4656" w:rsidP="007A3889">
      <w:pPr>
        <w:spacing w:line="312" w:lineRule="auto"/>
        <w:rPr>
          <w:rStyle w:val="noncited41"/>
          <w:color w:val="000000"/>
          <w:szCs w:val="24"/>
        </w:rPr>
      </w:pPr>
      <w:r w:rsidRPr="006611D9">
        <w:rPr>
          <w:rStyle w:val="noncited41"/>
          <w:color w:val="000000"/>
          <w:szCs w:val="24"/>
        </w:rPr>
        <w:t>Формирование экономики знаний и процесс глобализации влияют на структуру рынка труда, повышая зависимость успешного трудоустройства и эффективной професси</w:t>
      </w:r>
      <w:r w:rsidRPr="006611D9">
        <w:rPr>
          <w:rStyle w:val="noncited41"/>
          <w:color w:val="000000"/>
          <w:szCs w:val="24"/>
        </w:rPr>
        <w:t>о</w:t>
      </w:r>
      <w:r w:rsidRPr="006611D9">
        <w:rPr>
          <w:rStyle w:val="noncited41"/>
          <w:color w:val="000000"/>
          <w:szCs w:val="24"/>
        </w:rPr>
        <w:t>нальной деятельности индивида от накопленного им интеллектуального потенциала, ва</w:t>
      </w:r>
      <w:r w:rsidRPr="006611D9">
        <w:rPr>
          <w:rStyle w:val="noncited41"/>
          <w:color w:val="000000"/>
          <w:szCs w:val="24"/>
        </w:rPr>
        <w:t>ж</w:t>
      </w:r>
      <w:r w:rsidRPr="006611D9">
        <w:rPr>
          <w:rStyle w:val="noncited41"/>
          <w:color w:val="000000"/>
          <w:szCs w:val="24"/>
        </w:rPr>
        <w:t>нейшую роль в формировании которого играют уровень и качество образования. В стру</w:t>
      </w:r>
      <w:r w:rsidRPr="006611D9">
        <w:rPr>
          <w:rStyle w:val="noncited41"/>
          <w:color w:val="000000"/>
          <w:szCs w:val="24"/>
        </w:rPr>
        <w:t>к</w:t>
      </w:r>
      <w:r w:rsidRPr="006611D9">
        <w:rPr>
          <w:rStyle w:val="noncited41"/>
          <w:color w:val="000000"/>
          <w:szCs w:val="24"/>
        </w:rPr>
        <w:t>туре рынка труда постоянно увеличивается доля людей интеллектуального труда, для кот</w:t>
      </w:r>
      <w:r w:rsidRPr="006611D9">
        <w:rPr>
          <w:rStyle w:val="noncited41"/>
          <w:color w:val="000000"/>
          <w:szCs w:val="24"/>
        </w:rPr>
        <w:t>о</w:t>
      </w:r>
      <w:r w:rsidRPr="006611D9">
        <w:rPr>
          <w:rStyle w:val="noncited41"/>
          <w:color w:val="000000"/>
          <w:szCs w:val="24"/>
        </w:rPr>
        <w:t xml:space="preserve">рых важны аналитические компетенции, умение быстро воспринимать, </w:t>
      </w:r>
      <w:proofErr w:type="gramStart"/>
      <w:r w:rsidRPr="006611D9">
        <w:rPr>
          <w:rStyle w:val="noncited41"/>
          <w:color w:val="000000"/>
          <w:szCs w:val="24"/>
        </w:rPr>
        <w:t>обрабатывать и распространять</w:t>
      </w:r>
      <w:proofErr w:type="gramEnd"/>
      <w:r w:rsidRPr="006611D9">
        <w:rPr>
          <w:rStyle w:val="noncited41"/>
          <w:color w:val="000000"/>
          <w:szCs w:val="24"/>
        </w:rPr>
        <w:t xml:space="preserve"> большие объёмы информации, креативность, готовность развивать свои знания и навыки на протяжении всей жизни. </w:t>
      </w:r>
    </w:p>
    <w:p w:rsidR="00FD4656" w:rsidRPr="006611D9" w:rsidRDefault="00FD4656" w:rsidP="007A3889">
      <w:pPr>
        <w:spacing w:line="312" w:lineRule="auto"/>
        <w:rPr>
          <w:szCs w:val="24"/>
        </w:rPr>
      </w:pPr>
      <w:r w:rsidRPr="006611D9">
        <w:rPr>
          <w:szCs w:val="24"/>
        </w:rPr>
        <w:t>В сфере высшего образования, как в большинстве регионов страны, стоит проблема дисбаланса специализации учащихся с потребностями регионального рынка.</w:t>
      </w:r>
    </w:p>
    <w:p w:rsidR="00FD4656" w:rsidRPr="006611D9" w:rsidRDefault="00FD4656" w:rsidP="007A3889">
      <w:pPr>
        <w:spacing w:line="312" w:lineRule="auto"/>
        <w:rPr>
          <w:szCs w:val="24"/>
        </w:rPr>
      </w:pPr>
      <w:r w:rsidRPr="006611D9">
        <w:rPr>
          <w:szCs w:val="24"/>
        </w:rPr>
        <w:t xml:space="preserve"> Так, выпускается значительное число специалистов гуманитарно-экономического профиля, тогда как в регионе востребованы высококвалифицированные специалисты инж</w:t>
      </w:r>
      <w:r w:rsidRPr="006611D9">
        <w:rPr>
          <w:szCs w:val="24"/>
        </w:rPr>
        <w:t>е</w:t>
      </w:r>
      <w:r w:rsidRPr="006611D9">
        <w:rPr>
          <w:szCs w:val="24"/>
        </w:rPr>
        <w:t xml:space="preserve">нерно-технических специальностей. </w:t>
      </w:r>
    </w:p>
    <w:p w:rsidR="00FD4656" w:rsidRPr="006611D9" w:rsidRDefault="00FD4656" w:rsidP="007A3889">
      <w:pPr>
        <w:spacing w:line="312" w:lineRule="auto"/>
        <w:rPr>
          <w:rFonts w:cs="Times New Roman"/>
          <w:szCs w:val="24"/>
        </w:rPr>
      </w:pPr>
      <w:r w:rsidRPr="006611D9">
        <w:rPr>
          <w:rFonts w:cs="Times New Roman"/>
          <w:b/>
          <w:i/>
          <w:szCs w:val="24"/>
        </w:rPr>
        <w:lastRenderedPageBreak/>
        <w:t>Приоритетами</w:t>
      </w:r>
      <w:r w:rsidRPr="006611D9">
        <w:rPr>
          <w:rFonts w:cs="Times New Roman"/>
          <w:szCs w:val="24"/>
        </w:rPr>
        <w:t xml:space="preserve"> по данному направлению являются:</w:t>
      </w:r>
    </w:p>
    <w:p w:rsidR="00FD4656" w:rsidRPr="006611D9" w:rsidRDefault="00FD4656" w:rsidP="007A3889">
      <w:pPr>
        <w:spacing w:line="312" w:lineRule="auto"/>
        <w:rPr>
          <w:rFonts w:cs="Times New Roman"/>
          <w:szCs w:val="24"/>
        </w:rPr>
      </w:pPr>
      <w:r w:rsidRPr="006611D9">
        <w:rPr>
          <w:rFonts w:cs="Times New Roman"/>
          <w:szCs w:val="24"/>
        </w:rPr>
        <w:t>- развитие практико-ориентированного обучения в общеобразовательных учрежд</w:t>
      </w:r>
      <w:r w:rsidRPr="006611D9">
        <w:rPr>
          <w:rFonts w:cs="Times New Roman"/>
          <w:szCs w:val="24"/>
        </w:rPr>
        <w:t>е</w:t>
      </w:r>
      <w:r w:rsidRPr="006611D9">
        <w:rPr>
          <w:rFonts w:cs="Times New Roman"/>
          <w:szCs w:val="24"/>
        </w:rPr>
        <w:t>ниях;</w:t>
      </w:r>
    </w:p>
    <w:p w:rsidR="00FD4656" w:rsidRPr="006611D9" w:rsidRDefault="00FD4656" w:rsidP="007A3889">
      <w:pPr>
        <w:spacing w:line="312" w:lineRule="auto"/>
        <w:rPr>
          <w:rFonts w:cs="Times New Roman"/>
          <w:szCs w:val="24"/>
        </w:rPr>
      </w:pPr>
      <w:r w:rsidRPr="006611D9">
        <w:rPr>
          <w:rFonts w:cs="Times New Roman"/>
          <w:szCs w:val="24"/>
        </w:rPr>
        <w:t>- обеспечение доступности получения профессиональных компетенций с ранней стадии воспитания детей;</w:t>
      </w:r>
    </w:p>
    <w:p w:rsidR="00FD4656" w:rsidRPr="006611D9" w:rsidRDefault="00FD4656" w:rsidP="007A3889">
      <w:pPr>
        <w:spacing w:line="312" w:lineRule="auto"/>
        <w:rPr>
          <w:rFonts w:cs="Times New Roman"/>
          <w:szCs w:val="24"/>
        </w:rPr>
      </w:pPr>
      <w:r w:rsidRPr="006611D9">
        <w:rPr>
          <w:rFonts w:cs="Times New Roman"/>
          <w:szCs w:val="24"/>
        </w:rPr>
        <w:t>- создание системы оценки компетенций и формирования запросов на их развитие;</w:t>
      </w:r>
    </w:p>
    <w:p w:rsidR="00FD4656" w:rsidRPr="006611D9" w:rsidRDefault="00FD4656" w:rsidP="00E671F6">
      <w:pPr>
        <w:pStyle w:val="2d"/>
        <w:widowControl w:val="0"/>
        <w:numPr>
          <w:ilvl w:val="0"/>
          <w:numId w:val="134"/>
        </w:numPr>
        <w:pBdr>
          <w:top w:val="nil"/>
          <w:left w:val="nil"/>
          <w:bottom w:val="nil"/>
          <w:right w:val="nil"/>
          <w:between w:val="nil"/>
        </w:pBdr>
        <w:tabs>
          <w:tab w:val="left" w:pos="1276"/>
        </w:tabs>
        <w:snapToGrid/>
        <w:spacing w:line="312" w:lineRule="auto"/>
        <w:ind w:left="0" w:firstLine="709"/>
        <w:contextualSpacing/>
        <w:jc w:val="both"/>
        <w:rPr>
          <w:sz w:val="24"/>
          <w:szCs w:val="24"/>
        </w:rPr>
      </w:pPr>
      <w:r w:rsidRPr="006611D9">
        <w:rPr>
          <w:sz w:val="24"/>
          <w:szCs w:val="24"/>
        </w:rPr>
        <w:t xml:space="preserve">развитие навыков и компетенций молодых профессионалов в соответствии со стандартами  </w:t>
      </w:r>
      <w:r w:rsidRPr="006611D9">
        <w:rPr>
          <w:sz w:val="24"/>
          <w:szCs w:val="24"/>
          <w:lang w:val="en-US"/>
        </w:rPr>
        <w:t>Worldskills</w:t>
      </w:r>
      <w:r w:rsidRPr="006611D9">
        <w:rPr>
          <w:sz w:val="24"/>
          <w:szCs w:val="24"/>
        </w:rPr>
        <w:t>;</w:t>
      </w:r>
    </w:p>
    <w:p w:rsidR="00FD4656" w:rsidRPr="006611D9" w:rsidRDefault="00FD4656" w:rsidP="007A3889">
      <w:pPr>
        <w:spacing w:line="312" w:lineRule="auto"/>
        <w:rPr>
          <w:rFonts w:cs="Times New Roman"/>
          <w:szCs w:val="24"/>
        </w:rPr>
      </w:pPr>
      <w:r w:rsidRPr="006611D9">
        <w:rPr>
          <w:rFonts w:cs="Times New Roman"/>
          <w:szCs w:val="24"/>
        </w:rPr>
        <w:t>- формирование эффективной сети образовательных учреждений в районах Респу</w:t>
      </w:r>
      <w:r w:rsidRPr="006611D9">
        <w:rPr>
          <w:rFonts w:cs="Times New Roman"/>
          <w:szCs w:val="24"/>
        </w:rPr>
        <w:t>б</w:t>
      </w:r>
      <w:r w:rsidRPr="006611D9">
        <w:rPr>
          <w:rFonts w:cs="Times New Roman"/>
          <w:szCs w:val="24"/>
        </w:rPr>
        <w:t>лики Бурятия, в том числе для профессиональной переподготовки;</w:t>
      </w:r>
    </w:p>
    <w:p w:rsidR="00FD4656" w:rsidRPr="006611D9" w:rsidRDefault="00FD4656" w:rsidP="007A3889">
      <w:pPr>
        <w:spacing w:line="312" w:lineRule="auto"/>
        <w:rPr>
          <w:rFonts w:cs="Times New Roman"/>
          <w:szCs w:val="24"/>
        </w:rPr>
      </w:pPr>
      <w:proofErr w:type="gramStart"/>
      <w:r w:rsidRPr="006611D9">
        <w:rPr>
          <w:rFonts w:cs="Times New Roman"/>
          <w:szCs w:val="24"/>
        </w:rPr>
        <w:t>- развитие вузов как центров разработки и коммерциализации  инновационных р</w:t>
      </w:r>
      <w:r w:rsidRPr="006611D9">
        <w:rPr>
          <w:rFonts w:cs="Times New Roman"/>
          <w:szCs w:val="24"/>
        </w:rPr>
        <w:t>е</w:t>
      </w:r>
      <w:r w:rsidRPr="006611D9">
        <w:rPr>
          <w:rFonts w:cs="Times New Roman"/>
          <w:szCs w:val="24"/>
        </w:rPr>
        <w:t>шений, формирования новых отраслей, инфраструктурных центров экосреды, обеспеч</w:t>
      </w:r>
      <w:r w:rsidRPr="006611D9">
        <w:rPr>
          <w:rFonts w:cs="Times New Roman"/>
          <w:szCs w:val="24"/>
        </w:rPr>
        <w:t>и</w:t>
      </w:r>
      <w:r w:rsidRPr="006611D9">
        <w:rPr>
          <w:rFonts w:cs="Times New Roman"/>
          <w:szCs w:val="24"/>
        </w:rPr>
        <w:t>вающих обширную кооперацию местных (детских и молодежных сообществ, творческих, спортивных и пр. объединений, местных органов власти, регионального бизнеса) и вне</w:t>
      </w:r>
      <w:r w:rsidRPr="006611D9">
        <w:rPr>
          <w:rFonts w:cs="Times New Roman"/>
          <w:szCs w:val="24"/>
        </w:rPr>
        <w:t>ш</w:t>
      </w:r>
      <w:r w:rsidRPr="006611D9">
        <w:rPr>
          <w:rFonts w:cs="Times New Roman"/>
          <w:szCs w:val="24"/>
        </w:rPr>
        <w:t>них партнеров (федеральных органов власти, институтов развития, международные корп</w:t>
      </w:r>
      <w:r w:rsidRPr="006611D9">
        <w:rPr>
          <w:rFonts w:cs="Times New Roman"/>
          <w:szCs w:val="24"/>
        </w:rPr>
        <w:t>о</w:t>
      </w:r>
      <w:r w:rsidRPr="006611D9">
        <w:rPr>
          <w:rFonts w:cs="Times New Roman"/>
          <w:szCs w:val="24"/>
        </w:rPr>
        <w:t>рации и др.) в интересах региональной экономики и социальной среды;</w:t>
      </w:r>
      <w:proofErr w:type="gramEnd"/>
    </w:p>
    <w:p w:rsidR="00FD4656" w:rsidRPr="006611D9" w:rsidRDefault="00FD4656" w:rsidP="007A3889">
      <w:pPr>
        <w:pStyle w:val="12"/>
        <w:spacing w:line="312" w:lineRule="auto"/>
      </w:pPr>
      <w:r w:rsidRPr="006611D9">
        <w:t>- внедрение Федеральных государственных образовательных стандартов среднего профессионального образования по востребованным и перспективным профессиям и сп</w:t>
      </w:r>
      <w:r w:rsidRPr="006611D9">
        <w:t>е</w:t>
      </w:r>
      <w:r w:rsidRPr="006611D9">
        <w:t>циальностям («Топ-50») в регионе. Реализация комплекса мер позволит республике вн</w:t>
      </w:r>
      <w:r w:rsidRPr="006611D9">
        <w:t>е</w:t>
      </w:r>
      <w:r w:rsidRPr="006611D9">
        <w:t>дрить Региональный стандарт кадрового обеспечения промышленного роста;</w:t>
      </w:r>
    </w:p>
    <w:p w:rsidR="00FD4656" w:rsidRPr="006611D9" w:rsidRDefault="00FD4656" w:rsidP="007A3889">
      <w:pPr>
        <w:spacing w:line="312" w:lineRule="auto"/>
        <w:rPr>
          <w:szCs w:val="24"/>
        </w:rPr>
      </w:pPr>
      <w:r w:rsidRPr="006611D9">
        <w:rPr>
          <w:szCs w:val="24"/>
        </w:rPr>
        <w:t>- с целью массовой подготовки кадров в соответствии с международными профе</w:t>
      </w:r>
      <w:r w:rsidRPr="006611D9">
        <w:rPr>
          <w:szCs w:val="24"/>
        </w:rPr>
        <w:t>с</w:t>
      </w:r>
      <w:r w:rsidRPr="006611D9">
        <w:rPr>
          <w:szCs w:val="24"/>
        </w:rPr>
        <w:t>сиональными стандартами на базе средних профессиональных образовательных учрежд</w:t>
      </w:r>
      <w:r w:rsidRPr="006611D9">
        <w:rPr>
          <w:szCs w:val="24"/>
        </w:rPr>
        <w:t>е</w:t>
      </w:r>
      <w:r w:rsidRPr="006611D9">
        <w:rPr>
          <w:szCs w:val="24"/>
        </w:rPr>
        <w:t>ний необходимо создать специализированные центры компетенций.</w:t>
      </w:r>
    </w:p>
    <w:p w:rsidR="00FD4656" w:rsidRPr="006611D9" w:rsidRDefault="00FD4656" w:rsidP="007A3889">
      <w:pPr>
        <w:spacing w:line="312" w:lineRule="auto"/>
        <w:rPr>
          <w:szCs w:val="24"/>
        </w:rPr>
      </w:pPr>
      <w:r w:rsidRPr="006611D9">
        <w:rPr>
          <w:b/>
          <w:szCs w:val="24"/>
        </w:rPr>
        <w:t>Научная инфраструктура</w:t>
      </w:r>
      <w:r w:rsidRPr="006611D9">
        <w:rPr>
          <w:szCs w:val="24"/>
        </w:rPr>
        <w:t xml:space="preserve"> в регионе не достаточно развит</w:t>
      </w:r>
      <w:r w:rsidR="008B337E" w:rsidRPr="006611D9">
        <w:rPr>
          <w:szCs w:val="24"/>
        </w:rPr>
        <w:t>а</w:t>
      </w:r>
      <w:r w:rsidRPr="006611D9">
        <w:rPr>
          <w:szCs w:val="24"/>
        </w:rPr>
        <w:t xml:space="preserve"> и отличается от уровня среднего по Сибирскому федеральному округу и в целом по Российской Федерации</w:t>
      </w:r>
      <w:r w:rsidR="008B337E" w:rsidRPr="006611D9">
        <w:rPr>
          <w:szCs w:val="24"/>
        </w:rPr>
        <w:t>.</w:t>
      </w:r>
      <w:r w:rsidRPr="006611D9">
        <w:rPr>
          <w:szCs w:val="24"/>
        </w:rPr>
        <w:t xml:space="preserve"> П</w:t>
      </w:r>
      <w:r w:rsidRPr="006611D9">
        <w:rPr>
          <w:szCs w:val="24"/>
        </w:rPr>
        <w:t>о</w:t>
      </w:r>
      <w:r w:rsidRPr="006611D9">
        <w:rPr>
          <w:szCs w:val="24"/>
        </w:rPr>
        <w:t xml:space="preserve">тенциал научных кадров распределяется по отраслям </w:t>
      </w:r>
      <w:proofErr w:type="gramStart"/>
      <w:r w:rsidRPr="006611D9">
        <w:rPr>
          <w:szCs w:val="24"/>
        </w:rPr>
        <w:t>науки</w:t>
      </w:r>
      <w:proofErr w:type="gramEnd"/>
      <w:r w:rsidRPr="006611D9">
        <w:rPr>
          <w:szCs w:val="24"/>
        </w:rPr>
        <w:t xml:space="preserve"> следующим образом: естес</w:t>
      </w:r>
      <w:r w:rsidRPr="006611D9">
        <w:rPr>
          <w:szCs w:val="24"/>
        </w:rPr>
        <w:t>т</w:t>
      </w:r>
      <w:r w:rsidRPr="006611D9">
        <w:rPr>
          <w:szCs w:val="24"/>
        </w:rPr>
        <w:t>венные науки - более 50% исследователей; сельскохозяйственные науки - более 20%; гум</w:t>
      </w:r>
      <w:r w:rsidRPr="006611D9">
        <w:rPr>
          <w:szCs w:val="24"/>
        </w:rPr>
        <w:t>а</w:t>
      </w:r>
      <w:r w:rsidRPr="006611D9">
        <w:rPr>
          <w:szCs w:val="24"/>
        </w:rPr>
        <w:t xml:space="preserve">нитарные науки - 20% исследователей; технические и медицинские науки – в совокупности 5% научных специалистов. </w:t>
      </w:r>
      <w:proofErr w:type="gramStart"/>
      <w:r w:rsidRPr="006611D9">
        <w:rPr>
          <w:szCs w:val="24"/>
        </w:rPr>
        <w:t>Такая структура научных кадров обусловлена тенденциями сп</w:t>
      </w:r>
      <w:r w:rsidRPr="006611D9">
        <w:rPr>
          <w:szCs w:val="24"/>
        </w:rPr>
        <w:t>е</w:t>
      </w:r>
      <w:r w:rsidRPr="006611D9">
        <w:rPr>
          <w:szCs w:val="24"/>
        </w:rPr>
        <w:t>циализации социально-экономического развития региона и развития Бурятского научного центра, сформировавшимися в период плановой экономики и претерпевшей значительные изменения за последние 20 лет постсоветского периода.</w:t>
      </w:r>
      <w:proofErr w:type="gramEnd"/>
    </w:p>
    <w:p w:rsidR="00FD4656" w:rsidRPr="006611D9" w:rsidRDefault="008B337E" w:rsidP="007A3889">
      <w:pPr>
        <w:spacing w:line="312" w:lineRule="auto"/>
        <w:rPr>
          <w:noProof/>
          <w:szCs w:val="24"/>
        </w:rPr>
      </w:pPr>
      <w:r w:rsidRPr="006611D9">
        <w:rPr>
          <w:szCs w:val="24"/>
        </w:rPr>
        <w:t>Одной из проблем</w:t>
      </w:r>
      <w:r w:rsidR="00FD4656" w:rsidRPr="006611D9">
        <w:rPr>
          <w:szCs w:val="24"/>
        </w:rPr>
        <w:t xml:space="preserve"> является отсутствие научных разработок на промышленных предприятиях. Предприятия практически не имеют научных и исследовательских подра</w:t>
      </w:r>
      <w:r w:rsidR="00FD4656" w:rsidRPr="006611D9">
        <w:rPr>
          <w:szCs w:val="24"/>
        </w:rPr>
        <w:t>з</w:t>
      </w:r>
      <w:r w:rsidR="00FD4656" w:rsidRPr="006611D9">
        <w:rPr>
          <w:szCs w:val="24"/>
        </w:rPr>
        <w:t xml:space="preserve">делений, и не ведут активную политику привлечения научных кадров к решению своих проблем. </w:t>
      </w:r>
    </w:p>
    <w:p w:rsidR="00FD4656" w:rsidRPr="006611D9" w:rsidRDefault="00FD4656" w:rsidP="007A3889">
      <w:pPr>
        <w:spacing w:line="312" w:lineRule="auto"/>
        <w:rPr>
          <w:noProof/>
          <w:szCs w:val="24"/>
        </w:rPr>
      </w:pPr>
      <w:r w:rsidRPr="006611D9">
        <w:rPr>
          <w:szCs w:val="24"/>
        </w:rPr>
        <w:t xml:space="preserve">В Бурятии осуществляют свою деятельность 17 научных организаций, относящихся </w:t>
      </w:r>
      <w:proofErr w:type="gramStart"/>
      <w:r w:rsidRPr="006611D9">
        <w:rPr>
          <w:szCs w:val="24"/>
        </w:rPr>
        <w:t>к</w:t>
      </w:r>
      <w:proofErr w:type="gramEnd"/>
      <w:r w:rsidRPr="006611D9">
        <w:rPr>
          <w:szCs w:val="24"/>
        </w:rPr>
        <w:t xml:space="preserve"> академическо</w:t>
      </w:r>
      <w:r w:rsidR="008B337E" w:rsidRPr="006611D9">
        <w:rPr>
          <w:szCs w:val="24"/>
        </w:rPr>
        <w:t>й, вузовской и отраслевой науки</w:t>
      </w:r>
      <w:r w:rsidRPr="006611D9">
        <w:rPr>
          <w:szCs w:val="24"/>
        </w:rPr>
        <w:t xml:space="preserve">. </w:t>
      </w:r>
      <w:r w:rsidRPr="006611D9">
        <w:rPr>
          <w:noProof/>
          <w:szCs w:val="24"/>
        </w:rPr>
        <w:t>Следует отметить, что региональной спецификой развития научных подразделений является их гуманитарная и природноориентированная направленность.</w:t>
      </w:r>
    </w:p>
    <w:p w:rsidR="00FD4656" w:rsidRPr="006611D9" w:rsidRDefault="00FD4656" w:rsidP="007A3889">
      <w:pPr>
        <w:pStyle w:val="12"/>
        <w:spacing w:line="312" w:lineRule="auto"/>
      </w:pPr>
      <w:r w:rsidRPr="006611D9">
        <w:rPr>
          <w:b/>
          <w:i/>
          <w:szCs w:val="24"/>
        </w:rPr>
        <w:t>В сфере</w:t>
      </w:r>
      <w:r w:rsidRPr="006611D9">
        <w:rPr>
          <w:b/>
          <w:i/>
        </w:rPr>
        <w:t xml:space="preserve"> науки</w:t>
      </w:r>
      <w:r w:rsidRPr="006611D9">
        <w:t xml:space="preserve"> особое внимание необходимо уделить формированию заказа от гос</w:t>
      </w:r>
      <w:r w:rsidRPr="006611D9">
        <w:t>у</w:t>
      </w:r>
      <w:r w:rsidRPr="006611D9">
        <w:t>дарства, предприятий и организаций республики на инновационные научно-</w:t>
      </w:r>
      <w:r w:rsidRPr="006611D9">
        <w:lastRenderedPageBreak/>
        <w:t xml:space="preserve">исследовательские и опытно-конструкторские разработки. </w:t>
      </w:r>
      <w:r w:rsidRPr="006611D9">
        <w:rPr>
          <w:rFonts w:cs="Times New Roman"/>
          <w:szCs w:val="24"/>
        </w:rPr>
        <w:t>Поддержка научных организ</w:t>
      </w:r>
      <w:r w:rsidRPr="006611D9">
        <w:rPr>
          <w:rFonts w:cs="Times New Roman"/>
          <w:szCs w:val="24"/>
        </w:rPr>
        <w:t>а</w:t>
      </w:r>
      <w:r w:rsidRPr="006611D9">
        <w:rPr>
          <w:rFonts w:cs="Times New Roman"/>
          <w:szCs w:val="24"/>
        </w:rPr>
        <w:t xml:space="preserve">ций </w:t>
      </w:r>
      <w:r w:rsidRPr="006611D9">
        <w:rPr>
          <w:szCs w:val="24"/>
        </w:rPr>
        <w:t>будет оказываться путем предоставления</w:t>
      </w:r>
      <w:r w:rsidRPr="006611D9">
        <w:rPr>
          <w:rFonts w:cs="Times New Roman"/>
          <w:szCs w:val="24"/>
        </w:rPr>
        <w:t xml:space="preserve"> грантов и субсидий в </w:t>
      </w:r>
      <w:r w:rsidRPr="006611D9">
        <w:t>рамках региональных конкурсов, проводимым Российским фондом фундаментальных исследований.</w:t>
      </w:r>
    </w:p>
    <w:p w:rsidR="00FD4656" w:rsidRPr="006611D9" w:rsidRDefault="00FD4656" w:rsidP="007A3889">
      <w:pPr>
        <w:spacing w:line="312" w:lineRule="auto"/>
        <w:rPr>
          <w:szCs w:val="24"/>
        </w:rPr>
      </w:pPr>
      <w:r w:rsidRPr="006611D9">
        <w:rPr>
          <w:szCs w:val="24"/>
        </w:rPr>
        <w:t>Фундаментальные и прикладные научные исследования будут осуществляться в рамках развития широкой инновационной структуры выполнения и реализации совместных научных фундаментальных и прикладных исследований в области новых технологий и м</w:t>
      </w:r>
      <w:r w:rsidRPr="006611D9">
        <w:rPr>
          <w:szCs w:val="24"/>
        </w:rPr>
        <w:t>а</w:t>
      </w:r>
      <w:r w:rsidRPr="006611D9">
        <w:rPr>
          <w:szCs w:val="24"/>
        </w:rPr>
        <w:t>териалов (включая наноматериалы), а также разработки и производства высокотехнологи</w:t>
      </w:r>
      <w:r w:rsidRPr="006611D9">
        <w:rPr>
          <w:szCs w:val="24"/>
        </w:rPr>
        <w:t>ч</w:t>
      </w:r>
      <w:r w:rsidRPr="006611D9">
        <w:rPr>
          <w:szCs w:val="24"/>
        </w:rPr>
        <w:t xml:space="preserve">ной промышленной продукции, энергоэффективности и энергосбережения. </w:t>
      </w:r>
    </w:p>
    <w:p w:rsidR="00FD4656" w:rsidRPr="006611D9" w:rsidRDefault="00FD4656" w:rsidP="007A3889">
      <w:pPr>
        <w:spacing w:line="312" w:lineRule="auto"/>
        <w:rPr>
          <w:szCs w:val="24"/>
        </w:rPr>
      </w:pPr>
      <w:r w:rsidRPr="006611D9">
        <w:rPr>
          <w:szCs w:val="24"/>
        </w:rPr>
        <w:t>Предполагается разработка совместных с предприятиями инновационных проектов по приоритетным направлениям развития науки, техники и технологий, разработке пр</w:t>
      </w:r>
      <w:r w:rsidRPr="006611D9">
        <w:rPr>
          <w:szCs w:val="24"/>
        </w:rPr>
        <w:t>о</w:t>
      </w:r>
      <w:r w:rsidRPr="006611D9">
        <w:rPr>
          <w:szCs w:val="24"/>
        </w:rPr>
        <w:t>грамм долгосрочных партнерских исследований, кооперации предприятий при финансир</w:t>
      </w:r>
      <w:r w:rsidRPr="006611D9">
        <w:rPr>
          <w:szCs w:val="24"/>
        </w:rPr>
        <w:t>о</w:t>
      </w:r>
      <w:r w:rsidRPr="006611D9">
        <w:rPr>
          <w:szCs w:val="24"/>
        </w:rPr>
        <w:t>вании и реализации НИОКР.</w:t>
      </w:r>
    </w:p>
    <w:p w:rsidR="00FD4656" w:rsidRPr="006611D9" w:rsidRDefault="00FD4656" w:rsidP="007A3889">
      <w:pPr>
        <w:spacing w:line="312" w:lineRule="auto"/>
        <w:rPr>
          <w:rFonts w:cs="Times New Roman"/>
          <w:szCs w:val="24"/>
        </w:rPr>
      </w:pPr>
    </w:p>
    <w:p w:rsidR="00FD4656" w:rsidRPr="006611D9" w:rsidRDefault="00FD4656" w:rsidP="007A3889">
      <w:pPr>
        <w:spacing w:line="312" w:lineRule="auto"/>
        <w:rPr>
          <w:rFonts w:cs="Times New Roman"/>
          <w:szCs w:val="24"/>
        </w:rPr>
      </w:pPr>
      <w:r w:rsidRPr="006611D9">
        <w:rPr>
          <w:rFonts w:cs="Times New Roman"/>
          <w:szCs w:val="24"/>
        </w:rPr>
        <w:t xml:space="preserve">Для реализации стратегической цели в сфере образования и науки </w:t>
      </w:r>
      <w:r w:rsidRPr="006611D9">
        <w:rPr>
          <w:rFonts w:cs="Times New Roman"/>
          <w:b/>
          <w:szCs w:val="24"/>
        </w:rPr>
        <w:t>необходимо р</w:t>
      </w:r>
      <w:r w:rsidRPr="006611D9">
        <w:rPr>
          <w:rFonts w:cs="Times New Roman"/>
          <w:b/>
          <w:szCs w:val="24"/>
        </w:rPr>
        <w:t>е</w:t>
      </w:r>
      <w:r w:rsidRPr="006611D9">
        <w:rPr>
          <w:rFonts w:cs="Times New Roman"/>
          <w:b/>
          <w:szCs w:val="24"/>
        </w:rPr>
        <w:t>шение следующих задач:</w:t>
      </w:r>
    </w:p>
    <w:p w:rsidR="00FD4656" w:rsidRPr="006611D9" w:rsidRDefault="00FD4656" w:rsidP="00E671F6">
      <w:pPr>
        <w:pStyle w:val="af0"/>
        <w:numPr>
          <w:ilvl w:val="0"/>
          <w:numId w:val="135"/>
        </w:numPr>
        <w:tabs>
          <w:tab w:val="left" w:pos="993"/>
        </w:tabs>
        <w:spacing w:line="312" w:lineRule="auto"/>
        <w:ind w:left="0" w:firstLine="709"/>
        <w:rPr>
          <w:rFonts w:cs="Times New Roman"/>
          <w:szCs w:val="24"/>
        </w:rPr>
      </w:pPr>
      <w:r w:rsidRPr="006611D9">
        <w:rPr>
          <w:rFonts w:cs="Times New Roman"/>
          <w:szCs w:val="24"/>
        </w:rPr>
        <w:t>Создание условий для раннего развития детей, вовлечение родителей в образов</w:t>
      </w:r>
      <w:r w:rsidRPr="006611D9">
        <w:rPr>
          <w:rFonts w:cs="Times New Roman"/>
          <w:szCs w:val="24"/>
        </w:rPr>
        <w:t>а</w:t>
      </w:r>
      <w:r w:rsidRPr="006611D9">
        <w:rPr>
          <w:rFonts w:cs="Times New Roman"/>
          <w:szCs w:val="24"/>
        </w:rPr>
        <w:t>тельный процесс.</w:t>
      </w:r>
    </w:p>
    <w:p w:rsidR="00FD4656" w:rsidRPr="006611D9" w:rsidRDefault="00FD4656" w:rsidP="00E671F6">
      <w:pPr>
        <w:pStyle w:val="af0"/>
        <w:numPr>
          <w:ilvl w:val="0"/>
          <w:numId w:val="135"/>
        </w:numPr>
        <w:tabs>
          <w:tab w:val="left" w:pos="993"/>
        </w:tabs>
        <w:spacing w:line="312" w:lineRule="auto"/>
        <w:ind w:left="0" w:firstLine="709"/>
        <w:rPr>
          <w:rFonts w:cs="Times New Roman"/>
          <w:szCs w:val="24"/>
        </w:rPr>
      </w:pPr>
      <w:r w:rsidRPr="006611D9">
        <w:rPr>
          <w:rFonts w:cs="Times New Roman"/>
          <w:szCs w:val="24"/>
        </w:rPr>
        <w:t xml:space="preserve">Внедрение новых методов обучения и воспитания, образовательных технологий, обеспечивающих освоение </w:t>
      </w:r>
      <w:proofErr w:type="gramStart"/>
      <w:r w:rsidRPr="006611D9">
        <w:rPr>
          <w:rFonts w:cs="Times New Roman"/>
          <w:szCs w:val="24"/>
        </w:rPr>
        <w:t>обучающимися</w:t>
      </w:r>
      <w:proofErr w:type="gramEnd"/>
      <w:r w:rsidRPr="006611D9">
        <w:rPr>
          <w:rFonts w:cs="Times New Roman"/>
          <w:szCs w:val="24"/>
        </w:rPr>
        <w:t xml:space="preserve"> базовых навыков и умений, повышение их м</w:t>
      </w:r>
      <w:r w:rsidRPr="006611D9">
        <w:rPr>
          <w:rFonts w:cs="Times New Roman"/>
          <w:szCs w:val="24"/>
        </w:rPr>
        <w:t>о</w:t>
      </w:r>
      <w:r w:rsidRPr="006611D9">
        <w:rPr>
          <w:rFonts w:cs="Times New Roman"/>
          <w:szCs w:val="24"/>
        </w:rPr>
        <w:t>тивации к обучению и вовлеченности в образовательный процесс.</w:t>
      </w:r>
    </w:p>
    <w:p w:rsidR="00FD4656" w:rsidRPr="006611D9" w:rsidRDefault="00FD4656" w:rsidP="00E671F6">
      <w:pPr>
        <w:pStyle w:val="af0"/>
        <w:numPr>
          <w:ilvl w:val="0"/>
          <w:numId w:val="135"/>
        </w:numPr>
        <w:tabs>
          <w:tab w:val="left" w:pos="993"/>
        </w:tabs>
        <w:spacing w:line="312" w:lineRule="auto"/>
        <w:ind w:left="0" w:firstLine="709"/>
        <w:rPr>
          <w:rFonts w:cs="Times New Roman"/>
          <w:szCs w:val="24"/>
        </w:rPr>
      </w:pPr>
      <w:r w:rsidRPr="006611D9">
        <w:rPr>
          <w:rFonts w:cs="Times New Roman"/>
          <w:szCs w:val="24"/>
        </w:rPr>
        <w:t xml:space="preserve">Обеспечение современной материальной инфраструктуры образования, в том числе с привлечением средств и механизмов поддержки общественных институтов и </w:t>
      </w:r>
      <w:proofErr w:type="gramStart"/>
      <w:r w:rsidRPr="006611D9">
        <w:rPr>
          <w:rFonts w:cs="Times New Roman"/>
          <w:szCs w:val="24"/>
        </w:rPr>
        <w:t>би</w:t>
      </w:r>
      <w:r w:rsidRPr="006611D9">
        <w:rPr>
          <w:rFonts w:cs="Times New Roman"/>
          <w:szCs w:val="24"/>
        </w:rPr>
        <w:t>з</w:t>
      </w:r>
      <w:r w:rsidRPr="006611D9">
        <w:rPr>
          <w:rFonts w:cs="Times New Roman"/>
          <w:szCs w:val="24"/>
        </w:rPr>
        <w:t>нес-сообщества</w:t>
      </w:r>
      <w:proofErr w:type="gramEnd"/>
      <w:r w:rsidRPr="006611D9">
        <w:rPr>
          <w:rFonts w:cs="Times New Roman"/>
          <w:szCs w:val="24"/>
        </w:rPr>
        <w:t>, использованием инвестиционных механизмов.</w:t>
      </w:r>
    </w:p>
    <w:p w:rsidR="00FD4656" w:rsidRPr="006611D9" w:rsidRDefault="00FD4656" w:rsidP="00E671F6">
      <w:pPr>
        <w:pStyle w:val="af0"/>
        <w:numPr>
          <w:ilvl w:val="0"/>
          <w:numId w:val="135"/>
        </w:numPr>
        <w:tabs>
          <w:tab w:val="left" w:pos="993"/>
        </w:tabs>
        <w:spacing w:line="312" w:lineRule="auto"/>
        <w:ind w:left="0" w:firstLine="709"/>
        <w:rPr>
          <w:rFonts w:cs="Times New Roman"/>
          <w:szCs w:val="24"/>
        </w:rPr>
      </w:pPr>
      <w:r w:rsidRPr="006611D9">
        <w:rPr>
          <w:rFonts w:cs="Times New Roman"/>
          <w:szCs w:val="24"/>
        </w:rPr>
        <w:t>Формирование на базе образовательных организаций высшего образования Ре</w:t>
      </w:r>
      <w:r w:rsidRPr="006611D9">
        <w:rPr>
          <w:rFonts w:cs="Times New Roman"/>
          <w:szCs w:val="24"/>
        </w:rPr>
        <w:t>с</w:t>
      </w:r>
      <w:r w:rsidRPr="006611D9">
        <w:rPr>
          <w:rFonts w:cs="Times New Roman"/>
          <w:szCs w:val="24"/>
        </w:rPr>
        <w:t>публики Бурятии региональных и отраслевых центров инноваций и развития компетенций.</w:t>
      </w:r>
    </w:p>
    <w:p w:rsidR="00FD4656" w:rsidRPr="006611D9" w:rsidRDefault="00FD4656" w:rsidP="00E671F6">
      <w:pPr>
        <w:pStyle w:val="af0"/>
        <w:numPr>
          <w:ilvl w:val="0"/>
          <w:numId w:val="135"/>
        </w:numPr>
        <w:tabs>
          <w:tab w:val="left" w:pos="993"/>
        </w:tabs>
        <w:spacing w:line="312" w:lineRule="auto"/>
        <w:ind w:left="0" w:firstLine="709"/>
        <w:rPr>
          <w:rFonts w:cs="Times New Roman"/>
          <w:szCs w:val="24"/>
        </w:rPr>
      </w:pPr>
      <w:r w:rsidRPr="006611D9">
        <w:rPr>
          <w:rFonts w:cs="Times New Roman"/>
          <w:szCs w:val="24"/>
        </w:rPr>
        <w:t>Опережающее развитие кадрового потенциала педагогических работников для обеспечения потребности всех форм и уровней образования.</w:t>
      </w:r>
    </w:p>
    <w:p w:rsidR="00FD4656" w:rsidRPr="006611D9" w:rsidRDefault="00FD4656" w:rsidP="00E671F6">
      <w:pPr>
        <w:pStyle w:val="12"/>
        <w:numPr>
          <w:ilvl w:val="0"/>
          <w:numId w:val="135"/>
        </w:numPr>
        <w:tabs>
          <w:tab w:val="left" w:pos="993"/>
        </w:tabs>
        <w:spacing w:line="312" w:lineRule="auto"/>
        <w:ind w:left="0" w:firstLine="709"/>
      </w:pPr>
      <w:r w:rsidRPr="006611D9">
        <w:t>Создание условий для консолидации социальных институтов, для реализации стратегии воспитания, физического и психического здоровья детей, учащихся и студентов.</w:t>
      </w:r>
    </w:p>
    <w:p w:rsidR="00FD4656" w:rsidRPr="006611D9" w:rsidRDefault="00FD4656" w:rsidP="00E671F6">
      <w:pPr>
        <w:pStyle w:val="12"/>
        <w:numPr>
          <w:ilvl w:val="0"/>
          <w:numId w:val="135"/>
        </w:numPr>
        <w:tabs>
          <w:tab w:val="left" w:pos="993"/>
        </w:tabs>
        <w:spacing w:line="312" w:lineRule="auto"/>
        <w:ind w:left="0" w:firstLine="709"/>
      </w:pPr>
      <w:r w:rsidRPr="006611D9">
        <w:t>Создание условий для развития электронной среды в сфере образования.</w:t>
      </w:r>
    </w:p>
    <w:p w:rsidR="00FD4656" w:rsidRPr="006611D9" w:rsidRDefault="00FD4656" w:rsidP="00E671F6">
      <w:pPr>
        <w:pStyle w:val="12"/>
        <w:numPr>
          <w:ilvl w:val="0"/>
          <w:numId w:val="135"/>
        </w:numPr>
        <w:tabs>
          <w:tab w:val="left" w:pos="993"/>
        </w:tabs>
        <w:spacing w:line="312" w:lineRule="auto"/>
        <w:ind w:left="0" w:firstLine="709"/>
      </w:pPr>
      <w:r w:rsidRPr="006611D9">
        <w:t>Создание условий для развития и укрепление кадрового потенциала.</w:t>
      </w:r>
    </w:p>
    <w:p w:rsidR="00FD4656" w:rsidRPr="006611D9" w:rsidRDefault="00FD4656" w:rsidP="00E671F6">
      <w:pPr>
        <w:pStyle w:val="12"/>
        <w:numPr>
          <w:ilvl w:val="0"/>
          <w:numId w:val="135"/>
        </w:numPr>
        <w:tabs>
          <w:tab w:val="left" w:pos="993"/>
        </w:tabs>
        <w:spacing w:line="312" w:lineRule="auto"/>
        <w:ind w:left="0" w:firstLine="709"/>
      </w:pPr>
      <w:r w:rsidRPr="006611D9">
        <w:t>Развитие самостоятельности и экономической эффективности образовательных учреждений.</w:t>
      </w:r>
    </w:p>
    <w:p w:rsidR="00FD4656" w:rsidRPr="006611D9" w:rsidRDefault="00FD4656" w:rsidP="00E671F6">
      <w:pPr>
        <w:pStyle w:val="12"/>
        <w:numPr>
          <w:ilvl w:val="0"/>
          <w:numId w:val="135"/>
        </w:numPr>
        <w:tabs>
          <w:tab w:val="left" w:pos="993"/>
        </w:tabs>
        <w:spacing w:line="312" w:lineRule="auto"/>
        <w:ind w:left="0" w:firstLine="709"/>
        <w:rPr>
          <w:rFonts w:cs="Times New Roman"/>
          <w:szCs w:val="24"/>
          <w:lang w:eastAsia="ru-RU"/>
        </w:rPr>
      </w:pPr>
      <w:r w:rsidRPr="006611D9">
        <w:rPr>
          <w:rFonts w:cs="Times New Roman"/>
          <w:szCs w:val="24"/>
          <w:lang w:eastAsia="ru-RU"/>
        </w:rPr>
        <w:t>Актуализация республиканской системы образования в соответствии с потребн</w:t>
      </w:r>
      <w:r w:rsidRPr="006611D9">
        <w:rPr>
          <w:rFonts w:cs="Times New Roman"/>
          <w:szCs w:val="24"/>
          <w:lang w:eastAsia="ru-RU"/>
        </w:rPr>
        <w:t>о</w:t>
      </w:r>
      <w:r w:rsidRPr="006611D9">
        <w:rPr>
          <w:rFonts w:cs="Times New Roman"/>
          <w:szCs w:val="24"/>
          <w:lang w:eastAsia="ru-RU"/>
        </w:rPr>
        <w:t xml:space="preserve">стями рынка труда. </w:t>
      </w:r>
    </w:p>
    <w:p w:rsidR="00FD4656" w:rsidRPr="006611D9" w:rsidRDefault="00FD4656" w:rsidP="00E671F6">
      <w:pPr>
        <w:pStyle w:val="12"/>
        <w:numPr>
          <w:ilvl w:val="0"/>
          <w:numId w:val="135"/>
        </w:numPr>
        <w:tabs>
          <w:tab w:val="left" w:pos="993"/>
        </w:tabs>
        <w:spacing w:line="312" w:lineRule="auto"/>
        <w:ind w:left="0" w:firstLine="709"/>
        <w:rPr>
          <w:rFonts w:cs="Times New Roman"/>
          <w:color w:val="FF0000"/>
          <w:szCs w:val="24"/>
          <w:lang w:eastAsia="ru-RU"/>
        </w:rPr>
      </w:pPr>
      <w:r w:rsidRPr="006611D9">
        <w:t xml:space="preserve">Обеспечение доступного образования для детей и молодежи с ограниченными возможностями здоровья и инвалидов </w:t>
      </w:r>
    </w:p>
    <w:p w:rsidR="00FD4656" w:rsidRPr="006611D9" w:rsidRDefault="00FD4656" w:rsidP="00E671F6">
      <w:pPr>
        <w:pStyle w:val="12"/>
        <w:numPr>
          <w:ilvl w:val="0"/>
          <w:numId w:val="135"/>
        </w:numPr>
        <w:tabs>
          <w:tab w:val="left" w:pos="993"/>
        </w:tabs>
        <w:spacing w:line="312" w:lineRule="auto"/>
        <w:ind w:left="0" w:firstLine="709"/>
        <w:rPr>
          <w:rFonts w:cs="Times New Roman"/>
          <w:color w:val="FF0000"/>
          <w:szCs w:val="24"/>
          <w:lang w:eastAsia="ru-RU"/>
        </w:rPr>
      </w:pPr>
      <w:r w:rsidRPr="006611D9">
        <w:t xml:space="preserve">Вовлечение молодежи в научную и инновационную деятельность </w:t>
      </w:r>
    </w:p>
    <w:p w:rsidR="00FD4656" w:rsidRPr="006611D9" w:rsidRDefault="00FD4656" w:rsidP="00E671F6">
      <w:pPr>
        <w:pStyle w:val="12"/>
        <w:numPr>
          <w:ilvl w:val="0"/>
          <w:numId w:val="135"/>
        </w:numPr>
        <w:tabs>
          <w:tab w:val="left" w:pos="993"/>
          <w:tab w:val="left" w:pos="1134"/>
        </w:tabs>
        <w:spacing w:line="312" w:lineRule="auto"/>
        <w:ind w:left="0" w:firstLine="709"/>
      </w:pPr>
      <w:r w:rsidRPr="006611D9">
        <w:rPr>
          <w:rFonts w:cs="Times New Roman"/>
          <w:szCs w:val="24"/>
          <w:lang w:eastAsia="ru-RU"/>
        </w:rPr>
        <w:t>Координация научных исследований с приоритетными направлениями социально-экономического развития Республики Бурятия.</w:t>
      </w:r>
    </w:p>
    <w:p w:rsidR="00FD4656" w:rsidRPr="006611D9" w:rsidRDefault="00FD4656" w:rsidP="00E671F6">
      <w:pPr>
        <w:pStyle w:val="12"/>
        <w:numPr>
          <w:ilvl w:val="0"/>
          <w:numId w:val="135"/>
        </w:numPr>
        <w:tabs>
          <w:tab w:val="left" w:pos="993"/>
          <w:tab w:val="left" w:pos="1134"/>
        </w:tabs>
        <w:spacing w:line="312" w:lineRule="auto"/>
        <w:ind w:left="0" w:firstLine="709"/>
      </w:pPr>
      <w:r w:rsidRPr="006611D9">
        <w:rPr>
          <w:szCs w:val="24"/>
        </w:rPr>
        <w:t>Р</w:t>
      </w:r>
      <w:r w:rsidRPr="006611D9">
        <w:rPr>
          <w:shd w:val="clear" w:color="auto" w:fill="FFFFFF"/>
        </w:rPr>
        <w:t xml:space="preserve">еализации федерального приоритетных проектов </w:t>
      </w:r>
      <w:r w:rsidRPr="006611D9">
        <w:rPr>
          <w:szCs w:val="28"/>
          <w:lang w:eastAsia="ru-RU"/>
        </w:rPr>
        <w:t>«Вузы как центры пространс</w:t>
      </w:r>
      <w:r w:rsidRPr="006611D9">
        <w:rPr>
          <w:szCs w:val="28"/>
          <w:lang w:eastAsia="ru-RU"/>
        </w:rPr>
        <w:t>т</w:t>
      </w:r>
      <w:r w:rsidRPr="006611D9">
        <w:rPr>
          <w:szCs w:val="28"/>
          <w:lang w:eastAsia="ru-RU"/>
        </w:rPr>
        <w:t xml:space="preserve">ва создания инноваций» и «Современная цифровая образовательная среда в Российской </w:t>
      </w:r>
      <w:r w:rsidRPr="006611D9">
        <w:rPr>
          <w:szCs w:val="28"/>
          <w:lang w:eastAsia="ru-RU"/>
        </w:rPr>
        <w:lastRenderedPageBreak/>
        <w:t>Федерации».</w:t>
      </w:r>
    </w:p>
    <w:p w:rsidR="00FD4656" w:rsidRPr="006611D9" w:rsidRDefault="00FD4656" w:rsidP="007A3889">
      <w:pPr>
        <w:spacing w:line="312" w:lineRule="auto"/>
        <w:rPr>
          <w:rFonts w:cs="Times New Roman"/>
          <w:szCs w:val="24"/>
        </w:rPr>
      </w:pPr>
      <w:r w:rsidRPr="006611D9">
        <w:rPr>
          <w:rFonts w:cs="Times New Roman"/>
          <w:szCs w:val="24"/>
        </w:rPr>
        <w:t xml:space="preserve">Для решения поставленных задач необходимо будет </w:t>
      </w:r>
      <w:r w:rsidRPr="006611D9">
        <w:rPr>
          <w:rFonts w:cs="Times New Roman"/>
          <w:b/>
          <w:szCs w:val="24"/>
        </w:rPr>
        <w:t>реализовать следующие м</w:t>
      </w:r>
      <w:r w:rsidRPr="006611D9">
        <w:rPr>
          <w:rFonts w:cs="Times New Roman"/>
          <w:b/>
          <w:szCs w:val="24"/>
        </w:rPr>
        <w:t>е</w:t>
      </w:r>
      <w:r w:rsidRPr="006611D9">
        <w:rPr>
          <w:rFonts w:cs="Times New Roman"/>
          <w:b/>
          <w:szCs w:val="24"/>
        </w:rPr>
        <w:t>роприятия</w:t>
      </w:r>
      <w:r w:rsidRPr="006611D9">
        <w:rPr>
          <w:rFonts w:cs="Times New Roman"/>
          <w:szCs w:val="24"/>
        </w:rPr>
        <w:t>:</w:t>
      </w:r>
    </w:p>
    <w:p w:rsidR="00FD4656" w:rsidRPr="006611D9" w:rsidRDefault="00FD4656" w:rsidP="007A3889">
      <w:pPr>
        <w:spacing w:line="312" w:lineRule="auto"/>
        <w:rPr>
          <w:rFonts w:cs="Times New Roman"/>
          <w:szCs w:val="24"/>
        </w:rPr>
      </w:pPr>
      <w:r w:rsidRPr="006611D9">
        <w:rPr>
          <w:rFonts w:cs="Times New Roman"/>
          <w:szCs w:val="24"/>
        </w:rPr>
        <w:t>1. Внедрение адаптивных, практико-ориентированных и гибких образовательных программ, особенно на уровне общего образования.</w:t>
      </w:r>
    </w:p>
    <w:p w:rsidR="00FD4656" w:rsidRPr="006611D9" w:rsidRDefault="00FD4656" w:rsidP="007A3889">
      <w:pPr>
        <w:spacing w:line="312" w:lineRule="auto"/>
        <w:rPr>
          <w:rFonts w:cs="Times New Roman"/>
          <w:szCs w:val="24"/>
        </w:rPr>
      </w:pPr>
      <w:r w:rsidRPr="006611D9">
        <w:rPr>
          <w:rFonts w:cs="Times New Roman"/>
          <w:szCs w:val="24"/>
        </w:rPr>
        <w:t>2. Создание образовательных комплексов, объединяющих в единый кластер учре</w:t>
      </w:r>
      <w:r w:rsidRPr="006611D9">
        <w:rPr>
          <w:rFonts w:cs="Times New Roman"/>
          <w:szCs w:val="24"/>
        </w:rPr>
        <w:t>ж</w:t>
      </w:r>
      <w:r w:rsidRPr="006611D9">
        <w:rPr>
          <w:rFonts w:cs="Times New Roman"/>
          <w:szCs w:val="24"/>
        </w:rPr>
        <w:t>дения общего, дошкольного, дополнительного, среднепрофессионального и высшего обр</w:t>
      </w:r>
      <w:r w:rsidRPr="006611D9">
        <w:rPr>
          <w:rFonts w:cs="Times New Roman"/>
          <w:szCs w:val="24"/>
        </w:rPr>
        <w:t>а</w:t>
      </w:r>
      <w:r w:rsidRPr="006611D9">
        <w:rPr>
          <w:rFonts w:cs="Times New Roman"/>
          <w:szCs w:val="24"/>
        </w:rPr>
        <w:t xml:space="preserve">зования для персонификации обучения и реализации индивидуальной траектории развития </w:t>
      </w:r>
      <w:proofErr w:type="gramStart"/>
      <w:r w:rsidRPr="006611D9">
        <w:rPr>
          <w:rFonts w:cs="Times New Roman"/>
          <w:szCs w:val="24"/>
        </w:rPr>
        <w:t>обучающимися</w:t>
      </w:r>
      <w:proofErr w:type="gramEnd"/>
      <w:r w:rsidRPr="006611D9">
        <w:rPr>
          <w:rFonts w:cs="Times New Roman"/>
          <w:szCs w:val="24"/>
        </w:rPr>
        <w:t xml:space="preserve">. </w:t>
      </w:r>
    </w:p>
    <w:p w:rsidR="00FD4656" w:rsidRPr="006611D9" w:rsidRDefault="00FD4656" w:rsidP="007A3889">
      <w:pPr>
        <w:spacing w:line="312" w:lineRule="auto"/>
        <w:rPr>
          <w:rFonts w:cs="Times New Roman"/>
          <w:szCs w:val="24"/>
        </w:rPr>
      </w:pPr>
      <w:r w:rsidRPr="006611D9">
        <w:rPr>
          <w:rFonts w:cs="Times New Roman"/>
          <w:szCs w:val="24"/>
        </w:rPr>
        <w:t>3. Создание Региональной сети базовых школ, являющихся Центрами образования и сети филиалов в сельских территориях, а также создание Ресурсного Центра методической помощи для базовых школ совместно с ФГБОУ ВО «БГУ» с применением дистанционных технологий.</w:t>
      </w:r>
    </w:p>
    <w:p w:rsidR="00FD4656" w:rsidRPr="006611D9" w:rsidRDefault="00FD4656" w:rsidP="007A3889">
      <w:pPr>
        <w:spacing w:line="312" w:lineRule="auto"/>
        <w:rPr>
          <w:rFonts w:cs="Times New Roman"/>
          <w:szCs w:val="24"/>
        </w:rPr>
      </w:pPr>
      <w:r w:rsidRPr="006611D9">
        <w:rPr>
          <w:rFonts w:cs="Times New Roman"/>
          <w:szCs w:val="24"/>
        </w:rPr>
        <w:t>4. Совершенствование прогнозирования востребованности в специалистах опред</w:t>
      </w:r>
      <w:r w:rsidRPr="006611D9">
        <w:rPr>
          <w:rFonts w:cs="Times New Roman"/>
          <w:szCs w:val="24"/>
        </w:rPr>
        <w:t>е</w:t>
      </w:r>
      <w:r w:rsidRPr="006611D9">
        <w:rPr>
          <w:rFonts w:cs="Times New Roman"/>
          <w:szCs w:val="24"/>
        </w:rPr>
        <w:t>ленных направлений и создание электронной платформы карьерного планирования мол</w:t>
      </w:r>
      <w:r w:rsidRPr="006611D9">
        <w:rPr>
          <w:rFonts w:cs="Times New Roman"/>
          <w:szCs w:val="24"/>
        </w:rPr>
        <w:t>о</w:t>
      </w:r>
      <w:r w:rsidRPr="006611D9">
        <w:rPr>
          <w:rFonts w:cs="Times New Roman"/>
          <w:szCs w:val="24"/>
        </w:rPr>
        <w:t>дыми людьми с возможностью синхронизации с моделью кадрового прогнозирования.</w:t>
      </w:r>
    </w:p>
    <w:p w:rsidR="00FD4656" w:rsidRPr="006611D9" w:rsidRDefault="00FD4656" w:rsidP="007A3889">
      <w:pPr>
        <w:spacing w:line="312" w:lineRule="auto"/>
        <w:rPr>
          <w:rFonts w:cs="Times New Roman"/>
          <w:szCs w:val="24"/>
        </w:rPr>
      </w:pPr>
      <w:r w:rsidRPr="006611D9">
        <w:rPr>
          <w:rFonts w:cs="Times New Roman"/>
          <w:szCs w:val="24"/>
        </w:rPr>
        <w:t>5. Формирование эффективной системы выявления, поддержки и развития спосо</w:t>
      </w:r>
      <w:r w:rsidRPr="006611D9">
        <w:rPr>
          <w:rFonts w:cs="Times New Roman"/>
          <w:szCs w:val="24"/>
        </w:rPr>
        <w:t>б</w:t>
      </w:r>
      <w:r w:rsidRPr="006611D9">
        <w:rPr>
          <w:rFonts w:cs="Times New Roman"/>
          <w:szCs w:val="24"/>
        </w:rPr>
        <w:t>ностей и талантов у детей и молодёжи, основанной на принципах справедливости, всеоб</w:t>
      </w:r>
      <w:r w:rsidRPr="006611D9">
        <w:rPr>
          <w:rFonts w:cs="Times New Roman"/>
          <w:szCs w:val="24"/>
        </w:rPr>
        <w:t>щ</w:t>
      </w:r>
      <w:r w:rsidRPr="006611D9">
        <w:rPr>
          <w:rFonts w:cs="Times New Roman"/>
          <w:szCs w:val="24"/>
        </w:rPr>
        <w:t>ности и направленной на самоопределение и профессиональную ориентацию всех обуча</w:t>
      </w:r>
      <w:r w:rsidRPr="006611D9">
        <w:rPr>
          <w:rFonts w:cs="Times New Roman"/>
          <w:szCs w:val="24"/>
        </w:rPr>
        <w:t>ю</w:t>
      </w:r>
      <w:r w:rsidRPr="006611D9">
        <w:rPr>
          <w:rFonts w:cs="Times New Roman"/>
          <w:szCs w:val="24"/>
        </w:rPr>
        <w:t>щихся.</w:t>
      </w:r>
    </w:p>
    <w:p w:rsidR="00FD4656" w:rsidRPr="006611D9" w:rsidRDefault="00FD4656" w:rsidP="007A3889">
      <w:pPr>
        <w:spacing w:line="312" w:lineRule="auto"/>
        <w:rPr>
          <w:rFonts w:cs="Times New Roman"/>
          <w:szCs w:val="24"/>
        </w:rPr>
      </w:pPr>
      <w:r w:rsidRPr="006611D9">
        <w:rPr>
          <w:rFonts w:cs="Times New Roman"/>
          <w:szCs w:val="24"/>
        </w:rPr>
        <w:t xml:space="preserve">6. Обеспечение равных образовательных возможностей и достижения творческих успехов для каждого обучающегося. </w:t>
      </w:r>
    </w:p>
    <w:p w:rsidR="00FD4656" w:rsidRPr="006611D9" w:rsidRDefault="00FD4656" w:rsidP="007A3889">
      <w:pPr>
        <w:spacing w:line="312" w:lineRule="auto"/>
        <w:rPr>
          <w:rFonts w:cs="Times New Roman"/>
          <w:szCs w:val="24"/>
        </w:rPr>
      </w:pPr>
      <w:r w:rsidRPr="006611D9">
        <w:rPr>
          <w:rFonts w:cs="Times New Roman"/>
          <w:szCs w:val="24"/>
        </w:rPr>
        <w:t>7. Реализация образовательно-воспитательных проектов по формированию грамо</w:t>
      </w:r>
      <w:r w:rsidRPr="006611D9">
        <w:rPr>
          <w:rFonts w:cs="Times New Roman"/>
          <w:szCs w:val="24"/>
        </w:rPr>
        <w:t>т</w:t>
      </w:r>
      <w:r w:rsidRPr="006611D9">
        <w:rPr>
          <w:rFonts w:cs="Times New Roman"/>
          <w:szCs w:val="24"/>
        </w:rPr>
        <w:t xml:space="preserve">ности и универсальных поведенческих и культурных навыков. </w:t>
      </w:r>
    </w:p>
    <w:p w:rsidR="00FD4656" w:rsidRPr="006611D9" w:rsidRDefault="00FD4656" w:rsidP="007A3889">
      <w:pPr>
        <w:spacing w:line="312" w:lineRule="auto"/>
        <w:rPr>
          <w:rFonts w:cs="Times New Roman"/>
          <w:szCs w:val="24"/>
        </w:rPr>
      </w:pPr>
      <w:r w:rsidRPr="006611D9">
        <w:rPr>
          <w:rFonts w:cs="Times New Roman"/>
          <w:szCs w:val="24"/>
        </w:rPr>
        <w:t>8.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w:t>
      </w:r>
    </w:p>
    <w:p w:rsidR="00FD4656" w:rsidRPr="006611D9" w:rsidRDefault="00FD4656" w:rsidP="007A3889">
      <w:pPr>
        <w:spacing w:line="312" w:lineRule="auto"/>
        <w:rPr>
          <w:rFonts w:cs="Times New Roman"/>
          <w:szCs w:val="24"/>
        </w:rPr>
      </w:pPr>
      <w:r w:rsidRPr="006611D9">
        <w:rPr>
          <w:rFonts w:cs="Times New Roman"/>
          <w:szCs w:val="24"/>
        </w:rPr>
        <w:t xml:space="preserve">9. Обеспечение проведения фундаментальных и поисковых исследований в рамках комплексных </w:t>
      </w:r>
      <w:proofErr w:type="gramStart"/>
      <w:r w:rsidRPr="006611D9">
        <w:rPr>
          <w:rFonts w:cs="Times New Roman"/>
          <w:szCs w:val="24"/>
        </w:rPr>
        <w:t>проектов развития Сибирского отделения Российской академии наук</w:t>
      </w:r>
      <w:proofErr w:type="gramEnd"/>
      <w:r w:rsidRPr="006611D9">
        <w:rPr>
          <w:rFonts w:cs="Times New Roman"/>
          <w:szCs w:val="24"/>
        </w:rPr>
        <w:t xml:space="preserve"> и обр</w:t>
      </w:r>
      <w:r w:rsidRPr="006611D9">
        <w:rPr>
          <w:rFonts w:cs="Times New Roman"/>
          <w:szCs w:val="24"/>
        </w:rPr>
        <w:t>а</w:t>
      </w:r>
      <w:r w:rsidRPr="006611D9">
        <w:rPr>
          <w:rFonts w:cs="Times New Roman"/>
          <w:szCs w:val="24"/>
        </w:rPr>
        <w:t>зовательных организаций высшего образования, в том числе по стратегическим направл</w:t>
      </w:r>
      <w:r w:rsidRPr="006611D9">
        <w:rPr>
          <w:rFonts w:cs="Times New Roman"/>
          <w:szCs w:val="24"/>
        </w:rPr>
        <w:t>е</w:t>
      </w:r>
      <w:r w:rsidRPr="006611D9">
        <w:rPr>
          <w:rFonts w:cs="Times New Roman"/>
          <w:szCs w:val="24"/>
        </w:rPr>
        <w:t>ниям развития Республики Бурятия.</w:t>
      </w:r>
    </w:p>
    <w:p w:rsidR="00FD4656" w:rsidRPr="006611D9" w:rsidRDefault="00FD4656" w:rsidP="007A3889">
      <w:pPr>
        <w:spacing w:line="312" w:lineRule="auto"/>
        <w:rPr>
          <w:rFonts w:cs="Times New Roman"/>
          <w:szCs w:val="24"/>
        </w:rPr>
      </w:pPr>
      <w:r w:rsidRPr="006611D9">
        <w:rPr>
          <w:rFonts w:cs="Times New Roman"/>
          <w:szCs w:val="24"/>
        </w:rPr>
        <w:t>10. Создание условий для развития наставничества, поддержки общественных ин</w:t>
      </w:r>
      <w:r w:rsidRPr="006611D9">
        <w:rPr>
          <w:rFonts w:cs="Times New Roman"/>
          <w:szCs w:val="24"/>
        </w:rPr>
        <w:t>и</w:t>
      </w:r>
      <w:r w:rsidRPr="006611D9">
        <w:rPr>
          <w:rFonts w:cs="Times New Roman"/>
          <w:szCs w:val="24"/>
        </w:rPr>
        <w:t>циатив и проектов, в том числе в сфере добровольчества (волонтёрства).</w:t>
      </w:r>
    </w:p>
    <w:p w:rsidR="00FD4656" w:rsidRPr="006611D9" w:rsidRDefault="00FD4656" w:rsidP="007A3889">
      <w:pPr>
        <w:spacing w:line="312" w:lineRule="auto"/>
        <w:rPr>
          <w:rFonts w:cs="Times New Roman"/>
          <w:szCs w:val="24"/>
        </w:rPr>
      </w:pPr>
      <w:r w:rsidRPr="006611D9">
        <w:rPr>
          <w:rFonts w:cs="Times New Roman"/>
          <w:szCs w:val="24"/>
        </w:rPr>
        <w:t>11. Увеличение количества иностранных граждан из стран Азиатско-Тихоокеанского региона, обучающихся в образовательных организациях высшего образования Республики Бурятия.</w:t>
      </w:r>
      <w:bookmarkStart w:id="99" w:name="_Toc506363386"/>
    </w:p>
    <w:p w:rsidR="007A3889" w:rsidRPr="006611D9" w:rsidRDefault="007A3889" w:rsidP="007A3889">
      <w:pPr>
        <w:spacing w:line="312" w:lineRule="auto"/>
        <w:rPr>
          <w:rFonts w:eastAsiaTheme="majorEastAsia" w:cs="Times New Roman"/>
          <w:b/>
          <w:bCs/>
          <w:szCs w:val="24"/>
          <w:lang w:eastAsia="ru-RU"/>
        </w:rPr>
      </w:pPr>
    </w:p>
    <w:p w:rsidR="00FD4656" w:rsidRPr="006611D9" w:rsidRDefault="00FD4656" w:rsidP="007A3889">
      <w:pPr>
        <w:pStyle w:val="20"/>
        <w:spacing w:line="312" w:lineRule="auto"/>
        <w:rPr>
          <w:lang w:eastAsia="ru-RU"/>
        </w:rPr>
      </w:pPr>
      <w:bookmarkStart w:id="100" w:name="_Toc521930373"/>
      <w:bookmarkStart w:id="101" w:name="_Toc522618984"/>
      <w:r w:rsidRPr="006611D9">
        <w:rPr>
          <w:lang w:eastAsia="ru-RU"/>
        </w:rPr>
        <w:t>5.3. Социальная защита населения</w:t>
      </w:r>
      <w:bookmarkEnd w:id="99"/>
      <w:bookmarkEnd w:id="100"/>
      <w:bookmarkEnd w:id="101"/>
    </w:p>
    <w:p w:rsidR="00FD4656" w:rsidRPr="006611D9" w:rsidRDefault="00FD4656" w:rsidP="007A3889">
      <w:pPr>
        <w:pStyle w:val="12"/>
        <w:spacing w:line="312" w:lineRule="auto"/>
        <w:jc w:val="center"/>
        <w:rPr>
          <w:i/>
        </w:rPr>
      </w:pPr>
    </w:p>
    <w:p w:rsidR="00FD4656" w:rsidRPr="006611D9" w:rsidRDefault="00FD4656" w:rsidP="007A3889">
      <w:pPr>
        <w:spacing w:line="312" w:lineRule="auto"/>
        <w:rPr>
          <w:szCs w:val="24"/>
        </w:rPr>
      </w:pPr>
      <w:r w:rsidRPr="006611D9">
        <w:rPr>
          <w:b/>
          <w:i/>
          <w:szCs w:val="24"/>
        </w:rPr>
        <w:t>Основная цель в социальной защите населения</w:t>
      </w:r>
      <w:r w:rsidRPr="006611D9">
        <w:rPr>
          <w:szCs w:val="24"/>
        </w:rPr>
        <w:t xml:space="preserve"> – </w:t>
      </w:r>
      <w:r w:rsidRPr="006611D9">
        <w:rPr>
          <w:szCs w:val="24"/>
          <w:lang w:eastAsia="ru-RU"/>
        </w:rPr>
        <w:t>повышение уровня и качества жизни населения путем развития и совершенствования системы мер социальной поддер</w:t>
      </w:r>
      <w:r w:rsidRPr="006611D9">
        <w:rPr>
          <w:szCs w:val="24"/>
          <w:lang w:eastAsia="ru-RU"/>
        </w:rPr>
        <w:t>ж</w:t>
      </w:r>
      <w:r w:rsidRPr="006611D9">
        <w:rPr>
          <w:szCs w:val="24"/>
          <w:lang w:eastAsia="ru-RU"/>
        </w:rPr>
        <w:t>ки</w:t>
      </w:r>
      <w:r w:rsidRPr="006611D9">
        <w:rPr>
          <w:szCs w:val="24"/>
        </w:rPr>
        <w:t>.</w:t>
      </w:r>
    </w:p>
    <w:p w:rsidR="00FD4656" w:rsidRPr="006611D9" w:rsidRDefault="00FD4656" w:rsidP="007A3889">
      <w:pPr>
        <w:spacing w:line="312" w:lineRule="auto"/>
        <w:rPr>
          <w:szCs w:val="24"/>
          <w:lang w:eastAsia="ru-RU"/>
        </w:rPr>
      </w:pPr>
      <w:r w:rsidRPr="006611D9">
        <w:rPr>
          <w:b/>
          <w:szCs w:val="24"/>
          <w:lang w:eastAsia="ru-RU"/>
        </w:rPr>
        <w:t>Приоритетными направлениями являются</w:t>
      </w:r>
      <w:r w:rsidRPr="006611D9">
        <w:rPr>
          <w:szCs w:val="24"/>
          <w:lang w:eastAsia="ru-RU"/>
        </w:rPr>
        <w:t>:</w:t>
      </w:r>
    </w:p>
    <w:p w:rsidR="00FD4656" w:rsidRPr="006611D9" w:rsidRDefault="00FD4656" w:rsidP="007A3889">
      <w:pPr>
        <w:pStyle w:val="af0"/>
        <w:numPr>
          <w:ilvl w:val="0"/>
          <w:numId w:val="28"/>
        </w:numPr>
        <w:tabs>
          <w:tab w:val="left" w:pos="993"/>
        </w:tabs>
        <w:spacing w:line="312" w:lineRule="auto"/>
        <w:ind w:left="0" w:firstLine="709"/>
        <w:rPr>
          <w:rFonts w:cs="Times New Roman"/>
          <w:szCs w:val="24"/>
          <w:shd w:val="clear" w:color="auto" w:fill="FFFFFF"/>
        </w:rPr>
      </w:pPr>
      <w:r w:rsidRPr="006611D9">
        <w:rPr>
          <w:rFonts w:cs="Times New Roman"/>
          <w:szCs w:val="24"/>
          <w:shd w:val="clear" w:color="auto" w:fill="FFFFFF"/>
        </w:rPr>
        <w:lastRenderedPageBreak/>
        <w:t>адресная социальная поддержка малообеспеченных граждан;</w:t>
      </w:r>
    </w:p>
    <w:p w:rsidR="00FD4656" w:rsidRPr="006611D9" w:rsidRDefault="00FD4656" w:rsidP="007A3889">
      <w:pPr>
        <w:pStyle w:val="af0"/>
        <w:numPr>
          <w:ilvl w:val="0"/>
          <w:numId w:val="28"/>
        </w:numPr>
        <w:tabs>
          <w:tab w:val="left" w:pos="993"/>
        </w:tabs>
        <w:spacing w:line="312" w:lineRule="auto"/>
        <w:ind w:left="0" w:firstLine="709"/>
        <w:rPr>
          <w:rFonts w:cs="Times New Roman"/>
          <w:szCs w:val="24"/>
          <w:shd w:val="clear" w:color="auto" w:fill="FFFFFF"/>
          <w:lang w:eastAsia="ru-RU"/>
        </w:rPr>
      </w:pPr>
      <w:r w:rsidRPr="006611D9">
        <w:rPr>
          <w:rFonts w:cs="Times New Roman"/>
          <w:szCs w:val="24"/>
          <w:shd w:val="clear" w:color="auto" w:fill="FFFFFF"/>
          <w:lang w:eastAsia="ru-RU"/>
        </w:rPr>
        <w:t>оказание государственной поддержки семьям с детьми, в том числе мероприятия по повышению рождаемости;</w:t>
      </w:r>
    </w:p>
    <w:p w:rsidR="00FD4656" w:rsidRPr="006611D9" w:rsidRDefault="00FD4656" w:rsidP="007A3889">
      <w:pPr>
        <w:pStyle w:val="af0"/>
        <w:numPr>
          <w:ilvl w:val="0"/>
          <w:numId w:val="28"/>
        </w:numPr>
        <w:tabs>
          <w:tab w:val="left" w:pos="993"/>
        </w:tabs>
        <w:spacing w:line="312" w:lineRule="auto"/>
        <w:ind w:left="0" w:firstLine="709"/>
        <w:rPr>
          <w:rFonts w:cs="Times New Roman"/>
          <w:szCs w:val="24"/>
        </w:rPr>
      </w:pPr>
      <w:r w:rsidRPr="006611D9">
        <w:rPr>
          <w:rFonts w:cs="Times New Roman"/>
          <w:szCs w:val="24"/>
        </w:rPr>
        <w:t>снижение уровня социального сиротства, обеспечение семейного устройства д</w:t>
      </w:r>
      <w:r w:rsidRPr="006611D9">
        <w:rPr>
          <w:rFonts w:cs="Times New Roman"/>
          <w:szCs w:val="24"/>
        </w:rPr>
        <w:t>е</w:t>
      </w:r>
      <w:r w:rsidRPr="006611D9">
        <w:rPr>
          <w:rFonts w:cs="Times New Roman"/>
          <w:szCs w:val="24"/>
        </w:rPr>
        <w:t>тей-сирот;</w:t>
      </w:r>
    </w:p>
    <w:p w:rsidR="00FD4656" w:rsidRPr="006611D9" w:rsidRDefault="00FD4656" w:rsidP="007A3889">
      <w:pPr>
        <w:pStyle w:val="af0"/>
        <w:numPr>
          <w:ilvl w:val="0"/>
          <w:numId w:val="28"/>
        </w:numPr>
        <w:tabs>
          <w:tab w:val="left" w:pos="993"/>
        </w:tabs>
        <w:spacing w:line="312" w:lineRule="auto"/>
        <w:ind w:left="0" w:firstLine="709"/>
        <w:rPr>
          <w:rFonts w:cs="Times New Roman"/>
          <w:szCs w:val="24"/>
        </w:rPr>
      </w:pPr>
      <w:r w:rsidRPr="006611D9">
        <w:rPr>
          <w:rFonts w:cs="Times New Roman"/>
          <w:szCs w:val="24"/>
        </w:rPr>
        <w:t>улучшение качества жизни пожилых людей;</w:t>
      </w:r>
    </w:p>
    <w:p w:rsidR="00FD4656" w:rsidRPr="006611D9" w:rsidRDefault="00FD4656" w:rsidP="007A3889">
      <w:pPr>
        <w:pStyle w:val="af0"/>
        <w:numPr>
          <w:ilvl w:val="0"/>
          <w:numId w:val="28"/>
        </w:numPr>
        <w:tabs>
          <w:tab w:val="left" w:pos="993"/>
        </w:tabs>
        <w:spacing w:line="312" w:lineRule="auto"/>
        <w:ind w:left="0" w:firstLine="709"/>
        <w:rPr>
          <w:rFonts w:cs="Times New Roman"/>
          <w:szCs w:val="24"/>
        </w:rPr>
      </w:pPr>
      <w:r w:rsidRPr="006611D9">
        <w:rPr>
          <w:rFonts w:cs="Times New Roman"/>
          <w:szCs w:val="24"/>
        </w:rPr>
        <w:t xml:space="preserve">развитие негосударственного сектора социального обслуживания; </w:t>
      </w:r>
    </w:p>
    <w:p w:rsidR="00FD4656" w:rsidRPr="006611D9" w:rsidRDefault="00FD4656" w:rsidP="007A3889">
      <w:pPr>
        <w:pStyle w:val="af0"/>
        <w:numPr>
          <w:ilvl w:val="0"/>
          <w:numId w:val="28"/>
        </w:numPr>
        <w:tabs>
          <w:tab w:val="left" w:pos="993"/>
        </w:tabs>
        <w:spacing w:line="312" w:lineRule="auto"/>
        <w:ind w:left="0" w:firstLine="709"/>
        <w:rPr>
          <w:rFonts w:cs="Times New Roman"/>
          <w:szCs w:val="24"/>
        </w:rPr>
      </w:pPr>
      <w:r w:rsidRPr="006611D9">
        <w:rPr>
          <w:rFonts w:cs="Times New Roman"/>
          <w:szCs w:val="24"/>
        </w:rPr>
        <w:t xml:space="preserve">обеспечение равных возможностей для граждан с инвалидностью. </w:t>
      </w:r>
    </w:p>
    <w:p w:rsidR="00FD4656" w:rsidRPr="006611D9" w:rsidRDefault="00FD4656" w:rsidP="007A3889">
      <w:pPr>
        <w:spacing w:line="312" w:lineRule="auto"/>
        <w:rPr>
          <w:rFonts w:eastAsia="Times New Roman" w:cs="Times New Roman"/>
          <w:szCs w:val="24"/>
        </w:rPr>
      </w:pPr>
      <w:r w:rsidRPr="006611D9">
        <w:rPr>
          <w:rFonts w:eastAsia="Times New Roman" w:cs="Times New Roman"/>
          <w:b/>
          <w:i/>
          <w:szCs w:val="24"/>
        </w:rPr>
        <w:t xml:space="preserve">Основными стратегическими задачами в </w:t>
      </w:r>
      <w:r w:rsidRPr="006611D9">
        <w:rPr>
          <w:rFonts w:cs="Times New Roman"/>
          <w:b/>
          <w:i/>
          <w:szCs w:val="24"/>
        </w:rPr>
        <w:t xml:space="preserve">социальной защите населения </w:t>
      </w:r>
      <w:r w:rsidRPr="006611D9">
        <w:rPr>
          <w:rFonts w:eastAsia="Times New Roman" w:cs="Times New Roman"/>
          <w:szCs w:val="24"/>
        </w:rPr>
        <w:t>являю</w:t>
      </w:r>
      <w:r w:rsidRPr="006611D9">
        <w:rPr>
          <w:rFonts w:eastAsia="Times New Roman" w:cs="Times New Roman"/>
          <w:szCs w:val="24"/>
        </w:rPr>
        <w:t>т</w:t>
      </w:r>
      <w:r w:rsidRPr="006611D9">
        <w:rPr>
          <w:rFonts w:eastAsia="Times New Roman" w:cs="Times New Roman"/>
          <w:szCs w:val="24"/>
        </w:rPr>
        <w:t>ся:</w:t>
      </w:r>
    </w:p>
    <w:p w:rsidR="00FD4656" w:rsidRPr="006611D9" w:rsidRDefault="00FD4656" w:rsidP="00E671F6">
      <w:pPr>
        <w:pStyle w:val="af0"/>
        <w:numPr>
          <w:ilvl w:val="0"/>
          <w:numId w:val="136"/>
        </w:numPr>
        <w:tabs>
          <w:tab w:val="left" w:pos="1134"/>
        </w:tabs>
        <w:spacing w:line="312" w:lineRule="auto"/>
        <w:ind w:left="0" w:firstLine="851"/>
        <w:rPr>
          <w:rFonts w:cs="Times New Roman"/>
          <w:szCs w:val="24"/>
        </w:rPr>
      </w:pPr>
      <w:r w:rsidRPr="006611D9">
        <w:rPr>
          <w:rFonts w:cs="Times New Roman"/>
          <w:szCs w:val="24"/>
        </w:rPr>
        <w:t>Повышение эффективности социальной помощи за счет адресного подхода и внедрения новых технологий.</w:t>
      </w:r>
    </w:p>
    <w:p w:rsidR="00FD4656" w:rsidRPr="006611D9" w:rsidRDefault="00FD4656" w:rsidP="00E671F6">
      <w:pPr>
        <w:pStyle w:val="af0"/>
        <w:numPr>
          <w:ilvl w:val="0"/>
          <w:numId w:val="136"/>
        </w:numPr>
        <w:tabs>
          <w:tab w:val="left" w:pos="1134"/>
        </w:tabs>
        <w:spacing w:line="312" w:lineRule="auto"/>
        <w:ind w:left="0" w:firstLine="851"/>
        <w:rPr>
          <w:rFonts w:cs="Times New Roman"/>
          <w:szCs w:val="24"/>
        </w:rPr>
      </w:pPr>
      <w:r w:rsidRPr="006611D9">
        <w:rPr>
          <w:rFonts w:cs="Times New Roman"/>
          <w:szCs w:val="24"/>
        </w:rPr>
        <w:t>Снижение уровня социального сиротства и обеспечение приоритета семейного устройства детей-сирот и детей, оставшихся без попечения родителей.</w:t>
      </w:r>
    </w:p>
    <w:p w:rsidR="00FD4656" w:rsidRPr="006611D9" w:rsidRDefault="00FD4656" w:rsidP="00E671F6">
      <w:pPr>
        <w:pStyle w:val="af0"/>
        <w:numPr>
          <w:ilvl w:val="0"/>
          <w:numId w:val="136"/>
        </w:numPr>
        <w:tabs>
          <w:tab w:val="left" w:pos="1134"/>
        </w:tabs>
        <w:spacing w:line="312" w:lineRule="auto"/>
        <w:ind w:left="0" w:firstLine="851"/>
        <w:rPr>
          <w:rFonts w:cs="Times New Roman"/>
          <w:szCs w:val="24"/>
        </w:rPr>
      </w:pPr>
      <w:r w:rsidRPr="006611D9">
        <w:rPr>
          <w:rFonts w:cs="Times New Roman"/>
          <w:szCs w:val="24"/>
        </w:rPr>
        <w:t>Обеспечение полноценной социальной интеграции инвалидов и граждан с огр</w:t>
      </w:r>
      <w:r w:rsidRPr="006611D9">
        <w:rPr>
          <w:rFonts w:cs="Times New Roman"/>
          <w:szCs w:val="24"/>
        </w:rPr>
        <w:t>а</w:t>
      </w:r>
      <w:r w:rsidRPr="006611D9">
        <w:rPr>
          <w:rFonts w:cs="Times New Roman"/>
          <w:szCs w:val="24"/>
        </w:rPr>
        <w:t xml:space="preserve">ничениями жизнедеятельности в общество. </w:t>
      </w:r>
    </w:p>
    <w:p w:rsidR="00FD4656" w:rsidRPr="006611D9" w:rsidRDefault="00FD4656" w:rsidP="00E671F6">
      <w:pPr>
        <w:pStyle w:val="af0"/>
        <w:numPr>
          <w:ilvl w:val="0"/>
          <w:numId w:val="136"/>
        </w:numPr>
        <w:tabs>
          <w:tab w:val="left" w:pos="1134"/>
        </w:tabs>
        <w:spacing w:line="312" w:lineRule="auto"/>
        <w:ind w:left="0" w:firstLine="851"/>
        <w:rPr>
          <w:rFonts w:cs="Times New Roman"/>
          <w:szCs w:val="24"/>
        </w:rPr>
      </w:pPr>
      <w:r w:rsidRPr="006611D9">
        <w:rPr>
          <w:rFonts w:cs="Times New Roman"/>
          <w:szCs w:val="24"/>
        </w:rPr>
        <w:t>Развитие активного диалога с гражданским обществом, укрепление социального партнерства и повышение участия социально ориентированных некоммерческих организ</w:t>
      </w:r>
      <w:r w:rsidRPr="006611D9">
        <w:rPr>
          <w:rFonts w:cs="Times New Roman"/>
          <w:szCs w:val="24"/>
        </w:rPr>
        <w:t>а</w:t>
      </w:r>
      <w:r w:rsidRPr="006611D9">
        <w:rPr>
          <w:rFonts w:cs="Times New Roman"/>
          <w:szCs w:val="24"/>
        </w:rPr>
        <w:t>ций в предоставлении социальных услуг населению.</w:t>
      </w:r>
    </w:p>
    <w:p w:rsidR="00FD4656" w:rsidRPr="006611D9" w:rsidRDefault="00FD4656" w:rsidP="00E671F6">
      <w:pPr>
        <w:pStyle w:val="af0"/>
        <w:numPr>
          <w:ilvl w:val="0"/>
          <w:numId w:val="136"/>
        </w:numPr>
        <w:tabs>
          <w:tab w:val="left" w:pos="1134"/>
        </w:tabs>
        <w:spacing w:line="312" w:lineRule="auto"/>
        <w:ind w:left="0" w:firstLine="851"/>
        <w:rPr>
          <w:rFonts w:cs="Times New Roman"/>
          <w:szCs w:val="24"/>
        </w:rPr>
      </w:pPr>
      <w:r w:rsidRPr="006611D9">
        <w:rPr>
          <w:rFonts w:cs="Times New Roman"/>
          <w:szCs w:val="24"/>
        </w:rPr>
        <w:t>Разработка мероприятий по «цифровизации» сферы социального обслуживания населения.</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Обеспечение нуждающихся граждан качественным социальным обслуживанием.</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Совершенствование механизмов социальной поддержки семей с детьми, в том числе многодетных семей.</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Совершенствование инструментов оценки эффективности выплат и перевод к</w:t>
      </w:r>
      <w:r w:rsidRPr="006611D9">
        <w:rPr>
          <w:sz w:val="24"/>
          <w:szCs w:val="24"/>
        </w:rPr>
        <w:t>а</w:t>
      </w:r>
      <w:r w:rsidRPr="006611D9">
        <w:rPr>
          <w:sz w:val="24"/>
          <w:szCs w:val="24"/>
        </w:rPr>
        <w:t>тегориальных выплат на адресную основу с учетом критерия нуждаемости.</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 xml:space="preserve">Реализация основополагающего права каждого ребенка </w:t>
      </w:r>
      <w:proofErr w:type="gramStart"/>
      <w:r w:rsidRPr="006611D9">
        <w:rPr>
          <w:sz w:val="24"/>
          <w:szCs w:val="24"/>
        </w:rPr>
        <w:t>жить и воспитываться</w:t>
      </w:r>
      <w:proofErr w:type="gramEnd"/>
      <w:r w:rsidRPr="006611D9">
        <w:rPr>
          <w:sz w:val="24"/>
          <w:szCs w:val="24"/>
        </w:rPr>
        <w:t xml:space="preserve"> в семье.</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Внедрение социальных технологий для поддержания активного долголетия гр</w:t>
      </w:r>
      <w:r w:rsidRPr="006611D9">
        <w:rPr>
          <w:sz w:val="24"/>
          <w:szCs w:val="24"/>
        </w:rPr>
        <w:t>а</w:t>
      </w:r>
      <w:r w:rsidRPr="006611D9">
        <w:rPr>
          <w:sz w:val="24"/>
          <w:szCs w:val="24"/>
        </w:rPr>
        <w:t>ждан старшего возраста.</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Расширение рынка негосударственных услуг путем развития негосударственн</w:t>
      </w:r>
      <w:r w:rsidRPr="006611D9">
        <w:rPr>
          <w:sz w:val="24"/>
          <w:szCs w:val="24"/>
        </w:rPr>
        <w:t>о</w:t>
      </w:r>
      <w:r w:rsidRPr="006611D9">
        <w:rPr>
          <w:sz w:val="24"/>
          <w:szCs w:val="24"/>
        </w:rPr>
        <w:t xml:space="preserve">го сектора социального обслуживания в </w:t>
      </w:r>
      <w:proofErr w:type="gramStart"/>
      <w:r w:rsidRPr="006611D9">
        <w:rPr>
          <w:sz w:val="24"/>
          <w:szCs w:val="24"/>
        </w:rPr>
        <w:t>стационарной</w:t>
      </w:r>
      <w:proofErr w:type="gramEnd"/>
      <w:r w:rsidRPr="006611D9">
        <w:rPr>
          <w:sz w:val="24"/>
          <w:szCs w:val="24"/>
        </w:rPr>
        <w:t>, полустационарной формах и на д</w:t>
      </w:r>
      <w:r w:rsidRPr="006611D9">
        <w:rPr>
          <w:sz w:val="24"/>
          <w:szCs w:val="24"/>
        </w:rPr>
        <w:t>о</w:t>
      </w:r>
      <w:r w:rsidRPr="006611D9">
        <w:rPr>
          <w:sz w:val="24"/>
          <w:szCs w:val="24"/>
        </w:rPr>
        <w:t>му. Создание условий для развития малого бизнеса и индивидуального предпринимател</w:t>
      </w:r>
      <w:r w:rsidRPr="006611D9">
        <w:rPr>
          <w:sz w:val="24"/>
          <w:szCs w:val="24"/>
        </w:rPr>
        <w:t>ь</w:t>
      </w:r>
      <w:r w:rsidRPr="006611D9">
        <w:rPr>
          <w:sz w:val="24"/>
          <w:szCs w:val="24"/>
        </w:rPr>
        <w:t>ства в этой сфере.</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Реализация межведомственного Комплекса мер по повышению рождаемости в Республике Бурятия.</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 xml:space="preserve">Поэтапный </w:t>
      </w:r>
      <w:proofErr w:type="gramStart"/>
      <w:r w:rsidRPr="006611D9">
        <w:rPr>
          <w:sz w:val="24"/>
          <w:szCs w:val="24"/>
        </w:rPr>
        <w:t>переход</w:t>
      </w:r>
      <w:proofErr w:type="gramEnd"/>
      <w:r w:rsidRPr="006611D9">
        <w:rPr>
          <w:sz w:val="24"/>
          <w:szCs w:val="24"/>
        </w:rPr>
        <w:t xml:space="preserve"> на предоставление социальных выплат исходя из принципа адресности и нуждаемости граждан.</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Обеспечение приоритета семейного устройства детей-сирот и детей, оставшихся без попечения родителей, реализации мероприятий по государственной поддержке зам</w:t>
      </w:r>
      <w:r w:rsidRPr="006611D9">
        <w:rPr>
          <w:sz w:val="24"/>
          <w:szCs w:val="24"/>
        </w:rPr>
        <w:t>е</w:t>
      </w:r>
      <w:r w:rsidRPr="006611D9">
        <w:rPr>
          <w:sz w:val="24"/>
          <w:szCs w:val="24"/>
        </w:rPr>
        <w:t>щающих семей.</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Совершенствование системы постинтернатного сопровождения детей-сирот.</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lastRenderedPageBreak/>
        <w:t>Увеличение охвата граждан старшего поколения социальными технологиями, поддерживающими их активное долголетие.</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Повышение уровня доступности объектов и услуг для инвалидов и других м</w:t>
      </w:r>
      <w:r w:rsidRPr="006611D9">
        <w:rPr>
          <w:sz w:val="24"/>
          <w:szCs w:val="24"/>
        </w:rPr>
        <w:t>а</w:t>
      </w:r>
      <w:r w:rsidRPr="006611D9">
        <w:rPr>
          <w:sz w:val="24"/>
          <w:szCs w:val="24"/>
        </w:rPr>
        <w:t>ломобильных групп населения в Республике Бурятия.</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Формирование системы комплексной реабилитации и абилитации инвалидов и детей-инвалидов в Республике Бурятия.</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Преодоление социальной разобщенности в обществе и формирование толеран</w:t>
      </w:r>
      <w:r w:rsidRPr="006611D9">
        <w:rPr>
          <w:sz w:val="24"/>
          <w:szCs w:val="24"/>
        </w:rPr>
        <w:t>т</w:t>
      </w:r>
      <w:r w:rsidRPr="006611D9">
        <w:rPr>
          <w:sz w:val="24"/>
          <w:szCs w:val="24"/>
        </w:rPr>
        <w:t>ного отношения к гражданам с ограниченными возможностями и к обеспечению доступной среды в республике.</w:t>
      </w:r>
    </w:p>
    <w:p w:rsidR="00FD4656" w:rsidRPr="006611D9" w:rsidRDefault="00FD4656" w:rsidP="00E671F6">
      <w:pPr>
        <w:pStyle w:val="17"/>
        <w:widowControl/>
        <w:numPr>
          <w:ilvl w:val="0"/>
          <w:numId w:val="137"/>
        </w:numPr>
        <w:pBdr>
          <w:top w:val="nil"/>
          <w:left w:val="nil"/>
          <w:bottom w:val="nil"/>
          <w:right w:val="nil"/>
          <w:between w:val="nil"/>
        </w:pBdr>
        <w:tabs>
          <w:tab w:val="left" w:pos="1134"/>
        </w:tabs>
        <w:spacing w:line="312" w:lineRule="auto"/>
        <w:ind w:left="0" w:firstLine="851"/>
        <w:contextualSpacing/>
        <w:rPr>
          <w:sz w:val="24"/>
          <w:szCs w:val="24"/>
        </w:rPr>
      </w:pPr>
      <w:r w:rsidRPr="006611D9">
        <w:rPr>
          <w:sz w:val="24"/>
          <w:szCs w:val="24"/>
        </w:rPr>
        <w:t>Обеспечение развития партнерских отношений с социально ориентированными некоммерческими организациями.</w:t>
      </w:r>
    </w:p>
    <w:p w:rsidR="00FD4656" w:rsidRPr="006611D9" w:rsidRDefault="00FD4656" w:rsidP="007A3889">
      <w:pPr>
        <w:pStyle w:val="30"/>
        <w:spacing w:line="312" w:lineRule="auto"/>
      </w:pPr>
    </w:p>
    <w:p w:rsidR="00FD4656" w:rsidRPr="006611D9" w:rsidRDefault="00FD4656" w:rsidP="007A3889">
      <w:pPr>
        <w:pStyle w:val="20"/>
        <w:spacing w:line="312" w:lineRule="auto"/>
        <w:rPr>
          <w:lang w:eastAsia="ru-RU"/>
        </w:rPr>
      </w:pPr>
      <w:bookmarkStart w:id="102" w:name="_Toc506363387"/>
      <w:bookmarkStart w:id="103" w:name="_Toc521930374"/>
      <w:bookmarkStart w:id="104" w:name="_Toc522618985"/>
      <w:r w:rsidRPr="006611D9">
        <w:rPr>
          <w:lang w:eastAsia="ru-RU"/>
        </w:rPr>
        <w:t>5.4. Культура</w:t>
      </w:r>
      <w:bookmarkEnd w:id="102"/>
      <w:bookmarkEnd w:id="103"/>
      <w:bookmarkEnd w:id="104"/>
    </w:p>
    <w:p w:rsidR="00FD4656" w:rsidRPr="006611D9" w:rsidRDefault="00FD4656" w:rsidP="007A3889">
      <w:pPr>
        <w:spacing w:line="312" w:lineRule="auto"/>
      </w:pPr>
    </w:p>
    <w:p w:rsidR="00FD4656" w:rsidRPr="006611D9" w:rsidRDefault="00FD4656" w:rsidP="007A3889">
      <w:pPr>
        <w:spacing w:line="312" w:lineRule="auto"/>
        <w:rPr>
          <w:szCs w:val="24"/>
        </w:rPr>
      </w:pPr>
      <w:r w:rsidRPr="006611D9">
        <w:rPr>
          <w:szCs w:val="24"/>
        </w:rPr>
        <w:t>В силу исторических причин и географического положения Республика Бурятия я</w:t>
      </w:r>
      <w:r w:rsidRPr="006611D9">
        <w:rPr>
          <w:szCs w:val="24"/>
        </w:rPr>
        <w:t>в</w:t>
      </w:r>
      <w:r w:rsidRPr="006611D9">
        <w:rPr>
          <w:szCs w:val="24"/>
        </w:rPr>
        <w:t>ляется пространством взаимопроникновения культур и народов Востока и Запада. Здесь с</w:t>
      </w:r>
      <w:r w:rsidRPr="006611D9">
        <w:rPr>
          <w:szCs w:val="24"/>
        </w:rPr>
        <w:t>о</w:t>
      </w:r>
      <w:r w:rsidRPr="006611D9">
        <w:rPr>
          <w:szCs w:val="24"/>
        </w:rPr>
        <w:t>существуют традиции буддизма, шаманизма и христианства, в том числе  старообрядческ</w:t>
      </w:r>
      <w:r w:rsidRPr="006611D9">
        <w:rPr>
          <w:szCs w:val="24"/>
        </w:rPr>
        <w:t>о</w:t>
      </w:r>
      <w:r w:rsidRPr="006611D9">
        <w:rPr>
          <w:szCs w:val="24"/>
        </w:rPr>
        <w:t xml:space="preserve">го, сохранившегося со своими устоями, бытом и культурой до настоящего времени. </w:t>
      </w:r>
    </w:p>
    <w:p w:rsidR="00FD4656" w:rsidRPr="006611D9" w:rsidRDefault="00FD4656" w:rsidP="007A3889">
      <w:pPr>
        <w:spacing w:line="312" w:lineRule="auto"/>
        <w:rPr>
          <w:szCs w:val="24"/>
        </w:rPr>
      </w:pPr>
      <w:r w:rsidRPr="006611D9">
        <w:rPr>
          <w:szCs w:val="24"/>
        </w:rPr>
        <w:t xml:space="preserve">Современная культура Бурятии </w:t>
      </w:r>
      <w:proofErr w:type="gramStart"/>
      <w:r w:rsidRPr="006611D9">
        <w:rPr>
          <w:szCs w:val="24"/>
        </w:rPr>
        <w:t>уникальна и разнообразна</w:t>
      </w:r>
      <w:proofErr w:type="gramEnd"/>
      <w:r w:rsidRPr="006611D9">
        <w:rPr>
          <w:szCs w:val="24"/>
        </w:rPr>
        <w:t>, существенно влияя на к</w:t>
      </w:r>
      <w:r w:rsidRPr="006611D9">
        <w:rPr>
          <w:szCs w:val="24"/>
        </w:rPr>
        <w:t>а</w:t>
      </w:r>
      <w:r w:rsidRPr="006611D9">
        <w:rPr>
          <w:szCs w:val="24"/>
        </w:rPr>
        <w:t>чество жизни населения республики и привлекательность территории для туристов.</w:t>
      </w:r>
    </w:p>
    <w:p w:rsidR="00FD4656" w:rsidRPr="006611D9" w:rsidRDefault="00FD4656" w:rsidP="007A3889">
      <w:pPr>
        <w:spacing w:line="312" w:lineRule="auto"/>
        <w:rPr>
          <w:szCs w:val="24"/>
        </w:rPr>
      </w:pPr>
      <w:r w:rsidRPr="006611D9">
        <w:rPr>
          <w:szCs w:val="24"/>
        </w:rPr>
        <w:t>Современное инфраструктурное состояние культуры в Республике Бурятия  характ</w:t>
      </w:r>
      <w:r w:rsidRPr="006611D9">
        <w:rPr>
          <w:szCs w:val="24"/>
        </w:rPr>
        <w:t>е</w:t>
      </w:r>
      <w:r w:rsidRPr="006611D9">
        <w:rPr>
          <w:szCs w:val="24"/>
        </w:rPr>
        <w:t>ризуется разнообразием творческих художественных коллективов, сети учреждений кул</w:t>
      </w:r>
      <w:r w:rsidRPr="006611D9">
        <w:rPr>
          <w:szCs w:val="24"/>
        </w:rPr>
        <w:t>ь</w:t>
      </w:r>
      <w:r w:rsidRPr="006611D9">
        <w:rPr>
          <w:szCs w:val="24"/>
        </w:rPr>
        <w:t>туры, искусства и организаций, обеспечивающих доступ населения  к историко-культурному наследию, информации и лучшим образцам российской культуры. За после</w:t>
      </w:r>
      <w:r w:rsidRPr="006611D9">
        <w:rPr>
          <w:szCs w:val="24"/>
        </w:rPr>
        <w:t>д</w:t>
      </w:r>
      <w:r w:rsidRPr="006611D9">
        <w:rPr>
          <w:szCs w:val="24"/>
        </w:rPr>
        <w:t>ние годы сформирован календарь культурных событий с наличием мероприятий, посв</w:t>
      </w:r>
      <w:r w:rsidRPr="006611D9">
        <w:rPr>
          <w:szCs w:val="24"/>
        </w:rPr>
        <w:t>я</w:t>
      </w:r>
      <w:r w:rsidRPr="006611D9">
        <w:rPr>
          <w:szCs w:val="24"/>
        </w:rPr>
        <w:t>щенных популяризации классической музыки, традиционной народной культуры, истор</w:t>
      </w:r>
      <w:r w:rsidRPr="006611D9">
        <w:rPr>
          <w:szCs w:val="24"/>
        </w:rPr>
        <w:t>и</w:t>
      </w:r>
      <w:r w:rsidRPr="006611D9">
        <w:rPr>
          <w:szCs w:val="24"/>
        </w:rPr>
        <w:t xml:space="preserve">ко-документального наследия и ориентированный не только на внутреннее потребление. </w:t>
      </w:r>
    </w:p>
    <w:p w:rsidR="00FD4656" w:rsidRPr="006611D9" w:rsidRDefault="00FD4656" w:rsidP="007A3889">
      <w:pPr>
        <w:spacing w:line="312" w:lineRule="auto"/>
        <w:rPr>
          <w:szCs w:val="24"/>
        </w:rPr>
      </w:pPr>
      <w:r w:rsidRPr="006611D9">
        <w:rPr>
          <w:b/>
          <w:i/>
          <w:szCs w:val="24"/>
        </w:rPr>
        <w:t>К числу основных проблем</w:t>
      </w:r>
      <w:r w:rsidRPr="006611D9">
        <w:rPr>
          <w:szCs w:val="24"/>
        </w:rPr>
        <w:t>, ухудшающих состояние культуры и перспективы ее развития в республике, относятся:</w:t>
      </w:r>
    </w:p>
    <w:p w:rsidR="00FD4656" w:rsidRPr="006611D9" w:rsidRDefault="00FD4656" w:rsidP="00E671F6">
      <w:pPr>
        <w:pStyle w:val="af0"/>
        <w:numPr>
          <w:ilvl w:val="0"/>
          <w:numId w:val="84"/>
        </w:numPr>
        <w:tabs>
          <w:tab w:val="left" w:pos="993"/>
        </w:tabs>
        <w:spacing w:line="312" w:lineRule="auto"/>
        <w:ind w:left="0" w:firstLine="709"/>
        <w:rPr>
          <w:szCs w:val="24"/>
        </w:rPr>
      </w:pPr>
      <w:r w:rsidRPr="006611D9">
        <w:rPr>
          <w:szCs w:val="24"/>
        </w:rPr>
        <w:t>угроза невосполнимых потерь в культурном наследии, воспроизводстве кадрового и творческого потенциала;</w:t>
      </w:r>
    </w:p>
    <w:p w:rsidR="00FD4656" w:rsidRPr="006611D9" w:rsidRDefault="00FD4656" w:rsidP="00E671F6">
      <w:pPr>
        <w:pStyle w:val="af0"/>
        <w:numPr>
          <w:ilvl w:val="0"/>
          <w:numId w:val="84"/>
        </w:numPr>
        <w:tabs>
          <w:tab w:val="left" w:pos="993"/>
        </w:tabs>
        <w:spacing w:line="312" w:lineRule="auto"/>
        <w:ind w:left="0" w:firstLine="709"/>
        <w:rPr>
          <w:szCs w:val="24"/>
        </w:rPr>
      </w:pPr>
      <w:r w:rsidRPr="006611D9">
        <w:rPr>
          <w:szCs w:val="24"/>
        </w:rPr>
        <w:t xml:space="preserve">замедление процесса модернизации сферы культуры, внедрения инноваций в процессе формирования культурной среды как важнейших условий саморазвития культуры, человека и общества в целом; </w:t>
      </w:r>
    </w:p>
    <w:p w:rsidR="00FD4656" w:rsidRPr="006611D9" w:rsidRDefault="00FD4656" w:rsidP="00E671F6">
      <w:pPr>
        <w:pStyle w:val="af0"/>
        <w:numPr>
          <w:ilvl w:val="0"/>
          <w:numId w:val="84"/>
        </w:numPr>
        <w:tabs>
          <w:tab w:val="left" w:pos="993"/>
        </w:tabs>
        <w:spacing w:line="312" w:lineRule="auto"/>
        <w:ind w:left="0" w:firstLine="709"/>
        <w:rPr>
          <w:szCs w:val="24"/>
        </w:rPr>
      </w:pPr>
      <w:r w:rsidRPr="006611D9">
        <w:rPr>
          <w:szCs w:val="24"/>
        </w:rPr>
        <w:t>недостаточное обеспечение доступности, комфортности, безопасности,  технич</w:t>
      </w:r>
      <w:r w:rsidRPr="006611D9">
        <w:rPr>
          <w:szCs w:val="24"/>
        </w:rPr>
        <w:t>е</w:t>
      </w:r>
      <w:r w:rsidRPr="006611D9">
        <w:rPr>
          <w:szCs w:val="24"/>
        </w:rPr>
        <w:t>ской оснащенности учреждений культуры.</w:t>
      </w:r>
    </w:p>
    <w:p w:rsidR="00FD4656" w:rsidRPr="006611D9" w:rsidRDefault="00FD4656" w:rsidP="007A3889">
      <w:pPr>
        <w:spacing w:line="312" w:lineRule="auto"/>
        <w:rPr>
          <w:szCs w:val="24"/>
        </w:rPr>
      </w:pPr>
      <w:r w:rsidRPr="006611D9">
        <w:rPr>
          <w:b/>
          <w:i/>
          <w:szCs w:val="24"/>
        </w:rPr>
        <w:t>Основной целью развития культуры</w:t>
      </w:r>
      <w:r w:rsidRPr="006611D9">
        <w:rPr>
          <w:szCs w:val="24"/>
        </w:rPr>
        <w:t xml:space="preserve"> как значимого ресурса развития общества и экономики является создание благоприятной и комфортной культурной среды, способс</w:t>
      </w:r>
      <w:r w:rsidRPr="006611D9">
        <w:rPr>
          <w:szCs w:val="24"/>
        </w:rPr>
        <w:t>т</w:t>
      </w:r>
      <w:r w:rsidRPr="006611D9">
        <w:rPr>
          <w:szCs w:val="24"/>
        </w:rPr>
        <w:t>вующей доступу к культурным ценностям и творческой самореализации жителей респу</w:t>
      </w:r>
      <w:r w:rsidRPr="006611D9">
        <w:rPr>
          <w:szCs w:val="24"/>
        </w:rPr>
        <w:t>б</w:t>
      </w:r>
      <w:r w:rsidRPr="006611D9">
        <w:rPr>
          <w:szCs w:val="24"/>
        </w:rPr>
        <w:t xml:space="preserve">лики, формированию статуса Бурятии как культурного центра российского Востока. </w:t>
      </w:r>
    </w:p>
    <w:p w:rsidR="00FD4656" w:rsidRPr="006611D9" w:rsidRDefault="00FD4656" w:rsidP="007A3889">
      <w:pPr>
        <w:spacing w:line="312" w:lineRule="auto"/>
        <w:rPr>
          <w:szCs w:val="24"/>
        </w:rPr>
      </w:pPr>
      <w:r w:rsidRPr="006611D9">
        <w:rPr>
          <w:szCs w:val="24"/>
        </w:rPr>
        <w:t>Для достижения стратегической цели были выделены задачи общего характера и по приоритетным направлениям деятельности.</w:t>
      </w:r>
    </w:p>
    <w:p w:rsidR="00FD4656" w:rsidRPr="006611D9" w:rsidRDefault="00FD4656" w:rsidP="007A3889">
      <w:pPr>
        <w:spacing w:line="312" w:lineRule="auto"/>
        <w:rPr>
          <w:rFonts w:cs="Times New Roman"/>
          <w:szCs w:val="24"/>
        </w:rPr>
      </w:pPr>
      <w:r w:rsidRPr="006611D9">
        <w:rPr>
          <w:rFonts w:cs="Times New Roman"/>
          <w:b/>
          <w:i/>
          <w:szCs w:val="24"/>
        </w:rPr>
        <w:lastRenderedPageBreak/>
        <w:t>Задачами общего характера в сфере культуры</w:t>
      </w:r>
      <w:r w:rsidRPr="006611D9">
        <w:rPr>
          <w:rFonts w:cs="Times New Roman"/>
          <w:szCs w:val="24"/>
        </w:rPr>
        <w:t xml:space="preserve">  являются:</w:t>
      </w:r>
    </w:p>
    <w:p w:rsidR="00FD4656" w:rsidRPr="006611D9" w:rsidRDefault="00FD4656" w:rsidP="007A3889">
      <w:pPr>
        <w:pStyle w:val="afffd"/>
        <w:numPr>
          <w:ilvl w:val="0"/>
          <w:numId w:val="31"/>
        </w:numPr>
        <w:shd w:val="clear" w:color="auto" w:fill="FEFEFE"/>
        <w:tabs>
          <w:tab w:val="left" w:pos="1134"/>
        </w:tabs>
        <w:spacing w:before="0" w:beforeAutospacing="0" w:after="0" w:afterAutospacing="0" w:line="312" w:lineRule="auto"/>
        <w:ind w:left="0" w:firstLine="709"/>
        <w:rPr>
          <w:color w:val="020C22"/>
        </w:rPr>
      </w:pPr>
      <w:r w:rsidRPr="006611D9">
        <w:rPr>
          <w:color w:val="020C22"/>
        </w:rPr>
        <w:t>Укрепление российской гражданской идентичности на основе духовно-нравственных и культурных ценностей народов Российской Федерации.</w:t>
      </w:r>
    </w:p>
    <w:p w:rsidR="00FD4656" w:rsidRPr="006611D9" w:rsidRDefault="00FD4656" w:rsidP="007A3889">
      <w:pPr>
        <w:pStyle w:val="afffd"/>
        <w:numPr>
          <w:ilvl w:val="0"/>
          <w:numId w:val="31"/>
        </w:numPr>
        <w:shd w:val="clear" w:color="auto" w:fill="FEFEFE"/>
        <w:tabs>
          <w:tab w:val="left" w:pos="1134"/>
        </w:tabs>
        <w:spacing w:before="0" w:beforeAutospacing="0" w:after="0" w:afterAutospacing="0" w:line="312" w:lineRule="auto"/>
        <w:ind w:left="0" w:firstLine="709"/>
        <w:rPr>
          <w:color w:val="020C22"/>
        </w:rPr>
      </w:pPr>
      <w:r w:rsidRPr="006611D9">
        <w:t>Сохранение и модернизация существующей сети учреждений культуры, пов</w:t>
      </w:r>
      <w:r w:rsidRPr="006611D9">
        <w:t>ы</w:t>
      </w:r>
      <w:r w:rsidRPr="006611D9">
        <w:t xml:space="preserve">шение доступности и мобильности для населения. </w:t>
      </w:r>
      <w:r w:rsidRPr="006611D9">
        <w:rPr>
          <w:color w:val="020C22"/>
        </w:rPr>
        <w:t>Создание (реконструкции) культурно-образовательных и музейных комплексов, включающих в себя концертные залы, театрал</w:t>
      </w:r>
      <w:r w:rsidRPr="006611D9">
        <w:rPr>
          <w:color w:val="020C22"/>
        </w:rPr>
        <w:t>ь</w:t>
      </w:r>
      <w:r w:rsidRPr="006611D9">
        <w:rPr>
          <w:color w:val="020C22"/>
        </w:rPr>
        <w:t>ные, музыкальные, хореографические и другие творческие школы, а также выставочные пространства;</w:t>
      </w:r>
    </w:p>
    <w:p w:rsidR="00FD4656" w:rsidRPr="006611D9" w:rsidRDefault="00FD4656" w:rsidP="007A3889">
      <w:pPr>
        <w:pStyle w:val="af0"/>
        <w:numPr>
          <w:ilvl w:val="0"/>
          <w:numId w:val="31"/>
        </w:numPr>
        <w:tabs>
          <w:tab w:val="left" w:pos="1134"/>
        </w:tabs>
        <w:spacing w:line="312" w:lineRule="auto"/>
        <w:ind w:left="0" w:firstLine="709"/>
        <w:rPr>
          <w:szCs w:val="24"/>
        </w:rPr>
      </w:pPr>
      <w:r w:rsidRPr="006611D9">
        <w:rPr>
          <w:rFonts w:cs="Times New Roman"/>
          <w:szCs w:val="24"/>
        </w:rPr>
        <w:t>Развитие «цифровизации» отрасли культуры, в том числе путем оцифровки</w:t>
      </w:r>
      <w:r w:rsidRPr="006611D9">
        <w:rPr>
          <w:szCs w:val="24"/>
        </w:rPr>
        <w:t xml:space="preserve"> фо</w:t>
      </w:r>
      <w:r w:rsidRPr="006611D9">
        <w:rPr>
          <w:szCs w:val="24"/>
        </w:rPr>
        <w:t>н</w:t>
      </w:r>
      <w:r w:rsidRPr="006611D9">
        <w:rPr>
          <w:szCs w:val="24"/>
        </w:rPr>
        <w:t>дов.</w:t>
      </w:r>
    </w:p>
    <w:p w:rsidR="00FD4656" w:rsidRPr="006611D9" w:rsidRDefault="00FD4656" w:rsidP="007A3889">
      <w:pPr>
        <w:pStyle w:val="af0"/>
        <w:numPr>
          <w:ilvl w:val="0"/>
          <w:numId w:val="31"/>
        </w:numPr>
        <w:tabs>
          <w:tab w:val="left" w:pos="1134"/>
        </w:tabs>
        <w:spacing w:line="312" w:lineRule="auto"/>
        <w:ind w:left="0" w:firstLine="709"/>
        <w:rPr>
          <w:szCs w:val="24"/>
        </w:rPr>
      </w:pPr>
      <w:r w:rsidRPr="006611D9">
        <w:rPr>
          <w:szCs w:val="24"/>
        </w:rPr>
        <w:t xml:space="preserve">Развитие сектора негосударственных и некоммерческих организаций в сфере </w:t>
      </w:r>
      <w:proofErr w:type="gramStart"/>
      <w:r w:rsidRPr="006611D9">
        <w:rPr>
          <w:szCs w:val="24"/>
        </w:rPr>
        <w:t>культуры</w:t>
      </w:r>
      <w:proofErr w:type="gramEnd"/>
      <w:r w:rsidRPr="006611D9">
        <w:rPr>
          <w:szCs w:val="24"/>
        </w:rPr>
        <w:t xml:space="preserve"> в том числе через государственно-частное партнерство.</w:t>
      </w:r>
    </w:p>
    <w:p w:rsidR="00FD4656" w:rsidRPr="006611D9" w:rsidRDefault="00FD4656" w:rsidP="007A3889">
      <w:pPr>
        <w:pStyle w:val="af0"/>
        <w:numPr>
          <w:ilvl w:val="0"/>
          <w:numId w:val="31"/>
        </w:numPr>
        <w:tabs>
          <w:tab w:val="left" w:pos="1134"/>
        </w:tabs>
        <w:spacing w:line="312" w:lineRule="auto"/>
        <w:ind w:left="0" w:firstLine="709"/>
        <w:rPr>
          <w:szCs w:val="24"/>
        </w:rPr>
      </w:pPr>
      <w:r w:rsidRPr="006611D9">
        <w:rPr>
          <w:szCs w:val="24"/>
        </w:rPr>
        <w:t>Разработка комплекса мер по повышению кадрового потенциала отрасли, пр</w:t>
      </w:r>
      <w:r w:rsidRPr="006611D9">
        <w:rPr>
          <w:szCs w:val="24"/>
        </w:rPr>
        <w:t>и</w:t>
      </w:r>
      <w:r w:rsidRPr="006611D9">
        <w:rPr>
          <w:szCs w:val="24"/>
        </w:rPr>
        <w:t>влечению и закреплению кадров.</w:t>
      </w:r>
    </w:p>
    <w:p w:rsidR="00FD4656" w:rsidRPr="006611D9" w:rsidRDefault="00FD4656" w:rsidP="007A3889">
      <w:pPr>
        <w:pStyle w:val="af0"/>
        <w:numPr>
          <w:ilvl w:val="0"/>
          <w:numId w:val="31"/>
        </w:numPr>
        <w:tabs>
          <w:tab w:val="left" w:pos="1134"/>
        </w:tabs>
        <w:spacing w:line="312" w:lineRule="auto"/>
        <w:ind w:left="0" w:firstLine="709"/>
        <w:rPr>
          <w:szCs w:val="24"/>
        </w:rPr>
      </w:pPr>
      <w:r w:rsidRPr="006611D9">
        <w:rPr>
          <w:szCs w:val="24"/>
        </w:rPr>
        <w:t>Создание благоприятных условий для творческой самореализации человека и приобщения к культуре и искусству, реализация программ дополнительного образования детей.</w:t>
      </w:r>
    </w:p>
    <w:p w:rsidR="00FD4656" w:rsidRPr="006611D9" w:rsidRDefault="00FD4656" w:rsidP="007A3889">
      <w:pPr>
        <w:pStyle w:val="af0"/>
        <w:numPr>
          <w:ilvl w:val="0"/>
          <w:numId w:val="31"/>
        </w:numPr>
        <w:tabs>
          <w:tab w:val="left" w:pos="1134"/>
        </w:tabs>
        <w:spacing w:line="312" w:lineRule="auto"/>
        <w:ind w:left="0" w:firstLine="709"/>
        <w:rPr>
          <w:szCs w:val="24"/>
        </w:rPr>
      </w:pPr>
      <w:r w:rsidRPr="006611D9">
        <w:rPr>
          <w:szCs w:val="24"/>
        </w:rPr>
        <w:t>Развитие «культурных брендов» Республики Бурятия, в том числе через созд</w:t>
      </w:r>
      <w:r w:rsidRPr="006611D9">
        <w:rPr>
          <w:szCs w:val="24"/>
        </w:rPr>
        <w:t>а</w:t>
      </w:r>
      <w:r w:rsidRPr="006611D9">
        <w:rPr>
          <w:szCs w:val="24"/>
        </w:rPr>
        <w:t>ние современного музейного комплекса.</w:t>
      </w:r>
    </w:p>
    <w:p w:rsidR="00FD4656" w:rsidRPr="006611D9" w:rsidRDefault="00FD4656" w:rsidP="007A3889">
      <w:pPr>
        <w:pStyle w:val="af0"/>
        <w:numPr>
          <w:ilvl w:val="0"/>
          <w:numId w:val="31"/>
        </w:numPr>
        <w:tabs>
          <w:tab w:val="left" w:pos="1134"/>
        </w:tabs>
        <w:spacing w:line="312" w:lineRule="auto"/>
        <w:ind w:left="0" w:firstLine="709"/>
        <w:rPr>
          <w:szCs w:val="24"/>
        </w:rPr>
      </w:pPr>
      <w:r w:rsidRPr="006611D9">
        <w:rPr>
          <w:szCs w:val="24"/>
        </w:rPr>
        <w:t xml:space="preserve">Сохранение и популяризация культурно-исторического наследия Бурятии. </w:t>
      </w:r>
    </w:p>
    <w:p w:rsidR="00FD4656" w:rsidRPr="006611D9" w:rsidRDefault="00FD4656" w:rsidP="007A3889">
      <w:pPr>
        <w:spacing w:line="312" w:lineRule="auto"/>
        <w:rPr>
          <w:b/>
          <w:i/>
          <w:szCs w:val="24"/>
        </w:rPr>
      </w:pPr>
      <w:r w:rsidRPr="006611D9">
        <w:rPr>
          <w:b/>
          <w:i/>
          <w:szCs w:val="24"/>
        </w:rPr>
        <w:t>Также предполагается реализация задач по приоритетным направлениям де</w:t>
      </w:r>
      <w:r w:rsidRPr="006611D9">
        <w:rPr>
          <w:b/>
          <w:i/>
          <w:szCs w:val="24"/>
        </w:rPr>
        <w:t>я</w:t>
      </w:r>
      <w:r w:rsidRPr="006611D9">
        <w:rPr>
          <w:b/>
          <w:i/>
          <w:szCs w:val="24"/>
        </w:rPr>
        <w:t>тельности:</w:t>
      </w:r>
    </w:p>
    <w:p w:rsidR="00FD4656" w:rsidRPr="006611D9" w:rsidRDefault="00FD4656" w:rsidP="007A3889">
      <w:pPr>
        <w:pStyle w:val="af0"/>
        <w:numPr>
          <w:ilvl w:val="0"/>
          <w:numId w:val="30"/>
        </w:numPr>
        <w:tabs>
          <w:tab w:val="left" w:pos="993"/>
        </w:tabs>
        <w:spacing w:line="312" w:lineRule="auto"/>
        <w:ind w:left="0" w:firstLine="709"/>
        <w:rPr>
          <w:szCs w:val="24"/>
        </w:rPr>
      </w:pPr>
      <w:r w:rsidRPr="006611D9">
        <w:rPr>
          <w:szCs w:val="24"/>
        </w:rPr>
        <w:t>по культуре села и народному творчеству;</w:t>
      </w:r>
    </w:p>
    <w:p w:rsidR="00FD4656" w:rsidRPr="006611D9" w:rsidRDefault="00FD4656" w:rsidP="007A3889">
      <w:pPr>
        <w:pStyle w:val="af0"/>
        <w:numPr>
          <w:ilvl w:val="0"/>
          <w:numId w:val="30"/>
        </w:numPr>
        <w:tabs>
          <w:tab w:val="left" w:pos="993"/>
        </w:tabs>
        <w:spacing w:line="312" w:lineRule="auto"/>
        <w:ind w:left="0" w:firstLine="709"/>
        <w:rPr>
          <w:szCs w:val="24"/>
        </w:rPr>
      </w:pPr>
      <w:r w:rsidRPr="006611D9">
        <w:rPr>
          <w:szCs w:val="24"/>
        </w:rPr>
        <w:t>культурному наследию и информационно-документальные ресурсы культуры;</w:t>
      </w:r>
    </w:p>
    <w:p w:rsidR="00FD4656" w:rsidRPr="006611D9" w:rsidRDefault="00FD4656" w:rsidP="007A3889">
      <w:pPr>
        <w:pStyle w:val="af0"/>
        <w:numPr>
          <w:ilvl w:val="0"/>
          <w:numId w:val="30"/>
        </w:numPr>
        <w:tabs>
          <w:tab w:val="left" w:pos="993"/>
        </w:tabs>
        <w:spacing w:line="312" w:lineRule="auto"/>
        <w:ind w:left="0" w:firstLine="709"/>
        <w:rPr>
          <w:szCs w:val="24"/>
        </w:rPr>
      </w:pPr>
      <w:r w:rsidRPr="006611D9">
        <w:rPr>
          <w:szCs w:val="24"/>
        </w:rPr>
        <w:t>профессиональной творческой деятельности и формированию программы  кул</w:t>
      </w:r>
      <w:r w:rsidRPr="006611D9">
        <w:rPr>
          <w:szCs w:val="24"/>
        </w:rPr>
        <w:t>ь</w:t>
      </w:r>
      <w:r w:rsidRPr="006611D9">
        <w:rPr>
          <w:szCs w:val="24"/>
        </w:rPr>
        <w:t>турных событий;</w:t>
      </w:r>
    </w:p>
    <w:p w:rsidR="00FD4656" w:rsidRPr="006611D9" w:rsidRDefault="00FD4656" w:rsidP="007A3889">
      <w:pPr>
        <w:pStyle w:val="af0"/>
        <w:numPr>
          <w:ilvl w:val="0"/>
          <w:numId w:val="30"/>
        </w:numPr>
        <w:tabs>
          <w:tab w:val="left" w:pos="993"/>
        </w:tabs>
        <w:spacing w:line="312" w:lineRule="auto"/>
        <w:ind w:left="0" w:firstLine="709"/>
        <w:rPr>
          <w:szCs w:val="24"/>
        </w:rPr>
      </w:pPr>
      <w:r w:rsidRPr="006611D9">
        <w:rPr>
          <w:szCs w:val="24"/>
        </w:rPr>
        <w:t>детскому творчеству и образованию в сфере культуры.</w:t>
      </w:r>
    </w:p>
    <w:p w:rsidR="00FD4656" w:rsidRPr="006611D9" w:rsidRDefault="00FD4656" w:rsidP="007A3889">
      <w:pPr>
        <w:spacing w:line="312" w:lineRule="auto"/>
        <w:rPr>
          <w:szCs w:val="24"/>
        </w:rPr>
      </w:pPr>
      <w:r w:rsidRPr="006611D9">
        <w:rPr>
          <w:b/>
          <w:i/>
          <w:szCs w:val="24"/>
        </w:rPr>
        <w:t>Основной задачей по направлению «культура села и народное творчество»</w:t>
      </w:r>
      <w:r w:rsidRPr="006611D9">
        <w:rPr>
          <w:szCs w:val="24"/>
        </w:rPr>
        <w:t xml:space="preserve"> явл</w:t>
      </w:r>
      <w:r w:rsidRPr="006611D9">
        <w:rPr>
          <w:szCs w:val="24"/>
        </w:rPr>
        <w:t>я</w:t>
      </w:r>
      <w:r w:rsidRPr="006611D9">
        <w:rPr>
          <w:szCs w:val="24"/>
        </w:rPr>
        <w:t>ется создание условий для реализации конституционных прав жителей муниципальных районов на участие в культурной жизни и пользование учреждениями культуры, на доступ к культурным ценностям. Для этого необходимо добиться повышения уровня обеспеченн</w:t>
      </w:r>
      <w:r w:rsidRPr="006611D9">
        <w:rPr>
          <w:szCs w:val="24"/>
        </w:rPr>
        <w:t>о</w:t>
      </w:r>
      <w:r w:rsidRPr="006611D9">
        <w:rPr>
          <w:szCs w:val="24"/>
        </w:rPr>
        <w:t xml:space="preserve">сти сельского населения учреждениями культуры. </w:t>
      </w:r>
    </w:p>
    <w:p w:rsidR="00FD4656" w:rsidRPr="006611D9" w:rsidRDefault="00FD4656" w:rsidP="007A3889">
      <w:pPr>
        <w:spacing w:line="312" w:lineRule="auto"/>
        <w:rPr>
          <w:szCs w:val="24"/>
        </w:rPr>
      </w:pPr>
      <w:r w:rsidRPr="006611D9">
        <w:rPr>
          <w:szCs w:val="24"/>
        </w:rPr>
        <w:t>Необходимо предусмотреть мероприятия по обновлению материально-технической базы сельских учреждений, строительству новых объектов культуры, реконструкции и к</w:t>
      </w:r>
      <w:r w:rsidRPr="006611D9">
        <w:rPr>
          <w:szCs w:val="24"/>
        </w:rPr>
        <w:t>а</w:t>
      </w:r>
      <w:r w:rsidRPr="006611D9">
        <w:rPr>
          <w:szCs w:val="24"/>
        </w:rPr>
        <w:t>питальному ремонту аварийных зданий сельских учреждений культуры (клубов, библиотек, музеев),  созданию культурно-информационно-визитных центров при сельских учрежден</w:t>
      </w:r>
      <w:r w:rsidRPr="006611D9">
        <w:rPr>
          <w:szCs w:val="24"/>
        </w:rPr>
        <w:t>и</w:t>
      </w:r>
      <w:r w:rsidRPr="006611D9">
        <w:rPr>
          <w:szCs w:val="24"/>
        </w:rPr>
        <w:t>ях культуры, внедрению практики грантовой и иных форм поддержки  народных художес</w:t>
      </w:r>
      <w:r w:rsidRPr="006611D9">
        <w:rPr>
          <w:szCs w:val="24"/>
        </w:rPr>
        <w:t>т</w:t>
      </w:r>
      <w:r w:rsidRPr="006611D9">
        <w:rPr>
          <w:szCs w:val="24"/>
        </w:rPr>
        <w:t xml:space="preserve">венных промыслов. </w:t>
      </w:r>
    </w:p>
    <w:p w:rsidR="00FD4656" w:rsidRPr="006611D9" w:rsidRDefault="00FD4656" w:rsidP="007A3889">
      <w:pPr>
        <w:spacing w:line="312" w:lineRule="auto"/>
        <w:rPr>
          <w:szCs w:val="24"/>
        </w:rPr>
      </w:pPr>
      <w:r w:rsidRPr="006611D9">
        <w:rPr>
          <w:szCs w:val="24"/>
        </w:rPr>
        <w:t>Необходимо решать вопросы кадровой обеспеченности и закрепления кадров на те</w:t>
      </w:r>
      <w:r w:rsidRPr="006611D9">
        <w:rPr>
          <w:szCs w:val="24"/>
        </w:rPr>
        <w:t>р</w:t>
      </w:r>
      <w:r w:rsidRPr="006611D9">
        <w:rPr>
          <w:szCs w:val="24"/>
        </w:rPr>
        <w:t xml:space="preserve">риториях сельских поселений с учетом общей тенденции миграции сельского населения в города. </w:t>
      </w:r>
    </w:p>
    <w:p w:rsidR="00FD4656" w:rsidRPr="006611D9" w:rsidRDefault="00FD4656" w:rsidP="007A3889">
      <w:pPr>
        <w:spacing w:line="312" w:lineRule="auto"/>
        <w:rPr>
          <w:szCs w:val="24"/>
        </w:rPr>
      </w:pPr>
      <w:r w:rsidRPr="006611D9">
        <w:rPr>
          <w:szCs w:val="24"/>
        </w:rPr>
        <w:t xml:space="preserve">Необходимо продолжить работу по созданию условий для показа национальных </w:t>
      </w:r>
      <w:r w:rsidRPr="006611D9">
        <w:rPr>
          <w:szCs w:val="24"/>
        </w:rPr>
        <w:lastRenderedPageBreak/>
        <w:t>фильмов в населенных пунктах сельских территорий, в том числе с привлечением частного бизнеса. Важным направлением является обеспечение условиями доступности зданий сел</w:t>
      </w:r>
      <w:r w:rsidRPr="006611D9">
        <w:rPr>
          <w:szCs w:val="24"/>
        </w:rPr>
        <w:t>ь</w:t>
      </w:r>
      <w:r w:rsidRPr="006611D9">
        <w:rPr>
          <w:szCs w:val="24"/>
        </w:rPr>
        <w:t>ских учреждений для инвалидов и лиц с ограниченными возможностями здоровья.</w:t>
      </w:r>
    </w:p>
    <w:p w:rsidR="00FD4656" w:rsidRPr="006611D9" w:rsidRDefault="00FD4656" w:rsidP="007A3889">
      <w:pPr>
        <w:spacing w:line="312" w:lineRule="auto"/>
        <w:rPr>
          <w:szCs w:val="24"/>
        </w:rPr>
      </w:pPr>
      <w:r w:rsidRPr="006611D9">
        <w:rPr>
          <w:szCs w:val="24"/>
        </w:rPr>
        <w:t xml:space="preserve">В </w:t>
      </w:r>
      <w:proofErr w:type="gramStart"/>
      <w:r w:rsidRPr="006611D9">
        <w:rPr>
          <w:szCs w:val="24"/>
        </w:rPr>
        <w:t>рамках</w:t>
      </w:r>
      <w:proofErr w:type="gramEnd"/>
      <w:r w:rsidRPr="006611D9">
        <w:rPr>
          <w:szCs w:val="24"/>
        </w:rPr>
        <w:t xml:space="preserve"> </w:t>
      </w:r>
      <w:r w:rsidRPr="006611D9">
        <w:rPr>
          <w:b/>
          <w:i/>
          <w:szCs w:val="24"/>
        </w:rPr>
        <w:t>направления «культурное наследие и информационно-документальные ресурсы»</w:t>
      </w:r>
      <w:r w:rsidRPr="006611D9">
        <w:rPr>
          <w:szCs w:val="24"/>
        </w:rPr>
        <w:t xml:space="preserve"> ставится задача реализации потенциала и обеспечение доступности для населения фондов  музеев, библиотек, архивов. Для сохранения культурного наследия как важнейш</w:t>
      </w:r>
      <w:r w:rsidRPr="006611D9">
        <w:rPr>
          <w:szCs w:val="24"/>
        </w:rPr>
        <w:t>е</w:t>
      </w:r>
      <w:r w:rsidRPr="006611D9">
        <w:rPr>
          <w:szCs w:val="24"/>
        </w:rPr>
        <w:t>го фактора духовно-культурного исоциально-экономического развития республики пред</w:t>
      </w:r>
      <w:r w:rsidRPr="006611D9">
        <w:rPr>
          <w:szCs w:val="24"/>
        </w:rPr>
        <w:t>у</w:t>
      </w:r>
      <w:r w:rsidRPr="006611D9">
        <w:rPr>
          <w:szCs w:val="24"/>
        </w:rPr>
        <w:t xml:space="preserve">смотрено обеспечение нормативных условий хранения музейных, архивных, библиотечных фондов. </w:t>
      </w:r>
    </w:p>
    <w:p w:rsidR="00FD4656" w:rsidRPr="006611D9" w:rsidRDefault="00FD4656" w:rsidP="007A3889">
      <w:pPr>
        <w:spacing w:line="312" w:lineRule="auto"/>
        <w:rPr>
          <w:szCs w:val="24"/>
        </w:rPr>
      </w:pPr>
      <w:r w:rsidRPr="006611D9">
        <w:rPr>
          <w:szCs w:val="24"/>
        </w:rPr>
        <w:t>Необходимо реализовать строительные и реконструкционные задачи: по Национал</w:t>
      </w:r>
      <w:r w:rsidRPr="006611D9">
        <w:rPr>
          <w:szCs w:val="24"/>
        </w:rPr>
        <w:t>ь</w:t>
      </w:r>
      <w:r w:rsidRPr="006611D9">
        <w:rPr>
          <w:szCs w:val="24"/>
        </w:rPr>
        <w:t>ной библиотеке Республики Бурятия, по Национальному музею Республики Бурятия, Кя</w:t>
      </w:r>
      <w:r w:rsidRPr="006611D9">
        <w:rPr>
          <w:szCs w:val="24"/>
        </w:rPr>
        <w:t>х</w:t>
      </w:r>
      <w:r w:rsidRPr="006611D9">
        <w:rPr>
          <w:szCs w:val="24"/>
        </w:rPr>
        <w:t>тинскому краеведческому музею им. акад. В.А. Обручева, капитальному ремонту памятн</w:t>
      </w:r>
      <w:r w:rsidRPr="006611D9">
        <w:rPr>
          <w:szCs w:val="24"/>
        </w:rPr>
        <w:t>и</w:t>
      </w:r>
      <w:r w:rsidRPr="006611D9">
        <w:rPr>
          <w:szCs w:val="24"/>
        </w:rPr>
        <w:t>ков регионального  значения, Этнографическому музею народов Забайкалья, созданию зо</w:t>
      </w:r>
      <w:r w:rsidRPr="006611D9">
        <w:rPr>
          <w:szCs w:val="24"/>
        </w:rPr>
        <w:t>о</w:t>
      </w:r>
      <w:r w:rsidRPr="006611D9">
        <w:rPr>
          <w:szCs w:val="24"/>
        </w:rPr>
        <w:t>дендропарка, обеспечению Государственного архива Республики Бурятия  помещениями для размещения архивных документов и вводу в эксплуатацию архивохранилищ. Необх</w:t>
      </w:r>
      <w:r w:rsidRPr="006611D9">
        <w:rPr>
          <w:szCs w:val="24"/>
        </w:rPr>
        <w:t>о</w:t>
      </w:r>
      <w:r w:rsidRPr="006611D9">
        <w:rPr>
          <w:szCs w:val="24"/>
        </w:rPr>
        <w:t>димо предусмотреть создание реставрационных мастерских.</w:t>
      </w:r>
    </w:p>
    <w:p w:rsidR="00FD4656" w:rsidRPr="006611D9" w:rsidRDefault="00FD4656" w:rsidP="007A3889">
      <w:pPr>
        <w:spacing w:line="312" w:lineRule="auto"/>
        <w:rPr>
          <w:szCs w:val="24"/>
        </w:rPr>
      </w:pPr>
      <w:r w:rsidRPr="006611D9">
        <w:rPr>
          <w:szCs w:val="24"/>
        </w:rPr>
        <w:t>Будет продолжена работа по информатизации и модернизации оборудования музе</w:t>
      </w:r>
      <w:r w:rsidRPr="006611D9">
        <w:rPr>
          <w:szCs w:val="24"/>
        </w:rPr>
        <w:t>й</w:t>
      </w:r>
      <w:r w:rsidRPr="006611D9">
        <w:rPr>
          <w:szCs w:val="24"/>
        </w:rPr>
        <w:t>ного и архивного дела для создания Госкаталога Музейного фонда Российской Федерации и страхового фонда особо ценных архивных документов государственной собственности. Требуется обеспечить условия для пополнения и предоставления доступа пользователям архивной информации посредством сети интернет к республиканской государственной и</w:t>
      </w:r>
      <w:r w:rsidRPr="006611D9">
        <w:rPr>
          <w:szCs w:val="24"/>
        </w:rPr>
        <w:t>н</w:t>
      </w:r>
      <w:r w:rsidRPr="006611D9">
        <w:rPr>
          <w:szCs w:val="24"/>
        </w:rPr>
        <w:t xml:space="preserve">формационной системе «Электронный архив». </w:t>
      </w:r>
    </w:p>
    <w:p w:rsidR="00FD4656" w:rsidRPr="006611D9" w:rsidRDefault="00FD4656" w:rsidP="007A3889">
      <w:pPr>
        <w:spacing w:line="312" w:lineRule="auto"/>
        <w:rPr>
          <w:szCs w:val="24"/>
        </w:rPr>
      </w:pPr>
      <w:r w:rsidRPr="006611D9">
        <w:rPr>
          <w:szCs w:val="24"/>
        </w:rPr>
        <w:t>Необходимо провести работу по формированию единого регионального электронн</w:t>
      </w:r>
      <w:r w:rsidRPr="006611D9">
        <w:rPr>
          <w:szCs w:val="24"/>
        </w:rPr>
        <w:t>о</w:t>
      </w:r>
      <w:r w:rsidRPr="006611D9">
        <w:rPr>
          <w:szCs w:val="24"/>
        </w:rPr>
        <w:t xml:space="preserve">го пространства оцифрованных книжных, архивных, музейных фондов  на </w:t>
      </w:r>
      <w:proofErr w:type="gramStart"/>
      <w:r w:rsidRPr="006611D9">
        <w:rPr>
          <w:szCs w:val="24"/>
        </w:rPr>
        <w:t>интернет-порталах</w:t>
      </w:r>
      <w:proofErr w:type="gramEnd"/>
      <w:r w:rsidR="00671D63">
        <w:fldChar w:fldCharType="begin"/>
      </w:r>
      <w:r w:rsidR="00671D63">
        <w:instrText>HYPERLINK "http://www.Soyol.ru"</w:instrText>
      </w:r>
      <w:r w:rsidR="00671D63">
        <w:fldChar w:fldCharType="separate"/>
      </w:r>
      <w:r w:rsidRPr="006611D9">
        <w:rPr>
          <w:szCs w:val="24"/>
        </w:rPr>
        <w:t>www.Soyol.ru</w:t>
      </w:r>
      <w:r w:rsidR="00671D63">
        <w:fldChar w:fldCharType="end"/>
      </w:r>
      <w:r w:rsidRPr="006611D9">
        <w:rPr>
          <w:szCs w:val="24"/>
        </w:rPr>
        <w:t>, а также по развитию муниципальных и сельских музеев, созданию единого информационного контента музеев Республики Бурятия в формате  «виртуальн</w:t>
      </w:r>
      <w:r w:rsidRPr="006611D9">
        <w:rPr>
          <w:szCs w:val="24"/>
        </w:rPr>
        <w:t>о</w:t>
      </w:r>
      <w:r w:rsidRPr="006611D9">
        <w:rPr>
          <w:szCs w:val="24"/>
        </w:rPr>
        <w:t>го» музея.</w:t>
      </w:r>
    </w:p>
    <w:p w:rsidR="00FD4656" w:rsidRPr="006611D9" w:rsidRDefault="00FD4656" w:rsidP="007A3889">
      <w:pPr>
        <w:spacing w:line="312" w:lineRule="auto"/>
        <w:rPr>
          <w:szCs w:val="24"/>
        </w:rPr>
      </w:pPr>
      <w:proofErr w:type="gramStart"/>
      <w:r w:rsidRPr="006611D9">
        <w:rPr>
          <w:szCs w:val="24"/>
        </w:rPr>
        <w:t>В целях поддержки творческих союзов и объединений будет реализован проект «Г</w:t>
      </w:r>
      <w:r w:rsidRPr="006611D9">
        <w:rPr>
          <w:szCs w:val="24"/>
        </w:rPr>
        <w:t>о</w:t>
      </w:r>
      <w:r w:rsidRPr="006611D9">
        <w:rPr>
          <w:szCs w:val="24"/>
        </w:rPr>
        <w:t>род мастеров», будут проводиться межрегиональный литературный форум «Байкальские литературные чтения» и Международный Азиатско-Тихоокеанский музейный фестиваль, биеннале, фестиваль композиторов Бурятии.</w:t>
      </w:r>
      <w:proofErr w:type="gramEnd"/>
    </w:p>
    <w:p w:rsidR="00FD4656" w:rsidRPr="006611D9" w:rsidRDefault="00FD4656" w:rsidP="007A3889">
      <w:pPr>
        <w:spacing w:line="312" w:lineRule="auto"/>
        <w:rPr>
          <w:szCs w:val="24"/>
        </w:rPr>
      </w:pPr>
      <w:r w:rsidRPr="006611D9">
        <w:rPr>
          <w:szCs w:val="24"/>
        </w:rPr>
        <w:t xml:space="preserve">Планируется  </w:t>
      </w:r>
      <w:proofErr w:type="gramStart"/>
      <w:r w:rsidRPr="006611D9">
        <w:rPr>
          <w:szCs w:val="24"/>
        </w:rPr>
        <w:t>закрепить и развить</w:t>
      </w:r>
      <w:proofErr w:type="gramEnd"/>
      <w:r w:rsidRPr="006611D9">
        <w:rPr>
          <w:szCs w:val="24"/>
        </w:rPr>
        <w:t xml:space="preserve"> практику закупа ценных музейных экспонатов для  пополнения фондов государственных музеев уникальными раритетами.</w:t>
      </w:r>
    </w:p>
    <w:p w:rsidR="00FD4656" w:rsidRPr="006611D9" w:rsidRDefault="00FD4656" w:rsidP="007A3889">
      <w:pPr>
        <w:spacing w:line="312" w:lineRule="auto"/>
        <w:rPr>
          <w:szCs w:val="24"/>
        </w:rPr>
      </w:pPr>
      <w:r w:rsidRPr="006611D9">
        <w:rPr>
          <w:b/>
          <w:i/>
          <w:szCs w:val="24"/>
        </w:rPr>
        <w:t>Основной задачей по направлению «Профессиональная творческая деятел</w:t>
      </w:r>
      <w:r w:rsidRPr="006611D9">
        <w:rPr>
          <w:b/>
          <w:i/>
          <w:szCs w:val="24"/>
        </w:rPr>
        <w:t>ь</w:t>
      </w:r>
      <w:r w:rsidRPr="006611D9">
        <w:rPr>
          <w:b/>
          <w:i/>
          <w:szCs w:val="24"/>
        </w:rPr>
        <w:t>ность и формирование программы культурных событий»</w:t>
      </w:r>
      <w:r w:rsidRPr="006611D9">
        <w:rPr>
          <w:szCs w:val="24"/>
        </w:rPr>
        <w:t xml:space="preserve"> является создание благоприя</w:t>
      </w:r>
      <w:r w:rsidRPr="006611D9">
        <w:rPr>
          <w:szCs w:val="24"/>
        </w:rPr>
        <w:t>т</w:t>
      </w:r>
      <w:r w:rsidRPr="006611D9">
        <w:rPr>
          <w:szCs w:val="24"/>
        </w:rPr>
        <w:t>ной культурной среды, способствующей повышению уровня, качества жизни населения республики и формированию Республики Бурятия как культурного центра российского Востока.</w:t>
      </w:r>
    </w:p>
    <w:p w:rsidR="00FD4656" w:rsidRPr="006611D9" w:rsidRDefault="00FD4656" w:rsidP="007A3889">
      <w:pPr>
        <w:spacing w:line="312" w:lineRule="auto"/>
        <w:rPr>
          <w:szCs w:val="24"/>
        </w:rPr>
      </w:pPr>
      <w:proofErr w:type="gramStart"/>
      <w:r w:rsidRPr="006611D9">
        <w:rPr>
          <w:szCs w:val="24"/>
        </w:rPr>
        <w:t>В целях обеспечения доступности профессионального (театрального, музыкального) искусства для населения планируется строительство универсальных концертных залов вм</w:t>
      </w:r>
      <w:r w:rsidRPr="006611D9">
        <w:rPr>
          <w:szCs w:val="24"/>
        </w:rPr>
        <w:t>е</w:t>
      </w:r>
      <w:r w:rsidRPr="006611D9">
        <w:rPr>
          <w:szCs w:val="24"/>
        </w:rPr>
        <w:t xml:space="preserve">стимостью до 2 000 человек для Бурятского национального театра песни и танца «Байкал» и Государственного цирка Республики Бурятия, реконструкция здания Бурятского театра </w:t>
      </w:r>
      <w:r w:rsidRPr="006611D9">
        <w:rPr>
          <w:szCs w:val="24"/>
        </w:rPr>
        <w:lastRenderedPageBreak/>
        <w:t>кукол «Ульгэр», обновление материально-технической базы театрально-концертных учр</w:t>
      </w:r>
      <w:r w:rsidRPr="006611D9">
        <w:rPr>
          <w:szCs w:val="24"/>
        </w:rPr>
        <w:t>е</w:t>
      </w:r>
      <w:r w:rsidRPr="006611D9">
        <w:rPr>
          <w:szCs w:val="24"/>
        </w:rPr>
        <w:t>ждений.</w:t>
      </w:r>
      <w:proofErr w:type="gramEnd"/>
    </w:p>
    <w:p w:rsidR="00FD4656" w:rsidRPr="006611D9" w:rsidRDefault="00FD4656" w:rsidP="007A3889">
      <w:pPr>
        <w:spacing w:line="312" w:lineRule="auto"/>
        <w:rPr>
          <w:szCs w:val="24"/>
        </w:rPr>
      </w:pPr>
      <w:r w:rsidRPr="006611D9">
        <w:rPr>
          <w:szCs w:val="24"/>
        </w:rPr>
        <w:t>Необходимо продолжить работу по увеличению количества и повышению качества межрегиональных и международных мероприятий – фестивалей, конкурсов, форумов, н</w:t>
      </w:r>
      <w:r w:rsidRPr="006611D9">
        <w:rPr>
          <w:szCs w:val="24"/>
        </w:rPr>
        <w:t>а</w:t>
      </w:r>
      <w:r w:rsidRPr="006611D9">
        <w:rPr>
          <w:szCs w:val="24"/>
        </w:rPr>
        <w:t>правленных на развитие и популяризацию профессионального искусства,  кино и усил</w:t>
      </w:r>
      <w:r w:rsidRPr="006611D9">
        <w:rPr>
          <w:szCs w:val="24"/>
        </w:rPr>
        <w:t>и</w:t>
      </w:r>
      <w:r w:rsidRPr="006611D9">
        <w:rPr>
          <w:szCs w:val="24"/>
        </w:rPr>
        <w:t>вающих статус Республики Бурятия как культурного центра российского Востока. Будет решена востребованная задача  создания ансамбля морин-хуристов и русского хореограф</w:t>
      </w:r>
      <w:r w:rsidRPr="006611D9">
        <w:rPr>
          <w:szCs w:val="24"/>
        </w:rPr>
        <w:t>и</w:t>
      </w:r>
      <w:r w:rsidRPr="006611D9">
        <w:rPr>
          <w:szCs w:val="24"/>
        </w:rPr>
        <w:t xml:space="preserve">ческого ансамбля в республиканских учреждениях культуры. </w:t>
      </w:r>
    </w:p>
    <w:p w:rsidR="00FD4656" w:rsidRPr="006611D9" w:rsidRDefault="00FD4656" w:rsidP="007A3889">
      <w:pPr>
        <w:spacing w:line="312" w:lineRule="auto"/>
        <w:rPr>
          <w:szCs w:val="24"/>
        </w:rPr>
      </w:pPr>
      <w:r w:rsidRPr="006611D9">
        <w:rPr>
          <w:szCs w:val="24"/>
        </w:rPr>
        <w:t>С учетом потенциала учреждений культуры необходимо предусмотреть их включ</w:t>
      </w:r>
      <w:r w:rsidRPr="006611D9">
        <w:rPr>
          <w:szCs w:val="24"/>
        </w:rPr>
        <w:t>е</w:t>
      </w:r>
      <w:r w:rsidRPr="006611D9">
        <w:rPr>
          <w:szCs w:val="24"/>
        </w:rPr>
        <w:t>ние в глобальные туристические проекты «Великий Чайный путь» и «Великий шелковый путь», расширять географию гастролей, выездных мероприятий театрально-концертных у</w:t>
      </w:r>
      <w:r w:rsidRPr="006611D9">
        <w:rPr>
          <w:szCs w:val="24"/>
        </w:rPr>
        <w:t>ч</w:t>
      </w:r>
      <w:r w:rsidRPr="006611D9">
        <w:rPr>
          <w:szCs w:val="24"/>
        </w:rPr>
        <w:t xml:space="preserve">реждений и музеев в субъектах Российской Федерации и за рубежом. </w:t>
      </w:r>
    </w:p>
    <w:p w:rsidR="00FD4656" w:rsidRPr="006611D9" w:rsidRDefault="00FD4656" w:rsidP="007A3889">
      <w:pPr>
        <w:spacing w:line="312" w:lineRule="auto"/>
        <w:rPr>
          <w:szCs w:val="24"/>
        </w:rPr>
      </w:pPr>
      <w:r w:rsidRPr="006611D9">
        <w:rPr>
          <w:szCs w:val="24"/>
        </w:rPr>
        <w:t xml:space="preserve">Планируется проведение конкурсов по созданию новых произведений искусства (опера, инструментальное произведение крупной формы, художественные, документальные и анимационные фильмы, драматическая пьеса), изданию антологии крупных произведений литературы писателей Бурятии, в том числе и для детей. </w:t>
      </w:r>
    </w:p>
    <w:p w:rsidR="00FD4656" w:rsidRPr="006611D9" w:rsidRDefault="00FD4656" w:rsidP="007A3889">
      <w:pPr>
        <w:spacing w:line="312" w:lineRule="auto"/>
        <w:rPr>
          <w:szCs w:val="24"/>
        </w:rPr>
      </w:pPr>
      <w:proofErr w:type="gramStart"/>
      <w:r w:rsidRPr="006611D9">
        <w:rPr>
          <w:szCs w:val="24"/>
        </w:rPr>
        <w:t>Необходимо дальше развивать систему грантовой поддержки творческих проектов государственных театральных организаций Республики Бурятия, государственных авт</w:t>
      </w:r>
      <w:r w:rsidRPr="006611D9">
        <w:rPr>
          <w:szCs w:val="24"/>
        </w:rPr>
        <w:t>о</w:t>
      </w:r>
      <w:r w:rsidRPr="006611D9">
        <w:rPr>
          <w:szCs w:val="24"/>
        </w:rPr>
        <w:t>номных учреждений культуры и искусств (за исключением государственных театральных организаций Республики Бурятия) и муниципальных автономных учреждений культуры и искусств, некоммерческих организаций, не являющихся государственными (муниципал</w:t>
      </w:r>
      <w:r w:rsidRPr="006611D9">
        <w:rPr>
          <w:szCs w:val="24"/>
        </w:rPr>
        <w:t>ь</w:t>
      </w:r>
      <w:r w:rsidRPr="006611D9">
        <w:rPr>
          <w:szCs w:val="24"/>
        </w:rPr>
        <w:t>ными) учреждениями культуры,  осуществляющих деятельность в сфере культуры и иску</w:t>
      </w:r>
      <w:r w:rsidRPr="006611D9">
        <w:rPr>
          <w:szCs w:val="24"/>
        </w:rPr>
        <w:t>с</w:t>
      </w:r>
      <w:r w:rsidRPr="006611D9">
        <w:rPr>
          <w:szCs w:val="24"/>
        </w:rPr>
        <w:t>ства в Республике Бурятия (в том числе на закуп произведений современной отечественной драматургии</w:t>
      </w:r>
      <w:proofErr w:type="gramEnd"/>
      <w:r w:rsidRPr="006611D9">
        <w:rPr>
          <w:szCs w:val="24"/>
        </w:rPr>
        <w:t>, музыкальных и других произведений искусства).</w:t>
      </w:r>
    </w:p>
    <w:p w:rsidR="00FD4656" w:rsidRPr="006611D9" w:rsidRDefault="00FD4656" w:rsidP="007A3889">
      <w:pPr>
        <w:spacing w:line="312" w:lineRule="auto"/>
        <w:rPr>
          <w:szCs w:val="24"/>
        </w:rPr>
      </w:pPr>
      <w:r w:rsidRPr="006611D9">
        <w:rPr>
          <w:szCs w:val="24"/>
        </w:rPr>
        <w:t>Предусматривается углубление и расширение взаимной интеграции культуры и т</w:t>
      </w:r>
      <w:r w:rsidRPr="006611D9">
        <w:rPr>
          <w:szCs w:val="24"/>
        </w:rPr>
        <w:t>у</w:t>
      </w:r>
      <w:r w:rsidRPr="006611D9">
        <w:rPr>
          <w:szCs w:val="24"/>
        </w:rPr>
        <w:t xml:space="preserve">ризма, поскольку историко-культурное наследие  является одним из наиболее </w:t>
      </w:r>
      <w:proofErr w:type="gramStart"/>
      <w:r w:rsidRPr="006611D9">
        <w:rPr>
          <w:szCs w:val="24"/>
        </w:rPr>
        <w:t>привлек</w:t>
      </w:r>
      <w:r w:rsidRPr="006611D9">
        <w:rPr>
          <w:szCs w:val="24"/>
        </w:rPr>
        <w:t>а</w:t>
      </w:r>
      <w:r w:rsidRPr="006611D9">
        <w:rPr>
          <w:szCs w:val="24"/>
        </w:rPr>
        <w:t>тельных</w:t>
      </w:r>
      <w:proofErr w:type="gramEnd"/>
      <w:r w:rsidRPr="006611D9">
        <w:rPr>
          <w:szCs w:val="24"/>
        </w:rPr>
        <w:t xml:space="preserve"> ресурсов развития туризма в республике. Будет сформирован  пакет туристских продуктов с опорой  на культурные события и  традиционные объекты культуры (музеи, театры и др.). </w:t>
      </w:r>
    </w:p>
    <w:p w:rsidR="00FD4656" w:rsidRPr="006611D9" w:rsidRDefault="00FD4656" w:rsidP="007A3889">
      <w:pPr>
        <w:spacing w:line="312" w:lineRule="auto"/>
        <w:rPr>
          <w:szCs w:val="24"/>
        </w:rPr>
      </w:pPr>
      <w:r w:rsidRPr="006611D9">
        <w:rPr>
          <w:b/>
          <w:i/>
          <w:szCs w:val="24"/>
        </w:rPr>
        <w:t>Основной задачей по направлению «Детское творчество и образование в сфере культуры»</w:t>
      </w:r>
      <w:r w:rsidRPr="006611D9">
        <w:rPr>
          <w:szCs w:val="24"/>
        </w:rPr>
        <w:t xml:space="preserve"> является создание условий для дополнительного образования детей в сфере культуры и реализация их творческого потенциала, подготовка профессиональных кадров для сферы культуры и искусства.</w:t>
      </w:r>
    </w:p>
    <w:p w:rsidR="00FD4656" w:rsidRPr="006611D9" w:rsidRDefault="00FD4656" w:rsidP="007A3889">
      <w:pPr>
        <w:spacing w:line="312" w:lineRule="auto"/>
        <w:rPr>
          <w:szCs w:val="24"/>
        </w:rPr>
      </w:pPr>
      <w:r w:rsidRPr="006611D9">
        <w:rPr>
          <w:szCs w:val="24"/>
        </w:rPr>
        <w:t>Перспективы развития детского творчества и образования в сфере культуры связаны со строительством нового здания Бурятского республиканского хореографического ко</w:t>
      </w:r>
      <w:r w:rsidRPr="006611D9">
        <w:rPr>
          <w:szCs w:val="24"/>
        </w:rPr>
        <w:t>л</w:t>
      </w:r>
      <w:r w:rsidRPr="006611D9">
        <w:rPr>
          <w:szCs w:val="24"/>
        </w:rPr>
        <w:t>леджа, строительством новых и модернизацией действующих зданий детских школ и</w:t>
      </w:r>
      <w:r w:rsidRPr="006611D9">
        <w:rPr>
          <w:szCs w:val="24"/>
        </w:rPr>
        <w:t>с</w:t>
      </w:r>
      <w:r w:rsidRPr="006611D9">
        <w:rPr>
          <w:szCs w:val="24"/>
        </w:rPr>
        <w:t>ку</w:t>
      </w:r>
      <w:proofErr w:type="gramStart"/>
      <w:r w:rsidRPr="006611D9">
        <w:rPr>
          <w:szCs w:val="24"/>
        </w:rPr>
        <w:t>сств дл</w:t>
      </w:r>
      <w:proofErr w:type="gramEnd"/>
      <w:r w:rsidRPr="006611D9">
        <w:rPr>
          <w:szCs w:val="24"/>
        </w:rPr>
        <w:t>я обеспечения охвата детей дополнительным образованием, созданием щколы-интерната для одаренных детей в области музыкального искусства. Планируется реализ</w:t>
      </w:r>
      <w:r w:rsidRPr="006611D9">
        <w:rPr>
          <w:szCs w:val="24"/>
        </w:rPr>
        <w:t>а</w:t>
      </w:r>
      <w:r w:rsidRPr="006611D9">
        <w:rPr>
          <w:szCs w:val="24"/>
        </w:rPr>
        <w:t>ция проекта «Культура детям» - формирование системы посещения учреждений культуры школьниками и студентами, фонда талантов «Будущее Бурятии», оснащение музыкальн</w:t>
      </w:r>
      <w:r w:rsidRPr="006611D9">
        <w:rPr>
          <w:szCs w:val="24"/>
        </w:rPr>
        <w:t>ы</w:t>
      </w:r>
      <w:r w:rsidRPr="006611D9">
        <w:rPr>
          <w:szCs w:val="24"/>
        </w:rPr>
        <w:t>ми инструментами и учебным оборудованием детских школ искусств, создание действе</w:t>
      </w:r>
      <w:r w:rsidRPr="006611D9">
        <w:rPr>
          <w:szCs w:val="24"/>
        </w:rPr>
        <w:t>н</w:t>
      </w:r>
      <w:r w:rsidRPr="006611D9">
        <w:rPr>
          <w:szCs w:val="24"/>
        </w:rPr>
        <w:t xml:space="preserve">ного механизма контрактно-целевой подготовки специалистов сферы культуры.  </w:t>
      </w:r>
    </w:p>
    <w:p w:rsidR="00FD4656" w:rsidRPr="006611D9" w:rsidRDefault="00FD4656" w:rsidP="007A3889">
      <w:pPr>
        <w:spacing w:line="312" w:lineRule="auto"/>
        <w:rPr>
          <w:szCs w:val="24"/>
        </w:rPr>
      </w:pPr>
      <w:r w:rsidRPr="006611D9">
        <w:rPr>
          <w:szCs w:val="24"/>
        </w:rPr>
        <w:lastRenderedPageBreak/>
        <w:t>Для решения проблем кадрового обеспечения отрасли требуется проведение целен</w:t>
      </w:r>
      <w:r w:rsidRPr="006611D9">
        <w:rPr>
          <w:szCs w:val="24"/>
        </w:rPr>
        <w:t>а</w:t>
      </w:r>
      <w:r w:rsidRPr="006611D9">
        <w:rPr>
          <w:szCs w:val="24"/>
        </w:rPr>
        <w:t>правленной работы по повышению заработной платы, формирование системы кадровой подготовки и переподготовки работников учреждений культуры, обеспечению работников культуры социальными льготами и гарантиями, расширение практики поддержки молодых и выдающихся деятелей в сфере культуры через присуждение именных стипендий, выдел</w:t>
      </w:r>
      <w:r w:rsidRPr="006611D9">
        <w:rPr>
          <w:szCs w:val="24"/>
        </w:rPr>
        <w:t>е</w:t>
      </w:r>
      <w:r w:rsidRPr="006611D9">
        <w:rPr>
          <w:szCs w:val="24"/>
        </w:rPr>
        <w:t xml:space="preserve">ния грантов на обучение. </w:t>
      </w:r>
    </w:p>
    <w:p w:rsidR="00FD4656" w:rsidRPr="006611D9" w:rsidRDefault="00FD4656" w:rsidP="007A3889">
      <w:pPr>
        <w:pStyle w:val="formattext"/>
        <w:shd w:val="clear" w:color="auto" w:fill="FFFFFF"/>
        <w:spacing w:before="0" w:beforeAutospacing="0" w:after="0" w:afterAutospacing="0" w:line="312" w:lineRule="auto"/>
        <w:ind w:firstLine="360"/>
        <w:jc w:val="both"/>
        <w:textAlignment w:val="baseline"/>
      </w:pPr>
      <w:proofErr w:type="gramStart"/>
      <w:r w:rsidRPr="006611D9">
        <w:t>Реализация задач в сфере культуры к 2035 году позволит модернизировать деятельность институтов культуры Республики Бурятия, существующую сеть государственных и мун</w:t>
      </w:r>
      <w:r w:rsidRPr="006611D9">
        <w:t>и</w:t>
      </w:r>
      <w:r w:rsidRPr="006611D9">
        <w:t>ципальных учреждений, создать условия, обеспечивающие равный и свободный доступ н</w:t>
      </w:r>
      <w:r w:rsidRPr="006611D9">
        <w:t>а</w:t>
      </w:r>
      <w:r w:rsidRPr="006611D9">
        <w:t>селения ко всему спектру культурных благ и высококачественных услуг в сфере культуры, совершенствовать творческий потенциал жителей республики, добиться кардинальных и</w:t>
      </w:r>
      <w:r w:rsidRPr="006611D9">
        <w:t>з</w:t>
      </w:r>
      <w:r w:rsidRPr="006611D9">
        <w:t>менений в экономическом положении отрасли, дальнейшей интеграции и укрепления его статуса в российском</w:t>
      </w:r>
      <w:proofErr w:type="gramEnd"/>
      <w:r w:rsidRPr="006611D9">
        <w:t xml:space="preserve"> и </w:t>
      </w:r>
      <w:proofErr w:type="gramStart"/>
      <w:r w:rsidRPr="006611D9">
        <w:t>мировом</w:t>
      </w:r>
      <w:proofErr w:type="gramEnd"/>
      <w:r w:rsidRPr="006611D9">
        <w:t xml:space="preserve"> культурном пространстве как культурного центра росси</w:t>
      </w:r>
      <w:r w:rsidRPr="006611D9">
        <w:t>й</w:t>
      </w:r>
      <w:r w:rsidRPr="006611D9">
        <w:t>ского Востока.</w:t>
      </w:r>
    </w:p>
    <w:p w:rsidR="00FD4656" w:rsidRPr="006611D9" w:rsidRDefault="00FD4656" w:rsidP="007A3889">
      <w:pPr>
        <w:pStyle w:val="formattext"/>
        <w:shd w:val="clear" w:color="auto" w:fill="FFFFFF"/>
        <w:spacing w:before="0" w:beforeAutospacing="0" w:after="0" w:afterAutospacing="0" w:line="312" w:lineRule="auto"/>
        <w:ind w:firstLine="360"/>
        <w:jc w:val="both"/>
        <w:textAlignment w:val="baseline"/>
      </w:pPr>
    </w:p>
    <w:p w:rsidR="00FD4656" w:rsidRPr="006611D9" w:rsidRDefault="00FD4656" w:rsidP="007A3889">
      <w:pPr>
        <w:pStyle w:val="20"/>
        <w:spacing w:line="312" w:lineRule="auto"/>
      </w:pPr>
      <w:bookmarkStart w:id="105" w:name="_Toc521930375"/>
      <w:bookmarkStart w:id="106" w:name="_Toc522618986"/>
      <w:r w:rsidRPr="006611D9">
        <w:t>5.5. Физическая культура и спорт</w:t>
      </w:r>
      <w:bookmarkEnd w:id="91"/>
      <w:bookmarkEnd w:id="105"/>
      <w:bookmarkEnd w:id="106"/>
    </w:p>
    <w:p w:rsidR="00FD4656" w:rsidRPr="006611D9" w:rsidRDefault="00FD4656" w:rsidP="007A3889">
      <w:pPr>
        <w:pStyle w:val="12"/>
        <w:spacing w:line="312" w:lineRule="auto"/>
      </w:pPr>
    </w:p>
    <w:p w:rsidR="00FD4656" w:rsidRPr="006611D9" w:rsidRDefault="00FD4656" w:rsidP="007A3889">
      <w:pPr>
        <w:widowControl/>
        <w:spacing w:line="312" w:lineRule="auto"/>
        <w:rPr>
          <w:rFonts w:cs="Times New Roman"/>
          <w:b/>
          <w:szCs w:val="24"/>
        </w:rPr>
      </w:pPr>
      <w:r w:rsidRPr="006611D9">
        <w:rPr>
          <w:rFonts w:cs="Times New Roman"/>
          <w:b/>
          <w:szCs w:val="24"/>
          <w:lang w:eastAsia="ru-RU"/>
        </w:rPr>
        <w:t>Развитие физической культуры и массового спорта.</w:t>
      </w:r>
    </w:p>
    <w:p w:rsidR="00FD4656" w:rsidRPr="006611D9" w:rsidRDefault="00FD4656" w:rsidP="007A3889">
      <w:pPr>
        <w:pStyle w:val="formattext"/>
        <w:shd w:val="clear" w:color="auto" w:fill="FFFFFF"/>
        <w:spacing w:before="0" w:beforeAutospacing="0" w:after="0" w:afterAutospacing="0" w:line="312" w:lineRule="auto"/>
        <w:ind w:firstLine="709"/>
        <w:jc w:val="both"/>
        <w:textAlignment w:val="baseline"/>
      </w:pPr>
      <w:r w:rsidRPr="006611D9">
        <w:t>В настоящее время физической культурой и спортом в Республике Бурятия заним</w:t>
      </w:r>
      <w:r w:rsidRPr="006611D9">
        <w:t>а</w:t>
      </w:r>
      <w:r w:rsidRPr="006611D9">
        <w:t xml:space="preserve">ется 35,6% от общей численности населения в возрасте от 3 до 79 лет, обслуживаемых 2 370 специалистами, из которых в сельской местности работают 861 чел. </w:t>
      </w:r>
    </w:p>
    <w:p w:rsidR="00FD4656" w:rsidRPr="006611D9" w:rsidRDefault="00FD4656" w:rsidP="007A3889">
      <w:pPr>
        <w:pStyle w:val="formattext"/>
        <w:shd w:val="clear" w:color="auto" w:fill="FFFFFF"/>
        <w:spacing w:before="0" w:beforeAutospacing="0" w:after="0" w:afterAutospacing="0" w:line="312" w:lineRule="auto"/>
        <w:ind w:firstLine="709"/>
        <w:jc w:val="both"/>
        <w:textAlignment w:val="baseline"/>
      </w:pPr>
      <w:r w:rsidRPr="006611D9">
        <w:t xml:space="preserve">Наиболее массовыми видами спорта являются </w:t>
      </w:r>
      <w:proofErr w:type="gramStart"/>
      <w:r w:rsidRPr="006611D9">
        <w:t>игровые</w:t>
      </w:r>
      <w:proofErr w:type="gramEnd"/>
      <w:r w:rsidRPr="006611D9">
        <w:t>: футбол, волейбол, баске</w:t>
      </w:r>
      <w:r w:rsidRPr="006611D9">
        <w:t>т</w:t>
      </w:r>
      <w:r w:rsidRPr="006611D9">
        <w:t>бол. Большой популярностью у молодежи пользуются восточные единоборства.</w:t>
      </w:r>
    </w:p>
    <w:p w:rsidR="00FD4656" w:rsidRPr="006611D9" w:rsidRDefault="00FD4656" w:rsidP="007A3889">
      <w:pPr>
        <w:pStyle w:val="formattext"/>
        <w:shd w:val="clear" w:color="auto" w:fill="FFFFFF"/>
        <w:spacing w:before="0" w:beforeAutospacing="0" w:after="0" w:afterAutospacing="0" w:line="312" w:lineRule="auto"/>
        <w:ind w:firstLine="709"/>
        <w:jc w:val="both"/>
        <w:textAlignment w:val="baseline"/>
      </w:pPr>
      <w:r w:rsidRPr="006611D9">
        <w:rPr>
          <w:b/>
          <w:i/>
        </w:rPr>
        <w:t>Стратегической целью</w:t>
      </w:r>
      <w:r w:rsidRPr="006611D9">
        <w:t xml:space="preserve"> в сфере развития физической культуры и массового спорта является создание условий для граждан Республики Бурятия вести здоровый образ жизни, систематически заниматься физической культурой и спортом, повышать уровень двиг</w:t>
      </w:r>
      <w:r w:rsidRPr="006611D9">
        <w:t>а</w:t>
      </w:r>
      <w:r w:rsidRPr="006611D9">
        <w:t>тельной активности и физической подготовленности.</w:t>
      </w:r>
    </w:p>
    <w:p w:rsidR="00FD4656" w:rsidRPr="006611D9" w:rsidRDefault="00FD4656" w:rsidP="007A3889">
      <w:pPr>
        <w:pStyle w:val="formattext"/>
        <w:shd w:val="clear" w:color="auto" w:fill="FFFFFF"/>
        <w:spacing w:before="0" w:beforeAutospacing="0" w:after="0" w:afterAutospacing="0" w:line="312" w:lineRule="auto"/>
        <w:ind w:firstLine="709"/>
        <w:jc w:val="both"/>
        <w:textAlignment w:val="baseline"/>
        <w:rPr>
          <w:spacing w:val="2"/>
        </w:rPr>
      </w:pPr>
      <w:r w:rsidRPr="006611D9">
        <w:rPr>
          <w:spacing w:val="2"/>
        </w:rPr>
        <w:t xml:space="preserve">Серьезными проблемами в развитии </w:t>
      </w:r>
      <w:r w:rsidRPr="006611D9">
        <w:t>физической культуры и массового спорта я</w:t>
      </w:r>
      <w:r w:rsidRPr="006611D9">
        <w:t>в</w:t>
      </w:r>
      <w:r w:rsidRPr="006611D9">
        <w:t>ляются:</w:t>
      </w:r>
    </w:p>
    <w:p w:rsidR="00FD4656" w:rsidRPr="006611D9" w:rsidRDefault="00FD4656" w:rsidP="00E671F6">
      <w:pPr>
        <w:pStyle w:val="formattext"/>
        <w:numPr>
          <w:ilvl w:val="0"/>
          <w:numId w:val="76"/>
        </w:numPr>
        <w:shd w:val="clear" w:color="auto" w:fill="FFFFFF"/>
        <w:spacing w:before="0" w:beforeAutospacing="0" w:after="0" w:afterAutospacing="0" w:line="312" w:lineRule="auto"/>
        <w:ind w:left="0" w:firstLine="709"/>
        <w:jc w:val="both"/>
        <w:textAlignment w:val="baseline"/>
        <w:rPr>
          <w:spacing w:val="2"/>
        </w:rPr>
      </w:pPr>
      <w:r w:rsidRPr="006611D9">
        <w:rPr>
          <w:spacing w:val="2"/>
        </w:rPr>
        <w:t>Необходимость преодоления общего инертного барьера населения к занят</w:t>
      </w:r>
      <w:r w:rsidRPr="006611D9">
        <w:rPr>
          <w:spacing w:val="2"/>
        </w:rPr>
        <w:t>и</w:t>
      </w:r>
      <w:r w:rsidRPr="006611D9">
        <w:rPr>
          <w:spacing w:val="2"/>
        </w:rPr>
        <w:t>ям</w:t>
      </w:r>
      <w:r w:rsidR="003945EE" w:rsidRPr="006611D9">
        <w:rPr>
          <w:spacing w:val="2"/>
        </w:rPr>
        <w:t xml:space="preserve"> физической культурой и спортом</w:t>
      </w:r>
      <w:r w:rsidRPr="006611D9">
        <w:rPr>
          <w:spacing w:val="2"/>
        </w:rPr>
        <w:t>.</w:t>
      </w:r>
    </w:p>
    <w:p w:rsidR="00FD4656" w:rsidRPr="006611D9" w:rsidRDefault="00FD4656" w:rsidP="00E671F6">
      <w:pPr>
        <w:pStyle w:val="formattext"/>
        <w:numPr>
          <w:ilvl w:val="0"/>
          <w:numId w:val="76"/>
        </w:numPr>
        <w:shd w:val="clear" w:color="auto" w:fill="FFFFFF"/>
        <w:spacing w:before="0" w:beforeAutospacing="0" w:after="0" w:afterAutospacing="0" w:line="312" w:lineRule="auto"/>
        <w:ind w:left="0" w:firstLine="709"/>
        <w:jc w:val="both"/>
        <w:textAlignment w:val="baseline"/>
        <w:rPr>
          <w:spacing w:val="2"/>
        </w:rPr>
      </w:pPr>
      <w:r w:rsidRPr="006611D9">
        <w:rPr>
          <w:spacing w:val="2"/>
        </w:rPr>
        <w:t>Продолжающееся ухудшение здоровья, физического развития и подгото</w:t>
      </w:r>
      <w:r w:rsidRPr="006611D9">
        <w:rPr>
          <w:spacing w:val="2"/>
        </w:rPr>
        <w:t>в</w:t>
      </w:r>
      <w:r w:rsidRPr="006611D9">
        <w:rPr>
          <w:spacing w:val="2"/>
        </w:rPr>
        <w:t>ленности населения.</w:t>
      </w:r>
    </w:p>
    <w:p w:rsidR="00FD4656" w:rsidRPr="006611D9" w:rsidRDefault="00FD4656" w:rsidP="00E671F6">
      <w:pPr>
        <w:pStyle w:val="formattext"/>
        <w:numPr>
          <w:ilvl w:val="0"/>
          <w:numId w:val="76"/>
        </w:numPr>
        <w:shd w:val="clear" w:color="auto" w:fill="FFFFFF"/>
        <w:spacing w:before="0" w:beforeAutospacing="0" w:after="0" w:afterAutospacing="0" w:line="312" w:lineRule="auto"/>
        <w:ind w:left="0" w:firstLine="709"/>
        <w:jc w:val="both"/>
        <w:textAlignment w:val="baseline"/>
        <w:rPr>
          <w:spacing w:val="2"/>
        </w:rPr>
      </w:pPr>
      <w:proofErr w:type="gramStart"/>
      <w:r w:rsidRPr="006611D9">
        <w:rPr>
          <w:spacing w:val="2"/>
        </w:rPr>
        <w:t>Необходимость в капитальном ремонте и реконструкции спортивных залов и бассейнов и низкий уровень обеспеченности региона спортивными сооружениями, с</w:t>
      </w:r>
      <w:r w:rsidRPr="006611D9">
        <w:rPr>
          <w:spacing w:val="2"/>
        </w:rPr>
        <w:t>о</w:t>
      </w:r>
      <w:r w:rsidRPr="006611D9">
        <w:rPr>
          <w:spacing w:val="2"/>
        </w:rPr>
        <w:t>временным инвентарем и оборудованием: спортивными залами - 44,3% от социальных нормативов (1,56 тыс. кв. м на 10 тыс. чел. населения), плавательными бассейнами - 6,2% (46,3 кв. м на 10 тыс. чел. населения), плоскостными сооружениями - 43,6% (8,5 тыс. кв. м на 10 тыс. чел. населения).</w:t>
      </w:r>
      <w:proofErr w:type="gramEnd"/>
    </w:p>
    <w:p w:rsidR="00FD4656" w:rsidRPr="006611D9" w:rsidRDefault="00FD4656" w:rsidP="00E671F6">
      <w:pPr>
        <w:pStyle w:val="formattext"/>
        <w:numPr>
          <w:ilvl w:val="0"/>
          <w:numId w:val="76"/>
        </w:numPr>
        <w:shd w:val="clear" w:color="auto" w:fill="FFFFFF"/>
        <w:spacing w:before="0" w:beforeAutospacing="0" w:after="0" w:afterAutospacing="0" w:line="312" w:lineRule="auto"/>
        <w:ind w:left="0" w:firstLine="709"/>
        <w:jc w:val="both"/>
        <w:textAlignment w:val="baseline"/>
        <w:rPr>
          <w:spacing w:val="2"/>
        </w:rPr>
      </w:pPr>
      <w:r w:rsidRPr="006611D9">
        <w:rPr>
          <w:spacing w:val="2"/>
        </w:rPr>
        <w:t>Отсутствие инфраструктуры для занятий спортом и физической культурой для людей с ограниченными возможностями, включая инвалидов.</w:t>
      </w:r>
    </w:p>
    <w:p w:rsidR="00FD4656" w:rsidRPr="006611D9" w:rsidRDefault="00FD4656" w:rsidP="00E671F6">
      <w:pPr>
        <w:pStyle w:val="formattext"/>
        <w:numPr>
          <w:ilvl w:val="0"/>
          <w:numId w:val="76"/>
        </w:numPr>
        <w:shd w:val="clear" w:color="auto" w:fill="FFFFFF"/>
        <w:spacing w:before="0" w:beforeAutospacing="0" w:after="0" w:afterAutospacing="0" w:line="312" w:lineRule="auto"/>
        <w:ind w:left="0" w:firstLine="709"/>
        <w:jc w:val="both"/>
        <w:textAlignment w:val="baseline"/>
        <w:rPr>
          <w:spacing w:val="2"/>
        </w:rPr>
      </w:pPr>
      <w:r w:rsidRPr="006611D9">
        <w:rPr>
          <w:spacing w:val="2"/>
        </w:rPr>
        <w:lastRenderedPageBreak/>
        <w:t>Отсутствие крытых спортивных комплексов для занятий зимними и недо</w:t>
      </w:r>
      <w:r w:rsidRPr="006611D9">
        <w:rPr>
          <w:spacing w:val="2"/>
        </w:rPr>
        <w:t>с</w:t>
      </w:r>
      <w:r w:rsidRPr="006611D9">
        <w:rPr>
          <w:spacing w:val="2"/>
        </w:rPr>
        <w:t xml:space="preserve">таточное число крытых комплексов для занятий летними видами спорта. </w:t>
      </w:r>
    </w:p>
    <w:p w:rsidR="00FD4656" w:rsidRPr="006611D9" w:rsidRDefault="00FD4656" w:rsidP="00E671F6">
      <w:pPr>
        <w:pStyle w:val="formattext"/>
        <w:numPr>
          <w:ilvl w:val="0"/>
          <w:numId w:val="76"/>
        </w:numPr>
        <w:shd w:val="clear" w:color="auto" w:fill="FFFFFF"/>
        <w:spacing w:before="0" w:beforeAutospacing="0" w:after="0" w:afterAutospacing="0" w:line="312" w:lineRule="auto"/>
        <w:ind w:left="0" w:firstLine="709"/>
        <w:jc w:val="both"/>
        <w:textAlignment w:val="baseline"/>
        <w:rPr>
          <w:spacing w:val="2"/>
        </w:rPr>
      </w:pPr>
      <w:r w:rsidRPr="006611D9">
        <w:rPr>
          <w:spacing w:val="2"/>
        </w:rPr>
        <w:t xml:space="preserve">Устаревшая учебно-материальная база, слабое внедрение инновационных спортивных технологий в систему образования Республики Бурятия </w:t>
      </w:r>
    </w:p>
    <w:p w:rsidR="00FD4656" w:rsidRPr="006611D9" w:rsidRDefault="00FD4656" w:rsidP="00E671F6">
      <w:pPr>
        <w:pStyle w:val="formattext"/>
        <w:numPr>
          <w:ilvl w:val="0"/>
          <w:numId w:val="76"/>
        </w:numPr>
        <w:shd w:val="clear" w:color="auto" w:fill="FFFFFF"/>
        <w:spacing w:before="0" w:beforeAutospacing="0" w:after="0" w:afterAutospacing="0" w:line="312" w:lineRule="auto"/>
        <w:ind w:firstLine="709"/>
        <w:jc w:val="both"/>
        <w:textAlignment w:val="baseline"/>
        <w:rPr>
          <w:color w:val="2D2D2D"/>
          <w:spacing w:val="2"/>
        </w:rPr>
      </w:pPr>
      <w:r w:rsidRPr="006611D9">
        <w:rPr>
          <w:spacing w:val="2"/>
        </w:rPr>
        <w:t>Относительно низкая заработная плата в отрасли физической культуры и спорта, приводящая к сложностям в привлечении и удержании молодых специалистов</w:t>
      </w:r>
      <w:r w:rsidRPr="006611D9">
        <w:rPr>
          <w:color w:val="2D2D2D"/>
          <w:spacing w:val="2"/>
        </w:rPr>
        <w:t>.</w:t>
      </w:r>
    </w:p>
    <w:p w:rsidR="00FD4656" w:rsidRPr="006611D9" w:rsidRDefault="00FD4656" w:rsidP="007A3889">
      <w:pPr>
        <w:pStyle w:val="ConsPlusNormal"/>
        <w:spacing w:line="312" w:lineRule="auto"/>
        <w:ind w:firstLine="709"/>
        <w:jc w:val="both"/>
        <w:rPr>
          <w:b/>
          <w:i/>
          <w:sz w:val="24"/>
          <w:szCs w:val="24"/>
        </w:rPr>
      </w:pPr>
      <w:r w:rsidRPr="006611D9">
        <w:rPr>
          <w:b/>
          <w:i/>
          <w:sz w:val="24"/>
          <w:szCs w:val="24"/>
        </w:rPr>
        <w:t>Для реализации цели и преодоления проблем необходима реализация следующих  задач:</w:t>
      </w:r>
    </w:p>
    <w:p w:rsidR="00FD4656" w:rsidRPr="006611D9" w:rsidRDefault="00FD4656" w:rsidP="007A3889">
      <w:pPr>
        <w:spacing w:line="312" w:lineRule="auto"/>
        <w:rPr>
          <w:lang w:eastAsia="ru-RU"/>
        </w:rPr>
      </w:pPr>
      <w:r w:rsidRPr="006611D9">
        <w:rPr>
          <w:lang w:eastAsia="ru-RU"/>
        </w:rPr>
        <w:t xml:space="preserve">1. Развитие региональной системы физкультурно-спортивного воспитания населения в регионе. </w:t>
      </w:r>
    </w:p>
    <w:p w:rsidR="00FD4656" w:rsidRPr="006611D9" w:rsidRDefault="00FD4656" w:rsidP="007A3889">
      <w:pPr>
        <w:spacing w:line="312" w:lineRule="auto"/>
        <w:rPr>
          <w:lang w:eastAsia="ru-RU"/>
        </w:rPr>
      </w:pPr>
      <w:r w:rsidRPr="006611D9">
        <w:rPr>
          <w:lang w:eastAsia="ru-RU"/>
        </w:rPr>
        <w:t>2. Модернизация системы физического воспитания различных категорий и групп н</w:t>
      </w:r>
      <w:r w:rsidRPr="006611D9">
        <w:rPr>
          <w:lang w:eastAsia="ru-RU"/>
        </w:rPr>
        <w:t>а</w:t>
      </w:r>
      <w:r w:rsidRPr="006611D9">
        <w:rPr>
          <w:lang w:eastAsia="ru-RU"/>
        </w:rPr>
        <w:t>селения, включая образовательные учреждения высшего и профессионального образования.</w:t>
      </w:r>
    </w:p>
    <w:p w:rsidR="00FD4656" w:rsidRPr="006611D9" w:rsidRDefault="00FD4656" w:rsidP="007A3889">
      <w:pPr>
        <w:spacing w:line="312" w:lineRule="auto"/>
        <w:rPr>
          <w:lang w:eastAsia="ru-RU"/>
        </w:rPr>
      </w:pPr>
      <w:r w:rsidRPr="006611D9">
        <w:rPr>
          <w:lang w:eastAsia="ru-RU"/>
        </w:rPr>
        <w:t>3. Формирование доступных условий для занятий физической  культурой, спортом различных категорий населения по месту жительства, учебы, трудовой деятельности, в т.ч. строительство малобюджетных спортивных сооружений, направляемых на развитие масс</w:t>
      </w:r>
      <w:r w:rsidRPr="006611D9">
        <w:rPr>
          <w:lang w:eastAsia="ru-RU"/>
        </w:rPr>
        <w:t>о</w:t>
      </w:r>
      <w:r w:rsidRPr="006611D9">
        <w:rPr>
          <w:lang w:eastAsia="ru-RU"/>
        </w:rPr>
        <w:t>вого спорта, формирование здорового образа жизни по месту жительства и создание усл</w:t>
      </w:r>
      <w:r w:rsidRPr="006611D9">
        <w:rPr>
          <w:lang w:eastAsia="ru-RU"/>
        </w:rPr>
        <w:t>о</w:t>
      </w:r>
      <w:r w:rsidRPr="006611D9">
        <w:rPr>
          <w:lang w:eastAsia="ru-RU"/>
        </w:rPr>
        <w:t>вий для подготовки и сдачи комплекса норм ГТО.</w:t>
      </w:r>
    </w:p>
    <w:p w:rsidR="00FD4656" w:rsidRPr="006611D9" w:rsidRDefault="00FD4656" w:rsidP="007A3889">
      <w:pPr>
        <w:spacing w:line="312" w:lineRule="auto"/>
        <w:rPr>
          <w:lang w:eastAsia="ru-RU"/>
        </w:rPr>
      </w:pPr>
      <w:r w:rsidRPr="006611D9">
        <w:rPr>
          <w:lang w:eastAsia="ru-RU"/>
        </w:rPr>
        <w:t>4. Разработка и реализация комплекса мер по пропаганде физической культуры и массового спорта как важнейшей составляющей для ведения здорового образа жизни нас</w:t>
      </w:r>
      <w:r w:rsidRPr="006611D9">
        <w:rPr>
          <w:lang w:eastAsia="ru-RU"/>
        </w:rPr>
        <w:t>е</w:t>
      </w:r>
      <w:r w:rsidRPr="006611D9">
        <w:rPr>
          <w:lang w:eastAsia="ru-RU"/>
        </w:rPr>
        <w:t>ления Республики Бурятия.</w:t>
      </w:r>
    </w:p>
    <w:p w:rsidR="00FD4656" w:rsidRPr="006611D9" w:rsidRDefault="00FD4656" w:rsidP="007A3889">
      <w:pPr>
        <w:spacing w:line="312" w:lineRule="auto"/>
        <w:rPr>
          <w:lang w:eastAsia="ru-RU"/>
        </w:rPr>
      </w:pPr>
      <w:r w:rsidRPr="006611D9">
        <w:rPr>
          <w:lang w:eastAsia="ru-RU"/>
        </w:rPr>
        <w:t>5. Совершенствование механизмов финансового, материально-технического и ка</w:t>
      </w:r>
      <w:r w:rsidRPr="006611D9">
        <w:rPr>
          <w:lang w:eastAsia="ru-RU"/>
        </w:rPr>
        <w:t>д</w:t>
      </w:r>
      <w:r w:rsidRPr="006611D9">
        <w:rPr>
          <w:lang w:eastAsia="ru-RU"/>
        </w:rPr>
        <w:t>рового обеспечения массовой физкультурно-спортивной деятельности и внедрение новых форм ее организации.</w:t>
      </w:r>
    </w:p>
    <w:p w:rsidR="00FD4656" w:rsidRPr="006611D9" w:rsidRDefault="00FD4656" w:rsidP="007A3889">
      <w:pPr>
        <w:spacing w:line="312" w:lineRule="auto"/>
        <w:rPr>
          <w:lang w:eastAsia="ru-RU"/>
        </w:rPr>
      </w:pPr>
      <w:r w:rsidRPr="006611D9">
        <w:rPr>
          <w:lang w:eastAsia="ru-RU"/>
        </w:rPr>
        <w:t>6. Обеспечение профессиональными кадрами отрасли физической культуры и спорта в Республике Бурятия.</w:t>
      </w:r>
    </w:p>
    <w:p w:rsidR="00FD4656" w:rsidRPr="006611D9" w:rsidRDefault="00FD4656" w:rsidP="007A3889">
      <w:pPr>
        <w:spacing w:line="312" w:lineRule="auto"/>
      </w:pPr>
      <w:r w:rsidRPr="006611D9">
        <w:t xml:space="preserve">В </w:t>
      </w:r>
      <w:proofErr w:type="gramStart"/>
      <w:r w:rsidRPr="006611D9">
        <w:t>целях</w:t>
      </w:r>
      <w:proofErr w:type="gramEnd"/>
      <w:r w:rsidRPr="006611D9">
        <w:t xml:space="preserve"> повышения доступности занятий физической культурой и спортом для нас</w:t>
      </w:r>
      <w:r w:rsidRPr="006611D9">
        <w:t>е</w:t>
      </w:r>
      <w:r w:rsidRPr="006611D9">
        <w:t xml:space="preserve">ления планируются мероприятия по расширению перечня физкультурно-оздоровительных услуг, проведение постоянного мониторинга содержания и качества физкультурно-оздоровительных услуг. </w:t>
      </w:r>
    </w:p>
    <w:p w:rsidR="00FD4656" w:rsidRPr="006611D9" w:rsidRDefault="00FD4656" w:rsidP="007A3889">
      <w:pPr>
        <w:spacing w:line="312" w:lineRule="auto"/>
      </w:pPr>
      <w:r w:rsidRPr="006611D9">
        <w:t>По результатам мониторинга будут проводиться мероприятия по повышению кв</w:t>
      </w:r>
      <w:r w:rsidRPr="006611D9">
        <w:t>а</w:t>
      </w:r>
      <w:r w:rsidRPr="006611D9">
        <w:t>лификации кадров, их переподготовке, приобретению необходимого спортивного инвент</w:t>
      </w:r>
      <w:r w:rsidRPr="006611D9">
        <w:t>а</w:t>
      </w:r>
      <w:r w:rsidRPr="006611D9">
        <w:t>ря и оборудования для создания необходимых условий по предоставлению востребованных физкультурно-оздоровительных услуг. Это позволит увеличить популярность занятий ф</w:t>
      </w:r>
      <w:r w:rsidRPr="006611D9">
        <w:t>и</w:t>
      </w:r>
      <w:r w:rsidRPr="006611D9">
        <w:t xml:space="preserve">зической культурой и спортом среди населения всех возрастных групп. </w:t>
      </w:r>
    </w:p>
    <w:p w:rsidR="00FD4656" w:rsidRPr="006611D9" w:rsidRDefault="00FD4656" w:rsidP="007A3889">
      <w:pPr>
        <w:spacing w:line="312" w:lineRule="auto"/>
        <w:rPr>
          <w:rFonts w:eastAsia="Times New Roman" w:cs="Times New Roman"/>
          <w:b/>
          <w:color w:val="2D2D2D"/>
          <w:spacing w:val="2"/>
          <w:szCs w:val="24"/>
          <w:lang w:eastAsia="ru-RU"/>
        </w:rPr>
      </w:pPr>
    </w:p>
    <w:p w:rsidR="00FD4656" w:rsidRPr="006611D9" w:rsidRDefault="00FD4656" w:rsidP="007A3889">
      <w:pPr>
        <w:widowControl/>
        <w:spacing w:line="312" w:lineRule="auto"/>
        <w:rPr>
          <w:rFonts w:cs="Times New Roman"/>
          <w:b/>
          <w:szCs w:val="24"/>
        </w:rPr>
      </w:pPr>
      <w:r w:rsidRPr="006611D9">
        <w:rPr>
          <w:rFonts w:cs="Times New Roman"/>
          <w:b/>
          <w:szCs w:val="24"/>
        </w:rPr>
        <w:t>Развитие спорта высших достижений.</w:t>
      </w:r>
    </w:p>
    <w:p w:rsidR="00FD4656" w:rsidRPr="006611D9" w:rsidRDefault="00FD4656" w:rsidP="007A3889">
      <w:pPr>
        <w:spacing w:line="312" w:lineRule="auto"/>
      </w:pPr>
      <w:r w:rsidRPr="006611D9">
        <w:t xml:space="preserve">Опорными видами спорта в республике продолжают оставаться: легкая атлетика, бокс, борьба, стрельба из лука, пулевая стрельба, тхэквондо ВТФ. </w:t>
      </w:r>
    </w:p>
    <w:p w:rsidR="00FD4656" w:rsidRPr="006611D9" w:rsidRDefault="00FD4656" w:rsidP="007A3889">
      <w:pPr>
        <w:spacing w:line="312" w:lineRule="auto"/>
      </w:pPr>
      <w:r w:rsidRPr="006611D9">
        <w:t>Норматив мастера спорта России ежегодно выполняют до 40 человек. В составы сборных команд России входят около 70 спортсменов из Республики Бурятия, при этом п</w:t>
      </w:r>
      <w:r w:rsidRPr="006611D9">
        <w:t>о</w:t>
      </w:r>
      <w:r w:rsidRPr="006611D9">
        <w:t>бедителями и призерами российских соревнований становятся около 60 спортсменов, че</w:t>
      </w:r>
      <w:r w:rsidRPr="006611D9">
        <w:t>м</w:t>
      </w:r>
      <w:r w:rsidRPr="006611D9">
        <w:t>пионатов мира и Европы –</w:t>
      </w:r>
      <w:r w:rsidR="003945EE" w:rsidRPr="006611D9">
        <w:t xml:space="preserve"> </w:t>
      </w:r>
      <w:r w:rsidRPr="006611D9">
        <w:t>около 10 человек.</w:t>
      </w:r>
    </w:p>
    <w:p w:rsidR="00FD4656" w:rsidRPr="006611D9" w:rsidRDefault="00FD4656" w:rsidP="007A3889">
      <w:pPr>
        <w:spacing w:line="312" w:lineRule="auto"/>
      </w:pPr>
      <w:r w:rsidRPr="006611D9">
        <w:lastRenderedPageBreak/>
        <w:t>Подготовку спортивного резерва в Республике Бурятия ведут 42 ДЮСШ и 5 СДЮСШОР, республиканский многоуровневый колледж, школа высшего спортивного мастерства.</w:t>
      </w:r>
    </w:p>
    <w:p w:rsidR="00FD4656" w:rsidRPr="006611D9" w:rsidRDefault="00FD4656" w:rsidP="007A3889">
      <w:pPr>
        <w:pStyle w:val="formattext"/>
        <w:shd w:val="clear" w:color="auto" w:fill="FFFFFF"/>
        <w:spacing w:before="0" w:beforeAutospacing="0" w:after="0" w:afterAutospacing="0" w:line="312" w:lineRule="auto"/>
        <w:ind w:firstLine="709"/>
        <w:jc w:val="both"/>
        <w:textAlignment w:val="baseline"/>
      </w:pPr>
      <w:r w:rsidRPr="006611D9">
        <w:t>Кроме общеотраслевых проблем, приведенных в Развитии физической культуры и массового спорта, стоит добавить отсутствие устойчивой мотивации и материальной заи</w:t>
      </w:r>
      <w:r w:rsidRPr="006611D9">
        <w:t>н</w:t>
      </w:r>
      <w:r w:rsidRPr="006611D9">
        <w:t>тересованности специалистов высокой квалификации в области физической культуры и спорта работать со спортивным резервом и спортсменами высокого класса.</w:t>
      </w:r>
    </w:p>
    <w:p w:rsidR="00FD4656" w:rsidRPr="006611D9" w:rsidRDefault="00FD4656" w:rsidP="007A3889">
      <w:pPr>
        <w:pStyle w:val="formattext"/>
        <w:shd w:val="clear" w:color="auto" w:fill="FFFFFF"/>
        <w:spacing w:before="0" w:beforeAutospacing="0" w:after="0" w:afterAutospacing="0" w:line="312" w:lineRule="auto"/>
        <w:ind w:firstLine="709"/>
        <w:jc w:val="both"/>
        <w:textAlignment w:val="baseline"/>
      </w:pPr>
      <w:r w:rsidRPr="006611D9">
        <w:rPr>
          <w:b/>
          <w:i/>
        </w:rPr>
        <w:t xml:space="preserve">Стратегической целью </w:t>
      </w:r>
      <w:r w:rsidRPr="006611D9">
        <w:t>в этой сфере является достижение стабильно высоких пок</w:t>
      </w:r>
      <w:r w:rsidRPr="006611D9">
        <w:t>а</w:t>
      </w:r>
      <w:r w:rsidRPr="006611D9">
        <w:t>зателей спортсменами Республики Бурятия по олимпийским и неолимпийским видам спо</w:t>
      </w:r>
      <w:r w:rsidRPr="006611D9">
        <w:t>р</w:t>
      </w:r>
      <w:r w:rsidRPr="006611D9">
        <w:t>та.</w:t>
      </w:r>
    </w:p>
    <w:p w:rsidR="00FD4656" w:rsidRPr="006611D9" w:rsidRDefault="00FD4656" w:rsidP="007A3889">
      <w:pPr>
        <w:pStyle w:val="ConsPlusNormal"/>
        <w:spacing w:line="312" w:lineRule="auto"/>
        <w:ind w:firstLine="709"/>
        <w:jc w:val="both"/>
        <w:rPr>
          <w:b/>
          <w:i/>
          <w:sz w:val="24"/>
          <w:szCs w:val="24"/>
        </w:rPr>
      </w:pPr>
      <w:r w:rsidRPr="006611D9">
        <w:rPr>
          <w:b/>
          <w:i/>
          <w:sz w:val="24"/>
          <w:szCs w:val="24"/>
        </w:rPr>
        <w:t>Задачи в сфере спорта высших достижений:</w:t>
      </w:r>
    </w:p>
    <w:p w:rsidR="00FD4656" w:rsidRPr="006611D9" w:rsidRDefault="00FD4656" w:rsidP="007A3889">
      <w:pPr>
        <w:spacing w:line="312" w:lineRule="auto"/>
        <w:rPr>
          <w:lang w:eastAsia="ru-RU"/>
        </w:rPr>
      </w:pPr>
      <w:r w:rsidRPr="006611D9">
        <w:t>1. Приоритетное развитие видов спорта, входящих в программы Олимпийских игр, Параолимпийских игр и Сурдлимпийских игр</w:t>
      </w:r>
    </w:p>
    <w:p w:rsidR="00FD4656" w:rsidRPr="006611D9" w:rsidRDefault="00FD4656" w:rsidP="007A3889">
      <w:pPr>
        <w:spacing w:line="312" w:lineRule="auto"/>
        <w:rPr>
          <w:lang w:eastAsia="ru-RU"/>
        </w:rPr>
      </w:pPr>
      <w:r w:rsidRPr="006611D9">
        <w:t>2. Совершенствование подготовки спортсменов высокого класса и спортивного р</w:t>
      </w:r>
      <w:r w:rsidRPr="006611D9">
        <w:t>е</w:t>
      </w:r>
      <w:r w:rsidRPr="006611D9">
        <w:t>зерва для повышения конкурентоспособности российского спорта на международной спо</w:t>
      </w:r>
      <w:r w:rsidRPr="006611D9">
        <w:t>р</w:t>
      </w:r>
      <w:r w:rsidRPr="006611D9">
        <w:t>тивной арене.</w:t>
      </w:r>
    </w:p>
    <w:p w:rsidR="00FD4656" w:rsidRPr="006611D9" w:rsidRDefault="00FD4656" w:rsidP="007A3889">
      <w:pPr>
        <w:spacing w:line="312" w:lineRule="auto"/>
        <w:rPr>
          <w:lang w:eastAsia="ru-RU"/>
        </w:rPr>
      </w:pPr>
      <w:r w:rsidRPr="006611D9">
        <w:rPr>
          <w:lang w:eastAsia="ru-RU"/>
        </w:rPr>
        <w:t>3. Оказание мер государственной поддержки общественным физкультурно-спортивным организациям.</w:t>
      </w:r>
    </w:p>
    <w:p w:rsidR="00FD4656" w:rsidRPr="006611D9" w:rsidRDefault="00FD4656" w:rsidP="007A3889">
      <w:pPr>
        <w:spacing w:line="312" w:lineRule="auto"/>
        <w:rPr>
          <w:lang w:eastAsia="ru-RU"/>
        </w:rPr>
      </w:pPr>
      <w:r w:rsidRPr="006611D9">
        <w:rPr>
          <w:lang w:eastAsia="ru-RU"/>
        </w:rPr>
        <w:t>4. Содействие в подготовке специалистов физкультуры и спорта высшей квалифик</w:t>
      </w:r>
      <w:r w:rsidRPr="006611D9">
        <w:rPr>
          <w:lang w:eastAsia="ru-RU"/>
        </w:rPr>
        <w:t>а</w:t>
      </w:r>
      <w:r w:rsidRPr="006611D9">
        <w:rPr>
          <w:lang w:eastAsia="ru-RU"/>
        </w:rPr>
        <w:t>ции.</w:t>
      </w:r>
    </w:p>
    <w:p w:rsidR="00FD4656" w:rsidRPr="006611D9" w:rsidRDefault="00FD4656" w:rsidP="007A3889">
      <w:pPr>
        <w:pStyle w:val="ConsPlusNormal"/>
        <w:spacing w:line="312" w:lineRule="auto"/>
        <w:ind w:firstLine="709"/>
        <w:jc w:val="both"/>
        <w:rPr>
          <w:sz w:val="24"/>
          <w:szCs w:val="24"/>
        </w:rPr>
      </w:pPr>
      <w:r w:rsidRPr="006611D9">
        <w:rPr>
          <w:sz w:val="24"/>
          <w:szCs w:val="24"/>
        </w:rPr>
        <w:t>5. Организация эффективной системы детско-юношеского спорта, отбора и подг</w:t>
      </w:r>
      <w:r w:rsidRPr="006611D9">
        <w:rPr>
          <w:sz w:val="24"/>
          <w:szCs w:val="24"/>
        </w:rPr>
        <w:t>о</w:t>
      </w:r>
      <w:r w:rsidRPr="006611D9">
        <w:rPr>
          <w:sz w:val="24"/>
          <w:szCs w:val="24"/>
        </w:rPr>
        <w:t>товки спортивного резерва для спортивных сборных команд республики и страны.</w:t>
      </w:r>
    </w:p>
    <w:p w:rsidR="00FD4656" w:rsidRPr="006611D9" w:rsidRDefault="00FD4656" w:rsidP="007A3889">
      <w:pPr>
        <w:pStyle w:val="ConsPlusNormal"/>
        <w:spacing w:line="312" w:lineRule="auto"/>
        <w:ind w:firstLine="709"/>
        <w:jc w:val="both"/>
        <w:rPr>
          <w:sz w:val="24"/>
          <w:szCs w:val="24"/>
        </w:rPr>
      </w:pPr>
      <w:r w:rsidRPr="006611D9">
        <w:rPr>
          <w:sz w:val="24"/>
          <w:szCs w:val="24"/>
        </w:rPr>
        <w:t>6. Разработка и использование высокотехнологических подходов к развитию спорта высших достижений.</w:t>
      </w:r>
    </w:p>
    <w:p w:rsidR="00FD4656" w:rsidRPr="006611D9" w:rsidRDefault="00FD4656" w:rsidP="007A3889">
      <w:pPr>
        <w:spacing w:line="312" w:lineRule="auto"/>
        <w:rPr>
          <w:bCs/>
        </w:rPr>
      </w:pPr>
      <w:r w:rsidRPr="006611D9">
        <w:t>7. Развитие научно-методического, медицинского, медико-биологического, психол</w:t>
      </w:r>
      <w:r w:rsidRPr="006611D9">
        <w:t>о</w:t>
      </w:r>
      <w:r w:rsidRPr="006611D9">
        <w:t>гического, антидопингового обеспечения спортивной деятельности</w:t>
      </w:r>
    </w:p>
    <w:p w:rsidR="00FD4656" w:rsidRPr="006611D9" w:rsidRDefault="00FD4656" w:rsidP="007A3889">
      <w:pPr>
        <w:pStyle w:val="ConsPlusNormal"/>
        <w:spacing w:line="312" w:lineRule="auto"/>
        <w:ind w:firstLine="709"/>
        <w:jc w:val="both"/>
        <w:rPr>
          <w:sz w:val="24"/>
          <w:szCs w:val="24"/>
        </w:rPr>
      </w:pPr>
      <w:r w:rsidRPr="006611D9">
        <w:rPr>
          <w:sz w:val="24"/>
          <w:szCs w:val="24"/>
        </w:rPr>
        <w:t>8. Развитие организационно-управленческого, кадрового и информационного обе</w:t>
      </w:r>
      <w:r w:rsidRPr="006611D9">
        <w:rPr>
          <w:sz w:val="24"/>
          <w:szCs w:val="24"/>
        </w:rPr>
        <w:t>с</w:t>
      </w:r>
      <w:r w:rsidRPr="006611D9">
        <w:rPr>
          <w:sz w:val="24"/>
          <w:szCs w:val="24"/>
        </w:rPr>
        <w:t xml:space="preserve">печения спортивной деятельности. </w:t>
      </w:r>
    </w:p>
    <w:p w:rsidR="00FD4656" w:rsidRPr="006611D9" w:rsidRDefault="00FD4656" w:rsidP="007A3889">
      <w:pPr>
        <w:pStyle w:val="ConsPlusNormal"/>
        <w:spacing w:line="312" w:lineRule="auto"/>
        <w:ind w:firstLine="709"/>
        <w:jc w:val="both"/>
        <w:rPr>
          <w:sz w:val="24"/>
          <w:szCs w:val="24"/>
        </w:rPr>
      </w:pPr>
      <w:r w:rsidRPr="006611D9">
        <w:rPr>
          <w:b/>
          <w:i/>
          <w:sz w:val="24"/>
          <w:szCs w:val="24"/>
        </w:rPr>
        <w:t>Основным механизмом реализации Стратегии</w:t>
      </w:r>
      <w:r w:rsidRPr="006611D9">
        <w:rPr>
          <w:sz w:val="24"/>
          <w:szCs w:val="24"/>
        </w:rPr>
        <w:t xml:space="preserve"> являются долгосрочные програ</w:t>
      </w:r>
      <w:r w:rsidRPr="006611D9">
        <w:rPr>
          <w:sz w:val="24"/>
          <w:szCs w:val="24"/>
        </w:rPr>
        <w:t>м</w:t>
      </w:r>
      <w:r w:rsidRPr="006611D9">
        <w:rPr>
          <w:sz w:val="24"/>
          <w:szCs w:val="24"/>
        </w:rPr>
        <w:t>мы, включающие соответствующие программно-реализующие проекты по развитию н</w:t>
      </w:r>
      <w:r w:rsidRPr="006611D9">
        <w:rPr>
          <w:sz w:val="24"/>
          <w:szCs w:val="24"/>
        </w:rPr>
        <w:t>а</w:t>
      </w:r>
      <w:r w:rsidRPr="006611D9">
        <w:rPr>
          <w:sz w:val="24"/>
          <w:szCs w:val="24"/>
        </w:rPr>
        <w:t>циональных видов спорта, велосипед</w:t>
      </w:r>
      <w:r w:rsidR="003945EE" w:rsidRPr="006611D9">
        <w:rPr>
          <w:sz w:val="24"/>
          <w:szCs w:val="24"/>
        </w:rPr>
        <w:t>из</w:t>
      </w:r>
      <w:r w:rsidRPr="006611D9">
        <w:rPr>
          <w:sz w:val="24"/>
          <w:szCs w:val="24"/>
        </w:rPr>
        <w:t xml:space="preserve">ации </w:t>
      </w:r>
      <w:r w:rsidR="003945EE" w:rsidRPr="006611D9">
        <w:rPr>
          <w:sz w:val="24"/>
          <w:szCs w:val="24"/>
        </w:rPr>
        <w:t>Республики Бурятия</w:t>
      </w:r>
      <w:r w:rsidRPr="006611D9">
        <w:rPr>
          <w:sz w:val="24"/>
          <w:szCs w:val="24"/>
        </w:rPr>
        <w:t xml:space="preserve">, сдаче ГТО, привлечению к работе молодых тренеров, поддержке спортивных порталов и др.  </w:t>
      </w:r>
    </w:p>
    <w:p w:rsidR="00FD4656" w:rsidRPr="006611D9" w:rsidRDefault="00FD4656" w:rsidP="007A3889">
      <w:pPr>
        <w:pStyle w:val="30"/>
        <w:spacing w:line="312" w:lineRule="auto"/>
      </w:pPr>
    </w:p>
    <w:p w:rsidR="00FD4656" w:rsidRPr="006611D9" w:rsidRDefault="00FD4656" w:rsidP="007A3889">
      <w:pPr>
        <w:pStyle w:val="20"/>
        <w:spacing w:line="312" w:lineRule="auto"/>
        <w:rPr>
          <w:lang w:eastAsia="ru-RU"/>
        </w:rPr>
      </w:pPr>
      <w:bookmarkStart w:id="107" w:name="_Toc521930376"/>
      <w:bookmarkStart w:id="108" w:name="_Toc522618987"/>
      <w:r w:rsidRPr="006611D9">
        <w:rPr>
          <w:lang w:eastAsia="ru-RU"/>
        </w:rPr>
        <w:t>5.6. Молодежная политика</w:t>
      </w:r>
      <w:bookmarkEnd w:id="107"/>
      <w:bookmarkEnd w:id="108"/>
    </w:p>
    <w:p w:rsidR="00FD4656" w:rsidRPr="006611D9" w:rsidRDefault="00FD4656" w:rsidP="007A3889">
      <w:pPr>
        <w:pStyle w:val="12"/>
        <w:spacing w:line="312" w:lineRule="auto"/>
        <w:rPr>
          <w:rFonts w:cs="Times New Roman"/>
          <w:szCs w:val="24"/>
        </w:rPr>
      </w:pPr>
    </w:p>
    <w:p w:rsidR="00FD4656" w:rsidRPr="006611D9" w:rsidRDefault="00FD4656" w:rsidP="007A3889">
      <w:pPr>
        <w:pStyle w:val="12"/>
        <w:spacing w:line="312" w:lineRule="auto"/>
      </w:pPr>
      <w:r w:rsidRPr="006611D9">
        <w:rPr>
          <w:szCs w:val="28"/>
        </w:rPr>
        <w:t>В Республике Бурятия порядка 40,0</w:t>
      </w:r>
      <w:r w:rsidRPr="006611D9">
        <w:t xml:space="preserve"> % населения составляет молодежь. </w:t>
      </w:r>
      <w:r w:rsidRPr="006611D9">
        <w:rPr>
          <w:szCs w:val="28"/>
        </w:rPr>
        <w:t xml:space="preserve">В связи с этим особое место в системе государственной политики в Республике Бурятия </w:t>
      </w:r>
      <w:r w:rsidRPr="006611D9">
        <w:t>занимает создание привлекательных условий для жизни молодежи как главного фактора сохранения и развития трудовых ресурсов республики.</w:t>
      </w:r>
    </w:p>
    <w:p w:rsidR="00FD4656" w:rsidRPr="006611D9" w:rsidRDefault="00FD4656" w:rsidP="007A3889">
      <w:pPr>
        <w:pStyle w:val="12"/>
        <w:spacing w:line="312" w:lineRule="auto"/>
        <w:rPr>
          <w:rFonts w:cs="Times New Roman"/>
          <w:szCs w:val="24"/>
        </w:rPr>
      </w:pPr>
      <w:r w:rsidRPr="006611D9">
        <w:rPr>
          <w:rFonts w:cs="Times New Roman"/>
          <w:b/>
          <w:i/>
          <w:szCs w:val="24"/>
        </w:rPr>
        <w:t>К основным проблемам</w:t>
      </w:r>
      <w:r w:rsidRPr="006611D9">
        <w:rPr>
          <w:rFonts w:cs="Times New Roman"/>
          <w:szCs w:val="24"/>
        </w:rPr>
        <w:t xml:space="preserve"> в сфере молодежной политики относятся:</w:t>
      </w:r>
    </w:p>
    <w:p w:rsidR="00FD4656" w:rsidRPr="006611D9" w:rsidRDefault="00FD4656" w:rsidP="007A3889">
      <w:pPr>
        <w:pStyle w:val="12"/>
        <w:numPr>
          <w:ilvl w:val="0"/>
          <w:numId w:val="56"/>
        </w:numPr>
        <w:tabs>
          <w:tab w:val="left" w:pos="993"/>
        </w:tabs>
        <w:spacing w:line="312" w:lineRule="auto"/>
        <w:ind w:left="0" w:firstLine="709"/>
        <w:rPr>
          <w:rFonts w:cs="Times New Roman"/>
          <w:szCs w:val="24"/>
        </w:rPr>
      </w:pPr>
      <w:r w:rsidRPr="006611D9">
        <w:rPr>
          <w:rFonts w:cs="Times New Roman"/>
          <w:szCs w:val="24"/>
        </w:rPr>
        <w:t xml:space="preserve">высокий миграционный отток молодых людей из сельской местности в город и в другие регионы России; </w:t>
      </w:r>
    </w:p>
    <w:p w:rsidR="00FD4656" w:rsidRPr="006611D9" w:rsidRDefault="00FD4656" w:rsidP="007A3889">
      <w:pPr>
        <w:pStyle w:val="12"/>
        <w:numPr>
          <w:ilvl w:val="0"/>
          <w:numId w:val="56"/>
        </w:numPr>
        <w:tabs>
          <w:tab w:val="left" w:pos="993"/>
        </w:tabs>
        <w:spacing w:line="312" w:lineRule="auto"/>
        <w:ind w:left="0" w:firstLine="709"/>
        <w:rPr>
          <w:rFonts w:cs="Times New Roman"/>
          <w:szCs w:val="24"/>
        </w:rPr>
      </w:pPr>
      <w:r w:rsidRPr="006611D9">
        <w:rPr>
          <w:rFonts w:cs="Times New Roman"/>
          <w:szCs w:val="24"/>
        </w:rPr>
        <w:lastRenderedPageBreak/>
        <w:t xml:space="preserve">низкая ценность в молодежной среде института семьи и брака; </w:t>
      </w:r>
    </w:p>
    <w:p w:rsidR="00FD4656" w:rsidRPr="006611D9" w:rsidRDefault="00FD4656" w:rsidP="007A3889">
      <w:pPr>
        <w:pStyle w:val="12"/>
        <w:numPr>
          <w:ilvl w:val="0"/>
          <w:numId w:val="56"/>
        </w:numPr>
        <w:tabs>
          <w:tab w:val="left" w:pos="993"/>
        </w:tabs>
        <w:spacing w:line="312" w:lineRule="auto"/>
        <w:ind w:left="0" w:firstLine="709"/>
        <w:rPr>
          <w:rFonts w:cs="Times New Roman"/>
          <w:szCs w:val="24"/>
        </w:rPr>
      </w:pPr>
      <w:r w:rsidRPr="006611D9">
        <w:rPr>
          <w:rFonts w:cs="Times New Roman"/>
          <w:szCs w:val="24"/>
        </w:rPr>
        <w:t>высокий удельный вес правонарушений, совершенных молодыми людьми;</w:t>
      </w:r>
    </w:p>
    <w:p w:rsidR="00FD4656" w:rsidRPr="006611D9" w:rsidRDefault="00FD4656" w:rsidP="007A3889">
      <w:pPr>
        <w:pStyle w:val="12"/>
        <w:numPr>
          <w:ilvl w:val="0"/>
          <w:numId w:val="56"/>
        </w:numPr>
        <w:tabs>
          <w:tab w:val="left" w:pos="993"/>
        </w:tabs>
        <w:spacing w:line="312" w:lineRule="auto"/>
        <w:ind w:left="0" w:firstLine="709"/>
        <w:rPr>
          <w:rFonts w:cs="Times New Roman"/>
          <w:szCs w:val="24"/>
        </w:rPr>
      </w:pPr>
      <w:r w:rsidRPr="006611D9">
        <w:rPr>
          <w:rFonts w:cs="Times New Roman"/>
          <w:szCs w:val="24"/>
        </w:rPr>
        <w:t xml:space="preserve">высокая доля заболеваемости среди подростков и молодежи; </w:t>
      </w:r>
    </w:p>
    <w:p w:rsidR="00FD4656" w:rsidRPr="006611D9" w:rsidRDefault="00FD4656" w:rsidP="007A3889">
      <w:pPr>
        <w:pStyle w:val="12"/>
        <w:numPr>
          <w:ilvl w:val="0"/>
          <w:numId w:val="56"/>
        </w:numPr>
        <w:tabs>
          <w:tab w:val="left" w:pos="993"/>
        </w:tabs>
        <w:spacing w:line="312" w:lineRule="auto"/>
        <w:ind w:left="0" w:firstLine="709"/>
        <w:rPr>
          <w:rFonts w:cs="Times New Roman"/>
          <w:szCs w:val="24"/>
        </w:rPr>
      </w:pPr>
      <w:r w:rsidRPr="006611D9">
        <w:rPr>
          <w:rFonts w:cs="Times New Roman"/>
          <w:szCs w:val="24"/>
        </w:rPr>
        <w:t>крайне слабо развита и морально устаревшая инфраструктура, обслуживающая молодежь;</w:t>
      </w:r>
    </w:p>
    <w:p w:rsidR="00FD4656" w:rsidRPr="006611D9" w:rsidRDefault="00FD4656" w:rsidP="007A3889">
      <w:pPr>
        <w:pStyle w:val="af0"/>
        <w:numPr>
          <w:ilvl w:val="0"/>
          <w:numId w:val="56"/>
        </w:numPr>
        <w:tabs>
          <w:tab w:val="left" w:pos="993"/>
        </w:tabs>
        <w:spacing w:line="312" w:lineRule="auto"/>
        <w:ind w:left="0" w:firstLine="709"/>
      </w:pPr>
      <w:r w:rsidRPr="006611D9">
        <w:t>в общем числе безработного населения молодежь составляет третью часть, в св</w:t>
      </w:r>
      <w:r w:rsidRPr="006611D9">
        <w:t>я</w:t>
      </w:r>
      <w:r w:rsidRPr="006611D9">
        <w:t>зи, с чем актуальным остается вопрос трудоустройства выпускников организаций профе</w:t>
      </w:r>
      <w:r w:rsidRPr="006611D9">
        <w:t>с</w:t>
      </w:r>
      <w:r w:rsidRPr="006611D9">
        <w:t>сионального образования.</w:t>
      </w:r>
    </w:p>
    <w:p w:rsidR="00FD4656" w:rsidRPr="006611D9" w:rsidRDefault="00FD4656" w:rsidP="007A3889">
      <w:pPr>
        <w:spacing w:line="312" w:lineRule="auto"/>
      </w:pPr>
      <w:r w:rsidRPr="006611D9">
        <w:rPr>
          <w:b/>
          <w:i/>
        </w:rPr>
        <w:t>Основная цель развития молодежной политики</w:t>
      </w:r>
      <w:r w:rsidRPr="006611D9">
        <w:t xml:space="preserve"> – создание условий для успешной социализации и развития молодого человека и использования его потенциала в интересах развития региона.</w:t>
      </w:r>
    </w:p>
    <w:p w:rsidR="00FD4656" w:rsidRPr="006611D9" w:rsidRDefault="00FD4656" w:rsidP="007A3889">
      <w:pPr>
        <w:pStyle w:val="12"/>
        <w:tabs>
          <w:tab w:val="left" w:pos="709"/>
        </w:tabs>
        <w:spacing w:line="312" w:lineRule="auto"/>
        <w:rPr>
          <w:rFonts w:eastAsia="Calibri" w:cs="Times New Roman"/>
        </w:rPr>
      </w:pPr>
      <w:r w:rsidRPr="006611D9">
        <w:rPr>
          <w:rFonts w:eastAsia="Calibri" w:cs="Times New Roman"/>
        </w:rPr>
        <w:t>Приоритетными направлениями реализации молодежной политики являютсяразв</w:t>
      </w:r>
      <w:r w:rsidRPr="006611D9">
        <w:rPr>
          <w:rFonts w:eastAsia="Calibri" w:cs="Times New Roman"/>
        </w:rPr>
        <w:t>и</w:t>
      </w:r>
      <w:r w:rsidRPr="006611D9">
        <w:rPr>
          <w:rFonts w:eastAsia="Calibri" w:cs="Times New Roman"/>
        </w:rPr>
        <w:t>тие системы профессионального самоопределения молодежи, вовлечение молодежи в соц</w:t>
      </w:r>
      <w:r w:rsidRPr="006611D9">
        <w:rPr>
          <w:rFonts w:eastAsia="Calibri" w:cs="Times New Roman"/>
        </w:rPr>
        <w:t>и</w:t>
      </w:r>
      <w:r w:rsidRPr="006611D9">
        <w:rPr>
          <w:rFonts w:eastAsia="Calibri" w:cs="Times New Roman"/>
        </w:rPr>
        <w:t>альную практику: предпринимательскую, добровольческую и научно-техническую иннов</w:t>
      </w:r>
      <w:r w:rsidRPr="006611D9">
        <w:rPr>
          <w:rFonts w:eastAsia="Calibri" w:cs="Times New Roman"/>
        </w:rPr>
        <w:t>а</w:t>
      </w:r>
      <w:r w:rsidRPr="006611D9">
        <w:rPr>
          <w:rFonts w:eastAsia="Calibri" w:cs="Times New Roman"/>
        </w:rPr>
        <w:t>ционную деятельность, поддержка института благополучной молодой семьи, воспитание патриотических основ и гражданской ответственности у молодых людей.</w:t>
      </w:r>
    </w:p>
    <w:p w:rsidR="00FD4656" w:rsidRPr="006611D9" w:rsidRDefault="00FD4656" w:rsidP="007A3889">
      <w:pPr>
        <w:pStyle w:val="12"/>
        <w:spacing w:line="312" w:lineRule="auto"/>
        <w:rPr>
          <w:rStyle w:val="40pt"/>
          <w:rFonts w:ascii="Times New Roman" w:hAnsi="Times New Roman" w:cstheme="minorBidi"/>
          <w:spacing w:val="0"/>
          <w:sz w:val="24"/>
          <w:szCs w:val="28"/>
        </w:rPr>
      </w:pPr>
      <w:r w:rsidRPr="006611D9">
        <w:rPr>
          <w:rStyle w:val="40pt"/>
          <w:rFonts w:ascii="Times New Roman" w:hAnsi="Times New Roman" w:cstheme="minorBidi"/>
          <w:b/>
          <w:i/>
          <w:spacing w:val="0"/>
          <w:sz w:val="24"/>
          <w:szCs w:val="28"/>
        </w:rPr>
        <w:t xml:space="preserve">Основными стратегическими задачами в сфере молодежной политики </w:t>
      </w:r>
      <w:r w:rsidRPr="006611D9">
        <w:rPr>
          <w:rStyle w:val="40pt"/>
          <w:rFonts w:ascii="Times New Roman" w:hAnsi="Times New Roman" w:cstheme="minorBidi"/>
          <w:spacing w:val="0"/>
          <w:sz w:val="24"/>
          <w:szCs w:val="28"/>
        </w:rPr>
        <w:t>являю</w:t>
      </w:r>
      <w:r w:rsidRPr="006611D9">
        <w:rPr>
          <w:rStyle w:val="40pt"/>
          <w:rFonts w:ascii="Times New Roman" w:hAnsi="Times New Roman" w:cstheme="minorBidi"/>
          <w:spacing w:val="0"/>
          <w:sz w:val="24"/>
          <w:szCs w:val="28"/>
        </w:rPr>
        <w:t>т</w:t>
      </w:r>
      <w:r w:rsidRPr="006611D9">
        <w:rPr>
          <w:rStyle w:val="40pt"/>
          <w:rFonts w:ascii="Times New Roman" w:hAnsi="Times New Roman" w:cstheme="minorBidi"/>
          <w:spacing w:val="0"/>
          <w:sz w:val="24"/>
          <w:szCs w:val="28"/>
        </w:rPr>
        <w:t>ся:</w:t>
      </w:r>
    </w:p>
    <w:p w:rsidR="00FD4656" w:rsidRPr="006611D9" w:rsidRDefault="00FD4656" w:rsidP="007A3889">
      <w:pPr>
        <w:pStyle w:val="af0"/>
        <w:numPr>
          <w:ilvl w:val="0"/>
          <w:numId w:val="12"/>
        </w:numPr>
        <w:tabs>
          <w:tab w:val="left" w:pos="993"/>
        </w:tabs>
        <w:spacing w:line="312" w:lineRule="auto"/>
        <w:ind w:left="0" w:firstLine="709"/>
        <w:rPr>
          <w:rFonts w:cs="Times New Roman"/>
          <w:szCs w:val="24"/>
          <w:lang w:eastAsia="ru-RU"/>
        </w:rPr>
      </w:pPr>
      <w:r w:rsidRPr="006611D9">
        <w:rPr>
          <w:rFonts w:cs="Times New Roman"/>
          <w:szCs w:val="24"/>
          <w:lang w:eastAsia="ru-RU"/>
        </w:rPr>
        <w:t>Пропаганда здоровьесберегающего поведения и формирования ответственного отношения к своему здоровью у молодежи.</w:t>
      </w:r>
    </w:p>
    <w:p w:rsidR="00FD4656" w:rsidRPr="006611D9" w:rsidRDefault="00FD4656" w:rsidP="007A3889">
      <w:pPr>
        <w:pStyle w:val="af0"/>
        <w:numPr>
          <w:ilvl w:val="0"/>
          <w:numId w:val="12"/>
        </w:numPr>
        <w:tabs>
          <w:tab w:val="left" w:pos="993"/>
        </w:tabs>
        <w:spacing w:line="312" w:lineRule="auto"/>
        <w:ind w:left="0" w:firstLine="709"/>
        <w:rPr>
          <w:rFonts w:cs="Times New Roman"/>
          <w:szCs w:val="24"/>
          <w:lang w:eastAsia="ru-RU"/>
        </w:rPr>
      </w:pPr>
      <w:r w:rsidRPr="006611D9">
        <w:rPr>
          <w:rFonts w:cs="Times New Roman"/>
          <w:szCs w:val="24"/>
          <w:lang w:eastAsia="ru-RU"/>
        </w:rPr>
        <w:t>Содействие самоопределению молодежи через включение в реализацию проектов социально-экономического развития республики.</w:t>
      </w:r>
    </w:p>
    <w:p w:rsidR="00FD4656" w:rsidRPr="006611D9" w:rsidRDefault="00FD4656" w:rsidP="007A3889">
      <w:pPr>
        <w:pStyle w:val="12"/>
        <w:numPr>
          <w:ilvl w:val="0"/>
          <w:numId w:val="12"/>
        </w:numPr>
        <w:tabs>
          <w:tab w:val="left" w:pos="993"/>
        </w:tabs>
        <w:spacing w:line="312" w:lineRule="auto"/>
        <w:ind w:left="0" w:firstLine="709"/>
      </w:pPr>
      <w:r w:rsidRPr="006611D9">
        <w:t>Формирование активной гражданской позиции, повышение правовой культуры и укрепление патриотического сознания молодежи, в том числе через массовое развитие до</w:t>
      </w:r>
      <w:r w:rsidRPr="006611D9">
        <w:t>б</w:t>
      </w:r>
      <w:r w:rsidRPr="006611D9">
        <w:t>ровольческого движения.</w:t>
      </w:r>
    </w:p>
    <w:p w:rsidR="00FD4656" w:rsidRPr="006611D9" w:rsidRDefault="00FD4656" w:rsidP="007A3889">
      <w:pPr>
        <w:pStyle w:val="12"/>
        <w:numPr>
          <w:ilvl w:val="0"/>
          <w:numId w:val="12"/>
        </w:numPr>
        <w:tabs>
          <w:tab w:val="left" w:pos="993"/>
        </w:tabs>
        <w:spacing w:line="312" w:lineRule="auto"/>
        <w:ind w:left="0" w:firstLine="709"/>
      </w:pPr>
      <w:r w:rsidRPr="006611D9">
        <w:t xml:space="preserve">Развитие эффективной системы поддержки традиционной семейной культуры, направленной на укрепление ценности благополучных молодых семей и </w:t>
      </w:r>
      <w:proofErr w:type="gramStart"/>
      <w:r w:rsidRPr="006611D9">
        <w:t>осознанного</w:t>
      </w:r>
      <w:proofErr w:type="gramEnd"/>
      <w:r w:rsidRPr="006611D9">
        <w:t xml:space="preserve"> род</w:t>
      </w:r>
      <w:r w:rsidRPr="006611D9">
        <w:t>и</w:t>
      </w:r>
      <w:r w:rsidRPr="006611D9">
        <w:t>тельства.</w:t>
      </w:r>
    </w:p>
    <w:p w:rsidR="00FD4656" w:rsidRPr="006611D9" w:rsidRDefault="00FD4656" w:rsidP="007A3889">
      <w:pPr>
        <w:pStyle w:val="12"/>
        <w:numPr>
          <w:ilvl w:val="0"/>
          <w:numId w:val="12"/>
        </w:numPr>
        <w:tabs>
          <w:tab w:val="left" w:pos="993"/>
        </w:tabs>
        <w:spacing w:line="312" w:lineRule="auto"/>
        <w:ind w:left="0" w:firstLine="709"/>
      </w:pPr>
      <w:r w:rsidRPr="006611D9">
        <w:t xml:space="preserve">Укрепление нравственных ценностей, профилактика асоциального поведения в молодежной среде. </w:t>
      </w:r>
    </w:p>
    <w:p w:rsidR="00FD4656" w:rsidRPr="006611D9" w:rsidRDefault="00FD4656" w:rsidP="007A3889">
      <w:pPr>
        <w:pStyle w:val="12"/>
        <w:numPr>
          <w:ilvl w:val="0"/>
          <w:numId w:val="12"/>
        </w:numPr>
        <w:tabs>
          <w:tab w:val="left" w:pos="993"/>
        </w:tabs>
        <w:spacing w:line="312" w:lineRule="auto"/>
        <w:ind w:left="0" w:firstLine="709"/>
      </w:pPr>
      <w:r w:rsidRPr="006611D9">
        <w:t>Содействие в формировании благоприятных условий для обеспечения устойчив</w:t>
      </w:r>
      <w:r w:rsidRPr="006611D9">
        <w:t>о</w:t>
      </w:r>
      <w:r w:rsidRPr="006611D9">
        <w:t xml:space="preserve">го развития и функционирования молодежных профессиональных групп. </w:t>
      </w:r>
    </w:p>
    <w:p w:rsidR="00FD4656" w:rsidRPr="006611D9" w:rsidRDefault="00FD4656" w:rsidP="007A3889">
      <w:pPr>
        <w:pStyle w:val="12"/>
        <w:numPr>
          <w:ilvl w:val="0"/>
          <w:numId w:val="12"/>
        </w:numPr>
        <w:tabs>
          <w:tab w:val="left" w:pos="993"/>
        </w:tabs>
        <w:spacing w:line="312" w:lineRule="auto"/>
        <w:ind w:left="0" w:firstLine="709"/>
      </w:pPr>
      <w:r w:rsidRPr="006611D9">
        <w:t>Вовлечение молодежи в социальную практику и ее информирование о потенц</w:t>
      </w:r>
      <w:r w:rsidRPr="006611D9">
        <w:t>и</w:t>
      </w:r>
      <w:r w:rsidRPr="006611D9">
        <w:t>альных возможностях саморазвития, обеспечение поддержки научной, творческой и пре</w:t>
      </w:r>
      <w:r w:rsidRPr="006611D9">
        <w:t>д</w:t>
      </w:r>
      <w:r w:rsidRPr="006611D9">
        <w:t>принимательской активности молодежи.</w:t>
      </w:r>
    </w:p>
    <w:p w:rsidR="00FD4656" w:rsidRPr="006611D9" w:rsidRDefault="00FD4656" w:rsidP="007A3889">
      <w:pPr>
        <w:pStyle w:val="12"/>
        <w:numPr>
          <w:ilvl w:val="0"/>
          <w:numId w:val="12"/>
        </w:numPr>
        <w:tabs>
          <w:tab w:val="left" w:pos="993"/>
        </w:tabs>
        <w:spacing w:line="312" w:lineRule="auto"/>
        <w:ind w:left="0" w:firstLine="709"/>
      </w:pPr>
      <w:r w:rsidRPr="006611D9">
        <w:t>Создание механизмов для полноценной самореализации молодежи, включая гра</w:t>
      </w:r>
      <w:r w:rsidRPr="006611D9">
        <w:t>н</w:t>
      </w:r>
      <w:r w:rsidRPr="006611D9">
        <w:t>товую поддержку на реализацию молодёжных проектов.</w:t>
      </w:r>
    </w:p>
    <w:p w:rsidR="00FD4656" w:rsidRPr="006611D9" w:rsidRDefault="00FD4656" w:rsidP="007A3889">
      <w:pPr>
        <w:pStyle w:val="12"/>
        <w:spacing w:line="312" w:lineRule="auto"/>
      </w:pPr>
      <w:r w:rsidRPr="006611D9">
        <w:t>Молодежь на рынке труда является одной из самых уязвимых групп, отсутствие опыта резко снижает конкурентоспособность на рынке труда. Решение задач будет осущ</w:t>
      </w:r>
      <w:r w:rsidRPr="006611D9">
        <w:t>е</w:t>
      </w:r>
      <w:r w:rsidRPr="006611D9">
        <w:t xml:space="preserve">ствляться в рамках </w:t>
      </w:r>
      <w:proofErr w:type="gramStart"/>
      <w:r w:rsidRPr="006611D9">
        <w:t>реализации Стратегии развития системы профессиональной ориентации детей</w:t>
      </w:r>
      <w:proofErr w:type="gramEnd"/>
      <w:r w:rsidRPr="006611D9">
        <w:t xml:space="preserve"> и молодежи </w:t>
      </w:r>
      <w:r w:rsidR="003945EE" w:rsidRPr="006611D9">
        <w:t xml:space="preserve">Республики Бурятия </w:t>
      </w:r>
      <w:r w:rsidRPr="006611D9">
        <w:t xml:space="preserve">до 2030 года, </w:t>
      </w:r>
      <w:r w:rsidR="00B01926" w:rsidRPr="006611D9">
        <w:t>мероприятий</w:t>
      </w:r>
      <w:r w:rsidRPr="006611D9">
        <w:t xml:space="preserve"> </w:t>
      </w:r>
      <w:r w:rsidR="00B01926" w:rsidRPr="006611D9">
        <w:t>по</w:t>
      </w:r>
      <w:r w:rsidRPr="006611D9">
        <w:t xml:space="preserve"> содействию занятости в части поддержки трудоустройства молодежи. Такой механизм как стажировка, наставн</w:t>
      </w:r>
      <w:r w:rsidRPr="006611D9">
        <w:t>и</w:t>
      </w:r>
      <w:r w:rsidRPr="006611D9">
        <w:lastRenderedPageBreak/>
        <w:t>чество и трудоустройство на начальном этапе трудовой деятельности выпускников высших и профессиональных учебных заведений сможет существенно повысить шансы на труд</w:t>
      </w:r>
      <w:r w:rsidRPr="006611D9">
        <w:t>о</w:t>
      </w:r>
      <w:r w:rsidRPr="006611D9">
        <w:t>устройство  молодых людей в республике.</w:t>
      </w:r>
    </w:p>
    <w:p w:rsidR="00FD4656" w:rsidRPr="006611D9" w:rsidRDefault="00FD4656" w:rsidP="007A3889">
      <w:pPr>
        <w:spacing w:line="312" w:lineRule="auto"/>
      </w:pPr>
      <w:r w:rsidRPr="006611D9">
        <w:t xml:space="preserve">В </w:t>
      </w:r>
      <w:proofErr w:type="gramStart"/>
      <w:r w:rsidRPr="006611D9">
        <w:t>рамках</w:t>
      </w:r>
      <w:proofErr w:type="gramEnd"/>
      <w:r w:rsidRPr="006611D9">
        <w:t xml:space="preserve"> федеральной программы «Ты - предприниматель» будет реализован ко</w:t>
      </w:r>
      <w:r w:rsidRPr="006611D9">
        <w:t>м</w:t>
      </w:r>
      <w:r w:rsidRPr="006611D9">
        <w:t>плекс мероприятий, направленных на стимулирование предприимчивости и творчества м</w:t>
      </w:r>
      <w:r w:rsidRPr="006611D9">
        <w:t>о</w:t>
      </w:r>
      <w:r w:rsidRPr="006611D9">
        <w:t>лодых граждан, при этом необходимо обеспечить вовлечение молодых людей независимо от места проживания, материального положения семьи и состояния здоровья. Необходима организация обучения молодых людей по образовательным программам, направленных на приобретение навыков ведения бизнеса и создания малых и средних предприятий в каждом муниципальном образовании.</w:t>
      </w:r>
    </w:p>
    <w:p w:rsidR="00FD4656" w:rsidRPr="006611D9" w:rsidRDefault="00FD4656" w:rsidP="007A3889">
      <w:pPr>
        <w:pStyle w:val="12"/>
        <w:spacing w:line="312" w:lineRule="auto"/>
      </w:pPr>
      <w:proofErr w:type="gramStart"/>
      <w:r w:rsidRPr="006611D9">
        <w:t>Одними из важных являются проекты и инициативы, поддерживающие и реализу</w:t>
      </w:r>
      <w:r w:rsidRPr="006611D9">
        <w:t>ю</w:t>
      </w:r>
      <w:r w:rsidRPr="006611D9">
        <w:t>щие потенциал молодого поколения, включая развитие существующих и создание новых государственных и муниципальных молодежных и подростково-молодежных центров, кл</w:t>
      </w:r>
      <w:r w:rsidRPr="006611D9">
        <w:t>у</w:t>
      </w:r>
      <w:r w:rsidRPr="006611D9">
        <w:t>бов и других учреждений, чья деятельность направлена на гражданско-патриотическое во</w:t>
      </w:r>
      <w:r w:rsidRPr="006611D9">
        <w:t>с</w:t>
      </w:r>
      <w:r w:rsidRPr="006611D9">
        <w:t>питание, культурное развитие, профилактику девиантного поведения и успешную социал</w:t>
      </w:r>
      <w:r w:rsidRPr="006611D9">
        <w:t>и</w:t>
      </w:r>
      <w:r w:rsidRPr="006611D9">
        <w:t>зацию молодежи, привитию интереса к здоровому образу жизни, физической культуре, спорту и труду.</w:t>
      </w:r>
      <w:proofErr w:type="gramEnd"/>
    </w:p>
    <w:p w:rsidR="00FD4656" w:rsidRPr="006611D9" w:rsidRDefault="00FD4656" w:rsidP="007A3889">
      <w:pPr>
        <w:spacing w:line="312" w:lineRule="auto"/>
      </w:pPr>
      <w:r w:rsidRPr="006611D9">
        <w:t>Поддержка молодежных инициатив будет концентрированно осуществляться через выделение специализированного «блока» проектов для реализации силами молодежи, включая грантовую поддержку реализации молодежных проектов. При этом будет решат</w:t>
      </w:r>
      <w:r w:rsidRPr="006611D9">
        <w:t>ь</w:t>
      </w:r>
      <w:r w:rsidRPr="006611D9">
        <w:t>ся задача содействия самоопределению молодежи через включение в реализацию проектов социально-экономического развития республики, что приведет к уменьшению миграцио</w:t>
      </w:r>
      <w:r w:rsidRPr="006611D9">
        <w:t>н</w:t>
      </w:r>
      <w:r w:rsidRPr="006611D9">
        <w:t xml:space="preserve">ного оттока среди молодежи. </w:t>
      </w:r>
    </w:p>
    <w:p w:rsidR="00FD4656" w:rsidRPr="006611D9" w:rsidRDefault="00FD4656" w:rsidP="007A3889">
      <w:pPr>
        <w:spacing w:line="312" w:lineRule="auto"/>
      </w:pPr>
      <w:r w:rsidRPr="006611D9">
        <w:t>Важным направлением молодежной политики в республике является развитие до</w:t>
      </w:r>
      <w:r w:rsidRPr="006611D9">
        <w:t>б</w:t>
      </w:r>
      <w:r w:rsidRPr="006611D9">
        <w:t>ровольческого (волонтерского) движения, патриотического воспитания молодежи, которые путем предоставления субсидий и грантов добровольческим организациям, создания и обеспечения деятельности ресурсных (добровольческих) центров, реализации грантовых проектов по вопросам гражданского и военно-патриотического воспитания способствует активному участию молодежи в общественной, социальной и экономической жизни общ</w:t>
      </w:r>
      <w:r w:rsidRPr="006611D9">
        <w:t>е</w:t>
      </w:r>
      <w:r w:rsidRPr="006611D9">
        <w:t>ства.</w:t>
      </w:r>
    </w:p>
    <w:p w:rsidR="00FD4656" w:rsidRPr="006611D9" w:rsidRDefault="00FD4656" w:rsidP="007A3889">
      <w:pPr>
        <w:spacing w:line="312" w:lineRule="auto"/>
      </w:pPr>
      <w:r w:rsidRPr="006611D9">
        <w:t>Необходимо продолжать работу по повышению доступности для молодежи жилья путем предоставления субсидий молодым специалистам и молодым семьям на улучшение жилищных условий, строительства арендного жилья для молодежи, молодежных жили</w:t>
      </w:r>
      <w:r w:rsidRPr="006611D9">
        <w:t>щ</w:t>
      </w:r>
      <w:r w:rsidRPr="006611D9">
        <w:t>ных комплексов во всех муниципальных образованиях.</w:t>
      </w:r>
      <w:bookmarkStart w:id="109" w:name="_Toc506363388"/>
    </w:p>
    <w:p w:rsidR="007A3889" w:rsidRPr="006611D9" w:rsidRDefault="007A3889" w:rsidP="007A3889">
      <w:pPr>
        <w:spacing w:line="312" w:lineRule="auto"/>
        <w:rPr>
          <w:rFonts w:eastAsiaTheme="majorEastAsia" w:cs="Times New Roman"/>
          <w:b/>
          <w:bCs/>
          <w:szCs w:val="24"/>
          <w:lang w:eastAsia="ru-RU"/>
        </w:rPr>
      </w:pPr>
    </w:p>
    <w:p w:rsidR="00FD4656" w:rsidRPr="006611D9" w:rsidRDefault="00FD4656" w:rsidP="007A3889">
      <w:pPr>
        <w:pStyle w:val="20"/>
        <w:spacing w:line="312" w:lineRule="auto"/>
        <w:rPr>
          <w:lang w:eastAsia="ru-RU"/>
        </w:rPr>
      </w:pPr>
      <w:bookmarkStart w:id="110" w:name="_Toc521930377"/>
      <w:bookmarkStart w:id="111" w:name="_Toc522618988"/>
      <w:r w:rsidRPr="006611D9">
        <w:rPr>
          <w:lang w:eastAsia="ru-RU"/>
        </w:rPr>
        <w:t>5.7. Обеспечение общественной безопасности</w:t>
      </w:r>
      <w:bookmarkEnd w:id="109"/>
      <w:bookmarkEnd w:id="110"/>
      <w:bookmarkEnd w:id="111"/>
    </w:p>
    <w:p w:rsidR="00FD4656" w:rsidRPr="006611D9" w:rsidRDefault="00FD4656" w:rsidP="007A3889">
      <w:pPr>
        <w:pStyle w:val="12"/>
        <w:tabs>
          <w:tab w:val="left" w:pos="1276"/>
        </w:tabs>
        <w:spacing w:line="312" w:lineRule="auto"/>
        <w:jc w:val="center"/>
      </w:pPr>
    </w:p>
    <w:p w:rsidR="00FD4656" w:rsidRPr="006611D9" w:rsidRDefault="00FD4656" w:rsidP="007A3889">
      <w:pPr>
        <w:spacing w:line="312" w:lineRule="auto"/>
        <w:rPr>
          <w:szCs w:val="24"/>
        </w:rPr>
      </w:pPr>
      <w:r w:rsidRPr="006611D9">
        <w:rPr>
          <w:szCs w:val="24"/>
        </w:rPr>
        <w:t>Деятельность в области обеспечения безопасности жизнедеятельности направлена на обеспечение необходимого уровня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FD4656" w:rsidRPr="006611D9" w:rsidRDefault="00FD4656" w:rsidP="00E671F6">
      <w:pPr>
        <w:pStyle w:val="af0"/>
        <w:numPr>
          <w:ilvl w:val="0"/>
          <w:numId w:val="140"/>
        </w:numPr>
        <w:spacing w:line="312" w:lineRule="auto"/>
        <w:rPr>
          <w:b/>
          <w:i/>
          <w:szCs w:val="24"/>
          <w:u w:val="single"/>
        </w:rPr>
      </w:pPr>
      <w:r w:rsidRPr="006611D9">
        <w:rPr>
          <w:i/>
          <w:szCs w:val="24"/>
          <w:u w:val="single"/>
        </w:rPr>
        <w:t>Защита населения и территорий от чрезвычайных ситуаций и пожарной безопасн</w:t>
      </w:r>
      <w:r w:rsidRPr="006611D9">
        <w:rPr>
          <w:i/>
          <w:szCs w:val="24"/>
          <w:u w:val="single"/>
        </w:rPr>
        <w:t>о</w:t>
      </w:r>
      <w:r w:rsidRPr="006611D9">
        <w:rPr>
          <w:i/>
          <w:szCs w:val="24"/>
          <w:u w:val="single"/>
        </w:rPr>
        <w:lastRenderedPageBreak/>
        <w:t>сти.</w:t>
      </w:r>
    </w:p>
    <w:p w:rsidR="00FD4656" w:rsidRPr="006611D9" w:rsidRDefault="00FD4656" w:rsidP="007A3889">
      <w:pPr>
        <w:spacing w:line="312" w:lineRule="auto"/>
        <w:rPr>
          <w:szCs w:val="24"/>
        </w:rPr>
      </w:pPr>
      <w:r w:rsidRPr="006611D9">
        <w:rPr>
          <w:b/>
          <w:i/>
          <w:szCs w:val="24"/>
        </w:rPr>
        <w:t>Основной целью в области защиты населения и территорий от чрезвычайных ситуаций и пожарной безопасности</w:t>
      </w:r>
      <w:r w:rsidRPr="006611D9">
        <w:rPr>
          <w:szCs w:val="24"/>
        </w:rPr>
        <w:t xml:space="preserve"> является развитие эффективной системы защиты н</w:t>
      </w:r>
      <w:r w:rsidRPr="006611D9">
        <w:rPr>
          <w:szCs w:val="24"/>
        </w:rPr>
        <w:t>а</w:t>
      </w:r>
      <w:r w:rsidRPr="006611D9">
        <w:rPr>
          <w:szCs w:val="24"/>
        </w:rPr>
        <w:t>селения и территорий республики от чрезвычайных ситуаций природного и техногенного характера и обеспечение пожарной безопасности.</w:t>
      </w:r>
    </w:p>
    <w:p w:rsidR="00FD4656" w:rsidRPr="006611D9" w:rsidRDefault="00FD4656" w:rsidP="007A3889">
      <w:pPr>
        <w:spacing w:line="312" w:lineRule="auto"/>
      </w:pPr>
      <w:r w:rsidRPr="006611D9">
        <w:t xml:space="preserve">Основными проблемами </w:t>
      </w:r>
      <w:r w:rsidRPr="006611D9">
        <w:rPr>
          <w:b/>
        </w:rPr>
        <w:t>в сфере защиты населения и территорий от чрезвыча</w:t>
      </w:r>
      <w:r w:rsidRPr="006611D9">
        <w:rPr>
          <w:b/>
        </w:rPr>
        <w:t>й</w:t>
      </w:r>
      <w:r w:rsidRPr="006611D9">
        <w:rPr>
          <w:b/>
        </w:rPr>
        <w:t>ных ситуаций и пожарной безопасности</w:t>
      </w:r>
      <w:r w:rsidRPr="006611D9">
        <w:t xml:space="preserve"> являются:</w:t>
      </w:r>
    </w:p>
    <w:p w:rsidR="00FD4656" w:rsidRPr="006611D9" w:rsidRDefault="00FD4656" w:rsidP="007A3889">
      <w:pPr>
        <w:spacing w:line="312" w:lineRule="auto"/>
        <w:rPr>
          <w:szCs w:val="24"/>
        </w:rPr>
      </w:pPr>
      <w:r w:rsidRPr="006611D9">
        <w:rPr>
          <w:color w:val="000000"/>
          <w:szCs w:val="24"/>
        </w:rPr>
        <w:t>- низкий уровень обеспеченности материально-технической базы (процент обесп</w:t>
      </w:r>
      <w:r w:rsidRPr="006611D9">
        <w:rPr>
          <w:color w:val="000000"/>
          <w:szCs w:val="24"/>
        </w:rPr>
        <w:t>е</w:t>
      </w:r>
      <w:r w:rsidRPr="006611D9">
        <w:rPr>
          <w:color w:val="000000"/>
          <w:szCs w:val="24"/>
        </w:rPr>
        <w:t>ченности службы основными материально-техническими средствами составляет 75,0 %),</w:t>
      </w:r>
      <w:r w:rsidRPr="006611D9">
        <w:rPr>
          <w:szCs w:val="24"/>
        </w:rPr>
        <w:t xml:space="preserve"> недостаточность аварийно-спасательной и пожарной техники, оборудования и снаряжения с учетом существующего уровня риска возникновения чрезвычайных ситуаций и пожаров на территории республики;</w:t>
      </w:r>
    </w:p>
    <w:p w:rsidR="00FD4656" w:rsidRPr="006611D9" w:rsidRDefault="00FD4656" w:rsidP="007A3889">
      <w:pPr>
        <w:spacing w:line="312" w:lineRule="auto"/>
        <w:rPr>
          <w:szCs w:val="24"/>
        </w:rPr>
      </w:pPr>
      <w:r w:rsidRPr="006611D9">
        <w:rPr>
          <w:szCs w:val="24"/>
        </w:rPr>
        <w:t>- отсутствие с</w:t>
      </w:r>
      <w:r w:rsidRPr="006611D9">
        <w:rPr>
          <w:color w:val="000000"/>
          <w:szCs w:val="24"/>
        </w:rPr>
        <w:t xml:space="preserve">пециальной </w:t>
      </w:r>
      <w:r w:rsidRPr="006611D9">
        <w:rPr>
          <w:szCs w:val="24"/>
        </w:rPr>
        <w:t>техники (</w:t>
      </w:r>
      <w:r w:rsidRPr="006611D9">
        <w:rPr>
          <w:color w:val="000000"/>
          <w:szCs w:val="24"/>
        </w:rPr>
        <w:t>автотранспортной, авиационной и плавательной)</w:t>
      </w:r>
      <w:r w:rsidRPr="006611D9">
        <w:rPr>
          <w:szCs w:val="24"/>
        </w:rPr>
        <w:t>. Их приобретение позволяет расширить тактические возможности подразделений, повысить эффективность;</w:t>
      </w:r>
    </w:p>
    <w:p w:rsidR="00FD4656" w:rsidRPr="006611D9" w:rsidRDefault="00FD4656" w:rsidP="007A3889">
      <w:pPr>
        <w:spacing w:line="312" w:lineRule="auto"/>
        <w:rPr>
          <w:szCs w:val="24"/>
        </w:rPr>
      </w:pPr>
      <w:r w:rsidRPr="006611D9">
        <w:rPr>
          <w:color w:val="000000"/>
          <w:szCs w:val="24"/>
        </w:rPr>
        <w:t xml:space="preserve">- </w:t>
      </w:r>
      <w:r w:rsidRPr="006611D9">
        <w:rPr>
          <w:szCs w:val="24"/>
        </w:rPr>
        <w:t>несвоевременные сообщения о пожарах (загораниях) в систему пожарной охраны.</w:t>
      </w:r>
    </w:p>
    <w:p w:rsidR="00FD4656" w:rsidRPr="006611D9" w:rsidRDefault="00FD4656" w:rsidP="007A3889">
      <w:pPr>
        <w:spacing w:line="312" w:lineRule="auto"/>
        <w:rPr>
          <w:szCs w:val="24"/>
        </w:rPr>
      </w:pPr>
      <w:r w:rsidRPr="006611D9">
        <w:rPr>
          <w:szCs w:val="24"/>
        </w:rPr>
        <w:t>Мероприятия будут направлены на совершенствование системы подготовки насел</w:t>
      </w:r>
      <w:r w:rsidRPr="006611D9">
        <w:rPr>
          <w:szCs w:val="24"/>
        </w:rPr>
        <w:t>е</w:t>
      </w:r>
      <w:r w:rsidRPr="006611D9">
        <w:rPr>
          <w:szCs w:val="24"/>
        </w:rPr>
        <w:t>ния и руководящего состава действиям при ЧС природного и техногенного характера, п</w:t>
      </w:r>
      <w:r w:rsidRPr="006611D9">
        <w:rPr>
          <w:szCs w:val="24"/>
        </w:rPr>
        <w:t>о</w:t>
      </w:r>
      <w:r w:rsidRPr="006611D9">
        <w:rPr>
          <w:szCs w:val="24"/>
        </w:rPr>
        <w:t>вышение эффективности системы информирования и оповещения населения, создание в удаленных населенных пунктах республики новых пожарных частей, проведение проф</w:t>
      </w:r>
      <w:r w:rsidRPr="006611D9">
        <w:rPr>
          <w:szCs w:val="24"/>
        </w:rPr>
        <w:t>и</w:t>
      </w:r>
      <w:r w:rsidRPr="006611D9">
        <w:rPr>
          <w:szCs w:val="24"/>
        </w:rPr>
        <w:t>лактической работы по предупреждению пожаров в жилищном фонде, по обеспечению культуры безопасности жизнедеятельности населения.</w:t>
      </w:r>
    </w:p>
    <w:p w:rsidR="00FD4656" w:rsidRPr="006611D9" w:rsidRDefault="00FD4656" w:rsidP="007A3889">
      <w:pPr>
        <w:spacing w:line="312" w:lineRule="auto"/>
        <w:ind w:firstLine="708"/>
        <w:rPr>
          <w:color w:val="000000"/>
          <w:szCs w:val="24"/>
        </w:rPr>
      </w:pPr>
      <w:r w:rsidRPr="006611D9">
        <w:rPr>
          <w:color w:val="000000"/>
          <w:szCs w:val="24"/>
        </w:rPr>
        <w:t>В части укрепления материально-технической базы аварийно-спасательных и прот</w:t>
      </w:r>
      <w:r w:rsidRPr="006611D9">
        <w:rPr>
          <w:color w:val="000000"/>
          <w:szCs w:val="24"/>
        </w:rPr>
        <w:t>и</w:t>
      </w:r>
      <w:r w:rsidRPr="006611D9">
        <w:rPr>
          <w:color w:val="000000"/>
          <w:szCs w:val="24"/>
        </w:rPr>
        <w:t>вопожарных формирований будет осуществлено строительство новых пожарных депо и баз спасательных подразделений, проведен ремонт и реконструкция существующих пожарных депо и зданий, произведено переоснащение спасателей специальной техникой, приобретено пожарное и спасательное оборудование, снаряжение, обмундирование, проведен капитал</w:t>
      </w:r>
      <w:r w:rsidRPr="006611D9">
        <w:rPr>
          <w:color w:val="000000"/>
          <w:szCs w:val="24"/>
        </w:rPr>
        <w:t>ь</w:t>
      </w:r>
      <w:r w:rsidRPr="006611D9">
        <w:rPr>
          <w:color w:val="000000"/>
          <w:szCs w:val="24"/>
        </w:rPr>
        <w:t>ный ремонт пожарных автомобилей.</w:t>
      </w:r>
    </w:p>
    <w:p w:rsidR="00FD4656" w:rsidRPr="006611D9" w:rsidRDefault="00FD4656" w:rsidP="007A3889">
      <w:pPr>
        <w:spacing w:line="312" w:lineRule="auto"/>
        <w:ind w:firstLine="708"/>
        <w:rPr>
          <w:szCs w:val="24"/>
        </w:rPr>
      </w:pPr>
      <w:r w:rsidRPr="006611D9">
        <w:rPr>
          <w:szCs w:val="24"/>
        </w:rPr>
        <w:t>Для жизнеобеспечения населения, пострадавшего от чрезвычайных ситуаций пр</w:t>
      </w:r>
      <w:r w:rsidRPr="006611D9">
        <w:rPr>
          <w:szCs w:val="24"/>
        </w:rPr>
        <w:t>и</w:t>
      </w:r>
      <w:r w:rsidRPr="006611D9">
        <w:rPr>
          <w:szCs w:val="24"/>
        </w:rPr>
        <w:t>родного и техногенного характера, будет продолжено формирование республиканского р</w:t>
      </w:r>
      <w:r w:rsidRPr="006611D9">
        <w:rPr>
          <w:szCs w:val="24"/>
        </w:rPr>
        <w:t>е</w:t>
      </w:r>
      <w:r w:rsidRPr="006611D9">
        <w:rPr>
          <w:szCs w:val="24"/>
        </w:rPr>
        <w:t>зерва материальных ресурсов и средств индивидуальной защиты.</w:t>
      </w:r>
    </w:p>
    <w:p w:rsidR="00FD4656" w:rsidRPr="006611D9" w:rsidRDefault="00FD4656" w:rsidP="007A3889">
      <w:pPr>
        <w:spacing w:line="312" w:lineRule="auto"/>
        <w:ind w:firstLine="708"/>
        <w:rPr>
          <w:szCs w:val="24"/>
        </w:rPr>
      </w:pPr>
      <w:r w:rsidRPr="006611D9">
        <w:rPr>
          <w:szCs w:val="24"/>
        </w:rPr>
        <w:t>Инженерная защита населения и территорий будет организована в соответствии с требованиями федеральных законов «О защите населения и территорий от чрезвычайных ситуаций природного и техногенного характера» и «О гражданской обороне».</w:t>
      </w:r>
    </w:p>
    <w:p w:rsidR="00FD4656" w:rsidRPr="006611D9" w:rsidRDefault="00FD4656" w:rsidP="007A3889">
      <w:pPr>
        <w:spacing w:line="312" w:lineRule="auto"/>
        <w:ind w:firstLine="708"/>
        <w:rPr>
          <w:szCs w:val="24"/>
        </w:rPr>
      </w:pPr>
      <w:r w:rsidRPr="006611D9">
        <w:rPr>
          <w:b/>
          <w:i/>
          <w:szCs w:val="24"/>
        </w:rPr>
        <w:t>Основными стратегическими задачами в сфере защиты населения и террит</w:t>
      </w:r>
      <w:r w:rsidRPr="006611D9">
        <w:rPr>
          <w:b/>
          <w:i/>
          <w:szCs w:val="24"/>
        </w:rPr>
        <w:t>о</w:t>
      </w:r>
      <w:r w:rsidRPr="006611D9">
        <w:rPr>
          <w:b/>
          <w:i/>
          <w:szCs w:val="24"/>
        </w:rPr>
        <w:t>рий от чрезвычайных ситуаций и пожарной безопасности</w:t>
      </w:r>
      <w:r w:rsidRPr="006611D9">
        <w:rPr>
          <w:szCs w:val="24"/>
        </w:rPr>
        <w:t xml:space="preserve"> являются:</w:t>
      </w:r>
    </w:p>
    <w:p w:rsidR="00FD4656" w:rsidRPr="006611D9" w:rsidRDefault="00FD4656" w:rsidP="007A3889">
      <w:pPr>
        <w:tabs>
          <w:tab w:val="left" w:pos="993"/>
        </w:tabs>
        <w:spacing w:line="312" w:lineRule="auto"/>
        <w:rPr>
          <w:szCs w:val="24"/>
        </w:rPr>
      </w:pPr>
      <w:r w:rsidRPr="006611D9">
        <w:rPr>
          <w:szCs w:val="24"/>
        </w:rPr>
        <w:t>1.</w:t>
      </w:r>
      <w:r w:rsidRPr="006611D9">
        <w:rPr>
          <w:szCs w:val="24"/>
        </w:rPr>
        <w:tab/>
        <w:t>Повышение уровня защищенности и безопасности населения и территорий от чрезвычайных ситуаций и пожаров.</w:t>
      </w:r>
    </w:p>
    <w:p w:rsidR="00FD4656" w:rsidRPr="006611D9" w:rsidRDefault="00FD4656" w:rsidP="007A3889">
      <w:pPr>
        <w:tabs>
          <w:tab w:val="left" w:pos="993"/>
        </w:tabs>
        <w:spacing w:line="312" w:lineRule="auto"/>
        <w:rPr>
          <w:szCs w:val="24"/>
        </w:rPr>
      </w:pPr>
      <w:r w:rsidRPr="006611D9">
        <w:rPr>
          <w:szCs w:val="24"/>
        </w:rPr>
        <w:t>2.</w:t>
      </w:r>
      <w:r w:rsidRPr="006611D9">
        <w:rPr>
          <w:szCs w:val="24"/>
        </w:rPr>
        <w:tab/>
        <w:t>Повышение эффективности управления исполнением функций в области гра</w:t>
      </w:r>
      <w:r w:rsidRPr="006611D9">
        <w:rPr>
          <w:szCs w:val="24"/>
        </w:rPr>
        <w:t>ж</w:t>
      </w:r>
      <w:r w:rsidRPr="006611D9">
        <w:rPr>
          <w:szCs w:val="24"/>
        </w:rPr>
        <w:t>данской обороны и защиты от чрезвычайных ситуаций.</w:t>
      </w:r>
    </w:p>
    <w:p w:rsidR="00FD4656" w:rsidRPr="006611D9" w:rsidRDefault="00FD4656" w:rsidP="007A3889">
      <w:pPr>
        <w:tabs>
          <w:tab w:val="left" w:pos="993"/>
        </w:tabs>
        <w:spacing w:line="312" w:lineRule="auto"/>
        <w:rPr>
          <w:szCs w:val="24"/>
        </w:rPr>
      </w:pPr>
      <w:r w:rsidRPr="006611D9">
        <w:rPr>
          <w:szCs w:val="24"/>
        </w:rPr>
        <w:t>3.</w:t>
      </w:r>
      <w:r w:rsidRPr="006611D9">
        <w:rPr>
          <w:szCs w:val="24"/>
        </w:rPr>
        <w:tab/>
        <w:t>Развитие материально-технической базы, обеспечивающей снижение рисков и смягчение последствий чрезвычайных ситуаций.</w:t>
      </w:r>
    </w:p>
    <w:p w:rsidR="00FD4656" w:rsidRPr="006611D9" w:rsidRDefault="00FD4656" w:rsidP="007A3889">
      <w:pPr>
        <w:tabs>
          <w:tab w:val="left" w:pos="993"/>
        </w:tabs>
        <w:spacing w:line="312" w:lineRule="auto"/>
        <w:rPr>
          <w:szCs w:val="24"/>
        </w:rPr>
      </w:pPr>
      <w:r w:rsidRPr="006611D9">
        <w:rPr>
          <w:szCs w:val="24"/>
        </w:rPr>
        <w:lastRenderedPageBreak/>
        <w:t>4.</w:t>
      </w:r>
      <w:r w:rsidRPr="006611D9">
        <w:rPr>
          <w:szCs w:val="24"/>
        </w:rPr>
        <w:tab/>
        <w:t>Охрана жизни и здоровья населения на водных объектах.</w:t>
      </w:r>
    </w:p>
    <w:p w:rsidR="00FD4656" w:rsidRPr="006611D9" w:rsidRDefault="00FD4656" w:rsidP="007A3889">
      <w:pPr>
        <w:tabs>
          <w:tab w:val="left" w:pos="993"/>
        </w:tabs>
        <w:spacing w:line="312" w:lineRule="auto"/>
        <w:rPr>
          <w:szCs w:val="24"/>
        </w:rPr>
      </w:pPr>
      <w:r w:rsidRPr="006611D9">
        <w:rPr>
          <w:szCs w:val="24"/>
        </w:rPr>
        <w:t>5.</w:t>
      </w:r>
      <w:r w:rsidRPr="006611D9">
        <w:rPr>
          <w:szCs w:val="24"/>
        </w:rPr>
        <w:tab/>
        <w:t>Развитие эффективной системы пожарной безопасности.</w:t>
      </w:r>
    </w:p>
    <w:p w:rsidR="00FD4656" w:rsidRPr="006611D9" w:rsidRDefault="00FD4656" w:rsidP="00E671F6">
      <w:pPr>
        <w:pStyle w:val="12"/>
        <w:numPr>
          <w:ilvl w:val="0"/>
          <w:numId w:val="140"/>
        </w:numPr>
        <w:spacing w:line="312" w:lineRule="auto"/>
        <w:rPr>
          <w:i/>
          <w:u w:val="single"/>
        </w:rPr>
      </w:pPr>
      <w:r w:rsidRPr="006611D9">
        <w:rPr>
          <w:i/>
          <w:u w:val="single"/>
        </w:rPr>
        <w:t>Общественная и дорожная безопасность</w:t>
      </w:r>
    </w:p>
    <w:p w:rsidR="00FD4656" w:rsidRPr="006611D9" w:rsidRDefault="00FD4656" w:rsidP="007A3889">
      <w:pPr>
        <w:pStyle w:val="12"/>
        <w:spacing w:line="312" w:lineRule="auto"/>
      </w:pPr>
      <w:r w:rsidRPr="006611D9">
        <w:rPr>
          <w:b/>
        </w:rPr>
        <w:t>К основным проблемам общественной безопасности</w:t>
      </w:r>
      <w:r w:rsidRPr="006611D9">
        <w:t xml:space="preserve"> относятся:</w:t>
      </w:r>
    </w:p>
    <w:p w:rsidR="00FD4656" w:rsidRPr="006611D9" w:rsidRDefault="00FD4656" w:rsidP="00E671F6">
      <w:pPr>
        <w:pStyle w:val="af0"/>
        <w:numPr>
          <w:ilvl w:val="0"/>
          <w:numId w:val="139"/>
        </w:numPr>
        <w:tabs>
          <w:tab w:val="left" w:pos="993"/>
        </w:tabs>
        <w:spacing w:line="312" w:lineRule="auto"/>
        <w:rPr>
          <w:rFonts w:cs="Times New Roman"/>
          <w:szCs w:val="24"/>
        </w:rPr>
      </w:pPr>
      <w:r w:rsidRPr="006611D9">
        <w:rPr>
          <w:szCs w:val="24"/>
        </w:rPr>
        <w:t>высокий</w:t>
      </w:r>
      <w:r w:rsidRPr="006611D9">
        <w:rPr>
          <w:rFonts w:cs="Times New Roman"/>
          <w:szCs w:val="24"/>
        </w:rPr>
        <w:t xml:space="preserve"> уровень корыстных преступлений и «рецидивной преступности»;</w:t>
      </w:r>
    </w:p>
    <w:p w:rsidR="00FD4656" w:rsidRPr="006611D9" w:rsidRDefault="00FD4656" w:rsidP="00E671F6">
      <w:pPr>
        <w:pStyle w:val="af0"/>
        <w:numPr>
          <w:ilvl w:val="0"/>
          <w:numId w:val="139"/>
        </w:numPr>
        <w:tabs>
          <w:tab w:val="left" w:pos="993"/>
        </w:tabs>
        <w:spacing w:line="312" w:lineRule="auto"/>
        <w:rPr>
          <w:rFonts w:cs="Times New Roman"/>
          <w:szCs w:val="24"/>
        </w:rPr>
      </w:pPr>
      <w:r w:rsidRPr="006611D9">
        <w:rPr>
          <w:rFonts w:cs="Times New Roman"/>
          <w:szCs w:val="24"/>
        </w:rPr>
        <w:t>криминальная активность несовершеннолетних и молодежи;</w:t>
      </w:r>
    </w:p>
    <w:p w:rsidR="00FD4656" w:rsidRPr="006611D9" w:rsidRDefault="00FD4656" w:rsidP="00E671F6">
      <w:pPr>
        <w:pStyle w:val="af0"/>
        <w:numPr>
          <w:ilvl w:val="0"/>
          <w:numId w:val="139"/>
        </w:numPr>
        <w:tabs>
          <w:tab w:val="left" w:pos="993"/>
        </w:tabs>
        <w:spacing w:line="312" w:lineRule="auto"/>
        <w:rPr>
          <w:rFonts w:cs="Times New Roman"/>
          <w:szCs w:val="24"/>
        </w:rPr>
      </w:pPr>
      <w:r w:rsidRPr="006611D9">
        <w:rPr>
          <w:rFonts w:cs="Times New Roman"/>
          <w:szCs w:val="24"/>
        </w:rPr>
        <w:t>тенденция к росту имеют скрытые алкоголизация и наркотизация населения, а также связанные с ними проявления преступности.</w:t>
      </w:r>
    </w:p>
    <w:p w:rsidR="00FD4656" w:rsidRPr="006611D9" w:rsidRDefault="00FD4656" w:rsidP="007A3889">
      <w:pPr>
        <w:spacing w:line="312" w:lineRule="auto"/>
      </w:pPr>
      <w:r w:rsidRPr="006611D9">
        <w:rPr>
          <w:b/>
        </w:rPr>
        <w:t>Основная проблема, обуславливающая ДТП на автодорогах</w:t>
      </w:r>
      <w:r w:rsidRPr="006611D9">
        <w:t xml:space="preserve"> - низкая дорожно-транспортная дисциплина участников дорожного движения.</w:t>
      </w:r>
    </w:p>
    <w:p w:rsidR="00FD4656" w:rsidRPr="006611D9" w:rsidRDefault="00FD4656" w:rsidP="007A3889">
      <w:pPr>
        <w:spacing w:line="312" w:lineRule="auto"/>
      </w:pPr>
      <w:r w:rsidRPr="006611D9">
        <w:rPr>
          <w:b/>
        </w:rPr>
        <w:t xml:space="preserve">Основная цель в области общественной и дорожной безопасности </w:t>
      </w:r>
      <w:r w:rsidRPr="006611D9">
        <w:t>– повышение эффективности профилактики правонарушений и преступлений, охраны общественного порядка и обеспечения общественной безопасности, снижение смертности от дорожно-транспортных происшествий.</w:t>
      </w:r>
    </w:p>
    <w:p w:rsidR="00FD4656" w:rsidRPr="006611D9" w:rsidRDefault="00FD4656" w:rsidP="007A3889">
      <w:pPr>
        <w:spacing w:line="312" w:lineRule="auto"/>
        <w:rPr>
          <w:rStyle w:val="40pt"/>
          <w:rFonts w:ascii="Times New Roman" w:hAnsi="Times New Roman" w:cstheme="minorBidi"/>
          <w:spacing w:val="0"/>
          <w:sz w:val="24"/>
          <w:szCs w:val="28"/>
        </w:rPr>
      </w:pPr>
      <w:r w:rsidRPr="006611D9">
        <w:rPr>
          <w:rStyle w:val="40pt"/>
          <w:rFonts w:ascii="Times New Roman" w:hAnsi="Times New Roman" w:cstheme="minorBidi"/>
          <w:b/>
          <w:i/>
          <w:spacing w:val="0"/>
          <w:sz w:val="24"/>
          <w:szCs w:val="28"/>
        </w:rPr>
        <w:t xml:space="preserve">Основными стратегическими задачами в </w:t>
      </w:r>
      <w:r w:rsidRPr="006611D9">
        <w:rPr>
          <w:b/>
          <w:i/>
        </w:rPr>
        <w:t>сфере общественной и дорожной без</w:t>
      </w:r>
      <w:r w:rsidRPr="006611D9">
        <w:rPr>
          <w:b/>
          <w:i/>
        </w:rPr>
        <w:t>о</w:t>
      </w:r>
      <w:r w:rsidRPr="006611D9">
        <w:rPr>
          <w:b/>
          <w:i/>
        </w:rPr>
        <w:t>пасности</w:t>
      </w:r>
      <w:r w:rsidRPr="006611D9">
        <w:rPr>
          <w:rStyle w:val="40pt"/>
          <w:rFonts w:ascii="Times New Roman" w:hAnsi="Times New Roman" w:cstheme="minorBidi"/>
          <w:spacing w:val="0"/>
          <w:sz w:val="24"/>
          <w:szCs w:val="28"/>
        </w:rPr>
        <w:t xml:space="preserve"> являются:</w:t>
      </w:r>
    </w:p>
    <w:p w:rsidR="00FD4656" w:rsidRPr="006611D9" w:rsidRDefault="00FD4656" w:rsidP="007A3889">
      <w:pPr>
        <w:pStyle w:val="12"/>
        <w:numPr>
          <w:ilvl w:val="0"/>
          <w:numId w:val="13"/>
        </w:numPr>
        <w:tabs>
          <w:tab w:val="left" w:pos="993"/>
        </w:tabs>
        <w:spacing w:line="312" w:lineRule="auto"/>
        <w:ind w:left="0" w:firstLine="709"/>
      </w:pPr>
      <w:r w:rsidRPr="006611D9">
        <w:t>Повышение эффективности профилактики правонарушений и преступлений и о</w:t>
      </w:r>
      <w:r w:rsidRPr="006611D9">
        <w:t>х</w:t>
      </w:r>
      <w:r w:rsidRPr="006611D9">
        <w:t>раны общественного порядка.</w:t>
      </w:r>
    </w:p>
    <w:p w:rsidR="00FD4656" w:rsidRPr="006611D9" w:rsidRDefault="00FD4656" w:rsidP="007A3889">
      <w:pPr>
        <w:pStyle w:val="12"/>
        <w:numPr>
          <w:ilvl w:val="0"/>
          <w:numId w:val="13"/>
        </w:numPr>
        <w:tabs>
          <w:tab w:val="left" w:pos="993"/>
        </w:tabs>
        <w:spacing w:line="312" w:lineRule="auto"/>
        <w:ind w:left="0" w:firstLine="709"/>
      </w:pPr>
      <w:r w:rsidRPr="006611D9">
        <w:t>Сокращение уровня наркомании и связанной с ней преступности.</w:t>
      </w:r>
    </w:p>
    <w:p w:rsidR="00FD4656" w:rsidRPr="006611D9" w:rsidRDefault="00FD4656" w:rsidP="007A3889">
      <w:pPr>
        <w:pStyle w:val="12"/>
        <w:numPr>
          <w:ilvl w:val="0"/>
          <w:numId w:val="13"/>
        </w:numPr>
        <w:tabs>
          <w:tab w:val="left" w:pos="993"/>
        </w:tabs>
        <w:spacing w:line="312" w:lineRule="auto"/>
        <w:ind w:left="0" w:firstLine="709"/>
      </w:pPr>
      <w:r w:rsidRPr="006611D9">
        <w:rPr>
          <w:lang w:eastAsia="ru-RU"/>
        </w:rPr>
        <w:t>П</w:t>
      </w:r>
      <w:r w:rsidRPr="006611D9">
        <w:t>редупреждение опасного поведения участников дорожного движения.</w:t>
      </w:r>
    </w:p>
    <w:p w:rsidR="00FD4656" w:rsidRPr="006611D9" w:rsidRDefault="00FD4656" w:rsidP="007A3889">
      <w:pPr>
        <w:pStyle w:val="12"/>
        <w:numPr>
          <w:ilvl w:val="0"/>
          <w:numId w:val="13"/>
        </w:numPr>
        <w:tabs>
          <w:tab w:val="left" w:pos="993"/>
        </w:tabs>
        <w:spacing w:line="312" w:lineRule="auto"/>
        <w:ind w:left="0" w:firstLine="709"/>
      </w:pPr>
      <w:r w:rsidRPr="006611D9">
        <w:t>Совершенствование организации движения транспорта и пешеходов в городах республики.</w:t>
      </w:r>
    </w:p>
    <w:p w:rsidR="00FD4656" w:rsidRPr="006611D9" w:rsidRDefault="00FD4656" w:rsidP="007A3889">
      <w:pPr>
        <w:spacing w:line="312" w:lineRule="auto"/>
        <w:rPr>
          <w:lang w:eastAsia="ru-RU"/>
        </w:rPr>
      </w:pPr>
      <w:proofErr w:type="gramStart"/>
      <w:r w:rsidRPr="006611D9">
        <w:t xml:space="preserve">Мероприятия будут направлены </w:t>
      </w:r>
      <w:r w:rsidRPr="006611D9">
        <w:rPr>
          <w:lang w:eastAsia="ru-RU"/>
        </w:rPr>
        <w:t>на выявление и устранение причин и условий, сп</w:t>
      </w:r>
      <w:r w:rsidRPr="006611D9">
        <w:rPr>
          <w:lang w:eastAsia="ru-RU"/>
        </w:rPr>
        <w:t>о</w:t>
      </w:r>
      <w:r w:rsidRPr="006611D9">
        <w:rPr>
          <w:lang w:eastAsia="ru-RU"/>
        </w:rPr>
        <w:t>собствующих совершению преступлений и иных правонарушений, улучшение материал</w:t>
      </w:r>
      <w:r w:rsidRPr="006611D9">
        <w:rPr>
          <w:lang w:eastAsia="ru-RU"/>
        </w:rPr>
        <w:t>ь</w:t>
      </w:r>
      <w:r w:rsidRPr="006611D9">
        <w:rPr>
          <w:lang w:eastAsia="ru-RU"/>
        </w:rPr>
        <w:t xml:space="preserve">ной базы субъектов профилактики, </w:t>
      </w:r>
      <w:r w:rsidRPr="006611D9">
        <w:t>повышение уровня информирования населения о пре</w:t>
      </w:r>
      <w:r w:rsidRPr="006611D9">
        <w:t>д</w:t>
      </w:r>
      <w:r w:rsidRPr="006611D9">
        <w:t>принимаемых мерах общественной безопасности и правопорядка, пропаганду здорового образа жизни,</w:t>
      </w:r>
      <w:r w:rsidRPr="006611D9">
        <w:rPr>
          <w:lang w:eastAsia="ru-RU"/>
        </w:rPr>
        <w:t xml:space="preserve"> правовое, культурное, спортивное, нравственное и военно-патриотическое воспитание граждан. </w:t>
      </w:r>
      <w:proofErr w:type="gramEnd"/>
    </w:p>
    <w:p w:rsidR="00FD4656" w:rsidRPr="006611D9" w:rsidRDefault="00FD4656" w:rsidP="007A3889">
      <w:pPr>
        <w:spacing w:line="312" w:lineRule="auto"/>
        <w:rPr>
          <w:lang w:eastAsia="ru-RU"/>
        </w:rPr>
      </w:pPr>
      <w:r w:rsidRPr="006611D9">
        <w:rPr>
          <w:lang w:eastAsia="ru-RU"/>
        </w:rPr>
        <w:t>Будет продолжена работа по профилактике преступлений и иных правонарушений в наиболее напряженных в криминогенном отношении районах и других общественных ме</w:t>
      </w:r>
      <w:r w:rsidRPr="006611D9">
        <w:rPr>
          <w:lang w:eastAsia="ru-RU"/>
        </w:rPr>
        <w:t>с</w:t>
      </w:r>
      <w:r w:rsidRPr="006611D9">
        <w:rPr>
          <w:lang w:eastAsia="ru-RU"/>
        </w:rPr>
        <w:t>тах. Пр</w:t>
      </w:r>
      <w:r w:rsidRPr="006611D9">
        <w:t xml:space="preserve">одолжится работа по внедрению аппаратно-программного комплекса «Безопасный город», предназначенного для проведения дистанционного, визуального круглосуточного мониторинга за обстановкой и способствующего своевременному выявлению и фиксации неправомерных действий, принятия оперативных мер к их пресечению. Будет проведено обновление материально-технической базы </w:t>
      </w:r>
      <w:r w:rsidRPr="006611D9">
        <w:rPr>
          <w:lang w:eastAsia="ru-RU"/>
        </w:rPr>
        <w:t>милиции общественной безопасности.</w:t>
      </w:r>
    </w:p>
    <w:p w:rsidR="00FD4656" w:rsidRPr="006611D9" w:rsidRDefault="00FD4656" w:rsidP="007A3889">
      <w:pPr>
        <w:spacing w:line="312" w:lineRule="auto"/>
        <w:rPr>
          <w:rFonts w:eastAsia="Times New Roman"/>
          <w:szCs w:val="24"/>
          <w:lang w:eastAsia="ru-RU"/>
        </w:rPr>
      </w:pPr>
      <w:r w:rsidRPr="006611D9">
        <w:rPr>
          <w:szCs w:val="24"/>
        </w:rPr>
        <w:t xml:space="preserve">Продолжится работа по привлечению </w:t>
      </w:r>
      <w:r w:rsidRPr="006611D9">
        <w:rPr>
          <w:rFonts w:eastAsia="Times New Roman"/>
          <w:szCs w:val="24"/>
          <w:lang w:eastAsia="ru-RU"/>
        </w:rPr>
        <w:t>институтов гражданского общества</w:t>
      </w:r>
      <w:r w:rsidRPr="006611D9">
        <w:rPr>
          <w:szCs w:val="24"/>
        </w:rPr>
        <w:t xml:space="preserve"> к проп</w:t>
      </w:r>
      <w:r w:rsidRPr="006611D9">
        <w:rPr>
          <w:szCs w:val="24"/>
        </w:rPr>
        <w:t>а</w:t>
      </w:r>
      <w:r w:rsidRPr="006611D9">
        <w:rPr>
          <w:szCs w:val="24"/>
        </w:rPr>
        <w:t xml:space="preserve">ганде толерантности, законопослушания, здорового образа жизни, а также </w:t>
      </w:r>
      <w:r w:rsidRPr="006611D9">
        <w:rPr>
          <w:rFonts w:eastAsia="Times New Roman"/>
          <w:szCs w:val="24"/>
          <w:lang w:eastAsia="ru-RU"/>
        </w:rPr>
        <w:t>граждан для уч</w:t>
      </w:r>
      <w:r w:rsidRPr="006611D9">
        <w:rPr>
          <w:rFonts w:eastAsia="Times New Roman"/>
          <w:szCs w:val="24"/>
          <w:lang w:eastAsia="ru-RU"/>
        </w:rPr>
        <w:t>а</w:t>
      </w:r>
      <w:r w:rsidRPr="006611D9">
        <w:rPr>
          <w:rFonts w:eastAsia="Times New Roman"/>
          <w:szCs w:val="24"/>
          <w:lang w:eastAsia="ru-RU"/>
        </w:rPr>
        <w:t>стия в охране общественного порядка.</w:t>
      </w:r>
    </w:p>
    <w:p w:rsidR="00FD4656" w:rsidRPr="006611D9" w:rsidRDefault="00FD4656" w:rsidP="007A3889">
      <w:pPr>
        <w:spacing w:line="312" w:lineRule="auto"/>
      </w:pPr>
      <w:r w:rsidRPr="006611D9">
        <w:t>Для п</w:t>
      </w:r>
      <w:r w:rsidRPr="006611D9">
        <w:rPr>
          <w:lang w:eastAsia="ru-RU"/>
        </w:rPr>
        <w:t>овышения уровня безопасности дорожного движения</w:t>
      </w:r>
      <w:r w:rsidRPr="006611D9">
        <w:t xml:space="preserve"> будут реализованы  ко</w:t>
      </w:r>
      <w:r w:rsidRPr="006611D9">
        <w:t>м</w:t>
      </w:r>
      <w:r w:rsidRPr="006611D9">
        <w:t>плексные и системные задачи по предотвращению дорожно-транспортных происшествий, будет совершенствоваться система оказания помощи пострадавшим в ДТП, система упра</w:t>
      </w:r>
      <w:r w:rsidRPr="006611D9">
        <w:t>в</w:t>
      </w:r>
      <w:r w:rsidRPr="006611D9">
        <w:t xml:space="preserve">ления деятельностью по повышению безопасности дорожного движения, будут проведены </w:t>
      </w:r>
      <w:r w:rsidRPr="006611D9">
        <w:lastRenderedPageBreak/>
        <w:t>мероприятия по повышению правосознания и ответственности участников дорожного дв</w:t>
      </w:r>
      <w:r w:rsidRPr="006611D9">
        <w:t>и</w:t>
      </w:r>
      <w:r w:rsidRPr="006611D9">
        <w:t>жения.</w:t>
      </w:r>
    </w:p>
    <w:p w:rsidR="00FD4656" w:rsidRPr="006611D9" w:rsidRDefault="00FD4656" w:rsidP="007A3889">
      <w:pPr>
        <w:spacing w:line="312" w:lineRule="auto"/>
      </w:pPr>
      <w:r w:rsidRPr="006611D9">
        <w:t>С целью ликвидации мест концентрации дорожно-транспортных происшествий и условий, способствующих их совершению, планируется осуществлять строительство и р</w:t>
      </w:r>
      <w:r w:rsidRPr="006611D9">
        <w:t>е</w:t>
      </w:r>
      <w:r w:rsidRPr="006611D9">
        <w:t>конструкцию автодорог местного значения, улично-дорожной сети городов и населенных пунктов республики, дорожных знаков, разметки, дорожных сооружений.</w:t>
      </w:r>
    </w:p>
    <w:p w:rsidR="00FD4656" w:rsidRPr="006611D9" w:rsidRDefault="00FD4656" w:rsidP="007A3889">
      <w:pPr>
        <w:spacing w:line="312" w:lineRule="auto"/>
      </w:pPr>
      <w:r w:rsidRPr="006611D9">
        <w:t>Будет проводиться информационная разъяснительная кампания для населения о нормативно-правовых правовых актах в сфере безопасности дорожного движения, об ав</w:t>
      </w:r>
      <w:r w:rsidRPr="006611D9">
        <w:t>а</w:t>
      </w:r>
      <w:r w:rsidRPr="006611D9">
        <w:t>рийности на дорогах и других проблемных вопросах.</w:t>
      </w:r>
    </w:p>
    <w:p w:rsidR="000C4B06" w:rsidRPr="006611D9" w:rsidRDefault="000C4B06">
      <w:pPr>
        <w:widowControl/>
        <w:spacing w:after="200" w:line="276" w:lineRule="auto"/>
        <w:ind w:firstLine="0"/>
        <w:jc w:val="left"/>
      </w:pPr>
      <w:r w:rsidRPr="006611D9">
        <w:br w:type="page"/>
      </w:r>
    </w:p>
    <w:p w:rsidR="00A26B98" w:rsidRPr="006611D9" w:rsidRDefault="00DF1592" w:rsidP="00DF1592">
      <w:pPr>
        <w:pStyle w:val="10"/>
        <w:ind w:left="360"/>
        <w:rPr>
          <w:rFonts w:eastAsia="Times New Roman"/>
          <w:lang w:eastAsia="ru-RU"/>
        </w:rPr>
      </w:pPr>
      <w:bookmarkStart w:id="112" w:name="_Toc506363393"/>
      <w:bookmarkStart w:id="113" w:name="_Toc522618989"/>
      <w:r w:rsidRPr="006611D9">
        <w:rPr>
          <w:lang w:eastAsia="ru-RU"/>
        </w:rPr>
        <w:lastRenderedPageBreak/>
        <w:t xml:space="preserve">6. </w:t>
      </w:r>
      <w:r w:rsidR="00FF360F" w:rsidRPr="006611D9">
        <w:rPr>
          <w:lang w:eastAsia="ru-RU"/>
        </w:rPr>
        <w:t>ЭКОЛОГИЧЕСКАЯ</w:t>
      </w:r>
      <w:r w:rsidR="00FF360F" w:rsidRPr="006611D9">
        <w:rPr>
          <w:rFonts w:eastAsia="Times New Roman"/>
          <w:lang w:eastAsia="ru-RU"/>
        </w:rPr>
        <w:t xml:space="preserve"> ПОЛИТИКА</w:t>
      </w:r>
      <w:bookmarkEnd w:id="113"/>
    </w:p>
    <w:p w:rsidR="00A26B98" w:rsidRPr="006611D9" w:rsidRDefault="00A26B98" w:rsidP="00A26B98">
      <w:pPr>
        <w:pStyle w:val="12"/>
        <w:rPr>
          <w:rFonts w:cs="Times New Roman"/>
          <w:lang w:eastAsia="ru-RU"/>
        </w:rPr>
      </w:pPr>
    </w:p>
    <w:bookmarkEnd w:id="112"/>
    <w:p w:rsidR="004F3ABD" w:rsidRPr="006611D9" w:rsidRDefault="004F3ABD" w:rsidP="00B01926">
      <w:pPr>
        <w:pStyle w:val="17"/>
        <w:tabs>
          <w:tab w:val="left" w:pos="1134"/>
        </w:tabs>
        <w:spacing w:line="312" w:lineRule="auto"/>
        <w:ind w:firstLine="709"/>
        <w:rPr>
          <w:sz w:val="24"/>
          <w:szCs w:val="24"/>
        </w:rPr>
      </w:pPr>
      <w:r w:rsidRPr="006611D9">
        <w:rPr>
          <w:sz w:val="24"/>
          <w:szCs w:val="24"/>
        </w:rPr>
        <w:t>Развитие Республики Бурятия должно основываться не на отдельном акцентиров</w:t>
      </w:r>
      <w:r w:rsidRPr="006611D9">
        <w:rPr>
          <w:sz w:val="24"/>
          <w:szCs w:val="24"/>
        </w:rPr>
        <w:t>а</w:t>
      </w:r>
      <w:r w:rsidRPr="006611D9">
        <w:rPr>
          <w:sz w:val="24"/>
          <w:szCs w:val="24"/>
        </w:rPr>
        <w:t>нии экологических задач, а на широком внедрении экологических ценностей во все аспекты социально-экономического развития общества и воспитания человека. Как показывает м</w:t>
      </w:r>
      <w:r w:rsidRPr="006611D9">
        <w:rPr>
          <w:sz w:val="24"/>
          <w:szCs w:val="24"/>
        </w:rPr>
        <w:t>е</w:t>
      </w:r>
      <w:r w:rsidRPr="006611D9">
        <w:rPr>
          <w:sz w:val="24"/>
          <w:szCs w:val="24"/>
        </w:rPr>
        <w:t>ждународный опыт и практика природопользования в Байкальском регионе, экология не может быть отделена от экономики и человека. На сегодня Байкальский регион – один из лидеров в стране по уровню экологической регламентации хозяйственной деятельности и созданию основ экологически устойчивого будущего – системы экологической ответстве</w:t>
      </w:r>
      <w:r w:rsidRPr="006611D9">
        <w:rPr>
          <w:sz w:val="24"/>
          <w:szCs w:val="24"/>
        </w:rPr>
        <w:t>н</w:t>
      </w:r>
      <w:r w:rsidRPr="006611D9">
        <w:rPr>
          <w:sz w:val="24"/>
          <w:szCs w:val="24"/>
        </w:rPr>
        <w:t>ности и новых природоохранных стандартов. Таким образом, здесь в регионе уже создан ряд условий, необходимых для широкого внедрения идей «зеленого роста» и «зеленой эк</w:t>
      </w:r>
      <w:r w:rsidRPr="006611D9">
        <w:rPr>
          <w:sz w:val="24"/>
          <w:szCs w:val="24"/>
        </w:rPr>
        <w:t>о</w:t>
      </w:r>
      <w:r w:rsidRPr="006611D9">
        <w:rPr>
          <w:sz w:val="24"/>
          <w:szCs w:val="24"/>
        </w:rPr>
        <w:t xml:space="preserve">номики». </w:t>
      </w:r>
    </w:p>
    <w:p w:rsidR="004F3ABD" w:rsidRPr="006611D9" w:rsidRDefault="004F3ABD" w:rsidP="00B01926">
      <w:pPr>
        <w:pStyle w:val="12"/>
        <w:spacing w:line="312" w:lineRule="auto"/>
        <w:rPr>
          <w:rFonts w:cs="Times New Roman"/>
          <w:bCs/>
          <w:color w:val="000000" w:themeColor="text1"/>
          <w:szCs w:val="24"/>
        </w:rPr>
      </w:pPr>
      <w:r w:rsidRPr="006611D9">
        <w:rPr>
          <w:rFonts w:cs="Times New Roman"/>
          <w:szCs w:val="24"/>
        </w:rPr>
        <w:t xml:space="preserve">Республика Бурятия расположена в пределах Байкальской природной территории, в связи с этим особая значимость придаётся экологической безопасности. </w:t>
      </w:r>
      <w:r w:rsidRPr="006611D9">
        <w:rPr>
          <w:rFonts w:cs="Times New Roman"/>
          <w:color w:val="000000" w:themeColor="text1"/>
          <w:szCs w:val="24"/>
        </w:rPr>
        <w:t>Антропогенное влияние и естественные процессы в последние годы значительно изменили экосистему оз</w:t>
      </w:r>
      <w:r w:rsidRPr="006611D9">
        <w:rPr>
          <w:rFonts w:cs="Times New Roman"/>
          <w:color w:val="000000" w:themeColor="text1"/>
          <w:szCs w:val="24"/>
        </w:rPr>
        <w:t>е</w:t>
      </w:r>
      <w:r w:rsidRPr="006611D9">
        <w:rPr>
          <w:rFonts w:cs="Times New Roman"/>
          <w:color w:val="000000" w:themeColor="text1"/>
          <w:szCs w:val="24"/>
        </w:rPr>
        <w:t xml:space="preserve">ра Байкал. Очевидно влияние на экосистему озера последствий </w:t>
      </w:r>
      <w:r w:rsidRPr="006611D9">
        <w:rPr>
          <w:rFonts w:cs="Times New Roman"/>
          <w:color w:val="000000"/>
          <w:szCs w:val="24"/>
        </w:rPr>
        <w:t>не разумного хозяйствов</w:t>
      </w:r>
      <w:r w:rsidRPr="006611D9">
        <w:rPr>
          <w:rFonts w:cs="Times New Roman"/>
          <w:color w:val="000000"/>
          <w:szCs w:val="24"/>
        </w:rPr>
        <w:t>а</w:t>
      </w:r>
      <w:r w:rsidRPr="006611D9">
        <w:rPr>
          <w:rFonts w:cs="Times New Roman"/>
          <w:color w:val="000000"/>
          <w:szCs w:val="24"/>
        </w:rPr>
        <w:t xml:space="preserve">ния в добыче ископаемых, сельском хозяйстве, </w:t>
      </w:r>
      <w:r w:rsidRPr="006611D9">
        <w:rPr>
          <w:rFonts w:cs="Times New Roman"/>
          <w:color w:val="000000" w:themeColor="text1"/>
          <w:szCs w:val="24"/>
        </w:rPr>
        <w:t xml:space="preserve">незаконной вырубке леса, браконьерства и др. </w:t>
      </w:r>
      <w:r w:rsidRPr="006611D9">
        <w:rPr>
          <w:rFonts w:cs="Times New Roman"/>
          <w:color w:val="000000"/>
          <w:szCs w:val="24"/>
        </w:rPr>
        <w:t>Концепция устойчивого развития предполагает гармоничное сосуществование экон</w:t>
      </w:r>
      <w:r w:rsidRPr="006611D9">
        <w:rPr>
          <w:rFonts w:cs="Times New Roman"/>
          <w:color w:val="000000"/>
          <w:szCs w:val="24"/>
        </w:rPr>
        <w:t>о</w:t>
      </w:r>
      <w:r w:rsidRPr="006611D9">
        <w:rPr>
          <w:rFonts w:cs="Times New Roman"/>
          <w:color w:val="000000"/>
          <w:szCs w:val="24"/>
        </w:rPr>
        <w:t xml:space="preserve">мической, социальной и экологической систем. </w:t>
      </w:r>
      <w:r w:rsidRPr="006611D9">
        <w:rPr>
          <w:rFonts w:cs="Times New Roman"/>
          <w:color w:val="000000" w:themeColor="text1"/>
          <w:szCs w:val="24"/>
        </w:rPr>
        <w:t>Э</w:t>
      </w:r>
      <w:r w:rsidRPr="006611D9">
        <w:rPr>
          <w:rFonts w:cs="Times New Roman"/>
          <w:color w:val="000000"/>
          <w:szCs w:val="24"/>
        </w:rPr>
        <w:t>кологические ресурсы, к которым отн</w:t>
      </w:r>
      <w:r w:rsidRPr="006611D9">
        <w:rPr>
          <w:rFonts w:cs="Times New Roman"/>
          <w:color w:val="000000"/>
          <w:szCs w:val="24"/>
        </w:rPr>
        <w:t>о</w:t>
      </w:r>
      <w:r w:rsidRPr="006611D9">
        <w:rPr>
          <w:rFonts w:cs="Times New Roman"/>
          <w:color w:val="000000"/>
          <w:szCs w:val="24"/>
        </w:rPr>
        <w:t>сятся климат, биосфера, атмосфера, аквасфера, ланшафт, в совокупности формируют среду проживания для населения, фон для формирования экономики, условия и ограничения де</w:t>
      </w:r>
      <w:r w:rsidRPr="006611D9">
        <w:rPr>
          <w:rFonts w:cs="Times New Roman"/>
          <w:color w:val="000000"/>
          <w:szCs w:val="24"/>
        </w:rPr>
        <w:t>я</w:t>
      </w:r>
      <w:r w:rsidRPr="006611D9">
        <w:rPr>
          <w:rFonts w:cs="Times New Roman"/>
          <w:color w:val="000000"/>
          <w:szCs w:val="24"/>
        </w:rPr>
        <w:t>тельности бизнеса. М</w:t>
      </w:r>
      <w:r w:rsidRPr="006611D9">
        <w:rPr>
          <w:rFonts w:cs="Times New Roman"/>
          <w:bCs/>
          <w:color w:val="000000" w:themeColor="text1"/>
          <w:szCs w:val="24"/>
        </w:rPr>
        <w:t>одель сосуществования (симбиоза) природной среды и бизнеса вкл</w:t>
      </w:r>
      <w:r w:rsidRPr="006611D9">
        <w:rPr>
          <w:rFonts w:cs="Times New Roman"/>
          <w:bCs/>
          <w:color w:val="000000" w:themeColor="text1"/>
          <w:szCs w:val="24"/>
        </w:rPr>
        <w:t>ю</w:t>
      </w:r>
      <w:r w:rsidRPr="006611D9">
        <w:rPr>
          <w:rFonts w:cs="Times New Roman"/>
          <w:bCs/>
          <w:color w:val="000000" w:themeColor="text1"/>
          <w:szCs w:val="24"/>
        </w:rPr>
        <w:t xml:space="preserve">чает в себя три приоритета: ответственность за качество, эффективность использования и развитие экологических ресурсов. </w:t>
      </w:r>
    </w:p>
    <w:p w:rsidR="004F3ABD" w:rsidRPr="006611D9" w:rsidRDefault="004F3ABD" w:rsidP="00B01926">
      <w:pPr>
        <w:spacing w:line="312" w:lineRule="auto"/>
        <w:rPr>
          <w:rFonts w:cs="Times New Roman"/>
          <w:szCs w:val="24"/>
        </w:rPr>
      </w:pPr>
      <w:r w:rsidRPr="006611D9">
        <w:rPr>
          <w:rFonts w:cs="Times New Roman"/>
          <w:szCs w:val="24"/>
        </w:rPr>
        <w:t>Обеспечение экологической безопасности при реализации стратегии социально-экономического развития в Республике Бурятия имеет ряд особенностей. Рациональное и</w:t>
      </w:r>
      <w:r w:rsidRPr="006611D9">
        <w:rPr>
          <w:rFonts w:cs="Times New Roman"/>
          <w:szCs w:val="24"/>
        </w:rPr>
        <w:t>с</w:t>
      </w:r>
      <w:r w:rsidRPr="006611D9">
        <w:rPr>
          <w:rFonts w:cs="Times New Roman"/>
          <w:szCs w:val="24"/>
        </w:rPr>
        <w:t>пользование природных ресурсов в настоящее время регулируется либо системой налог</w:t>
      </w:r>
      <w:r w:rsidRPr="006611D9">
        <w:rPr>
          <w:rFonts w:cs="Times New Roman"/>
          <w:szCs w:val="24"/>
        </w:rPr>
        <w:t>о</w:t>
      </w:r>
      <w:r w:rsidRPr="006611D9">
        <w:rPr>
          <w:rFonts w:cs="Times New Roman"/>
          <w:szCs w:val="24"/>
        </w:rPr>
        <w:t>обложения, либо прямыми запретами на хозяйственную деятельность на определенных территориях, куда входит и территория, прилегающая к озеру Байкал.</w:t>
      </w:r>
    </w:p>
    <w:p w:rsidR="004F3ABD" w:rsidRPr="006611D9" w:rsidRDefault="004F3ABD" w:rsidP="00B01926">
      <w:pPr>
        <w:pStyle w:val="12"/>
        <w:spacing w:line="312" w:lineRule="auto"/>
        <w:rPr>
          <w:rFonts w:cs="Times New Roman"/>
          <w:szCs w:val="24"/>
        </w:rPr>
      </w:pPr>
      <w:r w:rsidRPr="006611D9">
        <w:rPr>
          <w:rFonts w:cs="Times New Roman"/>
          <w:szCs w:val="24"/>
        </w:rPr>
        <w:t>В республике действуют несколько правовых режимов: Центральная экологическая и Буферная зоны Байкальской природной территории, водоохранная зона, рыбоохранная территория, зона участка мирового природного наследия ЮНЕСКО, которые, регламент</w:t>
      </w:r>
      <w:r w:rsidRPr="006611D9">
        <w:rPr>
          <w:rFonts w:cs="Times New Roman"/>
          <w:szCs w:val="24"/>
        </w:rPr>
        <w:t>и</w:t>
      </w:r>
      <w:r w:rsidRPr="006611D9">
        <w:rPr>
          <w:rFonts w:cs="Times New Roman"/>
          <w:szCs w:val="24"/>
        </w:rPr>
        <w:t>руется разными правовыми актами, устанавливающими ограничения, влияющие на жизн</w:t>
      </w:r>
      <w:r w:rsidRPr="006611D9">
        <w:rPr>
          <w:rFonts w:cs="Times New Roman"/>
          <w:szCs w:val="24"/>
        </w:rPr>
        <w:t>е</w:t>
      </w:r>
      <w:r w:rsidRPr="006611D9">
        <w:rPr>
          <w:rFonts w:cs="Times New Roman"/>
          <w:szCs w:val="24"/>
        </w:rPr>
        <w:t xml:space="preserve">деятельность населения. В настоящее время </w:t>
      </w:r>
      <w:proofErr w:type="gramStart"/>
      <w:r w:rsidRPr="006611D9">
        <w:rPr>
          <w:rFonts w:cs="Times New Roman"/>
          <w:szCs w:val="24"/>
        </w:rPr>
        <w:t>разработаны и утверждены</w:t>
      </w:r>
      <w:proofErr w:type="gramEnd"/>
      <w:r w:rsidRPr="006611D9">
        <w:rPr>
          <w:rFonts w:cs="Times New Roman"/>
          <w:szCs w:val="24"/>
        </w:rPr>
        <w:t xml:space="preserve"> особые нормативы допустимых воздействий на экосистемы озера Байкал и бассейнов основных водотоков (р. Селенга, Верхняя Ангара и др.).</w:t>
      </w:r>
    </w:p>
    <w:p w:rsidR="004F3ABD" w:rsidRPr="006611D9" w:rsidRDefault="004F3ABD" w:rsidP="00B01926">
      <w:pPr>
        <w:spacing w:line="312" w:lineRule="auto"/>
        <w:rPr>
          <w:rFonts w:cs="Times New Roman"/>
          <w:b/>
          <w:i/>
          <w:szCs w:val="24"/>
        </w:rPr>
      </w:pPr>
      <w:r w:rsidRPr="006611D9">
        <w:rPr>
          <w:rFonts w:cs="Times New Roman"/>
          <w:b/>
          <w:i/>
          <w:szCs w:val="24"/>
        </w:rPr>
        <w:t>К основным проблемам региональной экологической политики относятся:</w:t>
      </w:r>
    </w:p>
    <w:p w:rsidR="004F3ABD" w:rsidRPr="006611D9" w:rsidRDefault="004F3ABD" w:rsidP="00E671F6">
      <w:pPr>
        <w:pStyle w:val="af0"/>
        <w:numPr>
          <w:ilvl w:val="0"/>
          <w:numId w:val="98"/>
        </w:numPr>
        <w:tabs>
          <w:tab w:val="left" w:pos="1134"/>
        </w:tabs>
        <w:spacing w:line="312" w:lineRule="auto"/>
        <w:ind w:left="0" w:firstLine="709"/>
        <w:rPr>
          <w:rFonts w:cs="Times New Roman"/>
          <w:szCs w:val="24"/>
        </w:rPr>
      </w:pPr>
      <w:r w:rsidRPr="006611D9">
        <w:rPr>
          <w:rFonts w:cs="Times New Roman"/>
          <w:szCs w:val="24"/>
        </w:rPr>
        <w:t xml:space="preserve">Статус участка всемирного мирового природного наследия </w:t>
      </w:r>
      <w:r w:rsidRPr="006611D9">
        <w:rPr>
          <w:rFonts w:cs="Times New Roman"/>
          <w:color w:val="000000" w:themeColor="text1"/>
          <w:szCs w:val="24"/>
        </w:rPr>
        <w:t>всемирного приро</w:t>
      </w:r>
      <w:r w:rsidRPr="006611D9">
        <w:rPr>
          <w:rFonts w:cs="Times New Roman"/>
          <w:color w:val="000000" w:themeColor="text1"/>
          <w:szCs w:val="24"/>
        </w:rPr>
        <w:t>д</w:t>
      </w:r>
      <w:r w:rsidRPr="006611D9">
        <w:rPr>
          <w:rFonts w:cs="Times New Roman"/>
          <w:color w:val="000000" w:themeColor="text1"/>
          <w:szCs w:val="24"/>
        </w:rPr>
        <w:t>ного наследная ЮНЕСКО и взятые Российской Федерацией обязательствами перед мир</w:t>
      </w:r>
      <w:r w:rsidRPr="006611D9">
        <w:rPr>
          <w:rFonts w:cs="Times New Roman"/>
          <w:color w:val="000000" w:themeColor="text1"/>
          <w:szCs w:val="24"/>
        </w:rPr>
        <w:t>о</w:t>
      </w:r>
      <w:r w:rsidRPr="006611D9">
        <w:rPr>
          <w:rFonts w:cs="Times New Roman"/>
          <w:color w:val="000000" w:themeColor="text1"/>
          <w:szCs w:val="24"/>
        </w:rPr>
        <w:t>вым сообществом по его сохранению являются наиболее существенным ограничениями на территории центральной экологической зоны БПТ.</w:t>
      </w:r>
    </w:p>
    <w:p w:rsidR="004F3ABD" w:rsidRPr="006611D9" w:rsidRDefault="004F3ABD" w:rsidP="00E671F6">
      <w:pPr>
        <w:pStyle w:val="af0"/>
        <w:numPr>
          <w:ilvl w:val="0"/>
          <w:numId w:val="98"/>
        </w:numPr>
        <w:tabs>
          <w:tab w:val="left" w:pos="1134"/>
        </w:tabs>
        <w:spacing w:line="312" w:lineRule="auto"/>
        <w:ind w:left="0" w:firstLine="709"/>
        <w:rPr>
          <w:rFonts w:cs="Times New Roman"/>
          <w:szCs w:val="24"/>
        </w:rPr>
      </w:pPr>
      <w:r w:rsidRPr="006611D9">
        <w:rPr>
          <w:rFonts w:cs="Times New Roman"/>
          <w:szCs w:val="24"/>
        </w:rPr>
        <w:t>Экологическая ситуация в Республике Бурятия характеризуется высоким загря</w:t>
      </w:r>
      <w:r w:rsidRPr="006611D9">
        <w:rPr>
          <w:rFonts w:cs="Times New Roman"/>
          <w:szCs w:val="24"/>
        </w:rPr>
        <w:t>з</w:t>
      </w:r>
      <w:r w:rsidRPr="006611D9">
        <w:rPr>
          <w:rFonts w:cs="Times New Roman"/>
          <w:szCs w:val="24"/>
        </w:rPr>
        <w:lastRenderedPageBreak/>
        <w:t>нением атмосферного воздуха, значительными экологическими последствиями экономич</w:t>
      </w:r>
      <w:r w:rsidRPr="006611D9">
        <w:rPr>
          <w:rFonts w:cs="Times New Roman"/>
          <w:szCs w:val="24"/>
        </w:rPr>
        <w:t>е</w:t>
      </w:r>
      <w:r w:rsidRPr="006611D9">
        <w:rPr>
          <w:rFonts w:cs="Times New Roman"/>
          <w:szCs w:val="24"/>
        </w:rPr>
        <w:t>ской деятельности. Количество отходов, которые не вовлекаются во вторичный хозяйс</w:t>
      </w:r>
      <w:r w:rsidRPr="006611D9">
        <w:rPr>
          <w:rFonts w:cs="Times New Roman"/>
          <w:szCs w:val="24"/>
        </w:rPr>
        <w:t>т</w:t>
      </w:r>
      <w:r w:rsidRPr="006611D9">
        <w:rPr>
          <w:rFonts w:cs="Times New Roman"/>
          <w:szCs w:val="24"/>
        </w:rPr>
        <w:t>венный оборот, а направляются на размещение, возрастает. При этом условия хранения и захоронения отходов не соответствуют требованиям экологической безопасности, отсутс</w:t>
      </w:r>
      <w:r w:rsidRPr="006611D9">
        <w:rPr>
          <w:rFonts w:cs="Times New Roman"/>
          <w:szCs w:val="24"/>
        </w:rPr>
        <w:t>т</w:t>
      </w:r>
      <w:r w:rsidRPr="006611D9">
        <w:rPr>
          <w:rFonts w:cs="Times New Roman"/>
          <w:szCs w:val="24"/>
        </w:rPr>
        <w:t>вует достаточное количество объектов для утилизации и размещения отходов.</w:t>
      </w:r>
    </w:p>
    <w:p w:rsidR="004F3ABD" w:rsidRPr="006611D9" w:rsidRDefault="004F3ABD" w:rsidP="00E671F6">
      <w:pPr>
        <w:pStyle w:val="af0"/>
        <w:numPr>
          <w:ilvl w:val="0"/>
          <w:numId w:val="98"/>
        </w:numPr>
        <w:tabs>
          <w:tab w:val="left" w:pos="1134"/>
        </w:tabs>
        <w:spacing w:line="312" w:lineRule="auto"/>
        <w:ind w:left="0" w:firstLine="709"/>
        <w:rPr>
          <w:rFonts w:cs="Times New Roman"/>
          <w:szCs w:val="24"/>
        </w:rPr>
      </w:pPr>
      <w:r w:rsidRPr="006611D9">
        <w:rPr>
          <w:rFonts w:cs="Times New Roman"/>
          <w:szCs w:val="24"/>
        </w:rPr>
        <w:t>Остаютс</w:t>
      </w:r>
      <w:r w:rsidR="00717A2F" w:rsidRPr="006611D9">
        <w:rPr>
          <w:rFonts w:cs="Times New Roman"/>
          <w:szCs w:val="24"/>
        </w:rPr>
        <w:t>я значимыми проблемы загрязнения</w:t>
      </w:r>
      <w:r w:rsidRPr="006611D9">
        <w:rPr>
          <w:rFonts w:cs="Times New Roman"/>
          <w:szCs w:val="24"/>
        </w:rPr>
        <w:t xml:space="preserve"> твердыми коммунальными отход</w:t>
      </w:r>
      <w:r w:rsidRPr="006611D9">
        <w:rPr>
          <w:rFonts w:cs="Times New Roman"/>
          <w:szCs w:val="24"/>
        </w:rPr>
        <w:t>а</w:t>
      </w:r>
      <w:r w:rsidRPr="006611D9">
        <w:rPr>
          <w:rFonts w:cs="Times New Roman"/>
          <w:szCs w:val="24"/>
        </w:rPr>
        <w:t>ми территорий поселений, сбои в работе коммунальных служб из-за отсутствия объектов утилизации и размещения твердых коммунальных отходов.</w:t>
      </w:r>
    </w:p>
    <w:p w:rsidR="004F3ABD" w:rsidRPr="006611D9" w:rsidRDefault="004F3ABD" w:rsidP="00E671F6">
      <w:pPr>
        <w:pStyle w:val="12"/>
        <w:numPr>
          <w:ilvl w:val="0"/>
          <w:numId w:val="98"/>
        </w:numPr>
        <w:tabs>
          <w:tab w:val="left" w:pos="1134"/>
        </w:tabs>
        <w:spacing w:line="312" w:lineRule="auto"/>
        <w:ind w:left="0" w:firstLine="709"/>
        <w:rPr>
          <w:rFonts w:cs="Times New Roman"/>
          <w:szCs w:val="24"/>
        </w:rPr>
      </w:pPr>
      <w:r w:rsidRPr="006611D9">
        <w:rPr>
          <w:rFonts w:cs="Times New Roman"/>
          <w:szCs w:val="24"/>
        </w:rPr>
        <w:t>Основным фактором загрязнения окружающей среды является промышленное производство и жилищно-коммунальное хозяйство, которое размещено на территории н</w:t>
      </w:r>
      <w:r w:rsidRPr="006611D9">
        <w:rPr>
          <w:rFonts w:cs="Times New Roman"/>
          <w:szCs w:val="24"/>
        </w:rPr>
        <w:t>е</w:t>
      </w:r>
      <w:r w:rsidRPr="006611D9">
        <w:rPr>
          <w:rFonts w:cs="Times New Roman"/>
          <w:szCs w:val="24"/>
        </w:rPr>
        <w:t>равномерно, вследствие чего в отдельных промышленных узлах наблюдается его знач</w:t>
      </w:r>
      <w:r w:rsidRPr="006611D9">
        <w:rPr>
          <w:rFonts w:cs="Times New Roman"/>
          <w:szCs w:val="24"/>
        </w:rPr>
        <w:t>и</w:t>
      </w:r>
      <w:r w:rsidRPr="006611D9">
        <w:rPr>
          <w:rFonts w:cs="Times New Roman"/>
          <w:szCs w:val="24"/>
        </w:rPr>
        <w:t xml:space="preserve">тельная концентрация, что сопровождается превращением их в основные очаги загрязнения окружающей природной среды. </w:t>
      </w:r>
    </w:p>
    <w:p w:rsidR="004F3ABD" w:rsidRPr="006611D9" w:rsidRDefault="004F3ABD" w:rsidP="00E671F6">
      <w:pPr>
        <w:pStyle w:val="af0"/>
        <w:numPr>
          <w:ilvl w:val="0"/>
          <w:numId w:val="98"/>
        </w:numPr>
        <w:tabs>
          <w:tab w:val="left" w:pos="1134"/>
        </w:tabs>
        <w:spacing w:line="312" w:lineRule="auto"/>
        <w:ind w:left="0" w:firstLine="709"/>
        <w:rPr>
          <w:rFonts w:cs="Times New Roman"/>
          <w:color w:val="000000" w:themeColor="text1"/>
          <w:szCs w:val="24"/>
        </w:rPr>
      </w:pPr>
      <w:r w:rsidRPr="006611D9">
        <w:rPr>
          <w:rFonts w:cs="Times New Roman"/>
          <w:color w:val="000000" w:themeColor="text1"/>
          <w:szCs w:val="24"/>
        </w:rPr>
        <w:t>Главным сдерживающим фактором формирования и реализации экологической политики направленной на обеспечение развития республики на принципах «зеленой» эк</w:t>
      </w:r>
      <w:r w:rsidRPr="006611D9">
        <w:rPr>
          <w:rFonts w:cs="Times New Roman"/>
          <w:color w:val="000000" w:themeColor="text1"/>
          <w:szCs w:val="24"/>
        </w:rPr>
        <w:t>о</w:t>
      </w:r>
      <w:r w:rsidRPr="006611D9">
        <w:rPr>
          <w:rFonts w:cs="Times New Roman"/>
          <w:color w:val="000000" w:themeColor="text1"/>
          <w:szCs w:val="24"/>
        </w:rPr>
        <w:t xml:space="preserve">номики является недостаточный уровень экологической ответственности и грамотности  бизнеса и населения. </w:t>
      </w:r>
    </w:p>
    <w:p w:rsidR="00104375" w:rsidRPr="006611D9" w:rsidRDefault="001A634E" w:rsidP="00B01926">
      <w:pPr>
        <w:spacing w:line="312" w:lineRule="auto"/>
        <w:rPr>
          <w:rFonts w:cs="Times New Roman"/>
          <w:szCs w:val="24"/>
        </w:rPr>
      </w:pPr>
      <w:r w:rsidRPr="006611D9">
        <w:rPr>
          <w:b/>
          <w:i/>
          <w:szCs w:val="24"/>
        </w:rPr>
        <w:t>Основной целью экологической политики является</w:t>
      </w:r>
      <w:r w:rsidR="004F3ABD" w:rsidRPr="006611D9">
        <w:rPr>
          <w:rFonts w:cs="Times New Roman"/>
          <w:b/>
          <w:i/>
          <w:szCs w:val="24"/>
        </w:rPr>
        <w:t xml:space="preserve"> </w:t>
      </w:r>
      <w:r w:rsidR="004F3ABD" w:rsidRPr="006611D9">
        <w:rPr>
          <w:rFonts w:cs="Times New Roman"/>
          <w:szCs w:val="24"/>
        </w:rPr>
        <w:t>фо</w:t>
      </w:r>
      <w:r w:rsidR="004F3ABD" w:rsidRPr="006611D9">
        <w:rPr>
          <w:rFonts w:cs="Times New Roman"/>
          <w:color w:val="000000" w:themeColor="text1"/>
          <w:szCs w:val="24"/>
        </w:rPr>
        <w:t xml:space="preserve">рмирование эколого-ориентированной экономики и нового мышления общества, основанного на осознании важности сохранения и улучшения природной </w:t>
      </w:r>
      <w:r w:rsidR="00104375" w:rsidRPr="006611D9">
        <w:rPr>
          <w:rFonts w:cs="Times New Roman"/>
          <w:color w:val="000000" w:themeColor="text1"/>
          <w:szCs w:val="24"/>
        </w:rPr>
        <w:t>среды</w:t>
      </w:r>
      <w:r w:rsidR="00104375" w:rsidRPr="006611D9">
        <w:rPr>
          <w:rFonts w:cs="Times New Roman"/>
          <w:szCs w:val="24"/>
        </w:rPr>
        <w:t>.</w:t>
      </w:r>
    </w:p>
    <w:p w:rsidR="004F3ABD" w:rsidRPr="006611D9" w:rsidRDefault="004F3ABD" w:rsidP="00B01926">
      <w:pPr>
        <w:spacing w:line="312" w:lineRule="auto"/>
        <w:rPr>
          <w:rFonts w:cs="Times New Roman"/>
          <w:szCs w:val="24"/>
        </w:rPr>
      </w:pPr>
      <w:r w:rsidRPr="006611D9">
        <w:rPr>
          <w:rFonts w:cs="Times New Roman"/>
          <w:b/>
          <w:i/>
          <w:szCs w:val="24"/>
        </w:rPr>
        <w:t>Основными принципами</w:t>
      </w:r>
      <w:r w:rsidRPr="006611D9">
        <w:rPr>
          <w:rFonts w:cs="Times New Roman"/>
          <w:szCs w:val="24"/>
        </w:rPr>
        <w:t xml:space="preserve"> экологической политики являются:</w:t>
      </w:r>
    </w:p>
    <w:p w:rsidR="004F3ABD" w:rsidRPr="006611D9" w:rsidRDefault="004F3ABD" w:rsidP="00E671F6">
      <w:pPr>
        <w:pStyle w:val="af0"/>
        <w:numPr>
          <w:ilvl w:val="0"/>
          <w:numId w:val="97"/>
        </w:numPr>
        <w:tabs>
          <w:tab w:val="left" w:pos="1134"/>
        </w:tabs>
        <w:spacing w:line="312" w:lineRule="auto"/>
        <w:ind w:left="0" w:firstLine="709"/>
        <w:rPr>
          <w:rFonts w:cs="Times New Roman"/>
          <w:szCs w:val="24"/>
        </w:rPr>
      </w:pPr>
      <w:r w:rsidRPr="006611D9">
        <w:rPr>
          <w:rFonts w:cs="Times New Roman"/>
          <w:szCs w:val="24"/>
        </w:rPr>
        <w:t>Формирование эколого-сберегающей системы хозяйствования и эколого-ориентированного производства.</w:t>
      </w:r>
    </w:p>
    <w:p w:rsidR="004F3ABD" w:rsidRPr="006611D9" w:rsidRDefault="004F3ABD" w:rsidP="00E671F6">
      <w:pPr>
        <w:pStyle w:val="af0"/>
        <w:numPr>
          <w:ilvl w:val="0"/>
          <w:numId w:val="97"/>
        </w:numPr>
        <w:tabs>
          <w:tab w:val="left" w:pos="1134"/>
        </w:tabs>
        <w:spacing w:line="312" w:lineRule="auto"/>
        <w:ind w:left="0" w:firstLine="709"/>
        <w:rPr>
          <w:rFonts w:cs="Times New Roman"/>
          <w:szCs w:val="24"/>
        </w:rPr>
      </w:pPr>
      <w:r w:rsidRPr="006611D9">
        <w:rPr>
          <w:rFonts w:cs="Times New Roman"/>
          <w:szCs w:val="24"/>
        </w:rPr>
        <w:t xml:space="preserve">Использование потенциала статуса участка всемирного природного наследия ЮНЕСКО. </w:t>
      </w:r>
    </w:p>
    <w:p w:rsidR="004F3ABD" w:rsidRPr="006611D9" w:rsidRDefault="004F3ABD" w:rsidP="00E671F6">
      <w:pPr>
        <w:pStyle w:val="af0"/>
        <w:numPr>
          <w:ilvl w:val="0"/>
          <w:numId w:val="97"/>
        </w:numPr>
        <w:shd w:val="clear" w:color="auto" w:fill="FEFEFE"/>
        <w:tabs>
          <w:tab w:val="left" w:pos="1134"/>
        </w:tabs>
        <w:spacing w:line="312" w:lineRule="auto"/>
        <w:ind w:left="0" w:firstLine="709"/>
        <w:rPr>
          <w:rFonts w:eastAsia="Times New Roman" w:cs="Times New Roman"/>
          <w:color w:val="020C22"/>
          <w:szCs w:val="24"/>
          <w:lang w:eastAsia="ru-RU"/>
        </w:rPr>
      </w:pPr>
      <w:r w:rsidRPr="006611D9">
        <w:rPr>
          <w:rFonts w:eastAsia="Times New Roman" w:cs="Times New Roman"/>
          <w:color w:val="020C22"/>
          <w:szCs w:val="24"/>
          <w:lang w:eastAsia="ru-RU"/>
        </w:rPr>
        <w:t>Обеспечение высоких стандартов экологического благополучия в регионе.</w:t>
      </w:r>
    </w:p>
    <w:p w:rsidR="004F3ABD" w:rsidRPr="006611D9" w:rsidRDefault="004F3ABD" w:rsidP="00E671F6">
      <w:pPr>
        <w:pStyle w:val="af0"/>
        <w:numPr>
          <w:ilvl w:val="0"/>
          <w:numId w:val="97"/>
        </w:numPr>
        <w:tabs>
          <w:tab w:val="left" w:pos="1134"/>
        </w:tabs>
        <w:spacing w:line="312" w:lineRule="auto"/>
        <w:ind w:left="0" w:firstLine="709"/>
        <w:rPr>
          <w:rFonts w:cs="Times New Roman"/>
          <w:szCs w:val="24"/>
        </w:rPr>
      </w:pPr>
      <w:r w:rsidRPr="006611D9">
        <w:rPr>
          <w:rFonts w:cs="Times New Roman"/>
          <w:szCs w:val="24"/>
        </w:rPr>
        <w:t>Максимальное использование экологических преференций территории.</w:t>
      </w:r>
    </w:p>
    <w:p w:rsidR="004F3ABD" w:rsidRPr="006611D9" w:rsidRDefault="004F3ABD" w:rsidP="00E671F6">
      <w:pPr>
        <w:pStyle w:val="af0"/>
        <w:numPr>
          <w:ilvl w:val="0"/>
          <w:numId w:val="97"/>
        </w:numPr>
        <w:tabs>
          <w:tab w:val="left" w:pos="1134"/>
        </w:tabs>
        <w:spacing w:line="312" w:lineRule="auto"/>
        <w:ind w:left="0" w:firstLine="709"/>
        <w:rPr>
          <w:rFonts w:cs="Times New Roman"/>
          <w:color w:val="000000" w:themeColor="text1"/>
          <w:szCs w:val="24"/>
        </w:rPr>
      </w:pPr>
      <w:r w:rsidRPr="006611D9">
        <w:rPr>
          <w:rFonts w:cs="Times New Roman"/>
          <w:color w:val="000000" w:themeColor="text1"/>
          <w:szCs w:val="24"/>
        </w:rPr>
        <w:t>Формирование экологической грамотности и ответственности у населения, би</w:t>
      </w:r>
      <w:r w:rsidRPr="006611D9">
        <w:rPr>
          <w:rFonts w:cs="Times New Roman"/>
          <w:color w:val="000000" w:themeColor="text1"/>
          <w:szCs w:val="24"/>
        </w:rPr>
        <w:t>з</w:t>
      </w:r>
      <w:r w:rsidRPr="006611D9">
        <w:rPr>
          <w:rFonts w:cs="Times New Roman"/>
          <w:color w:val="000000" w:themeColor="text1"/>
          <w:szCs w:val="24"/>
        </w:rPr>
        <w:t>неса и органов управления.</w:t>
      </w:r>
    </w:p>
    <w:p w:rsidR="004F3ABD" w:rsidRPr="006611D9" w:rsidRDefault="004F3ABD" w:rsidP="00B01926">
      <w:pPr>
        <w:spacing w:line="312" w:lineRule="auto"/>
        <w:rPr>
          <w:rFonts w:cs="Times New Roman"/>
          <w:b/>
          <w:i/>
          <w:szCs w:val="24"/>
        </w:rPr>
      </w:pPr>
      <w:r w:rsidRPr="006611D9">
        <w:rPr>
          <w:rFonts w:cs="Times New Roman"/>
          <w:b/>
          <w:i/>
          <w:szCs w:val="24"/>
        </w:rPr>
        <w:t>Основные задачи экологической политики:</w:t>
      </w:r>
    </w:p>
    <w:p w:rsidR="004F3ABD" w:rsidRPr="006611D9" w:rsidRDefault="004F3ABD" w:rsidP="00B01926">
      <w:pPr>
        <w:spacing w:line="312" w:lineRule="auto"/>
        <w:rPr>
          <w:rFonts w:cs="Times New Roman"/>
          <w:b/>
          <w:i/>
          <w:szCs w:val="24"/>
        </w:rPr>
      </w:pPr>
      <w:r w:rsidRPr="006611D9">
        <w:rPr>
          <w:rFonts w:cs="Times New Roman"/>
          <w:b/>
          <w:i/>
          <w:szCs w:val="24"/>
        </w:rPr>
        <w:t>В области нормативно правового регулирования:</w:t>
      </w:r>
    </w:p>
    <w:p w:rsidR="004F3ABD" w:rsidRPr="006611D9" w:rsidRDefault="004F3ABD" w:rsidP="00E671F6">
      <w:pPr>
        <w:pStyle w:val="af0"/>
        <w:numPr>
          <w:ilvl w:val="0"/>
          <w:numId w:val="95"/>
        </w:numPr>
        <w:tabs>
          <w:tab w:val="left" w:pos="993"/>
        </w:tabs>
        <w:spacing w:line="312" w:lineRule="auto"/>
        <w:ind w:left="0" w:firstLine="709"/>
        <w:rPr>
          <w:rFonts w:cs="Times New Roman"/>
          <w:szCs w:val="24"/>
        </w:rPr>
      </w:pPr>
      <w:proofErr w:type="gramStart"/>
      <w:r w:rsidRPr="006611D9">
        <w:rPr>
          <w:rFonts w:eastAsia="Times New Roman" w:cs="Times New Roman"/>
          <w:szCs w:val="24"/>
        </w:rPr>
        <w:t>Совершенствование законодательства для ревизии целей и задач системы упра</w:t>
      </w:r>
      <w:r w:rsidRPr="006611D9">
        <w:rPr>
          <w:rFonts w:eastAsia="Times New Roman" w:cs="Times New Roman"/>
          <w:szCs w:val="24"/>
        </w:rPr>
        <w:t>в</w:t>
      </w:r>
      <w:r w:rsidRPr="006611D9">
        <w:rPr>
          <w:rFonts w:eastAsia="Times New Roman" w:cs="Times New Roman"/>
          <w:szCs w:val="24"/>
        </w:rPr>
        <w:t>ления Байкальской природной территорией, упорядочения системы экологической регл</w:t>
      </w:r>
      <w:r w:rsidRPr="006611D9">
        <w:rPr>
          <w:rFonts w:eastAsia="Times New Roman" w:cs="Times New Roman"/>
          <w:szCs w:val="24"/>
        </w:rPr>
        <w:t>а</w:t>
      </w:r>
      <w:r w:rsidRPr="006611D9">
        <w:rPr>
          <w:rFonts w:eastAsia="Times New Roman" w:cs="Times New Roman"/>
          <w:szCs w:val="24"/>
        </w:rPr>
        <w:t>ментации и существующих эколого-экономических конфликтов (</w:t>
      </w:r>
      <w:r w:rsidRPr="006611D9">
        <w:rPr>
          <w:rFonts w:cs="Times New Roman"/>
          <w:szCs w:val="24"/>
        </w:rPr>
        <w:t>ликвидации последствии чрезвычайных ситуации в лесах в виде проведения сплошных рубок, строительства объе</w:t>
      </w:r>
      <w:r w:rsidRPr="006611D9">
        <w:rPr>
          <w:rFonts w:cs="Times New Roman"/>
          <w:szCs w:val="24"/>
        </w:rPr>
        <w:t>к</w:t>
      </w:r>
      <w:r w:rsidRPr="006611D9">
        <w:rPr>
          <w:rFonts w:cs="Times New Roman"/>
          <w:szCs w:val="24"/>
        </w:rPr>
        <w:t>тов социально-инженерной и туристско-рекреационной инфраструктуры на землях лесного фонда, переведенных в другие категории, регистрации права собственности на земельные участки, расположенные в границах участка всемирного природного наследия</w:t>
      </w:r>
      <w:r w:rsidRPr="006611D9">
        <w:rPr>
          <w:rFonts w:eastAsia="Times New Roman" w:cs="Times New Roman"/>
          <w:szCs w:val="24"/>
        </w:rPr>
        <w:t xml:space="preserve"> и пр.).</w:t>
      </w:r>
      <w:proofErr w:type="gramEnd"/>
    </w:p>
    <w:p w:rsidR="004F3ABD" w:rsidRPr="006611D9" w:rsidRDefault="004F3ABD" w:rsidP="00E671F6">
      <w:pPr>
        <w:pStyle w:val="af0"/>
        <w:widowControl/>
        <w:numPr>
          <w:ilvl w:val="0"/>
          <w:numId w:val="96"/>
        </w:numPr>
        <w:tabs>
          <w:tab w:val="left" w:pos="284"/>
          <w:tab w:val="left" w:pos="993"/>
        </w:tabs>
        <w:spacing w:line="312" w:lineRule="auto"/>
        <w:ind w:left="0" w:firstLine="709"/>
        <w:rPr>
          <w:rFonts w:cs="Times New Roman"/>
          <w:szCs w:val="24"/>
        </w:rPr>
      </w:pPr>
      <w:r w:rsidRPr="006611D9">
        <w:rPr>
          <w:rFonts w:cs="Times New Roman"/>
          <w:szCs w:val="24"/>
        </w:rPr>
        <w:t xml:space="preserve">Реализация федеральной </w:t>
      </w:r>
      <w:r w:rsidRPr="006611D9">
        <w:rPr>
          <w:rFonts w:eastAsia="Calibri" w:cs="Times New Roman"/>
          <w:szCs w:val="24"/>
        </w:rPr>
        <w:t>целевой программы «Развитие водохозяйственного ко</w:t>
      </w:r>
      <w:r w:rsidRPr="006611D9">
        <w:rPr>
          <w:rFonts w:eastAsia="Calibri" w:cs="Times New Roman"/>
          <w:szCs w:val="24"/>
        </w:rPr>
        <w:t>м</w:t>
      </w:r>
      <w:r w:rsidRPr="006611D9">
        <w:rPr>
          <w:rFonts w:eastAsia="Calibri" w:cs="Times New Roman"/>
          <w:szCs w:val="24"/>
        </w:rPr>
        <w:t xml:space="preserve">плекса Российской Федерации в 2012-2020 годах», </w:t>
      </w:r>
      <w:r w:rsidRPr="006611D9">
        <w:rPr>
          <w:rFonts w:cs="Times New Roman"/>
          <w:szCs w:val="24"/>
        </w:rPr>
        <w:t>федеральной целевой программы «О</w:t>
      </w:r>
      <w:r w:rsidRPr="006611D9">
        <w:rPr>
          <w:rFonts w:cs="Times New Roman"/>
          <w:szCs w:val="24"/>
        </w:rPr>
        <w:t>х</w:t>
      </w:r>
      <w:r w:rsidRPr="006611D9">
        <w:rPr>
          <w:rFonts w:cs="Times New Roman"/>
          <w:szCs w:val="24"/>
        </w:rPr>
        <w:t>рана озера Байкал и социально-экономическое развитие Байкальской природной террит</w:t>
      </w:r>
      <w:r w:rsidRPr="006611D9">
        <w:rPr>
          <w:rFonts w:cs="Times New Roman"/>
          <w:szCs w:val="24"/>
        </w:rPr>
        <w:t>о</w:t>
      </w:r>
      <w:r w:rsidRPr="006611D9">
        <w:rPr>
          <w:rFonts w:cs="Times New Roman"/>
          <w:szCs w:val="24"/>
        </w:rPr>
        <w:t>рии на 2012-20</w:t>
      </w:r>
      <w:r w:rsidR="00B01926" w:rsidRPr="006611D9">
        <w:rPr>
          <w:rFonts w:cs="Times New Roman"/>
          <w:szCs w:val="24"/>
        </w:rPr>
        <w:t>20</w:t>
      </w:r>
      <w:r w:rsidRPr="006611D9">
        <w:rPr>
          <w:rFonts w:cs="Times New Roman"/>
          <w:szCs w:val="24"/>
        </w:rPr>
        <w:t xml:space="preserve"> годы» и </w:t>
      </w:r>
      <w:r w:rsidRPr="006611D9">
        <w:rPr>
          <w:rFonts w:cs="Times New Roman"/>
          <w:iCs/>
          <w:szCs w:val="24"/>
        </w:rPr>
        <w:t xml:space="preserve">национального проекта </w:t>
      </w:r>
      <w:r w:rsidR="00B01926" w:rsidRPr="006611D9">
        <w:rPr>
          <w:rFonts w:cs="Times New Roman"/>
          <w:iCs/>
          <w:szCs w:val="24"/>
        </w:rPr>
        <w:t>«Экология»</w:t>
      </w:r>
      <w:r w:rsidRPr="006611D9">
        <w:rPr>
          <w:rFonts w:cs="Times New Roman"/>
          <w:iCs/>
          <w:szCs w:val="24"/>
        </w:rPr>
        <w:t xml:space="preserve">. </w:t>
      </w:r>
    </w:p>
    <w:p w:rsidR="004F3ABD" w:rsidRPr="006611D9" w:rsidRDefault="004F3ABD" w:rsidP="00E671F6">
      <w:pPr>
        <w:pStyle w:val="4"/>
        <w:widowControl/>
        <w:numPr>
          <w:ilvl w:val="0"/>
          <w:numId w:val="96"/>
        </w:numPr>
        <w:shd w:val="clear" w:color="auto" w:fill="FFFFFF"/>
        <w:tabs>
          <w:tab w:val="left" w:pos="284"/>
          <w:tab w:val="left" w:pos="993"/>
        </w:tabs>
        <w:spacing w:line="312" w:lineRule="auto"/>
        <w:ind w:left="0" w:firstLine="709"/>
        <w:jc w:val="both"/>
        <w:rPr>
          <w:rFonts w:cs="Times New Roman"/>
          <w:b w:val="0"/>
          <w:bCs w:val="0"/>
          <w:i/>
          <w:color w:val="000000" w:themeColor="text1"/>
          <w:szCs w:val="24"/>
        </w:rPr>
      </w:pPr>
      <w:r w:rsidRPr="006611D9">
        <w:rPr>
          <w:rFonts w:cs="Times New Roman"/>
          <w:b w:val="0"/>
          <w:bCs w:val="0"/>
          <w:color w:val="000000" w:themeColor="text1"/>
          <w:szCs w:val="24"/>
        </w:rPr>
        <w:lastRenderedPageBreak/>
        <w:t>Разработка региональной программы ликвидации последствий лесных пожаров в центральной экологической зоне Байкальской природной территории, устранения пробл</w:t>
      </w:r>
      <w:r w:rsidRPr="006611D9">
        <w:rPr>
          <w:rFonts w:cs="Times New Roman"/>
          <w:b w:val="0"/>
          <w:bCs w:val="0"/>
          <w:color w:val="000000" w:themeColor="text1"/>
          <w:szCs w:val="24"/>
        </w:rPr>
        <w:t>е</w:t>
      </w:r>
      <w:r w:rsidRPr="006611D9">
        <w:rPr>
          <w:rFonts w:cs="Times New Roman"/>
          <w:b w:val="0"/>
          <w:bCs w:val="0"/>
          <w:color w:val="000000" w:themeColor="text1"/>
          <w:szCs w:val="24"/>
        </w:rPr>
        <w:t>мы засорения прибрежной части водорослями, рекультивации земельных участков занятых экологоопасными объектами.</w:t>
      </w:r>
    </w:p>
    <w:p w:rsidR="004F3ABD" w:rsidRPr="006611D9" w:rsidRDefault="004F3ABD" w:rsidP="00E671F6">
      <w:pPr>
        <w:pStyle w:val="17"/>
        <w:widowControl/>
        <w:numPr>
          <w:ilvl w:val="0"/>
          <w:numId w:val="96"/>
        </w:numPr>
        <w:pBdr>
          <w:top w:val="none" w:sz="0" w:space="0" w:color="000000"/>
          <w:left w:val="none" w:sz="0" w:space="0" w:color="000000"/>
          <w:bottom w:val="none" w:sz="0" w:space="0" w:color="000000"/>
          <w:right w:val="none" w:sz="0" w:space="0" w:color="000000"/>
          <w:between w:val="none" w:sz="0" w:space="0" w:color="000000"/>
        </w:pBdr>
        <w:tabs>
          <w:tab w:val="left" w:pos="284"/>
          <w:tab w:val="left" w:pos="426"/>
          <w:tab w:val="left" w:pos="993"/>
        </w:tabs>
        <w:spacing w:line="312" w:lineRule="auto"/>
        <w:ind w:left="0" w:firstLine="709"/>
        <w:contextualSpacing/>
        <w:rPr>
          <w:sz w:val="24"/>
          <w:szCs w:val="24"/>
        </w:rPr>
      </w:pPr>
      <w:r w:rsidRPr="006611D9">
        <w:rPr>
          <w:sz w:val="24"/>
          <w:szCs w:val="24"/>
        </w:rPr>
        <w:t>Разработка и принятие нормативных актов в части формирования источников ф</w:t>
      </w:r>
      <w:r w:rsidRPr="006611D9">
        <w:rPr>
          <w:sz w:val="24"/>
          <w:szCs w:val="24"/>
        </w:rPr>
        <w:t>и</w:t>
      </w:r>
      <w:r w:rsidRPr="006611D9">
        <w:rPr>
          <w:sz w:val="24"/>
          <w:szCs w:val="24"/>
        </w:rPr>
        <w:t>нансирования и господдержки первоочередных мероприятий по развитию локального в</w:t>
      </w:r>
      <w:r w:rsidRPr="006611D9">
        <w:rPr>
          <w:sz w:val="24"/>
          <w:szCs w:val="24"/>
        </w:rPr>
        <w:t>о</w:t>
      </w:r>
      <w:r w:rsidRPr="006611D9">
        <w:rPr>
          <w:sz w:val="24"/>
          <w:szCs w:val="24"/>
        </w:rPr>
        <w:t>доотведения, теплоснабжения и обращения с отходами в рекреационных местностях и н</w:t>
      </w:r>
      <w:r w:rsidRPr="006611D9">
        <w:rPr>
          <w:sz w:val="24"/>
          <w:szCs w:val="24"/>
        </w:rPr>
        <w:t>а</w:t>
      </w:r>
      <w:r w:rsidRPr="006611D9">
        <w:rPr>
          <w:sz w:val="24"/>
          <w:szCs w:val="24"/>
        </w:rPr>
        <w:t>селенных пунктах центральной экологической зоны БПТ; по внедрению наилучших до</w:t>
      </w:r>
      <w:r w:rsidRPr="006611D9">
        <w:rPr>
          <w:sz w:val="24"/>
          <w:szCs w:val="24"/>
        </w:rPr>
        <w:t>с</w:t>
      </w:r>
      <w:r w:rsidRPr="006611D9">
        <w:rPr>
          <w:sz w:val="24"/>
          <w:szCs w:val="24"/>
        </w:rPr>
        <w:t>тупных технологий, обеспечивающих достижение нормативов качества окружающей среды на БПТ.</w:t>
      </w:r>
    </w:p>
    <w:p w:rsidR="004F3ABD" w:rsidRPr="006611D9" w:rsidRDefault="004F3ABD" w:rsidP="00E671F6">
      <w:pPr>
        <w:pStyle w:val="17"/>
        <w:numPr>
          <w:ilvl w:val="0"/>
          <w:numId w:val="95"/>
        </w:numPr>
        <w:tabs>
          <w:tab w:val="left" w:pos="993"/>
          <w:tab w:val="left" w:pos="1134"/>
        </w:tabs>
        <w:spacing w:line="312" w:lineRule="auto"/>
        <w:ind w:left="0" w:firstLine="709"/>
        <w:rPr>
          <w:sz w:val="24"/>
          <w:szCs w:val="24"/>
        </w:rPr>
      </w:pPr>
      <w:r w:rsidRPr="006611D9">
        <w:rPr>
          <w:sz w:val="24"/>
          <w:szCs w:val="24"/>
        </w:rPr>
        <w:t>Институционализация природной ренты для территории Республики Бурятия, входящей в Байкальскую природную территорию, повышение роли и значения природной ренты для развития транспортной, энергетической и туристской инфраструктуры.</w:t>
      </w:r>
    </w:p>
    <w:p w:rsidR="004F3ABD" w:rsidRPr="006611D9" w:rsidRDefault="004F3ABD" w:rsidP="00E671F6">
      <w:pPr>
        <w:pStyle w:val="17"/>
        <w:numPr>
          <w:ilvl w:val="0"/>
          <w:numId w:val="95"/>
        </w:numPr>
        <w:pBdr>
          <w:top w:val="none" w:sz="0" w:space="0" w:color="000000"/>
          <w:left w:val="none" w:sz="0" w:space="0" w:color="000000"/>
          <w:bottom w:val="none" w:sz="0" w:space="0" w:color="000000"/>
          <w:right w:val="none" w:sz="0" w:space="0" w:color="000000"/>
          <w:between w:val="none" w:sz="0" w:space="0" w:color="000000"/>
        </w:pBdr>
        <w:tabs>
          <w:tab w:val="left" w:pos="284"/>
          <w:tab w:val="left" w:pos="993"/>
        </w:tabs>
        <w:spacing w:line="312" w:lineRule="auto"/>
        <w:ind w:left="0" w:firstLine="709"/>
        <w:contextualSpacing/>
        <w:rPr>
          <w:sz w:val="24"/>
          <w:szCs w:val="24"/>
        </w:rPr>
      </w:pPr>
      <w:r w:rsidRPr="006611D9">
        <w:rPr>
          <w:sz w:val="24"/>
          <w:szCs w:val="24"/>
        </w:rPr>
        <w:t>Разработка и принятие</w:t>
      </w:r>
      <w:r w:rsidR="00717A2F" w:rsidRPr="006611D9">
        <w:rPr>
          <w:sz w:val="24"/>
          <w:szCs w:val="24"/>
        </w:rPr>
        <w:t xml:space="preserve"> нормативных актов по увеличению </w:t>
      </w:r>
      <w:r w:rsidRPr="006611D9">
        <w:rPr>
          <w:sz w:val="24"/>
          <w:szCs w:val="24"/>
        </w:rPr>
        <w:t>в интересах жителей Бурятии платы индивидуальных и коллективных природопользователей за экосистемные услуги (плата за посещение ООПТ, курортный сбор, добывающая промышленность, сел</w:t>
      </w:r>
      <w:r w:rsidRPr="006611D9">
        <w:rPr>
          <w:sz w:val="24"/>
          <w:szCs w:val="24"/>
        </w:rPr>
        <w:t>ь</w:t>
      </w:r>
      <w:r w:rsidRPr="006611D9">
        <w:rPr>
          <w:sz w:val="24"/>
          <w:szCs w:val="24"/>
        </w:rPr>
        <w:t>ское хозяйство и пр.) на основе оценки природного капитала экосистемы Байкала.</w:t>
      </w:r>
    </w:p>
    <w:p w:rsidR="004F3ABD" w:rsidRPr="006611D9" w:rsidRDefault="004F3ABD" w:rsidP="00E671F6">
      <w:pPr>
        <w:pStyle w:val="af0"/>
        <w:numPr>
          <w:ilvl w:val="0"/>
          <w:numId w:val="95"/>
        </w:numPr>
        <w:tabs>
          <w:tab w:val="left" w:pos="0"/>
          <w:tab w:val="left" w:pos="993"/>
          <w:tab w:val="left" w:pos="1134"/>
        </w:tabs>
        <w:spacing w:line="312" w:lineRule="auto"/>
        <w:ind w:left="0" w:firstLine="709"/>
        <w:rPr>
          <w:rFonts w:cs="Times New Roman"/>
          <w:szCs w:val="24"/>
        </w:rPr>
      </w:pPr>
      <w:r w:rsidRPr="006611D9">
        <w:rPr>
          <w:rFonts w:cs="Times New Roman"/>
          <w:szCs w:val="24"/>
        </w:rPr>
        <w:t>Создание эффективных экономических инструментов управления использован</w:t>
      </w:r>
      <w:r w:rsidRPr="006611D9">
        <w:rPr>
          <w:rFonts w:cs="Times New Roman"/>
          <w:szCs w:val="24"/>
        </w:rPr>
        <w:t>и</w:t>
      </w:r>
      <w:r w:rsidRPr="006611D9">
        <w:rPr>
          <w:rFonts w:cs="Times New Roman"/>
          <w:szCs w:val="24"/>
        </w:rPr>
        <w:t>ем природных ресурсов и общественных благ.</w:t>
      </w:r>
    </w:p>
    <w:p w:rsidR="004F3ABD" w:rsidRPr="006611D9" w:rsidRDefault="004F3ABD" w:rsidP="00E671F6">
      <w:pPr>
        <w:pStyle w:val="af0"/>
        <w:widowControl/>
        <w:numPr>
          <w:ilvl w:val="0"/>
          <w:numId w:val="95"/>
        </w:numPr>
        <w:tabs>
          <w:tab w:val="left" w:pos="993"/>
        </w:tabs>
        <w:spacing w:line="312" w:lineRule="auto"/>
        <w:ind w:left="0" w:firstLine="709"/>
        <w:rPr>
          <w:rFonts w:cs="Times New Roman"/>
          <w:szCs w:val="24"/>
        </w:rPr>
      </w:pPr>
      <w:r w:rsidRPr="006611D9">
        <w:rPr>
          <w:rFonts w:cs="Times New Roman"/>
          <w:szCs w:val="24"/>
        </w:rPr>
        <w:t>Развитие законодательства, регулирующего формирование этн</w:t>
      </w:r>
      <w:proofErr w:type="gramStart"/>
      <w:r w:rsidRPr="006611D9">
        <w:rPr>
          <w:rFonts w:cs="Times New Roman"/>
          <w:szCs w:val="24"/>
        </w:rPr>
        <w:t>о-</w:t>
      </w:r>
      <w:proofErr w:type="gramEnd"/>
      <w:r w:rsidRPr="006611D9">
        <w:rPr>
          <w:rFonts w:cs="Times New Roman"/>
          <w:szCs w:val="24"/>
        </w:rPr>
        <w:t xml:space="preserve"> и эко- посел</w:t>
      </w:r>
      <w:r w:rsidRPr="006611D9">
        <w:rPr>
          <w:rFonts w:cs="Times New Roman"/>
          <w:szCs w:val="24"/>
        </w:rPr>
        <w:t>е</w:t>
      </w:r>
      <w:r w:rsidRPr="006611D9">
        <w:rPr>
          <w:rFonts w:cs="Times New Roman"/>
          <w:szCs w:val="24"/>
        </w:rPr>
        <w:t xml:space="preserve">ний, исторических поселений регионального значения. </w:t>
      </w:r>
    </w:p>
    <w:p w:rsidR="004F3ABD" w:rsidRPr="006611D9" w:rsidRDefault="004F3ABD" w:rsidP="00E671F6">
      <w:pPr>
        <w:pStyle w:val="af0"/>
        <w:numPr>
          <w:ilvl w:val="0"/>
          <w:numId w:val="95"/>
        </w:numPr>
        <w:tabs>
          <w:tab w:val="left" w:pos="993"/>
        </w:tabs>
        <w:spacing w:line="312" w:lineRule="auto"/>
        <w:ind w:left="0" w:firstLine="709"/>
        <w:rPr>
          <w:rFonts w:cs="Times New Roman"/>
          <w:kern w:val="24"/>
          <w:szCs w:val="24"/>
          <w:lang w:eastAsia="ru-RU"/>
        </w:rPr>
      </w:pPr>
      <w:r w:rsidRPr="006611D9">
        <w:rPr>
          <w:rFonts w:cs="Times New Roman"/>
          <w:kern w:val="24"/>
          <w:szCs w:val="24"/>
          <w:lang w:eastAsia="ru-RU"/>
        </w:rPr>
        <w:t xml:space="preserve">Совершенствование </w:t>
      </w:r>
      <w:proofErr w:type="gramStart"/>
      <w:r w:rsidRPr="006611D9">
        <w:rPr>
          <w:rFonts w:cs="Times New Roman"/>
          <w:kern w:val="24"/>
          <w:szCs w:val="24"/>
          <w:lang w:eastAsia="ru-RU"/>
        </w:rPr>
        <w:t>системы мониторинга состояния экосистемы озера</w:t>
      </w:r>
      <w:proofErr w:type="gramEnd"/>
      <w:r w:rsidRPr="006611D9">
        <w:rPr>
          <w:rFonts w:cs="Times New Roman"/>
          <w:kern w:val="24"/>
          <w:szCs w:val="24"/>
          <w:lang w:eastAsia="ru-RU"/>
        </w:rPr>
        <w:t xml:space="preserve"> Бай</w:t>
      </w:r>
      <w:r w:rsidR="00362090" w:rsidRPr="006611D9">
        <w:rPr>
          <w:rFonts w:cs="Times New Roman"/>
          <w:kern w:val="24"/>
          <w:szCs w:val="24"/>
          <w:lang w:eastAsia="ru-RU"/>
        </w:rPr>
        <w:t>кал и его бассейна, р</w:t>
      </w:r>
      <w:r w:rsidRPr="006611D9">
        <w:rPr>
          <w:rFonts w:cs="Times New Roman"/>
          <w:kern w:val="24"/>
          <w:szCs w:val="24"/>
          <w:lang w:eastAsia="ru-RU"/>
        </w:rPr>
        <w:t>азвитие учета, отчетности и статистики охраны окружающей среды и прир</w:t>
      </w:r>
      <w:r w:rsidRPr="006611D9">
        <w:rPr>
          <w:rFonts w:cs="Times New Roman"/>
          <w:kern w:val="24"/>
          <w:szCs w:val="24"/>
          <w:lang w:eastAsia="ru-RU"/>
        </w:rPr>
        <w:t>о</w:t>
      </w:r>
      <w:r w:rsidRPr="006611D9">
        <w:rPr>
          <w:rFonts w:cs="Times New Roman"/>
          <w:kern w:val="24"/>
          <w:szCs w:val="24"/>
          <w:lang w:eastAsia="ru-RU"/>
        </w:rPr>
        <w:t>допользования.</w:t>
      </w:r>
    </w:p>
    <w:p w:rsidR="004F3ABD" w:rsidRPr="006611D9" w:rsidRDefault="004F3ABD" w:rsidP="00E671F6">
      <w:pPr>
        <w:pStyle w:val="af0"/>
        <w:numPr>
          <w:ilvl w:val="0"/>
          <w:numId w:val="95"/>
        </w:numPr>
        <w:tabs>
          <w:tab w:val="left" w:pos="993"/>
        </w:tabs>
        <w:spacing w:line="312" w:lineRule="auto"/>
        <w:ind w:left="0" w:firstLine="709"/>
        <w:rPr>
          <w:rFonts w:cs="Times New Roman"/>
          <w:kern w:val="24"/>
          <w:szCs w:val="24"/>
          <w:lang w:eastAsia="ru-RU"/>
        </w:rPr>
      </w:pPr>
      <w:r w:rsidRPr="006611D9">
        <w:rPr>
          <w:rFonts w:cs="Times New Roman"/>
          <w:kern w:val="24"/>
          <w:szCs w:val="24"/>
          <w:lang w:eastAsia="ru-RU"/>
        </w:rPr>
        <w:t>Совершенствование нормативной базы начисления и взимания платы за негати</w:t>
      </w:r>
      <w:r w:rsidRPr="006611D9">
        <w:rPr>
          <w:rFonts w:cs="Times New Roman"/>
          <w:kern w:val="24"/>
          <w:szCs w:val="24"/>
          <w:lang w:eastAsia="ru-RU"/>
        </w:rPr>
        <w:t>в</w:t>
      </w:r>
      <w:r w:rsidRPr="006611D9">
        <w:rPr>
          <w:rFonts w:cs="Times New Roman"/>
          <w:kern w:val="24"/>
          <w:szCs w:val="24"/>
          <w:lang w:eastAsia="ru-RU"/>
        </w:rPr>
        <w:t>ное воздействие на окружающую среду.</w:t>
      </w:r>
    </w:p>
    <w:p w:rsidR="004F3ABD" w:rsidRPr="006611D9" w:rsidRDefault="004F3ABD" w:rsidP="00B01926">
      <w:pPr>
        <w:pStyle w:val="af0"/>
        <w:tabs>
          <w:tab w:val="left" w:pos="993"/>
        </w:tabs>
        <w:spacing w:line="312" w:lineRule="auto"/>
        <w:ind w:left="0"/>
        <w:rPr>
          <w:rFonts w:cs="Times New Roman"/>
          <w:b/>
          <w:i/>
          <w:szCs w:val="24"/>
        </w:rPr>
      </w:pPr>
      <w:r w:rsidRPr="006611D9">
        <w:rPr>
          <w:rFonts w:cs="Times New Roman"/>
          <w:b/>
          <w:i/>
          <w:szCs w:val="24"/>
        </w:rPr>
        <w:t>В области экономической деятельности:</w:t>
      </w:r>
    </w:p>
    <w:p w:rsidR="004F3ABD" w:rsidRPr="006611D9" w:rsidRDefault="004F3ABD" w:rsidP="00E671F6">
      <w:pPr>
        <w:pStyle w:val="af0"/>
        <w:numPr>
          <w:ilvl w:val="0"/>
          <w:numId w:val="95"/>
        </w:numPr>
        <w:tabs>
          <w:tab w:val="left" w:pos="1134"/>
        </w:tabs>
        <w:spacing w:line="312" w:lineRule="auto"/>
        <w:ind w:left="0" w:firstLine="709"/>
        <w:rPr>
          <w:rFonts w:cs="Times New Roman"/>
          <w:szCs w:val="24"/>
        </w:rPr>
      </w:pPr>
      <w:r w:rsidRPr="006611D9">
        <w:rPr>
          <w:rFonts w:cs="Times New Roman"/>
          <w:szCs w:val="24"/>
        </w:rPr>
        <w:t xml:space="preserve">Активизация </w:t>
      </w:r>
      <w:r w:rsidRPr="006611D9">
        <w:rPr>
          <w:rFonts w:cs="Times New Roman"/>
          <w:color w:val="000000" w:themeColor="text1"/>
          <w:szCs w:val="24"/>
        </w:rPr>
        <w:t>привлечения инвестиций международных экологических организ</w:t>
      </w:r>
      <w:r w:rsidRPr="006611D9">
        <w:rPr>
          <w:rFonts w:cs="Times New Roman"/>
          <w:color w:val="000000" w:themeColor="text1"/>
          <w:szCs w:val="24"/>
        </w:rPr>
        <w:t>а</w:t>
      </w:r>
      <w:r w:rsidRPr="006611D9">
        <w:rPr>
          <w:rFonts w:cs="Times New Roman"/>
          <w:color w:val="000000" w:themeColor="text1"/>
          <w:szCs w:val="24"/>
        </w:rPr>
        <w:t>ций и фондов, проведение международных форумов и конференций в рамках и</w:t>
      </w:r>
      <w:r w:rsidRPr="006611D9">
        <w:rPr>
          <w:rFonts w:cs="Times New Roman"/>
          <w:szCs w:val="24"/>
        </w:rPr>
        <w:t>спользов</w:t>
      </w:r>
      <w:r w:rsidRPr="006611D9">
        <w:rPr>
          <w:rFonts w:cs="Times New Roman"/>
          <w:szCs w:val="24"/>
        </w:rPr>
        <w:t>а</w:t>
      </w:r>
      <w:r w:rsidRPr="006611D9">
        <w:rPr>
          <w:rFonts w:cs="Times New Roman"/>
          <w:szCs w:val="24"/>
        </w:rPr>
        <w:t xml:space="preserve">ния потенциала участка всемирного </w:t>
      </w:r>
      <w:r w:rsidRPr="006611D9">
        <w:rPr>
          <w:rFonts w:cs="Times New Roman"/>
          <w:color w:val="000000" w:themeColor="text1"/>
          <w:szCs w:val="24"/>
        </w:rPr>
        <w:t>природного наследная ЮНЕСКО.</w:t>
      </w:r>
    </w:p>
    <w:p w:rsidR="004F3ABD" w:rsidRPr="006611D9" w:rsidRDefault="004F3ABD" w:rsidP="00E671F6">
      <w:pPr>
        <w:pStyle w:val="af0"/>
        <w:numPr>
          <w:ilvl w:val="0"/>
          <w:numId w:val="95"/>
        </w:numPr>
        <w:shd w:val="clear" w:color="auto" w:fill="FFFFFF"/>
        <w:tabs>
          <w:tab w:val="left" w:pos="993"/>
        </w:tabs>
        <w:spacing w:line="312" w:lineRule="auto"/>
        <w:ind w:left="0" w:firstLine="709"/>
        <w:rPr>
          <w:rFonts w:cs="Times New Roman"/>
          <w:color w:val="000000" w:themeColor="text1"/>
          <w:szCs w:val="24"/>
        </w:rPr>
      </w:pPr>
      <w:r w:rsidRPr="006611D9">
        <w:rPr>
          <w:rFonts w:cs="Times New Roman"/>
          <w:szCs w:val="24"/>
        </w:rPr>
        <w:t>Создание эколого-сберегающей системы хозяйствования в регионе,</w:t>
      </w:r>
      <w:r w:rsidRPr="006611D9">
        <w:rPr>
          <w:rFonts w:cs="Times New Roman"/>
          <w:color w:val="000000" w:themeColor="text1"/>
          <w:szCs w:val="24"/>
        </w:rPr>
        <w:t xml:space="preserve"> основанной на модернизации и инновационном развитии субъектов экономики, использовании прир</w:t>
      </w:r>
      <w:r w:rsidRPr="006611D9">
        <w:rPr>
          <w:rFonts w:cs="Times New Roman"/>
          <w:color w:val="000000" w:themeColor="text1"/>
          <w:szCs w:val="24"/>
        </w:rPr>
        <w:t>о</w:t>
      </w:r>
      <w:r w:rsidRPr="006611D9">
        <w:rPr>
          <w:rFonts w:cs="Times New Roman"/>
          <w:color w:val="000000" w:themeColor="text1"/>
          <w:szCs w:val="24"/>
        </w:rPr>
        <w:t>до-сберегающих технологий и оборудования, развитие социального бизнеса.</w:t>
      </w:r>
    </w:p>
    <w:p w:rsidR="004F3ABD" w:rsidRPr="006611D9" w:rsidRDefault="004F3ABD" w:rsidP="00E671F6">
      <w:pPr>
        <w:pStyle w:val="af0"/>
        <w:numPr>
          <w:ilvl w:val="0"/>
          <w:numId w:val="95"/>
        </w:numPr>
        <w:shd w:val="clear" w:color="auto" w:fill="FFFFFF"/>
        <w:tabs>
          <w:tab w:val="left" w:pos="0"/>
          <w:tab w:val="left" w:pos="993"/>
          <w:tab w:val="left" w:pos="1134"/>
        </w:tabs>
        <w:spacing w:line="312" w:lineRule="auto"/>
        <w:ind w:left="0" w:firstLine="709"/>
        <w:rPr>
          <w:rFonts w:cs="Times New Roman"/>
          <w:color w:val="000000" w:themeColor="text1"/>
          <w:szCs w:val="24"/>
        </w:rPr>
      </w:pPr>
      <w:r w:rsidRPr="006611D9">
        <w:rPr>
          <w:rFonts w:cs="Times New Roman"/>
          <w:szCs w:val="24"/>
        </w:rPr>
        <w:t>Повышение производительности используемых ресурсов в целях создания коне</w:t>
      </w:r>
      <w:r w:rsidRPr="006611D9">
        <w:rPr>
          <w:rFonts w:cs="Times New Roman"/>
          <w:szCs w:val="24"/>
        </w:rPr>
        <w:t>ч</w:t>
      </w:r>
      <w:r w:rsidRPr="006611D9">
        <w:rPr>
          <w:rFonts w:cs="Times New Roman"/>
          <w:szCs w:val="24"/>
        </w:rPr>
        <w:t>ной продукции с минимизацией нагрузки на окружающую среду, внедрение ресурсосбер</w:t>
      </w:r>
      <w:r w:rsidRPr="006611D9">
        <w:rPr>
          <w:rFonts w:cs="Times New Roman"/>
          <w:szCs w:val="24"/>
        </w:rPr>
        <w:t>е</w:t>
      </w:r>
      <w:r w:rsidRPr="006611D9">
        <w:rPr>
          <w:rFonts w:cs="Times New Roman"/>
          <w:szCs w:val="24"/>
        </w:rPr>
        <w:t>гающих технологий и безотходных производственных процессов.</w:t>
      </w:r>
    </w:p>
    <w:p w:rsidR="004F3ABD" w:rsidRPr="006611D9" w:rsidRDefault="004F3ABD" w:rsidP="00E671F6">
      <w:pPr>
        <w:pStyle w:val="af0"/>
        <w:numPr>
          <w:ilvl w:val="0"/>
          <w:numId w:val="95"/>
        </w:numPr>
        <w:tabs>
          <w:tab w:val="left" w:pos="993"/>
        </w:tabs>
        <w:spacing w:line="312" w:lineRule="auto"/>
        <w:ind w:left="0" w:firstLine="709"/>
        <w:rPr>
          <w:rFonts w:cs="Times New Roman"/>
          <w:szCs w:val="24"/>
        </w:rPr>
      </w:pPr>
      <w:r w:rsidRPr="006611D9">
        <w:rPr>
          <w:rFonts w:cs="Times New Roman"/>
          <w:color w:val="020C22"/>
          <w:szCs w:val="24"/>
        </w:rPr>
        <w:t>Применение всеми объектами, оказывающими значительное негативное возде</w:t>
      </w:r>
      <w:r w:rsidRPr="006611D9">
        <w:rPr>
          <w:rFonts w:cs="Times New Roman"/>
          <w:color w:val="020C22"/>
          <w:szCs w:val="24"/>
        </w:rPr>
        <w:t>й</w:t>
      </w:r>
      <w:r w:rsidRPr="006611D9">
        <w:rPr>
          <w:rFonts w:cs="Times New Roman"/>
          <w:color w:val="020C22"/>
          <w:szCs w:val="24"/>
        </w:rPr>
        <w:t>ствие на окружающую среду, системы экологического регулирования, основанной на использовании наилучших доступных технологий.</w:t>
      </w:r>
    </w:p>
    <w:p w:rsidR="004F3ABD" w:rsidRPr="006611D9" w:rsidRDefault="004F3ABD" w:rsidP="00E671F6">
      <w:pPr>
        <w:pStyle w:val="17"/>
        <w:numPr>
          <w:ilvl w:val="0"/>
          <w:numId w:val="95"/>
        </w:numPr>
        <w:tabs>
          <w:tab w:val="left" w:pos="993"/>
          <w:tab w:val="left" w:pos="1134"/>
        </w:tabs>
        <w:spacing w:line="312" w:lineRule="auto"/>
        <w:ind w:left="0" w:firstLine="709"/>
        <w:rPr>
          <w:sz w:val="24"/>
          <w:szCs w:val="24"/>
        </w:rPr>
      </w:pPr>
      <w:r w:rsidRPr="006611D9">
        <w:rPr>
          <w:sz w:val="24"/>
          <w:szCs w:val="24"/>
        </w:rPr>
        <w:t>Снижение негативного воздействия на окружающую среду, включая совершенс</w:t>
      </w:r>
      <w:r w:rsidRPr="006611D9">
        <w:rPr>
          <w:sz w:val="24"/>
          <w:szCs w:val="24"/>
        </w:rPr>
        <w:t>т</w:t>
      </w:r>
      <w:r w:rsidRPr="006611D9">
        <w:rPr>
          <w:sz w:val="24"/>
          <w:szCs w:val="24"/>
        </w:rPr>
        <w:t xml:space="preserve">вование систем очистки и обращения с отходами. </w:t>
      </w:r>
    </w:p>
    <w:p w:rsidR="004F3ABD" w:rsidRPr="006611D9" w:rsidRDefault="004F3ABD" w:rsidP="00E671F6">
      <w:pPr>
        <w:pStyle w:val="17"/>
        <w:numPr>
          <w:ilvl w:val="0"/>
          <w:numId w:val="95"/>
        </w:numPr>
        <w:tabs>
          <w:tab w:val="left" w:pos="993"/>
          <w:tab w:val="left" w:pos="1134"/>
        </w:tabs>
        <w:spacing w:line="312" w:lineRule="auto"/>
        <w:ind w:left="0" w:firstLine="709"/>
        <w:rPr>
          <w:sz w:val="24"/>
          <w:szCs w:val="24"/>
        </w:rPr>
      </w:pPr>
      <w:r w:rsidRPr="006611D9">
        <w:rPr>
          <w:sz w:val="24"/>
          <w:szCs w:val="24"/>
        </w:rPr>
        <w:t xml:space="preserve">Переход на более экологичные энергоносители (природный газ, электроэнергию, </w:t>
      </w:r>
      <w:r w:rsidRPr="006611D9">
        <w:rPr>
          <w:sz w:val="24"/>
          <w:szCs w:val="24"/>
        </w:rPr>
        <w:lastRenderedPageBreak/>
        <w:t>древесные отходы и возобновляемые источники энергии).</w:t>
      </w:r>
    </w:p>
    <w:p w:rsidR="004F3ABD" w:rsidRPr="006611D9" w:rsidRDefault="004F3ABD" w:rsidP="00E671F6">
      <w:pPr>
        <w:pStyle w:val="af0"/>
        <w:numPr>
          <w:ilvl w:val="0"/>
          <w:numId w:val="95"/>
        </w:numPr>
        <w:tabs>
          <w:tab w:val="left" w:pos="993"/>
        </w:tabs>
        <w:spacing w:line="312" w:lineRule="auto"/>
        <w:ind w:left="0" w:firstLine="709"/>
        <w:rPr>
          <w:rFonts w:cs="Times New Roman"/>
          <w:szCs w:val="24"/>
        </w:rPr>
      </w:pPr>
      <w:r w:rsidRPr="006611D9">
        <w:rPr>
          <w:rFonts w:cs="Times New Roman"/>
          <w:szCs w:val="24"/>
        </w:rPr>
        <w:t>Переход к экономике и промышленности с природоподобными технологиями и многооборотным использованием продукции и отходов (рециклинг).</w:t>
      </w:r>
    </w:p>
    <w:p w:rsidR="004F3ABD" w:rsidRPr="006611D9" w:rsidRDefault="004F3ABD" w:rsidP="00E671F6">
      <w:pPr>
        <w:pStyle w:val="af0"/>
        <w:numPr>
          <w:ilvl w:val="0"/>
          <w:numId w:val="95"/>
        </w:numPr>
        <w:tabs>
          <w:tab w:val="left" w:pos="993"/>
        </w:tabs>
        <w:spacing w:line="312" w:lineRule="auto"/>
        <w:ind w:left="0" w:firstLine="709"/>
        <w:rPr>
          <w:rFonts w:cs="Times New Roman"/>
          <w:szCs w:val="24"/>
        </w:rPr>
      </w:pPr>
      <w:r w:rsidRPr="006611D9">
        <w:rPr>
          <w:rFonts w:cs="Times New Roman"/>
          <w:szCs w:val="24"/>
        </w:rPr>
        <w:t xml:space="preserve">Внедрение инновационных разработок местных ученых и трансфер разработок из других регионов для улучшения качества экологических ресурсов, в том числе в области переработки мусора и золы в стройматериалы или в производство электроэнергии и газа. </w:t>
      </w:r>
    </w:p>
    <w:p w:rsidR="004F3ABD" w:rsidRPr="006611D9" w:rsidRDefault="004F3ABD" w:rsidP="00E671F6">
      <w:pPr>
        <w:pStyle w:val="af0"/>
        <w:numPr>
          <w:ilvl w:val="0"/>
          <w:numId w:val="95"/>
        </w:numPr>
        <w:shd w:val="clear" w:color="auto" w:fill="FEFEFE"/>
        <w:tabs>
          <w:tab w:val="left" w:pos="993"/>
        </w:tabs>
        <w:spacing w:line="312" w:lineRule="auto"/>
        <w:ind w:left="0" w:firstLine="709"/>
        <w:rPr>
          <w:rFonts w:cs="Times New Roman"/>
          <w:color w:val="020C22"/>
          <w:szCs w:val="24"/>
        </w:rPr>
      </w:pPr>
      <w:r w:rsidRPr="006611D9">
        <w:rPr>
          <w:rFonts w:cs="Times New Roman"/>
          <w:color w:val="000000" w:themeColor="text1"/>
          <w:szCs w:val="24"/>
        </w:rPr>
        <w:t>Использование экологических ресурсов территории для производства экологич</w:t>
      </w:r>
      <w:r w:rsidRPr="006611D9">
        <w:rPr>
          <w:rFonts w:cs="Times New Roman"/>
          <w:color w:val="000000" w:themeColor="text1"/>
          <w:szCs w:val="24"/>
        </w:rPr>
        <w:t>е</w:t>
      </w:r>
      <w:r w:rsidRPr="006611D9">
        <w:rPr>
          <w:rFonts w:cs="Times New Roman"/>
          <w:color w:val="000000" w:themeColor="text1"/>
          <w:szCs w:val="24"/>
        </w:rPr>
        <w:t>ски чистой продукции и услуг</w:t>
      </w:r>
      <w:r w:rsidRPr="006611D9">
        <w:rPr>
          <w:rFonts w:cs="Times New Roman"/>
          <w:bCs/>
          <w:szCs w:val="24"/>
        </w:rPr>
        <w:t xml:space="preserve">, </w:t>
      </w:r>
      <w:r w:rsidRPr="006611D9">
        <w:rPr>
          <w:rFonts w:cs="Times New Roman"/>
          <w:szCs w:val="24"/>
        </w:rPr>
        <w:t>в том числе развитие биофармкластера, производства орг</w:t>
      </w:r>
      <w:r w:rsidRPr="006611D9">
        <w:rPr>
          <w:rFonts w:cs="Times New Roman"/>
          <w:szCs w:val="24"/>
        </w:rPr>
        <w:t>а</w:t>
      </w:r>
      <w:r w:rsidRPr="006611D9">
        <w:rPr>
          <w:rFonts w:cs="Times New Roman"/>
          <w:szCs w:val="24"/>
        </w:rPr>
        <w:t>нич</w:t>
      </w:r>
      <w:r w:rsidR="00B01926" w:rsidRPr="006611D9">
        <w:rPr>
          <w:rFonts w:cs="Times New Roman"/>
          <w:szCs w:val="24"/>
        </w:rPr>
        <w:t>еско</w:t>
      </w:r>
      <w:r w:rsidRPr="006611D9">
        <w:rPr>
          <w:rFonts w:cs="Times New Roman"/>
          <w:szCs w:val="24"/>
        </w:rPr>
        <w:t>й продукции, розлива воды, глубоко</w:t>
      </w:r>
      <w:r w:rsidR="00B01926" w:rsidRPr="006611D9">
        <w:rPr>
          <w:rFonts w:cs="Times New Roman"/>
          <w:szCs w:val="24"/>
        </w:rPr>
        <w:t>й</w:t>
      </w:r>
      <w:r w:rsidRPr="006611D9">
        <w:rPr>
          <w:rFonts w:cs="Times New Roman"/>
          <w:szCs w:val="24"/>
        </w:rPr>
        <w:t xml:space="preserve"> переработки древесины и минерально-сырьевых ресурсов</w:t>
      </w:r>
      <w:r w:rsidRPr="006611D9">
        <w:rPr>
          <w:rFonts w:cs="Times New Roman"/>
          <w:bCs/>
          <w:szCs w:val="24"/>
        </w:rPr>
        <w:t xml:space="preserve"> и др., а также эколого-сберегающей продукции, в том числе приборов учета расхода ресурсов, очистки и т.д.</w:t>
      </w:r>
    </w:p>
    <w:p w:rsidR="004F3ABD" w:rsidRPr="006611D9" w:rsidRDefault="004F3ABD" w:rsidP="00E671F6">
      <w:pPr>
        <w:pStyle w:val="af0"/>
        <w:numPr>
          <w:ilvl w:val="0"/>
          <w:numId w:val="95"/>
        </w:numPr>
        <w:shd w:val="clear" w:color="auto" w:fill="FEFEFE"/>
        <w:tabs>
          <w:tab w:val="left" w:pos="993"/>
        </w:tabs>
        <w:spacing w:line="312" w:lineRule="auto"/>
        <w:ind w:left="0" w:firstLine="709"/>
        <w:rPr>
          <w:rFonts w:cs="Times New Roman"/>
          <w:color w:val="020C22"/>
          <w:szCs w:val="24"/>
        </w:rPr>
      </w:pPr>
      <w:r w:rsidRPr="006611D9">
        <w:rPr>
          <w:rFonts w:cs="Times New Roman"/>
          <w:szCs w:val="24"/>
        </w:rPr>
        <w:t>Обеспечение защищенности населения и объектов экономики Республики Бур</w:t>
      </w:r>
      <w:r w:rsidRPr="006611D9">
        <w:rPr>
          <w:rFonts w:cs="Times New Roman"/>
          <w:szCs w:val="24"/>
        </w:rPr>
        <w:t>я</w:t>
      </w:r>
      <w:r w:rsidRPr="006611D9">
        <w:rPr>
          <w:rFonts w:cs="Times New Roman"/>
          <w:szCs w:val="24"/>
        </w:rPr>
        <w:t>тия от наводнений и иного негативного воздействия вод.</w:t>
      </w:r>
    </w:p>
    <w:p w:rsidR="004F3ABD" w:rsidRPr="006611D9" w:rsidRDefault="004F3ABD" w:rsidP="00E671F6">
      <w:pPr>
        <w:pStyle w:val="afffd"/>
        <w:widowControl/>
        <w:numPr>
          <w:ilvl w:val="0"/>
          <w:numId w:val="95"/>
        </w:numPr>
        <w:shd w:val="clear" w:color="auto" w:fill="FEFEFE"/>
        <w:tabs>
          <w:tab w:val="left" w:pos="0"/>
          <w:tab w:val="left" w:pos="993"/>
          <w:tab w:val="left" w:pos="1134"/>
        </w:tabs>
        <w:spacing w:before="0" w:beforeAutospacing="0" w:after="0" w:afterAutospacing="0" w:line="312" w:lineRule="auto"/>
        <w:ind w:left="0" w:firstLine="709"/>
      </w:pPr>
      <w:r w:rsidRPr="006611D9">
        <w:rPr>
          <w:color w:val="020C22"/>
        </w:rPr>
        <w:t>Создание инфраструктуры для экологического туризма в национальных парках и на всей территории республики.</w:t>
      </w:r>
    </w:p>
    <w:p w:rsidR="004F3ABD" w:rsidRPr="006611D9" w:rsidRDefault="004F3ABD" w:rsidP="00E671F6">
      <w:pPr>
        <w:pStyle w:val="afffd"/>
        <w:widowControl/>
        <w:numPr>
          <w:ilvl w:val="0"/>
          <w:numId w:val="95"/>
        </w:numPr>
        <w:shd w:val="clear" w:color="auto" w:fill="FEFEFE"/>
        <w:tabs>
          <w:tab w:val="left" w:pos="0"/>
          <w:tab w:val="left" w:pos="993"/>
          <w:tab w:val="left" w:pos="1134"/>
        </w:tabs>
        <w:spacing w:before="0" w:beforeAutospacing="0" w:after="0" w:afterAutospacing="0" w:line="312" w:lineRule="auto"/>
        <w:ind w:left="0" w:firstLine="709"/>
      </w:pPr>
      <w:r w:rsidRPr="006611D9">
        <w:t>Стимул</w:t>
      </w:r>
      <w:r w:rsidR="00717A2F" w:rsidRPr="006611D9">
        <w:t>ирование эффективного и бережного ведения</w:t>
      </w:r>
      <w:r w:rsidRPr="006611D9">
        <w:t xml:space="preserve"> охотничье</w:t>
      </w:r>
      <w:r w:rsidR="00717A2F" w:rsidRPr="006611D9">
        <w:t>го хозяйства, пр</w:t>
      </w:r>
      <w:r w:rsidR="00717A2F" w:rsidRPr="006611D9">
        <w:t>и</w:t>
      </w:r>
      <w:r w:rsidR="00717A2F" w:rsidRPr="006611D9">
        <w:t>влечение инвесторов на развитие</w:t>
      </w:r>
      <w:r w:rsidRPr="006611D9">
        <w:t xml:space="preserve"> рынка охотуслуг, заготовки и переработки пушно-мехового сырья, развитие сфер деятельности, сопутствующих охоте.</w:t>
      </w:r>
    </w:p>
    <w:p w:rsidR="004F3ABD" w:rsidRPr="006611D9" w:rsidRDefault="004F3ABD" w:rsidP="00E671F6">
      <w:pPr>
        <w:pStyle w:val="afffd"/>
        <w:widowControl/>
        <w:numPr>
          <w:ilvl w:val="0"/>
          <w:numId w:val="95"/>
        </w:numPr>
        <w:shd w:val="clear" w:color="auto" w:fill="FEFEFE"/>
        <w:tabs>
          <w:tab w:val="left" w:pos="0"/>
          <w:tab w:val="left" w:pos="993"/>
          <w:tab w:val="left" w:pos="1134"/>
        </w:tabs>
        <w:spacing w:before="0" w:beforeAutospacing="0" w:after="0" w:afterAutospacing="0" w:line="312" w:lineRule="auto"/>
        <w:ind w:left="0" w:firstLine="709"/>
      </w:pPr>
      <w:r w:rsidRPr="006611D9">
        <w:t>Стимулирование эффективного и бережного ведения рыбного хозяйства, оптим</w:t>
      </w:r>
      <w:r w:rsidRPr="006611D9">
        <w:t>и</w:t>
      </w:r>
      <w:r w:rsidRPr="006611D9">
        <w:t>зация регулирования добычи рыбы населением.</w:t>
      </w:r>
    </w:p>
    <w:p w:rsidR="004F3ABD" w:rsidRPr="006611D9" w:rsidRDefault="004F3ABD" w:rsidP="00B01926">
      <w:pPr>
        <w:pStyle w:val="17"/>
        <w:tabs>
          <w:tab w:val="left" w:pos="993"/>
          <w:tab w:val="left" w:pos="1134"/>
        </w:tabs>
        <w:spacing w:line="312" w:lineRule="auto"/>
        <w:ind w:firstLine="709"/>
        <w:rPr>
          <w:b/>
          <w:i/>
          <w:sz w:val="24"/>
          <w:szCs w:val="24"/>
        </w:rPr>
      </w:pPr>
      <w:r w:rsidRPr="006611D9">
        <w:rPr>
          <w:b/>
          <w:i/>
          <w:sz w:val="24"/>
          <w:szCs w:val="24"/>
        </w:rPr>
        <w:t>В области восстановления качества экологической среды:</w:t>
      </w:r>
    </w:p>
    <w:p w:rsidR="004F3ABD" w:rsidRPr="006611D9" w:rsidRDefault="004F3ABD" w:rsidP="00E671F6">
      <w:pPr>
        <w:pStyle w:val="afffd"/>
        <w:widowControl/>
        <w:numPr>
          <w:ilvl w:val="0"/>
          <w:numId w:val="95"/>
        </w:numPr>
        <w:shd w:val="clear" w:color="auto" w:fill="FEFEFE"/>
        <w:tabs>
          <w:tab w:val="left" w:pos="284"/>
          <w:tab w:val="left" w:pos="426"/>
          <w:tab w:val="left" w:pos="709"/>
          <w:tab w:val="left" w:pos="993"/>
        </w:tabs>
        <w:spacing w:before="0" w:beforeAutospacing="0" w:after="0" w:afterAutospacing="0" w:line="312" w:lineRule="auto"/>
        <w:ind w:left="0" w:firstLine="709"/>
      </w:pPr>
      <w:r w:rsidRPr="006611D9">
        <w:rPr>
          <w:rFonts w:eastAsia="Calibri"/>
        </w:rPr>
        <w:t>Развитие сети особо охраняемых природных территорий регионального и местн</w:t>
      </w:r>
      <w:r w:rsidRPr="006611D9">
        <w:rPr>
          <w:rFonts w:eastAsia="Calibri"/>
        </w:rPr>
        <w:t>о</w:t>
      </w:r>
      <w:r w:rsidRPr="006611D9">
        <w:rPr>
          <w:rFonts w:eastAsia="Calibri"/>
        </w:rPr>
        <w:t>го значения.</w:t>
      </w:r>
    </w:p>
    <w:p w:rsidR="004F3ABD" w:rsidRPr="006611D9" w:rsidRDefault="004F3ABD" w:rsidP="00E671F6">
      <w:pPr>
        <w:pStyle w:val="afffd"/>
        <w:widowControl/>
        <w:numPr>
          <w:ilvl w:val="0"/>
          <w:numId w:val="95"/>
        </w:numPr>
        <w:shd w:val="clear" w:color="auto" w:fill="FEFEFE"/>
        <w:tabs>
          <w:tab w:val="left" w:pos="993"/>
        </w:tabs>
        <w:spacing w:before="0" w:beforeAutospacing="0" w:after="0" w:afterAutospacing="0" w:line="312" w:lineRule="auto"/>
        <w:ind w:left="0" w:firstLine="709"/>
        <w:rPr>
          <w:color w:val="020C22"/>
        </w:rPr>
      </w:pPr>
      <w:r w:rsidRPr="006611D9">
        <w:rPr>
          <w:color w:val="020C22"/>
        </w:rPr>
        <w:t xml:space="preserve">Экологическое оздоровление водных объектов региона, и сохранение уникальных водных систем, включая озёра Байкал. </w:t>
      </w:r>
    </w:p>
    <w:p w:rsidR="004F3ABD" w:rsidRPr="006611D9" w:rsidRDefault="004F3ABD" w:rsidP="00E671F6">
      <w:pPr>
        <w:pStyle w:val="afffd"/>
        <w:widowControl/>
        <w:numPr>
          <w:ilvl w:val="0"/>
          <w:numId w:val="95"/>
        </w:numPr>
        <w:shd w:val="clear" w:color="auto" w:fill="FEFEFE"/>
        <w:tabs>
          <w:tab w:val="left" w:pos="993"/>
        </w:tabs>
        <w:spacing w:before="0" w:beforeAutospacing="0" w:after="0" w:afterAutospacing="0" w:line="312" w:lineRule="auto"/>
        <w:ind w:left="0" w:firstLine="709"/>
        <w:rPr>
          <w:color w:val="020C22"/>
        </w:rPr>
      </w:pPr>
      <w:r w:rsidRPr="006611D9">
        <w:rPr>
          <w:rFonts w:eastAsia="Calibri"/>
        </w:rPr>
        <w:t>Реализация мероприятий по очистке от мусора берегов и прибрежной акватории озера Байкал.</w:t>
      </w:r>
    </w:p>
    <w:p w:rsidR="004F3ABD" w:rsidRPr="006611D9" w:rsidRDefault="004F3ABD" w:rsidP="00E671F6">
      <w:pPr>
        <w:pStyle w:val="af0"/>
        <w:numPr>
          <w:ilvl w:val="0"/>
          <w:numId w:val="95"/>
        </w:numPr>
        <w:shd w:val="clear" w:color="auto" w:fill="FEFEFE"/>
        <w:tabs>
          <w:tab w:val="left" w:pos="993"/>
        </w:tabs>
        <w:spacing w:line="312" w:lineRule="auto"/>
        <w:ind w:left="0" w:firstLine="709"/>
        <w:rPr>
          <w:rFonts w:cs="Times New Roman"/>
          <w:color w:val="020C22"/>
          <w:szCs w:val="24"/>
        </w:rPr>
      </w:pPr>
      <w:r w:rsidRPr="006611D9">
        <w:rPr>
          <w:rFonts w:cs="Times New Roman"/>
          <w:color w:val="020C22"/>
          <w:szCs w:val="24"/>
        </w:rPr>
        <w:t xml:space="preserve">Сохранение биологического разнообразия, </w:t>
      </w:r>
      <w:r w:rsidRPr="006611D9">
        <w:rPr>
          <w:rFonts w:cs="Times New Roman"/>
          <w:szCs w:val="24"/>
        </w:rPr>
        <w:t>воспроизводство биологических р</w:t>
      </w:r>
      <w:r w:rsidRPr="006611D9">
        <w:rPr>
          <w:rFonts w:cs="Times New Roman"/>
          <w:szCs w:val="24"/>
        </w:rPr>
        <w:t>е</w:t>
      </w:r>
      <w:r w:rsidRPr="006611D9">
        <w:rPr>
          <w:rFonts w:cs="Times New Roman"/>
          <w:szCs w:val="24"/>
        </w:rPr>
        <w:t>сурсов,</w:t>
      </w:r>
      <w:r w:rsidRPr="006611D9">
        <w:rPr>
          <w:rFonts w:cs="Times New Roman"/>
          <w:color w:val="020C22"/>
          <w:szCs w:val="24"/>
        </w:rPr>
        <w:t xml:space="preserve"> о</w:t>
      </w:r>
      <w:r w:rsidRPr="006611D9">
        <w:rPr>
          <w:rFonts w:cs="Times New Roman"/>
          <w:szCs w:val="24"/>
        </w:rPr>
        <w:t>беспечение соблюдения требований природоохранного законодательства в сфере животного мира и природопользования.</w:t>
      </w:r>
    </w:p>
    <w:p w:rsidR="004F3ABD" w:rsidRPr="006611D9" w:rsidRDefault="004F3ABD" w:rsidP="00E671F6">
      <w:pPr>
        <w:pStyle w:val="af0"/>
        <w:numPr>
          <w:ilvl w:val="0"/>
          <w:numId w:val="95"/>
        </w:numPr>
        <w:shd w:val="clear" w:color="auto" w:fill="FEFEFE"/>
        <w:tabs>
          <w:tab w:val="left" w:pos="993"/>
        </w:tabs>
        <w:spacing w:line="312" w:lineRule="auto"/>
        <w:ind w:left="0" w:firstLine="709"/>
        <w:rPr>
          <w:rFonts w:cs="Times New Roman"/>
          <w:color w:val="020C22"/>
          <w:szCs w:val="24"/>
        </w:rPr>
      </w:pPr>
      <w:r w:rsidRPr="006611D9">
        <w:rPr>
          <w:rFonts w:cs="Times New Roman"/>
          <w:color w:val="020C22"/>
          <w:szCs w:val="24"/>
        </w:rPr>
        <w:t>Реинтродукция редких видов животных, в том числе соболя, нерпы, снежного барса, яков и др.</w:t>
      </w:r>
    </w:p>
    <w:p w:rsidR="004F3ABD" w:rsidRPr="006611D9" w:rsidRDefault="004F3ABD" w:rsidP="00E671F6">
      <w:pPr>
        <w:pStyle w:val="af0"/>
        <w:numPr>
          <w:ilvl w:val="0"/>
          <w:numId w:val="95"/>
        </w:numPr>
        <w:shd w:val="clear" w:color="auto" w:fill="FEFEFE"/>
        <w:tabs>
          <w:tab w:val="left" w:pos="993"/>
        </w:tabs>
        <w:spacing w:line="312" w:lineRule="auto"/>
        <w:ind w:left="0" w:firstLine="709"/>
        <w:rPr>
          <w:rFonts w:cs="Times New Roman"/>
          <w:color w:val="020C22"/>
          <w:szCs w:val="24"/>
        </w:rPr>
      </w:pPr>
      <w:r w:rsidRPr="006611D9">
        <w:rPr>
          <w:rFonts w:cs="Times New Roman"/>
          <w:color w:val="020C22"/>
          <w:szCs w:val="24"/>
        </w:rPr>
        <w:t xml:space="preserve">Восстановление </w:t>
      </w:r>
      <w:r w:rsidRPr="006611D9">
        <w:rPr>
          <w:rFonts w:cs="Times New Roman"/>
          <w:szCs w:val="24"/>
        </w:rPr>
        <w:t>популяции омуля и других видов рыбы – эндемиков Байкала.</w:t>
      </w:r>
    </w:p>
    <w:p w:rsidR="004F3ABD" w:rsidRPr="006611D9" w:rsidRDefault="004F3ABD" w:rsidP="00E671F6">
      <w:pPr>
        <w:pStyle w:val="af0"/>
        <w:numPr>
          <w:ilvl w:val="0"/>
          <w:numId w:val="95"/>
        </w:numPr>
        <w:shd w:val="clear" w:color="auto" w:fill="FEFEFE"/>
        <w:tabs>
          <w:tab w:val="left" w:pos="993"/>
        </w:tabs>
        <w:spacing w:line="312" w:lineRule="auto"/>
        <w:ind w:left="0" w:firstLine="709"/>
        <w:rPr>
          <w:rFonts w:cs="Times New Roman"/>
          <w:color w:val="020C22"/>
          <w:szCs w:val="24"/>
        </w:rPr>
      </w:pPr>
      <w:r w:rsidRPr="006611D9">
        <w:rPr>
          <w:rFonts w:cs="Times New Roman"/>
          <w:color w:val="020C22"/>
          <w:szCs w:val="24"/>
        </w:rPr>
        <w:t>Сохранение лесов, в том числе на основе их воспроизводства на всех участках вырубленных и погибших от пожаров лесных насаждений.</w:t>
      </w:r>
    </w:p>
    <w:p w:rsidR="004F3ABD" w:rsidRPr="006611D9" w:rsidRDefault="004F3ABD" w:rsidP="00B01926">
      <w:pPr>
        <w:pStyle w:val="afffd"/>
        <w:shd w:val="clear" w:color="auto" w:fill="FEFEFE"/>
        <w:spacing w:before="0" w:beforeAutospacing="0" w:after="0" w:afterAutospacing="0" w:line="312" w:lineRule="auto"/>
        <w:rPr>
          <w:b/>
          <w:i/>
          <w:color w:val="020C22"/>
        </w:rPr>
      </w:pPr>
      <w:r w:rsidRPr="006611D9">
        <w:rPr>
          <w:b/>
          <w:i/>
          <w:color w:val="020C22"/>
        </w:rPr>
        <w:t>В области экологического развития общества:</w:t>
      </w:r>
    </w:p>
    <w:p w:rsidR="004F3ABD" w:rsidRPr="006611D9" w:rsidRDefault="004F3ABD" w:rsidP="00E671F6">
      <w:pPr>
        <w:pStyle w:val="af0"/>
        <w:numPr>
          <w:ilvl w:val="0"/>
          <w:numId w:val="95"/>
        </w:numPr>
        <w:tabs>
          <w:tab w:val="left" w:pos="993"/>
        </w:tabs>
        <w:spacing w:line="312" w:lineRule="auto"/>
        <w:ind w:left="0" w:firstLine="709"/>
        <w:rPr>
          <w:rFonts w:cs="Times New Roman"/>
          <w:color w:val="000000" w:themeColor="text1"/>
          <w:szCs w:val="24"/>
        </w:rPr>
      </w:pPr>
      <w:r w:rsidRPr="006611D9">
        <w:rPr>
          <w:rFonts w:cs="Times New Roman"/>
          <w:color w:val="000000" w:themeColor="text1"/>
          <w:szCs w:val="24"/>
        </w:rPr>
        <w:t>Использование экологического потенциала общества, в т.ч. развитие обществе</w:t>
      </w:r>
      <w:r w:rsidRPr="006611D9">
        <w:rPr>
          <w:rFonts w:cs="Times New Roman"/>
          <w:color w:val="000000" w:themeColor="text1"/>
          <w:szCs w:val="24"/>
        </w:rPr>
        <w:t>н</w:t>
      </w:r>
      <w:r w:rsidRPr="006611D9">
        <w:rPr>
          <w:rFonts w:cs="Times New Roman"/>
          <w:color w:val="000000" w:themeColor="text1"/>
          <w:szCs w:val="24"/>
        </w:rPr>
        <w:t>ных экологических движений, для решения экологических проблем развития территории.</w:t>
      </w:r>
    </w:p>
    <w:p w:rsidR="004F3ABD" w:rsidRPr="006611D9" w:rsidRDefault="004F3ABD" w:rsidP="00E671F6">
      <w:pPr>
        <w:pStyle w:val="af0"/>
        <w:numPr>
          <w:ilvl w:val="0"/>
          <w:numId w:val="95"/>
        </w:numPr>
        <w:tabs>
          <w:tab w:val="left" w:pos="993"/>
        </w:tabs>
        <w:spacing w:line="312" w:lineRule="auto"/>
        <w:ind w:left="0" w:firstLine="709"/>
        <w:rPr>
          <w:rFonts w:cs="Times New Roman"/>
          <w:color w:val="000000"/>
          <w:szCs w:val="24"/>
        </w:rPr>
      </w:pPr>
      <w:r w:rsidRPr="006611D9">
        <w:rPr>
          <w:rFonts w:cs="Times New Roman"/>
          <w:color w:val="000000" w:themeColor="text1"/>
          <w:szCs w:val="24"/>
        </w:rPr>
        <w:t xml:space="preserve">Формирование </w:t>
      </w:r>
      <w:r w:rsidRPr="006611D9">
        <w:rPr>
          <w:rFonts w:cs="Times New Roman"/>
          <w:color w:val="000000"/>
          <w:szCs w:val="24"/>
        </w:rPr>
        <w:t xml:space="preserve">экологической грамотности с функциями обеспечения населения и бизнеса навыками и компетенциями в области эколого-ориентированного хозяйствования (в т.ч. и обращение с отходами), «поведения» на природе (отдых), организации эколого-ориентированного производства и проектирования эколого-ориентированной продукции, </w:t>
      </w:r>
      <w:r w:rsidRPr="006611D9">
        <w:rPr>
          <w:rFonts w:cs="Times New Roman"/>
          <w:color w:val="000000"/>
          <w:szCs w:val="24"/>
        </w:rPr>
        <w:lastRenderedPageBreak/>
        <w:t>использования инновационной эколого-сберегающей техники и др.</w:t>
      </w:r>
    </w:p>
    <w:p w:rsidR="004F3ABD" w:rsidRPr="006611D9" w:rsidRDefault="004F3ABD" w:rsidP="00E671F6">
      <w:pPr>
        <w:pStyle w:val="afffd"/>
        <w:widowControl/>
        <w:numPr>
          <w:ilvl w:val="0"/>
          <w:numId w:val="95"/>
        </w:numPr>
        <w:shd w:val="clear" w:color="auto" w:fill="FEFEFE"/>
        <w:tabs>
          <w:tab w:val="left" w:pos="0"/>
          <w:tab w:val="left" w:pos="993"/>
          <w:tab w:val="left" w:pos="1134"/>
        </w:tabs>
        <w:spacing w:before="0" w:beforeAutospacing="0" w:after="0" w:afterAutospacing="0" w:line="312" w:lineRule="auto"/>
        <w:ind w:left="0" w:firstLine="709"/>
      </w:pPr>
      <w:r w:rsidRPr="006611D9">
        <w:t>Внесение экологических критериев в систему образования и воспитания, подг</w:t>
      </w:r>
      <w:r w:rsidRPr="006611D9">
        <w:t>о</w:t>
      </w:r>
      <w:r w:rsidRPr="006611D9">
        <w:t>товки кадров всех уровней.</w:t>
      </w:r>
    </w:p>
    <w:p w:rsidR="004F3ABD" w:rsidRPr="006611D9" w:rsidRDefault="004F3ABD" w:rsidP="00E671F6">
      <w:pPr>
        <w:pStyle w:val="afffd"/>
        <w:widowControl/>
        <w:numPr>
          <w:ilvl w:val="0"/>
          <w:numId w:val="95"/>
        </w:numPr>
        <w:shd w:val="clear" w:color="auto" w:fill="FEFEFE"/>
        <w:tabs>
          <w:tab w:val="left" w:pos="0"/>
          <w:tab w:val="left" w:pos="993"/>
          <w:tab w:val="left" w:pos="1134"/>
        </w:tabs>
        <w:spacing w:before="0" w:beforeAutospacing="0" w:after="0" w:afterAutospacing="0" w:line="312" w:lineRule="auto"/>
        <w:ind w:left="0" w:firstLine="709"/>
      </w:pPr>
      <w:r w:rsidRPr="006611D9">
        <w:t>Возобновление просветительской работы для «озеленения» сознания всех катег</w:t>
      </w:r>
      <w:r w:rsidRPr="006611D9">
        <w:t>о</w:t>
      </w:r>
      <w:r w:rsidRPr="006611D9">
        <w:t xml:space="preserve">рий населения. </w:t>
      </w:r>
    </w:p>
    <w:p w:rsidR="004F3ABD" w:rsidRPr="006611D9" w:rsidRDefault="004F3ABD" w:rsidP="00B01926">
      <w:pPr>
        <w:spacing w:line="312" w:lineRule="auto"/>
        <w:rPr>
          <w:rFonts w:cs="Times New Roman"/>
          <w:b/>
          <w:i/>
          <w:szCs w:val="24"/>
        </w:rPr>
      </w:pPr>
      <w:r w:rsidRPr="006611D9">
        <w:rPr>
          <w:rFonts w:cs="Times New Roman"/>
          <w:b/>
          <w:i/>
          <w:szCs w:val="24"/>
        </w:rPr>
        <w:t>Основными результатами экологической политики будут:</w:t>
      </w:r>
    </w:p>
    <w:p w:rsidR="004F3ABD" w:rsidRPr="006611D9" w:rsidRDefault="004F3ABD" w:rsidP="00B01926">
      <w:pPr>
        <w:spacing w:line="312" w:lineRule="auto"/>
        <w:rPr>
          <w:rFonts w:cs="Times New Roman"/>
          <w:i/>
          <w:szCs w:val="24"/>
        </w:rPr>
      </w:pPr>
      <w:r w:rsidRPr="006611D9">
        <w:rPr>
          <w:rFonts w:cs="Times New Roman"/>
          <w:i/>
          <w:szCs w:val="24"/>
        </w:rPr>
        <w:t>На краткосрочном этапе:</w:t>
      </w:r>
    </w:p>
    <w:p w:rsidR="004F3ABD" w:rsidRPr="006611D9" w:rsidRDefault="004F3ABD" w:rsidP="00B01926">
      <w:pPr>
        <w:pStyle w:val="afffd"/>
        <w:shd w:val="clear" w:color="auto" w:fill="FEFEFE"/>
        <w:tabs>
          <w:tab w:val="left" w:pos="0"/>
          <w:tab w:val="left" w:pos="993"/>
          <w:tab w:val="left" w:pos="1134"/>
        </w:tabs>
        <w:spacing w:before="0" w:beforeAutospacing="0" w:after="0" w:afterAutospacing="0" w:line="312" w:lineRule="auto"/>
        <w:rPr>
          <w:kern w:val="24"/>
        </w:rPr>
      </w:pPr>
      <w:r w:rsidRPr="006611D9">
        <w:rPr>
          <w:kern w:val="24"/>
        </w:rPr>
        <w:t>- упорядочение системы экологической регламентации и совершенствование норм</w:t>
      </w:r>
      <w:r w:rsidRPr="006611D9">
        <w:rPr>
          <w:kern w:val="24"/>
        </w:rPr>
        <w:t>а</w:t>
      </w:r>
      <w:r w:rsidRPr="006611D9">
        <w:rPr>
          <w:kern w:val="24"/>
        </w:rPr>
        <w:t>тивно-правовой базы;</w:t>
      </w:r>
    </w:p>
    <w:p w:rsidR="004F3ABD" w:rsidRPr="006611D9" w:rsidRDefault="004F3ABD" w:rsidP="00B01926">
      <w:pPr>
        <w:pStyle w:val="afffd"/>
        <w:shd w:val="clear" w:color="auto" w:fill="FEFEFE"/>
        <w:tabs>
          <w:tab w:val="left" w:pos="0"/>
          <w:tab w:val="left" w:pos="993"/>
          <w:tab w:val="left" w:pos="1134"/>
        </w:tabs>
        <w:spacing w:before="0" w:beforeAutospacing="0" w:after="0" w:afterAutospacing="0" w:line="312" w:lineRule="auto"/>
        <w:rPr>
          <w:kern w:val="24"/>
        </w:rPr>
      </w:pPr>
      <w:r w:rsidRPr="006611D9">
        <w:rPr>
          <w:kern w:val="24"/>
        </w:rPr>
        <w:t xml:space="preserve">- совершенствование системы организации и управления природными ресурсами на </w:t>
      </w:r>
      <w:r w:rsidR="001A634E" w:rsidRPr="006611D9">
        <w:rPr>
          <w:kern w:val="24"/>
        </w:rPr>
        <w:t>Байкальской природной территории</w:t>
      </w:r>
      <w:r w:rsidRPr="006611D9">
        <w:rPr>
          <w:kern w:val="24"/>
        </w:rPr>
        <w:t>;</w:t>
      </w:r>
    </w:p>
    <w:p w:rsidR="004F3ABD" w:rsidRPr="006611D9" w:rsidRDefault="004F3ABD" w:rsidP="00B01926">
      <w:pPr>
        <w:pStyle w:val="afffd"/>
        <w:shd w:val="clear" w:color="auto" w:fill="FEFEFE"/>
        <w:tabs>
          <w:tab w:val="left" w:pos="0"/>
          <w:tab w:val="left" w:pos="993"/>
          <w:tab w:val="left" w:pos="1134"/>
        </w:tabs>
        <w:spacing w:before="0" w:beforeAutospacing="0" w:after="0" w:afterAutospacing="0" w:line="312" w:lineRule="auto"/>
        <w:rPr>
          <w:kern w:val="24"/>
        </w:rPr>
      </w:pPr>
      <w:r w:rsidRPr="006611D9">
        <w:rPr>
          <w:kern w:val="24"/>
        </w:rPr>
        <w:t>- совершенствование системы обращения с отходами;</w:t>
      </w:r>
    </w:p>
    <w:p w:rsidR="004F3ABD" w:rsidRPr="006611D9" w:rsidRDefault="004F3ABD" w:rsidP="00B01926">
      <w:pPr>
        <w:pStyle w:val="afffd"/>
        <w:shd w:val="clear" w:color="auto" w:fill="FEFEFE"/>
        <w:tabs>
          <w:tab w:val="left" w:pos="0"/>
          <w:tab w:val="left" w:pos="993"/>
          <w:tab w:val="left" w:pos="1134"/>
        </w:tabs>
        <w:spacing w:before="0" w:beforeAutospacing="0" w:after="0" w:afterAutospacing="0" w:line="312" w:lineRule="auto"/>
      </w:pPr>
      <w:r w:rsidRPr="006611D9">
        <w:rPr>
          <w:kern w:val="24"/>
        </w:rPr>
        <w:t>-</w:t>
      </w:r>
      <w:r w:rsidRPr="006611D9">
        <w:t xml:space="preserve"> формирование системы обучения экологической грамотности.</w:t>
      </w:r>
    </w:p>
    <w:p w:rsidR="004F3ABD" w:rsidRPr="006611D9" w:rsidRDefault="004F3ABD" w:rsidP="00B01926">
      <w:pPr>
        <w:spacing w:line="312" w:lineRule="auto"/>
        <w:rPr>
          <w:rFonts w:cs="Times New Roman"/>
          <w:i/>
          <w:szCs w:val="24"/>
        </w:rPr>
      </w:pPr>
      <w:r w:rsidRPr="006611D9">
        <w:rPr>
          <w:rFonts w:cs="Times New Roman"/>
          <w:i/>
          <w:szCs w:val="24"/>
        </w:rPr>
        <w:t>На среднесрочном этапе:</w:t>
      </w:r>
    </w:p>
    <w:p w:rsidR="004F3ABD" w:rsidRPr="006611D9" w:rsidRDefault="004F3ABD" w:rsidP="00B01926">
      <w:pPr>
        <w:pStyle w:val="afffd"/>
        <w:shd w:val="clear" w:color="auto" w:fill="FEFEFE"/>
        <w:tabs>
          <w:tab w:val="left" w:pos="0"/>
          <w:tab w:val="left" w:pos="993"/>
          <w:tab w:val="left" w:pos="1134"/>
        </w:tabs>
        <w:spacing w:before="0" w:beforeAutospacing="0" w:after="0" w:afterAutospacing="0" w:line="312" w:lineRule="auto"/>
      </w:pPr>
      <w:r w:rsidRPr="006611D9">
        <w:t xml:space="preserve">- обеспечение участия в федеральных государственных программах и формирование республиканских программ по </w:t>
      </w:r>
      <w:proofErr w:type="gramStart"/>
      <w:r w:rsidRPr="006611D9">
        <w:t>экологическому</w:t>
      </w:r>
      <w:proofErr w:type="gramEnd"/>
      <w:r w:rsidRPr="006611D9">
        <w:t xml:space="preserve"> развитию региона;</w:t>
      </w:r>
    </w:p>
    <w:p w:rsidR="004F3ABD" w:rsidRPr="006611D9" w:rsidRDefault="004F3ABD" w:rsidP="00B01926">
      <w:pPr>
        <w:pStyle w:val="afffd"/>
        <w:shd w:val="clear" w:color="auto" w:fill="FEFEFE"/>
        <w:tabs>
          <w:tab w:val="left" w:pos="0"/>
          <w:tab w:val="left" w:pos="993"/>
          <w:tab w:val="left" w:pos="1134"/>
        </w:tabs>
        <w:spacing w:before="0" w:beforeAutospacing="0" w:after="0" w:afterAutospacing="0" w:line="312" w:lineRule="auto"/>
      </w:pPr>
      <w:r w:rsidRPr="006611D9">
        <w:t>- создание инфраструктуры для комплексной переработки отходов;</w:t>
      </w:r>
    </w:p>
    <w:p w:rsidR="004F3ABD" w:rsidRPr="006611D9" w:rsidRDefault="004F3ABD" w:rsidP="00B01926">
      <w:pPr>
        <w:pStyle w:val="afffd"/>
        <w:shd w:val="clear" w:color="auto" w:fill="FEFEFE"/>
        <w:tabs>
          <w:tab w:val="left" w:pos="0"/>
          <w:tab w:val="left" w:pos="993"/>
          <w:tab w:val="left" w:pos="1134"/>
        </w:tabs>
        <w:spacing w:before="0" w:beforeAutospacing="0" w:after="0" w:afterAutospacing="0" w:line="312" w:lineRule="auto"/>
      </w:pPr>
      <w:r w:rsidRPr="006611D9">
        <w:t>- формирование эколого-сберегающей системы хозяйствования;</w:t>
      </w:r>
    </w:p>
    <w:p w:rsidR="004F3ABD" w:rsidRPr="006611D9" w:rsidRDefault="004F3ABD" w:rsidP="00B01926">
      <w:pPr>
        <w:pStyle w:val="afffd"/>
        <w:shd w:val="clear" w:color="auto" w:fill="FEFEFE"/>
        <w:tabs>
          <w:tab w:val="left" w:pos="0"/>
          <w:tab w:val="left" w:pos="993"/>
          <w:tab w:val="left" w:pos="1134"/>
        </w:tabs>
        <w:spacing w:before="0" w:beforeAutospacing="0" w:after="0" w:afterAutospacing="0" w:line="312" w:lineRule="auto"/>
      </w:pPr>
      <w:r w:rsidRPr="006611D9">
        <w:t>- задействование экологических преференций в социально-экономическом развитии региона.</w:t>
      </w:r>
    </w:p>
    <w:p w:rsidR="004F3ABD" w:rsidRPr="006611D9" w:rsidRDefault="004F3ABD" w:rsidP="00B01926">
      <w:pPr>
        <w:spacing w:line="312" w:lineRule="auto"/>
        <w:rPr>
          <w:rFonts w:cs="Times New Roman"/>
          <w:i/>
          <w:szCs w:val="24"/>
        </w:rPr>
      </w:pPr>
      <w:r w:rsidRPr="006611D9">
        <w:rPr>
          <w:rFonts w:cs="Times New Roman"/>
          <w:i/>
          <w:szCs w:val="24"/>
        </w:rPr>
        <w:t>На долгосрочном этапе:</w:t>
      </w:r>
    </w:p>
    <w:p w:rsidR="004F3ABD" w:rsidRPr="006611D9" w:rsidRDefault="004F3ABD" w:rsidP="00B01926">
      <w:pPr>
        <w:spacing w:line="312" w:lineRule="auto"/>
        <w:rPr>
          <w:rFonts w:cs="Times New Roman"/>
          <w:kern w:val="24"/>
          <w:szCs w:val="24"/>
          <w:lang w:eastAsia="ru-RU"/>
        </w:rPr>
      </w:pPr>
      <w:r w:rsidRPr="006611D9">
        <w:rPr>
          <w:rFonts w:cs="Times New Roman"/>
          <w:szCs w:val="24"/>
        </w:rPr>
        <w:t xml:space="preserve">- </w:t>
      </w:r>
      <w:r w:rsidR="001A634E" w:rsidRPr="006611D9">
        <w:rPr>
          <w:kern w:val="24"/>
          <w:szCs w:val="24"/>
          <w:lang w:eastAsia="ru-RU"/>
        </w:rPr>
        <w:t xml:space="preserve">Республика Бурятия </w:t>
      </w:r>
      <w:proofErr w:type="gramStart"/>
      <w:r w:rsidR="001A634E" w:rsidRPr="006611D9">
        <w:rPr>
          <w:kern w:val="24"/>
          <w:szCs w:val="24"/>
          <w:lang w:eastAsia="ru-RU"/>
        </w:rPr>
        <w:t>–</w:t>
      </w:r>
      <w:r w:rsidRPr="006611D9">
        <w:rPr>
          <w:rFonts w:cs="Times New Roman"/>
          <w:kern w:val="24"/>
          <w:szCs w:val="24"/>
          <w:lang w:eastAsia="ru-RU"/>
        </w:rPr>
        <w:t>м</w:t>
      </w:r>
      <w:proofErr w:type="gramEnd"/>
      <w:r w:rsidRPr="006611D9">
        <w:rPr>
          <w:rFonts w:cs="Times New Roman"/>
          <w:kern w:val="24"/>
          <w:szCs w:val="24"/>
          <w:lang w:eastAsia="ru-RU"/>
        </w:rPr>
        <w:t>одельн</w:t>
      </w:r>
      <w:r w:rsidR="001A634E" w:rsidRPr="006611D9">
        <w:rPr>
          <w:rFonts w:cs="Times New Roman"/>
          <w:kern w:val="24"/>
          <w:szCs w:val="24"/>
          <w:lang w:eastAsia="ru-RU"/>
        </w:rPr>
        <w:t>ая</w:t>
      </w:r>
      <w:r w:rsidRPr="006611D9">
        <w:rPr>
          <w:rFonts w:cs="Times New Roman"/>
          <w:kern w:val="24"/>
          <w:szCs w:val="24"/>
          <w:lang w:eastAsia="ru-RU"/>
        </w:rPr>
        <w:t xml:space="preserve"> территори</w:t>
      </w:r>
      <w:r w:rsidR="001A634E" w:rsidRPr="006611D9">
        <w:rPr>
          <w:rFonts w:cs="Times New Roman"/>
          <w:kern w:val="24"/>
          <w:szCs w:val="24"/>
          <w:lang w:eastAsia="ru-RU"/>
        </w:rPr>
        <w:t xml:space="preserve">я </w:t>
      </w:r>
      <w:r w:rsidRPr="006611D9">
        <w:rPr>
          <w:rFonts w:cs="Times New Roman"/>
          <w:kern w:val="24"/>
          <w:szCs w:val="24"/>
          <w:lang w:eastAsia="ru-RU"/>
        </w:rPr>
        <w:t>эколого-ориентированного социально-экономического развития Российской Федерации;</w:t>
      </w:r>
    </w:p>
    <w:p w:rsidR="004F3ABD" w:rsidRPr="006611D9" w:rsidRDefault="004F3ABD" w:rsidP="00B01926">
      <w:pPr>
        <w:spacing w:line="312" w:lineRule="auto"/>
        <w:rPr>
          <w:rFonts w:cs="Times New Roman"/>
          <w:szCs w:val="24"/>
        </w:rPr>
      </w:pPr>
      <w:r w:rsidRPr="006611D9">
        <w:rPr>
          <w:rFonts w:cs="Times New Roman"/>
          <w:szCs w:val="24"/>
        </w:rPr>
        <w:t>- формирование сбалансированной модели развития «зеленой» экономики социал</w:t>
      </w:r>
      <w:r w:rsidRPr="006611D9">
        <w:rPr>
          <w:rFonts w:cs="Times New Roman"/>
          <w:szCs w:val="24"/>
        </w:rPr>
        <w:t>ь</w:t>
      </w:r>
      <w:r w:rsidRPr="006611D9">
        <w:rPr>
          <w:rFonts w:cs="Times New Roman"/>
          <w:szCs w:val="24"/>
        </w:rPr>
        <w:t>ного и экологического благополучия республики;</w:t>
      </w:r>
    </w:p>
    <w:p w:rsidR="004F3ABD" w:rsidRPr="006611D9" w:rsidRDefault="004F3ABD" w:rsidP="00B01926">
      <w:pPr>
        <w:spacing w:line="312" w:lineRule="auto"/>
        <w:rPr>
          <w:rFonts w:cs="Times New Roman"/>
          <w:szCs w:val="24"/>
        </w:rPr>
      </w:pPr>
      <w:r w:rsidRPr="006611D9">
        <w:rPr>
          <w:rFonts w:cs="Times New Roman"/>
          <w:szCs w:val="24"/>
        </w:rPr>
        <w:t>- восстановление качества экологической среды в соответствии с критериями усто</w:t>
      </w:r>
      <w:r w:rsidRPr="006611D9">
        <w:rPr>
          <w:rFonts w:cs="Times New Roman"/>
          <w:szCs w:val="24"/>
        </w:rPr>
        <w:t>й</w:t>
      </w:r>
      <w:r w:rsidRPr="006611D9">
        <w:rPr>
          <w:rFonts w:cs="Times New Roman"/>
          <w:szCs w:val="24"/>
        </w:rPr>
        <w:t xml:space="preserve">чивого </w:t>
      </w:r>
      <w:r w:rsidR="00496837" w:rsidRPr="006611D9">
        <w:rPr>
          <w:rFonts w:cs="Times New Roman"/>
          <w:szCs w:val="24"/>
        </w:rPr>
        <w:t>развития.</w:t>
      </w:r>
    </w:p>
    <w:p w:rsidR="00362090" w:rsidRPr="006611D9" w:rsidRDefault="004F3ABD" w:rsidP="00E671F6">
      <w:pPr>
        <w:pStyle w:val="af0"/>
        <w:widowControl/>
        <w:numPr>
          <w:ilvl w:val="0"/>
          <w:numId w:val="95"/>
        </w:numPr>
        <w:tabs>
          <w:tab w:val="left" w:pos="1134"/>
        </w:tabs>
        <w:spacing w:line="312" w:lineRule="auto"/>
        <w:ind w:left="0" w:firstLine="709"/>
        <w:jc w:val="left"/>
        <w:rPr>
          <w:rFonts w:eastAsiaTheme="majorEastAsia" w:cstheme="majorBidi"/>
          <w:b/>
          <w:bCs/>
          <w:szCs w:val="28"/>
        </w:rPr>
      </w:pPr>
      <w:r w:rsidRPr="006611D9">
        <w:rPr>
          <w:rFonts w:cs="Times New Roman"/>
          <w:color w:val="000000" w:themeColor="text1"/>
          <w:szCs w:val="24"/>
        </w:rPr>
        <w:t>и</w:t>
      </w:r>
      <w:r w:rsidRPr="006611D9">
        <w:rPr>
          <w:rFonts w:cs="Times New Roman"/>
          <w:szCs w:val="24"/>
        </w:rPr>
        <w:t>спользование потенциала статуса участка всемирного мирового природного</w:t>
      </w:r>
      <w:r w:rsidRPr="006611D9">
        <w:rPr>
          <w:szCs w:val="24"/>
        </w:rPr>
        <w:t xml:space="preserve"> н</w:t>
      </w:r>
      <w:r w:rsidRPr="006611D9">
        <w:rPr>
          <w:szCs w:val="24"/>
        </w:rPr>
        <w:t>а</w:t>
      </w:r>
      <w:r w:rsidRPr="006611D9">
        <w:rPr>
          <w:szCs w:val="24"/>
        </w:rPr>
        <w:t xml:space="preserve">следия </w:t>
      </w:r>
      <w:r w:rsidRPr="006611D9">
        <w:rPr>
          <w:color w:val="000000" w:themeColor="text1"/>
          <w:szCs w:val="24"/>
        </w:rPr>
        <w:t>ЮНЕСКО.</w:t>
      </w:r>
      <w:r w:rsidR="00362090" w:rsidRPr="006611D9">
        <w:br w:type="page"/>
      </w:r>
    </w:p>
    <w:p w:rsidR="000C4B06" w:rsidRPr="006611D9" w:rsidRDefault="000C4B06" w:rsidP="00FE7F24">
      <w:pPr>
        <w:pStyle w:val="10"/>
      </w:pPr>
      <w:bookmarkStart w:id="114" w:name="_Toc522618990"/>
      <w:r w:rsidRPr="006611D9">
        <w:lastRenderedPageBreak/>
        <w:t>7. П</w:t>
      </w:r>
      <w:r w:rsidR="004346DF" w:rsidRPr="006611D9">
        <w:t>РОСТРАНСТВЕННОЕ</w:t>
      </w:r>
      <w:r w:rsidRPr="006611D9">
        <w:t xml:space="preserve"> РАЗВИТИЕ</w:t>
      </w:r>
      <w:bookmarkEnd w:id="114"/>
    </w:p>
    <w:p w:rsidR="007E7C13" w:rsidRPr="006611D9" w:rsidRDefault="007E7C13" w:rsidP="001C544F">
      <w:pPr>
        <w:pStyle w:val="17"/>
        <w:spacing w:line="312" w:lineRule="auto"/>
        <w:ind w:firstLine="709"/>
        <w:rPr>
          <w:sz w:val="24"/>
          <w:szCs w:val="24"/>
        </w:rPr>
      </w:pPr>
      <w:r w:rsidRPr="006611D9">
        <w:rPr>
          <w:color w:val="222222"/>
          <w:sz w:val="24"/>
          <w:szCs w:val="24"/>
        </w:rPr>
        <w:t>Административно-территориальная структура Республики Бурятии включает 21 м</w:t>
      </w:r>
      <w:r w:rsidRPr="006611D9">
        <w:rPr>
          <w:color w:val="222222"/>
          <w:sz w:val="24"/>
          <w:szCs w:val="24"/>
        </w:rPr>
        <w:t>у</w:t>
      </w:r>
      <w:r w:rsidRPr="006611D9">
        <w:rPr>
          <w:color w:val="222222"/>
          <w:sz w:val="24"/>
          <w:szCs w:val="24"/>
        </w:rPr>
        <w:t xml:space="preserve">ниципальный район, </w:t>
      </w:r>
      <w:r w:rsidRPr="006611D9">
        <w:rPr>
          <w:sz w:val="24"/>
          <w:szCs w:val="24"/>
        </w:rPr>
        <w:t>2 городских округа,16 городских поселений, 248 сельских поселений. Численность постоянного населения Республики Бурятия на 1 января 201</w:t>
      </w:r>
      <w:r w:rsidR="00B11850" w:rsidRPr="006611D9">
        <w:rPr>
          <w:sz w:val="24"/>
          <w:szCs w:val="24"/>
        </w:rPr>
        <w:t>8</w:t>
      </w:r>
      <w:r w:rsidRPr="006611D9">
        <w:rPr>
          <w:sz w:val="24"/>
          <w:szCs w:val="24"/>
        </w:rPr>
        <w:t xml:space="preserve"> г. составила 984,</w:t>
      </w:r>
      <w:r w:rsidR="00B11850" w:rsidRPr="006611D9">
        <w:rPr>
          <w:sz w:val="24"/>
          <w:szCs w:val="24"/>
        </w:rPr>
        <w:t>5</w:t>
      </w:r>
      <w:r w:rsidRPr="006611D9">
        <w:rPr>
          <w:sz w:val="24"/>
          <w:szCs w:val="24"/>
        </w:rPr>
        <w:t xml:space="preserve"> тыс. чел., из них 58,9% - городское население. </w:t>
      </w:r>
    </w:p>
    <w:p w:rsidR="007E7C13" w:rsidRPr="006611D9" w:rsidRDefault="007E7C13" w:rsidP="001C544F">
      <w:pPr>
        <w:pStyle w:val="17"/>
        <w:spacing w:line="312" w:lineRule="auto"/>
        <w:ind w:firstLine="709"/>
        <w:rPr>
          <w:sz w:val="24"/>
          <w:szCs w:val="24"/>
        </w:rPr>
      </w:pPr>
      <w:r w:rsidRPr="006611D9">
        <w:rPr>
          <w:sz w:val="24"/>
          <w:szCs w:val="24"/>
        </w:rPr>
        <w:t>Географическое месторасположение республики характеризуется большой площ</w:t>
      </w:r>
      <w:r w:rsidRPr="006611D9">
        <w:rPr>
          <w:sz w:val="24"/>
          <w:szCs w:val="24"/>
        </w:rPr>
        <w:t>а</w:t>
      </w:r>
      <w:r w:rsidRPr="006611D9">
        <w:rPr>
          <w:sz w:val="24"/>
          <w:szCs w:val="24"/>
        </w:rPr>
        <w:t>дью, отдаленностью от центра и наличием приграничных территорий. Так, площадь ре</w:t>
      </w:r>
      <w:r w:rsidRPr="006611D9">
        <w:rPr>
          <w:sz w:val="24"/>
          <w:szCs w:val="24"/>
        </w:rPr>
        <w:t>с</w:t>
      </w:r>
      <w:r w:rsidRPr="006611D9">
        <w:rPr>
          <w:sz w:val="24"/>
          <w:szCs w:val="24"/>
        </w:rPr>
        <w:t>публики составляет 351,3 тыс. кв.</w:t>
      </w:r>
      <w:r w:rsidR="00892F68" w:rsidRPr="006611D9">
        <w:rPr>
          <w:sz w:val="24"/>
          <w:szCs w:val="24"/>
        </w:rPr>
        <w:t xml:space="preserve"> </w:t>
      </w:r>
      <w:r w:rsidRPr="006611D9">
        <w:rPr>
          <w:sz w:val="24"/>
          <w:szCs w:val="24"/>
        </w:rPr>
        <w:t xml:space="preserve">км. Протяженность территории с севера на юг – 600 км, с запада на восток – 420 км. Бурятия расположена в Восточной Сибири, южнее и восточнее озера Байкал, является частью Байкальского региона: на северо-западе </w:t>
      </w:r>
      <w:proofErr w:type="gramStart"/>
      <w:r w:rsidRPr="006611D9">
        <w:rPr>
          <w:sz w:val="24"/>
          <w:szCs w:val="24"/>
        </w:rPr>
        <w:t>–р</w:t>
      </w:r>
      <w:proofErr w:type="gramEnd"/>
      <w:r w:rsidRPr="006611D9">
        <w:rPr>
          <w:sz w:val="24"/>
          <w:szCs w:val="24"/>
        </w:rPr>
        <w:t>еспублика гран</w:t>
      </w:r>
      <w:r w:rsidRPr="006611D9">
        <w:rPr>
          <w:sz w:val="24"/>
          <w:szCs w:val="24"/>
        </w:rPr>
        <w:t>и</w:t>
      </w:r>
      <w:r w:rsidRPr="006611D9">
        <w:rPr>
          <w:sz w:val="24"/>
          <w:szCs w:val="24"/>
        </w:rPr>
        <w:t>чит с Иркутской областью, на востоке - республика граничит с Забайкальским краем, а также на юго-западе - республика граничит с Республикой Тыва. На юге Республика Бур</w:t>
      </w:r>
      <w:r w:rsidRPr="006611D9">
        <w:rPr>
          <w:sz w:val="24"/>
          <w:szCs w:val="24"/>
        </w:rPr>
        <w:t>я</w:t>
      </w:r>
      <w:r w:rsidRPr="006611D9">
        <w:rPr>
          <w:sz w:val="24"/>
          <w:szCs w:val="24"/>
        </w:rPr>
        <w:t>тия на большом протяжении граничит с Монголией.</w:t>
      </w:r>
    </w:p>
    <w:p w:rsidR="007E7C13" w:rsidRPr="006611D9" w:rsidRDefault="007E7C13" w:rsidP="001C544F">
      <w:pPr>
        <w:pStyle w:val="17"/>
        <w:spacing w:line="312" w:lineRule="auto"/>
        <w:ind w:firstLine="709"/>
        <w:rPr>
          <w:sz w:val="24"/>
          <w:szCs w:val="24"/>
        </w:rPr>
      </w:pPr>
      <w:r w:rsidRPr="006611D9">
        <w:rPr>
          <w:sz w:val="24"/>
          <w:szCs w:val="24"/>
        </w:rPr>
        <w:t>Пространство Республики Бурятия характеризуется сочетанием территории с низкой плотностью населения и дорожной сети, малыми городами, нуждающимися в дополнител</w:t>
      </w:r>
      <w:r w:rsidRPr="006611D9">
        <w:rPr>
          <w:sz w:val="24"/>
          <w:szCs w:val="24"/>
        </w:rPr>
        <w:t>ь</w:t>
      </w:r>
      <w:r w:rsidRPr="006611D9">
        <w:rPr>
          <w:sz w:val="24"/>
          <w:szCs w:val="24"/>
        </w:rPr>
        <w:t xml:space="preserve">ной инфраструктуре, и крупным агломерационным центром </w:t>
      </w:r>
      <w:proofErr w:type="gramStart"/>
      <w:r w:rsidRPr="006611D9">
        <w:rPr>
          <w:sz w:val="24"/>
          <w:szCs w:val="24"/>
        </w:rPr>
        <w:t>г</w:t>
      </w:r>
      <w:proofErr w:type="gramEnd"/>
      <w:r w:rsidRPr="006611D9">
        <w:rPr>
          <w:sz w:val="24"/>
          <w:szCs w:val="24"/>
        </w:rPr>
        <w:t>. Улан-Удэ. В среднем пло</w:t>
      </w:r>
      <w:r w:rsidRPr="006611D9">
        <w:rPr>
          <w:sz w:val="24"/>
          <w:szCs w:val="24"/>
        </w:rPr>
        <w:t>т</w:t>
      </w:r>
      <w:r w:rsidRPr="006611D9">
        <w:rPr>
          <w:sz w:val="24"/>
          <w:szCs w:val="24"/>
        </w:rPr>
        <w:t>ность населения Республики Бурятия составляет 2,8 чел. на кв. км, плотность сельского н</w:t>
      </w:r>
      <w:r w:rsidRPr="006611D9">
        <w:rPr>
          <w:sz w:val="24"/>
          <w:szCs w:val="24"/>
        </w:rPr>
        <w:t>а</w:t>
      </w:r>
      <w:r w:rsidRPr="006611D9">
        <w:rPr>
          <w:sz w:val="24"/>
          <w:szCs w:val="24"/>
        </w:rPr>
        <w:t>селения – 1,15 чел. на кв. км. Преобладающая доля населения проживает в городах ввиду усиливающегося процесса урбанизации. При этом более 40% населения проживает в сел</w:t>
      </w:r>
      <w:r w:rsidRPr="006611D9">
        <w:rPr>
          <w:sz w:val="24"/>
          <w:szCs w:val="24"/>
        </w:rPr>
        <w:t>ь</w:t>
      </w:r>
      <w:r w:rsidRPr="006611D9">
        <w:rPr>
          <w:sz w:val="24"/>
          <w:szCs w:val="24"/>
        </w:rPr>
        <w:t>ской местности при средней плотности населения - 2,8 чел. на 1 кв. км, что обуславливает высокие транспортные расходы и издержки инфраструктуры - связь, телевидение, образ</w:t>
      </w:r>
      <w:r w:rsidRPr="006611D9">
        <w:rPr>
          <w:sz w:val="24"/>
          <w:szCs w:val="24"/>
        </w:rPr>
        <w:t>о</w:t>
      </w:r>
      <w:r w:rsidRPr="006611D9">
        <w:rPr>
          <w:sz w:val="24"/>
          <w:szCs w:val="24"/>
        </w:rPr>
        <w:t>вание, здравоохранение и т.д.</w:t>
      </w:r>
    </w:p>
    <w:p w:rsidR="007E7C13" w:rsidRPr="006611D9" w:rsidRDefault="007E7C13" w:rsidP="001C544F">
      <w:pPr>
        <w:pStyle w:val="12"/>
        <w:spacing w:line="312" w:lineRule="auto"/>
        <w:rPr>
          <w:rFonts w:cs="Times New Roman"/>
          <w:szCs w:val="24"/>
        </w:rPr>
      </w:pPr>
      <w:r w:rsidRPr="006611D9">
        <w:rPr>
          <w:rFonts w:cs="Times New Roman"/>
          <w:szCs w:val="24"/>
        </w:rPr>
        <w:t xml:space="preserve">Также продолжается концентрация экономической активности в районных центрах и городах, особенно в </w:t>
      </w:r>
      <w:proofErr w:type="gramStart"/>
      <w:r w:rsidRPr="006611D9">
        <w:rPr>
          <w:rFonts w:cs="Times New Roman"/>
          <w:szCs w:val="24"/>
        </w:rPr>
        <w:t>г</w:t>
      </w:r>
      <w:proofErr w:type="gramEnd"/>
      <w:r w:rsidRPr="006611D9">
        <w:rPr>
          <w:rFonts w:cs="Times New Roman"/>
          <w:szCs w:val="24"/>
        </w:rPr>
        <w:t>. Улан-Удэ.</w:t>
      </w:r>
    </w:p>
    <w:p w:rsidR="007E7C13" w:rsidRPr="006611D9" w:rsidRDefault="007E7C13" w:rsidP="001C544F">
      <w:pPr>
        <w:spacing w:line="312" w:lineRule="auto"/>
        <w:rPr>
          <w:szCs w:val="24"/>
        </w:rPr>
      </w:pPr>
      <w:r w:rsidRPr="006611D9">
        <w:rPr>
          <w:color w:val="000000"/>
          <w:szCs w:val="24"/>
        </w:rPr>
        <w:t>С позиции нормативно-правового регулирования  хозяйственной деятельности м</w:t>
      </w:r>
      <w:r w:rsidRPr="006611D9">
        <w:rPr>
          <w:color w:val="000000"/>
          <w:szCs w:val="24"/>
        </w:rPr>
        <w:t>у</w:t>
      </w:r>
      <w:r w:rsidRPr="006611D9">
        <w:rPr>
          <w:color w:val="000000"/>
          <w:szCs w:val="24"/>
        </w:rPr>
        <w:t>ниципальных образований следует отметить, что на территории Республики Бурятия ра</w:t>
      </w:r>
      <w:r w:rsidRPr="006611D9">
        <w:rPr>
          <w:color w:val="000000"/>
          <w:szCs w:val="24"/>
        </w:rPr>
        <w:t>с</w:t>
      </w:r>
      <w:r w:rsidRPr="006611D9">
        <w:rPr>
          <w:color w:val="000000"/>
          <w:szCs w:val="24"/>
        </w:rPr>
        <w:t>положены районы со следующей спецификой: районы Крайнего Севера и приравненные к ним местности, приграничные территории, особо охраняемые природные территории, те</w:t>
      </w:r>
      <w:r w:rsidRPr="006611D9">
        <w:rPr>
          <w:color w:val="000000"/>
          <w:szCs w:val="24"/>
        </w:rPr>
        <w:t>р</w:t>
      </w:r>
      <w:r w:rsidRPr="006611D9">
        <w:rPr>
          <w:color w:val="000000"/>
          <w:szCs w:val="24"/>
        </w:rPr>
        <w:t>ритории с компактно проживающим коренным малочисленным народом, территории с о</w:t>
      </w:r>
      <w:r w:rsidRPr="006611D9">
        <w:rPr>
          <w:color w:val="000000"/>
          <w:szCs w:val="24"/>
        </w:rPr>
        <w:t>б</w:t>
      </w:r>
      <w:r w:rsidRPr="006611D9">
        <w:rPr>
          <w:color w:val="000000"/>
          <w:szCs w:val="24"/>
        </w:rPr>
        <w:t>щим регулированием деятельности. Это требует дифференциации методов государственной поддержки развития на данных территориях.</w:t>
      </w:r>
    </w:p>
    <w:p w:rsidR="007E7C13" w:rsidRPr="006611D9" w:rsidRDefault="007E7C13" w:rsidP="001C544F">
      <w:pPr>
        <w:pStyle w:val="12"/>
        <w:tabs>
          <w:tab w:val="left" w:pos="993"/>
        </w:tabs>
        <w:spacing w:line="312" w:lineRule="auto"/>
        <w:rPr>
          <w:rFonts w:cs="Times New Roman"/>
          <w:b/>
          <w:i/>
          <w:szCs w:val="24"/>
        </w:rPr>
      </w:pPr>
      <w:r w:rsidRPr="006611D9">
        <w:rPr>
          <w:rFonts w:cs="Times New Roman"/>
          <w:b/>
          <w:i/>
          <w:szCs w:val="24"/>
        </w:rPr>
        <w:t>Основные проблемы пространственного развития Республики Бурятия.</w:t>
      </w:r>
    </w:p>
    <w:p w:rsidR="007E7C13" w:rsidRPr="006611D9" w:rsidRDefault="007E7C13" w:rsidP="00E671F6">
      <w:pPr>
        <w:pStyle w:val="af0"/>
        <w:numPr>
          <w:ilvl w:val="0"/>
          <w:numId w:val="92"/>
        </w:numPr>
        <w:shd w:val="clear" w:color="auto" w:fill="FFFFFF" w:themeFill="background1"/>
        <w:tabs>
          <w:tab w:val="left" w:pos="993"/>
        </w:tabs>
        <w:spacing w:line="312" w:lineRule="auto"/>
        <w:ind w:left="0" w:firstLine="709"/>
        <w:rPr>
          <w:rFonts w:cs="Times New Roman"/>
          <w:szCs w:val="24"/>
        </w:rPr>
      </w:pPr>
      <w:r w:rsidRPr="006611D9">
        <w:rPr>
          <w:rFonts w:eastAsia="Times New Roman" w:cs="Times New Roman"/>
          <w:szCs w:val="24"/>
          <w:lang w:eastAsia="ru-RU"/>
        </w:rPr>
        <w:t>Неоднородность социально-экономического развития муниципальных образов</w:t>
      </w:r>
      <w:r w:rsidRPr="006611D9">
        <w:rPr>
          <w:rFonts w:eastAsia="Times New Roman" w:cs="Times New Roman"/>
          <w:szCs w:val="24"/>
          <w:lang w:eastAsia="ru-RU"/>
        </w:rPr>
        <w:t>а</w:t>
      </w:r>
      <w:r w:rsidRPr="006611D9">
        <w:rPr>
          <w:rFonts w:eastAsia="Times New Roman" w:cs="Times New Roman"/>
          <w:szCs w:val="24"/>
          <w:lang w:eastAsia="ru-RU"/>
        </w:rPr>
        <w:t xml:space="preserve">ний и поселений республики, обусловленная как объективными факторами – природно-климатические условия, </w:t>
      </w:r>
      <w:r w:rsidRPr="006611D9">
        <w:rPr>
          <w:rFonts w:cs="Times New Roman"/>
          <w:szCs w:val="24"/>
        </w:rPr>
        <w:t>ограничения на ведение отдельных видов экономической деятел</w:t>
      </w:r>
      <w:r w:rsidRPr="006611D9">
        <w:rPr>
          <w:rFonts w:cs="Times New Roman"/>
          <w:szCs w:val="24"/>
        </w:rPr>
        <w:t>ь</w:t>
      </w:r>
      <w:r w:rsidRPr="006611D9">
        <w:rPr>
          <w:rFonts w:cs="Times New Roman"/>
          <w:szCs w:val="24"/>
        </w:rPr>
        <w:t>ности, установленные природоохранным и водоохранным законодательствами,</w:t>
      </w:r>
      <w:r w:rsidRPr="006611D9">
        <w:rPr>
          <w:rFonts w:eastAsia="Times New Roman" w:cs="Times New Roman"/>
          <w:szCs w:val="24"/>
          <w:lang w:eastAsia="ru-RU"/>
        </w:rPr>
        <w:t xml:space="preserve"> ресурсы и демография, а также другие факторами, так и экономическими – размещение производ</w:t>
      </w:r>
      <w:r w:rsidRPr="006611D9">
        <w:rPr>
          <w:rFonts w:eastAsia="Times New Roman" w:cs="Times New Roman"/>
          <w:szCs w:val="24"/>
          <w:lang w:eastAsia="ru-RU"/>
        </w:rPr>
        <w:t>и</w:t>
      </w:r>
      <w:r w:rsidRPr="006611D9">
        <w:rPr>
          <w:rFonts w:eastAsia="Times New Roman" w:cs="Times New Roman"/>
          <w:szCs w:val="24"/>
          <w:lang w:eastAsia="ru-RU"/>
        </w:rPr>
        <w:t>тельных сил, транспортная и</w:t>
      </w:r>
      <w:r w:rsidR="00145F48" w:rsidRPr="006611D9">
        <w:rPr>
          <w:rFonts w:eastAsia="Times New Roman" w:cs="Times New Roman"/>
          <w:szCs w:val="24"/>
          <w:lang w:eastAsia="ru-RU"/>
        </w:rPr>
        <w:t xml:space="preserve"> энергетическая инфраструктура, д</w:t>
      </w:r>
      <w:r w:rsidRPr="006611D9">
        <w:rPr>
          <w:rFonts w:eastAsia="Times New Roman" w:cs="Times New Roman"/>
          <w:szCs w:val="24"/>
          <w:lang w:eastAsia="ru-RU"/>
        </w:rPr>
        <w:t>еловая активность, качество управленческого ресурса и другие.</w:t>
      </w:r>
    </w:p>
    <w:p w:rsidR="007E7C13" w:rsidRPr="006611D9" w:rsidRDefault="007E7C13" w:rsidP="00E671F6">
      <w:pPr>
        <w:pStyle w:val="af0"/>
        <w:numPr>
          <w:ilvl w:val="0"/>
          <w:numId w:val="92"/>
        </w:numPr>
        <w:shd w:val="clear" w:color="auto" w:fill="FFFFFF" w:themeFill="background1"/>
        <w:tabs>
          <w:tab w:val="left" w:pos="993"/>
        </w:tabs>
        <w:spacing w:line="312" w:lineRule="auto"/>
        <w:ind w:left="0" w:firstLine="709"/>
        <w:rPr>
          <w:rFonts w:cs="Times New Roman"/>
          <w:color w:val="000000"/>
          <w:szCs w:val="24"/>
        </w:rPr>
      </w:pPr>
      <w:r w:rsidRPr="006611D9">
        <w:rPr>
          <w:rFonts w:cs="Times New Roman"/>
          <w:color w:val="000000" w:themeColor="text1"/>
          <w:szCs w:val="24"/>
        </w:rPr>
        <w:t xml:space="preserve">Тенденции пространственного развития региона свидетельствуют о «вымывании» населения из сельских районов, нарастающем процессе урбанизации. Население в сельских районах получает доходы преимущественно от социальной сферы. </w:t>
      </w:r>
      <w:r w:rsidRPr="006611D9">
        <w:rPr>
          <w:rFonts w:cs="Times New Roman"/>
          <w:szCs w:val="24"/>
        </w:rPr>
        <w:t xml:space="preserve">На протяжении ряда лет </w:t>
      </w:r>
      <w:r w:rsidRPr="006611D9">
        <w:rPr>
          <w:rFonts w:cs="Times New Roman"/>
          <w:szCs w:val="24"/>
        </w:rPr>
        <w:lastRenderedPageBreak/>
        <w:t>нарастает депопуляция периферийных территорий из-за миграции населения в администр</w:t>
      </w:r>
      <w:r w:rsidRPr="006611D9">
        <w:rPr>
          <w:rFonts w:cs="Times New Roman"/>
          <w:szCs w:val="24"/>
        </w:rPr>
        <w:t>а</w:t>
      </w:r>
      <w:r w:rsidRPr="006611D9">
        <w:rPr>
          <w:rFonts w:cs="Times New Roman"/>
          <w:szCs w:val="24"/>
        </w:rPr>
        <w:t xml:space="preserve">тивный центр </w:t>
      </w:r>
      <w:proofErr w:type="gramStart"/>
      <w:r w:rsidRPr="006611D9">
        <w:rPr>
          <w:rFonts w:cs="Times New Roman"/>
          <w:szCs w:val="24"/>
        </w:rPr>
        <w:t>г</w:t>
      </w:r>
      <w:proofErr w:type="gramEnd"/>
      <w:r w:rsidRPr="006611D9">
        <w:rPr>
          <w:rFonts w:cs="Times New Roman"/>
          <w:szCs w:val="24"/>
        </w:rPr>
        <w:t xml:space="preserve">. Улан-Удэ и другие более развитие регионы России. </w:t>
      </w:r>
    </w:p>
    <w:p w:rsidR="007E7C13" w:rsidRPr="006611D9" w:rsidRDefault="007E7C13" w:rsidP="00E671F6">
      <w:pPr>
        <w:pStyle w:val="af0"/>
        <w:numPr>
          <w:ilvl w:val="0"/>
          <w:numId w:val="92"/>
        </w:numPr>
        <w:shd w:val="clear" w:color="auto" w:fill="FFFFFF" w:themeFill="background1"/>
        <w:tabs>
          <w:tab w:val="left" w:pos="993"/>
        </w:tabs>
        <w:spacing w:line="312" w:lineRule="auto"/>
        <w:ind w:left="0" w:firstLine="709"/>
        <w:rPr>
          <w:rFonts w:cs="Times New Roman"/>
          <w:szCs w:val="24"/>
        </w:rPr>
      </w:pPr>
      <w:r w:rsidRPr="006611D9">
        <w:rPr>
          <w:rFonts w:cs="Times New Roman"/>
          <w:color w:val="000000"/>
          <w:szCs w:val="24"/>
        </w:rPr>
        <w:t>Использование экономических, социальных и экологических ресурсов, даже на территориях традиционного освоения, в большинстве случаев крайне неэффективно и им</w:t>
      </w:r>
      <w:r w:rsidRPr="006611D9">
        <w:rPr>
          <w:rFonts w:cs="Times New Roman"/>
          <w:color w:val="000000"/>
          <w:szCs w:val="24"/>
        </w:rPr>
        <w:t>е</w:t>
      </w:r>
      <w:r w:rsidRPr="006611D9">
        <w:rPr>
          <w:rFonts w:cs="Times New Roman"/>
          <w:color w:val="000000"/>
          <w:szCs w:val="24"/>
        </w:rPr>
        <w:t>ет тенденцию к снижению. Нарастает тенденция</w:t>
      </w:r>
      <w:r w:rsidRPr="006611D9">
        <w:rPr>
          <w:rFonts w:cs="Times New Roman"/>
          <w:color w:val="000000" w:themeColor="text1"/>
          <w:szCs w:val="24"/>
        </w:rPr>
        <w:t xml:space="preserve"> уменьшения используемого экономич</w:t>
      </w:r>
      <w:r w:rsidRPr="006611D9">
        <w:rPr>
          <w:rFonts w:cs="Times New Roman"/>
          <w:color w:val="000000" w:themeColor="text1"/>
          <w:szCs w:val="24"/>
        </w:rPr>
        <w:t>е</w:t>
      </w:r>
      <w:r w:rsidRPr="006611D9">
        <w:rPr>
          <w:rFonts w:cs="Times New Roman"/>
          <w:color w:val="000000" w:themeColor="text1"/>
          <w:szCs w:val="24"/>
        </w:rPr>
        <w:t>ского пространства в целях ведения хозяйственной деятельности, в том числе в сельском хозяйстве, лесной промышленности и других секторах экономики.  Экономические лакуны территорий, где практически не используются экономические ресурсы, достигли критич</w:t>
      </w:r>
      <w:r w:rsidRPr="006611D9">
        <w:rPr>
          <w:rFonts w:cs="Times New Roman"/>
          <w:color w:val="000000" w:themeColor="text1"/>
          <w:szCs w:val="24"/>
        </w:rPr>
        <w:t>е</w:t>
      </w:r>
      <w:r w:rsidRPr="006611D9">
        <w:rPr>
          <w:rFonts w:cs="Times New Roman"/>
          <w:color w:val="000000" w:themeColor="text1"/>
          <w:szCs w:val="24"/>
        </w:rPr>
        <w:t>ской величины.</w:t>
      </w:r>
    </w:p>
    <w:p w:rsidR="007E7C13" w:rsidRPr="006611D9" w:rsidRDefault="007E7C13" w:rsidP="00E671F6">
      <w:pPr>
        <w:pStyle w:val="af0"/>
        <w:numPr>
          <w:ilvl w:val="0"/>
          <w:numId w:val="92"/>
        </w:numPr>
        <w:shd w:val="clear" w:color="auto" w:fill="FFFFFF" w:themeFill="background1"/>
        <w:tabs>
          <w:tab w:val="left" w:pos="993"/>
        </w:tabs>
        <w:spacing w:line="312" w:lineRule="auto"/>
        <w:ind w:left="0" w:firstLine="709"/>
        <w:rPr>
          <w:rFonts w:cs="Times New Roman"/>
          <w:szCs w:val="24"/>
        </w:rPr>
      </w:pPr>
      <w:r w:rsidRPr="006611D9">
        <w:rPr>
          <w:rFonts w:cs="Times New Roman"/>
          <w:szCs w:val="24"/>
        </w:rPr>
        <w:t>Несмотря на большую протяженность – более 14,0 тыс. км - автомобильных дорог в республике, порядка 60,0 % от общей протяженности не отвечает нормативным требов</w:t>
      </w:r>
      <w:r w:rsidRPr="006611D9">
        <w:rPr>
          <w:rFonts w:cs="Times New Roman"/>
          <w:szCs w:val="24"/>
        </w:rPr>
        <w:t>а</w:t>
      </w:r>
      <w:r w:rsidRPr="006611D9">
        <w:rPr>
          <w:rFonts w:cs="Times New Roman"/>
          <w:szCs w:val="24"/>
        </w:rPr>
        <w:t>ниям. Отрицательным фактором также является удаленность и низкая инфраструктурная обустроенность отдельных территорий, проявляющаяся в наличии зон транспортной недо</w:t>
      </w:r>
      <w:r w:rsidRPr="006611D9">
        <w:rPr>
          <w:rFonts w:cs="Times New Roman"/>
          <w:szCs w:val="24"/>
        </w:rPr>
        <w:t>с</w:t>
      </w:r>
      <w:r w:rsidRPr="006611D9">
        <w:rPr>
          <w:rFonts w:cs="Times New Roman"/>
          <w:szCs w:val="24"/>
        </w:rPr>
        <w:t>тупности, энергодефиците, а также зон с отсутствием охвата современными средствами связи.</w:t>
      </w:r>
    </w:p>
    <w:p w:rsidR="007E7C13" w:rsidRPr="006611D9" w:rsidRDefault="007E7C13" w:rsidP="001C544F">
      <w:pPr>
        <w:pStyle w:val="12"/>
        <w:shd w:val="clear" w:color="auto" w:fill="FFFFFF" w:themeFill="background1"/>
        <w:spacing w:line="312" w:lineRule="auto"/>
        <w:rPr>
          <w:rFonts w:cs="Times New Roman"/>
          <w:szCs w:val="24"/>
        </w:rPr>
      </w:pPr>
      <w:r w:rsidRPr="006611D9">
        <w:rPr>
          <w:rFonts w:cs="Times New Roman"/>
          <w:b/>
          <w:i/>
          <w:szCs w:val="24"/>
        </w:rPr>
        <w:t>Основной целью пространственного развития Республики Бурятия</w:t>
      </w:r>
      <w:r w:rsidRPr="006611D9">
        <w:rPr>
          <w:rFonts w:cs="Times New Roman"/>
          <w:szCs w:val="24"/>
        </w:rPr>
        <w:t xml:space="preserve"> является </w:t>
      </w:r>
      <w:r w:rsidRPr="006611D9">
        <w:rPr>
          <w:rFonts w:eastAsia="Times New Roman" w:cs="Times New Roman"/>
          <w:szCs w:val="24"/>
        </w:rPr>
        <w:t xml:space="preserve">обеспечение </w:t>
      </w:r>
      <w:r w:rsidR="00B11850" w:rsidRPr="006611D9">
        <w:rPr>
          <w:rFonts w:eastAsia="Times New Roman" w:cs="Times New Roman"/>
          <w:szCs w:val="24"/>
        </w:rPr>
        <w:t xml:space="preserve">высокого качества жизни и благосостояния населения </w:t>
      </w:r>
      <w:r w:rsidRPr="006611D9">
        <w:rPr>
          <w:rFonts w:eastAsia="Times New Roman" w:cs="Times New Roman"/>
          <w:szCs w:val="24"/>
        </w:rPr>
        <w:t>на основе использов</w:t>
      </w:r>
      <w:r w:rsidRPr="006611D9">
        <w:rPr>
          <w:rFonts w:eastAsia="Times New Roman" w:cs="Times New Roman"/>
          <w:szCs w:val="24"/>
        </w:rPr>
        <w:t>а</w:t>
      </w:r>
      <w:r w:rsidRPr="006611D9">
        <w:rPr>
          <w:rFonts w:eastAsia="Times New Roman" w:cs="Times New Roman"/>
          <w:szCs w:val="24"/>
        </w:rPr>
        <w:t xml:space="preserve">ния и наращивания экономического, социального и экологического потенциала, </w:t>
      </w:r>
      <w:r w:rsidRPr="006611D9">
        <w:rPr>
          <w:rFonts w:cs="Times New Roman"/>
          <w:szCs w:val="24"/>
        </w:rPr>
        <w:t>обеспеч</w:t>
      </w:r>
      <w:r w:rsidRPr="006611D9">
        <w:rPr>
          <w:rFonts w:cs="Times New Roman"/>
          <w:szCs w:val="24"/>
        </w:rPr>
        <w:t>е</w:t>
      </w:r>
      <w:r w:rsidRPr="006611D9">
        <w:rPr>
          <w:rFonts w:cs="Times New Roman"/>
          <w:szCs w:val="24"/>
        </w:rPr>
        <w:t xml:space="preserve">ние сбалансированности и гармоничности развития </w:t>
      </w:r>
      <w:r w:rsidR="00B11850" w:rsidRPr="006611D9">
        <w:rPr>
          <w:rFonts w:cs="Times New Roman"/>
          <w:color w:val="000000"/>
          <w:szCs w:val="24"/>
        </w:rPr>
        <w:t>центра республики, малых городов и сельских районов</w:t>
      </w:r>
      <w:r w:rsidR="00B11850" w:rsidRPr="006611D9">
        <w:rPr>
          <w:rFonts w:cs="Times New Roman"/>
          <w:szCs w:val="24"/>
        </w:rPr>
        <w:t xml:space="preserve"> </w:t>
      </w:r>
      <w:r w:rsidRPr="006611D9">
        <w:rPr>
          <w:rFonts w:cs="Times New Roman"/>
          <w:szCs w:val="24"/>
        </w:rPr>
        <w:t>путем консолидации интересов  общества бизнеса и власти.</w:t>
      </w:r>
    </w:p>
    <w:p w:rsidR="007E7C13" w:rsidRPr="006611D9" w:rsidRDefault="007E7C13" w:rsidP="001C544F">
      <w:pPr>
        <w:spacing w:line="312" w:lineRule="auto"/>
        <w:rPr>
          <w:rFonts w:cs="Times New Roman"/>
          <w:szCs w:val="24"/>
        </w:rPr>
      </w:pPr>
      <w:r w:rsidRPr="006611D9">
        <w:rPr>
          <w:rFonts w:cs="Times New Roman"/>
          <w:szCs w:val="24"/>
        </w:rPr>
        <w:t xml:space="preserve">Пространственное развитие Республики Бурятия направлено </w:t>
      </w:r>
      <w:proofErr w:type="gramStart"/>
      <w:r w:rsidRPr="006611D9">
        <w:rPr>
          <w:rFonts w:cs="Times New Roman"/>
          <w:szCs w:val="24"/>
        </w:rPr>
        <w:t>на</w:t>
      </w:r>
      <w:proofErr w:type="gramEnd"/>
      <w:r w:rsidRPr="006611D9">
        <w:rPr>
          <w:rFonts w:cs="Times New Roman"/>
          <w:szCs w:val="24"/>
        </w:rPr>
        <w:t>:</w:t>
      </w:r>
    </w:p>
    <w:p w:rsidR="007E7C13" w:rsidRPr="006611D9" w:rsidRDefault="007E7C13" w:rsidP="00E671F6">
      <w:pPr>
        <w:pStyle w:val="af0"/>
        <w:numPr>
          <w:ilvl w:val="0"/>
          <w:numId w:val="178"/>
        </w:numPr>
        <w:tabs>
          <w:tab w:val="left" w:pos="993"/>
        </w:tabs>
        <w:spacing w:line="312" w:lineRule="auto"/>
        <w:ind w:left="0" w:firstLine="709"/>
        <w:rPr>
          <w:rFonts w:cs="Times New Roman"/>
          <w:szCs w:val="24"/>
        </w:rPr>
      </w:pPr>
      <w:r w:rsidRPr="006611D9">
        <w:rPr>
          <w:rFonts w:cs="Times New Roman"/>
          <w:szCs w:val="24"/>
        </w:rPr>
        <w:t>достижение социальных целей обеспечения качества и уровня жизни населения, реализации и развития человеческого капитала, увеличения продолжительности жизни н</w:t>
      </w:r>
      <w:r w:rsidRPr="006611D9">
        <w:rPr>
          <w:rFonts w:cs="Times New Roman"/>
          <w:szCs w:val="24"/>
        </w:rPr>
        <w:t>а</w:t>
      </w:r>
      <w:r w:rsidRPr="006611D9">
        <w:rPr>
          <w:rFonts w:cs="Times New Roman"/>
          <w:szCs w:val="24"/>
        </w:rPr>
        <w:t>селения в условиях социального и экономического благополучия;</w:t>
      </w:r>
    </w:p>
    <w:p w:rsidR="007E7C13" w:rsidRPr="006611D9" w:rsidRDefault="007E7C13" w:rsidP="00E671F6">
      <w:pPr>
        <w:pStyle w:val="af0"/>
        <w:numPr>
          <w:ilvl w:val="0"/>
          <w:numId w:val="178"/>
        </w:numPr>
        <w:tabs>
          <w:tab w:val="left" w:pos="993"/>
        </w:tabs>
        <w:spacing w:line="312" w:lineRule="auto"/>
        <w:ind w:left="0" w:firstLine="709"/>
        <w:rPr>
          <w:rFonts w:cs="Times New Roman"/>
          <w:szCs w:val="24"/>
        </w:rPr>
      </w:pPr>
      <w:r w:rsidRPr="006611D9">
        <w:rPr>
          <w:rFonts w:cs="Times New Roman"/>
          <w:szCs w:val="24"/>
        </w:rPr>
        <w:t xml:space="preserve">достижение целей </w:t>
      </w:r>
      <w:r w:rsidRPr="006611D9">
        <w:rPr>
          <w:rFonts w:cs="Times New Roman"/>
          <w:szCs w:val="24"/>
          <w:lang w:eastAsia="ru-RU"/>
        </w:rPr>
        <w:t>развития деловых и культурных коммуникаций, снижения р</w:t>
      </w:r>
      <w:r w:rsidRPr="006611D9">
        <w:rPr>
          <w:rFonts w:cs="Times New Roman"/>
          <w:szCs w:val="24"/>
          <w:lang w:eastAsia="ru-RU"/>
        </w:rPr>
        <w:t>а</w:t>
      </w:r>
      <w:r w:rsidRPr="006611D9">
        <w:rPr>
          <w:rFonts w:cs="Times New Roman"/>
          <w:szCs w:val="24"/>
          <w:lang w:eastAsia="ru-RU"/>
        </w:rPr>
        <w:t>зобщенности людей в республике, интеграцию с мировым сообществом;</w:t>
      </w:r>
    </w:p>
    <w:p w:rsidR="007E7C13" w:rsidRPr="006611D9" w:rsidRDefault="007E7C13" w:rsidP="00E671F6">
      <w:pPr>
        <w:pStyle w:val="af0"/>
        <w:numPr>
          <w:ilvl w:val="0"/>
          <w:numId w:val="178"/>
        </w:numPr>
        <w:tabs>
          <w:tab w:val="left" w:pos="993"/>
        </w:tabs>
        <w:spacing w:line="312" w:lineRule="auto"/>
        <w:ind w:left="0" w:firstLine="709"/>
        <w:rPr>
          <w:rFonts w:cs="Times New Roman"/>
          <w:szCs w:val="24"/>
        </w:rPr>
      </w:pPr>
      <w:r w:rsidRPr="006611D9">
        <w:rPr>
          <w:rFonts w:cs="Times New Roman"/>
          <w:szCs w:val="24"/>
        </w:rPr>
        <w:t>достижение экономических целей развития эколого-ориентированной инновац</w:t>
      </w:r>
      <w:r w:rsidRPr="006611D9">
        <w:rPr>
          <w:rFonts w:cs="Times New Roman"/>
          <w:szCs w:val="24"/>
        </w:rPr>
        <w:t>и</w:t>
      </w:r>
      <w:r w:rsidRPr="006611D9">
        <w:rPr>
          <w:rFonts w:cs="Times New Roman"/>
          <w:szCs w:val="24"/>
        </w:rPr>
        <w:t>онной экономики с рациональным использованием природных ресурсов.</w:t>
      </w:r>
    </w:p>
    <w:p w:rsidR="007E7C13" w:rsidRPr="006611D9" w:rsidRDefault="007E7C13" w:rsidP="001C544F">
      <w:pPr>
        <w:pStyle w:val="12"/>
        <w:shd w:val="clear" w:color="auto" w:fill="FFFFFF" w:themeFill="background1"/>
        <w:spacing w:line="312" w:lineRule="auto"/>
        <w:rPr>
          <w:rFonts w:cs="Times New Roman"/>
          <w:b/>
          <w:i/>
          <w:szCs w:val="24"/>
        </w:rPr>
      </w:pPr>
      <w:r w:rsidRPr="006611D9">
        <w:rPr>
          <w:rFonts w:cs="Times New Roman"/>
          <w:b/>
          <w:i/>
          <w:szCs w:val="24"/>
        </w:rPr>
        <w:t>К основным принципам пространственного развития Республики Бурятия о</w:t>
      </w:r>
      <w:r w:rsidRPr="006611D9">
        <w:rPr>
          <w:rFonts w:cs="Times New Roman"/>
          <w:b/>
          <w:i/>
          <w:szCs w:val="24"/>
        </w:rPr>
        <w:t>т</w:t>
      </w:r>
      <w:r w:rsidRPr="006611D9">
        <w:rPr>
          <w:rFonts w:cs="Times New Roman"/>
          <w:b/>
          <w:i/>
          <w:szCs w:val="24"/>
        </w:rPr>
        <w:t>носятся:</w:t>
      </w:r>
    </w:p>
    <w:p w:rsidR="007E7C13" w:rsidRPr="006611D9" w:rsidRDefault="007E7C13" w:rsidP="00E671F6">
      <w:pPr>
        <w:pStyle w:val="12"/>
        <w:numPr>
          <w:ilvl w:val="0"/>
          <w:numId w:val="94"/>
        </w:numPr>
        <w:shd w:val="clear" w:color="auto" w:fill="FFFFFF" w:themeFill="background1"/>
        <w:tabs>
          <w:tab w:val="left" w:pos="993"/>
        </w:tabs>
        <w:spacing w:line="312" w:lineRule="auto"/>
        <w:ind w:left="0" w:firstLine="709"/>
        <w:rPr>
          <w:rFonts w:cs="Times New Roman"/>
          <w:szCs w:val="24"/>
        </w:rPr>
      </w:pPr>
      <w:r w:rsidRPr="006611D9">
        <w:rPr>
          <w:rFonts w:cs="Times New Roman"/>
          <w:szCs w:val="24"/>
        </w:rPr>
        <w:t xml:space="preserve">эколого-ориентированное устойчивое развитие; </w:t>
      </w:r>
    </w:p>
    <w:p w:rsidR="007E7C13" w:rsidRPr="006611D9" w:rsidRDefault="007E7C13" w:rsidP="00E671F6">
      <w:pPr>
        <w:pStyle w:val="12"/>
        <w:numPr>
          <w:ilvl w:val="0"/>
          <w:numId w:val="94"/>
        </w:numPr>
        <w:shd w:val="clear" w:color="auto" w:fill="FFFFFF" w:themeFill="background1"/>
        <w:tabs>
          <w:tab w:val="left" w:pos="993"/>
        </w:tabs>
        <w:spacing w:line="312" w:lineRule="auto"/>
        <w:ind w:left="0" w:firstLine="709"/>
        <w:rPr>
          <w:rFonts w:cs="Times New Roman"/>
          <w:szCs w:val="24"/>
        </w:rPr>
      </w:pPr>
      <w:r w:rsidRPr="006611D9">
        <w:rPr>
          <w:rFonts w:cs="Times New Roman"/>
          <w:szCs w:val="24"/>
        </w:rPr>
        <w:t>трансфер инноваций в муниципальные образования;</w:t>
      </w:r>
    </w:p>
    <w:p w:rsidR="007E7C13" w:rsidRPr="006611D9" w:rsidRDefault="007E7C13" w:rsidP="00E671F6">
      <w:pPr>
        <w:pStyle w:val="12"/>
        <w:numPr>
          <w:ilvl w:val="0"/>
          <w:numId w:val="94"/>
        </w:numPr>
        <w:shd w:val="clear" w:color="auto" w:fill="FFFFFF" w:themeFill="background1"/>
        <w:tabs>
          <w:tab w:val="left" w:pos="993"/>
        </w:tabs>
        <w:spacing w:line="312" w:lineRule="auto"/>
        <w:ind w:left="0" w:firstLine="709"/>
        <w:rPr>
          <w:rFonts w:cs="Times New Roman"/>
          <w:szCs w:val="24"/>
        </w:rPr>
      </w:pPr>
      <w:r w:rsidRPr="006611D9">
        <w:rPr>
          <w:rFonts w:cs="Times New Roman"/>
          <w:szCs w:val="24"/>
        </w:rPr>
        <w:t>формирование центров роста (зон развития);</w:t>
      </w:r>
    </w:p>
    <w:p w:rsidR="007E7C13" w:rsidRPr="006611D9" w:rsidRDefault="007E7C13" w:rsidP="00E671F6">
      <w:pPr>
        <w:pStyle w:val="12"/>
        <w:numPr>
          <w:ilvl w:val="0"/>
          <w:numId w:val="94"/>
        </w:numPr>
        <w:shd w:val="clear" w:color="auto" w:fill="FFFFFF" w:themeFill="background1"/>
        <w:tabs>
          <w:tab w:val="left" w:pos="993"/>
        </w:tabs>
        <w:spacing w:line="312" w:lineRule="auto"/>
        <w:ind w:left="0" w:firstLine="709"/>
        <w:rPr>
          <w:rFonts w:cs="Times New Roman"/>
          <w:szCs w:val="24"/>
        </w:rPr>
      </w:pPr>
      <w:r w:rsidRPr="006611D9">
        <w:rPr>
          <w:rFonts w:cs="Times New Roman"/>
          <w:szCs w:val="24"/>
        </w:rPr>
        <w:t>дифференциация мер государственной поддержки;</w:t>
      </w:r>
    </w:p>
    <w:p w:rsidR="007E7C13" w:rsidRPr="006611D9" w:rsidRDefault="007E7C13" w:rsidP="00E671F6">
      <w:pPr>
        <w:pStyle w:val="12"/>
        <w:numPr>
          <w:ilvl w:val="0"/>
          <w:numId w:val="94"/>
        </w:numPr>
        <w:shd w:val="clear" w:color="auto" w:fill="FFFFFF" w:themeFill="background1"/>
        <w:tabs>
          <w:tab w:val="left" w:pos="993"/>
        </w:tabs>
        <w:spacing w:line="312" w:lineRule="auto"/>
        <w:ind w:left="0" w:firstLine="709"/>
        <w:rPr>
          <w:rFonts w:cs="Times New Roman"/>
          <w:szCs w:val="24"/>
        </w:rPr>
      </w:pPr>
      <w:r w:rsidRPr="006611D9">
        <w:rPr>
          <w:rFonts w:cs="Times New Roman"/>
          <w:szCs w:val="24"/>
        </w:rPr>
        <w:t>государственная поддержка инициатив развития;</w:t>
      </w:r>
    </w:p>
    <w:p w:rsidR="007E7C13" w:rsidRPr="006611D9" w:rsidRDefault="007E7C13" w:rsidP="00E671F6">
      <w:pPr>
        <w:pStyle w:val="12"/>
        <w:numPr>
          <w:ilvl w:val="0"/>
          <w:numId w:val="94"/>
        </w:numPr>
        <w:shd w:val="clear" w:color="auto" w:fill="FFFFFF" w:themeFill="background1"/>
        <w:tabs>
          <w:tab w:val="left" w:pos="993"/>
        </w:tabs>
        <w:spacing w:line="312" w:lineRule="auto"/>
        <w:ind w:left="0" w:firstLine="709"/>
        <w:rPr>
          <w:rFonts w:cs="Times New Roman"/>
          <w:szCs w:val="24"/>
        </w:rPr>
      </w:pPr>
      <w:r w:rsidRPr="006611D9">
        <w:rPr>
          <w:rFonts w:cs="Times New Roman"/>
          <w:szCs w:val="24"/>
        </w:rPr>
        <w:t>стратегическое партнерство общества, бизнеса и власти;</w:t>
      </w:r>
    </w:p>
    <w:p w:rsidR="007E7C13" w:rsidRPr="006611D9" w:rsidRDefault="007E7C13" w:rsidP="00E671F6">
      <w:pPr>
        <w:pStyle w:val="12"/>
        <w:numPr>
          <w:ilvl w:val="0"/>
          <w:numId w:val="94"/>
        </w:numPr>
        <w:shd w:val="clear" w:color="auto" w:fill="FFFFFF" w:themeFill="background1"/>
        <w:tabs>
          <w:tab w:val="left" w:pos="993"/>
        </w:tabs>
        <w:spacing w:line="312" w:lineRule="auto"/>
        <w:ind w:left="0" w:firstLine="709"/>
        <w:rPr>
          <w:rFonts w:cs="Times New Roman"/>
          <w:szCs w:val="24"/>
        </w:rPr>
      </w:pPr>
      <w:r w:rsidRPr="006611D9">
        <w:rPr>
          <w:rFonts w:cs="Times New Roman"/>
          <w:szCs w:val="24"/>
        </w:rPr>
        <w:t>активность и ответственность общества, бизнеса и власти.</w:t>
      </w:r>
    </w:p>
    <w:p w:rsidR="007E7C13" w:rsidRPr="006611D9" w:rsidRDefault="007E7C13" w:rsidP="001C544F">
      <w:pPr>
        <w:pStyle w:val="12"/>
        <w:shd w:val="clear" w:color="auto" w:fill="FFFFFF" w:themeFill="background1"/>
        <w:tabs>
          <w:tab w:val="left" w:pos="993"/>
        </w:tabs>
        <w:spacing w:line="312" w:lineRule="auto"/>
        <w:rPr>
          <w:rFonts w:cs="Times New Roman"/>
          <w:b/>
          <w:i/>
          <w:szCs w:val="24"/>
        </w:rPr>
      </w:pPr>
      <w:r w:rsidRPr="006611D9">
        <w:rPr>
          <w:rFonts w:cs="Times New Roman"/>
          <w:b/>
          <w:i/>
          <w:szCs w:val="24"/>
        </w:rPr>
        <w:t>Основными задачами пространственного развития являются:</w:t>
      </w:r>
    </w:p>
    <w:p w:rsidR="007E7C13" w:rsidRPr="006611D9" w:rsidRDefault="007E7C13" w:rsidP="00E671F6">
      <w:pPr>
        <w:pStyle w:val="af0"/>
        <w:numPr>
          <w:ilvl w:val="0"/>
          <w:numId w:val="92"/>
        </w:numPr>
        <w:tabs>
          <w:tab w:val="left" w:pos="993"/>
        </w:tabs>
        <w:spacing w:line="312" w:lineRule="auto"/>
        <w:ind w:left="0" w:firstLine="709"/>
        <w:rPr>
          <w:rFonts w:cs="Times New Roman"/>
          <w:szCs w:val="24"/>
        </w:rPr>
      </w:pPr>
      <w:r w:rsidRPr="006611D9">
        <w:rPr>
          <w:rFonts w:cs="Times New Roman"/>
          <w:szCs w:val="24"/>
        </w:rPr>
        <w:t>Обеспечение освоения экономического пространства и его связанности на терр</w:t>
      </w:r>
      <w:r w:rsidRPr="006611D9">
        <w:rPr>
          <w:rFonts w:cs="Times New Roman"/>
          <w:szCs w:val="24"/>
        </w:rPr>
        <w:t>и</w:t>
      </w:r>
      <w:r w:rsidRPr="006611D9">
        <w:rPr>
          <w:rFonts w:cs="Times New Roman"/>
          <w:szCs w:val="24"/>
        </w:rPr>
        <w:t>тории всей республики, что способствует безопасности развития региона, реализации эк</w:t>
      </w:r>
      <w:r w:rsidRPr="006611D9">
        <w:rPr>
          <w:rFonts w:cs="Times New Roman"/>
          <w:szCs w:val="24"/>
        </w:rPr>
        <w:t>о</w:t>
      </w:r>
      <w:r w:rsidRPr="006611D9">
        <w:rPr>
          <w:rFonts w:cs="Times New Roman"/>
          <w:szCs w:val="24"/>
        </w:rPr>
        <w:t>номического потенциала и конкурентных преимуществ региона, обеспечения социальной и экономической привлекательности сельской территории.</w:t>
      </w:r>
    </w:p>
    <w:p w:rsidR="007E7C13" w:rsidRPr="006611D9" w:rsidRDefault="007E7C13" w:rsidP="00E671F6">
      <w:pPr>
        <w:pStyle w:val="af0"/>
        <w:numPr>
          <w:ilvl w:val="0"/>
          <w:numId w:val="92"/>
        </w:numPr>
        <w:tabs>
          <w:tab w:val="left" w:pos="993"/>
        </w:tabs>
        <w:spacing w:line="312" w:lineRule="auto"/>
        <w:ind w:left="0" w:firstLine="709"/>
        <w:rPr>
          <w:rFonts w:eastAsia="Times New Roman" w:cs="Times New Roman"/>
          <w:szCs w:val="24"/>
          <w:lang w:eastAsia="ru-RU"/>
        </w:rPr>
      </w:pPr>
      <w:r w:rsidRPr="006611D9">
        <w:rPr>
          <w:rFonts w:cs="Times New Roman"/>
          <w:szCs w:val="24"/>
        </w:rPr>
        <w:lastRenderedPageBreak/>
        <w:t>Решение проблемы дифференциации муниципальных районов и городских окр</w:t>
      </w:r>
      <w:r w:rsidRPr="006611D9">
        <w:rPr>
          <w:rFonts w:cs="Times New Roman"/>
          <w:szCs w:val="24"/>
        </w:rPr>
        <w:t>у</w:t>
      </w:r>
      <w:r w:rsidRPr="006611D9">
        <w:rPr>
          <w:rFonts w:cs="Times New Roman"/>
          <w:szCs w:val="24"/>
        </w:rPr>
        <w:t xml:space="preserve">гов по социально-экономическому положению. </w:t>
      </w:r>
    </w:p>
    <w:p w:rsidR="007E7C13" w:rsidRPr="006611D9" w:rsidRDefault="007E7C13" w:rsidP="00E671F6">
      <w:pPr>
        <w:pStyle w:val="af0"/>
        <w:numPr>
          <w:ilvl w:val="0"/>
          <w:numId w:val="92"/>
        </w:numPr>
        <w:tabs>
          <w:tab w:val="left" w:pos="993"/>
        </w:tabs>
        <w:spacing w:line="312" w:lineRule="auto"/>
        <w:ind w:left="0" w:firstLine="709"/>
        <w:rPr>
          <w:rFonts w:eastAsia="Times New Roman" w:cs="Times New Roman"/>
          <w:szCs w:val="24"/>
          <w:lang w:eastAsia="ru-RU"/>
        </w:rPr>
      </w:pPr>
      <w:r w:rsidRPr="006611D9">
        <w:rPr>
          <w:rFonts w:eastAsia="Times New Roman" w:cs="Times New Roman"/>
          <w:szCs w:val="24"/>
        </w:rPr>
        <w:t>Рост экономической активности, сокращение чрезмерных различий в бюджетной обеспеченности и снижение дотационности муниципальных образований. </w:t>
      </w:r>
    </w:p>
    <w:p w:rsidR="007E7C13" w:rsidRPr="006611D9" w:rsidRDefault="007E7C13" w:rsidP="00E671F6">
      <w:pPr>
        <w:pStyle w:val="af0"/>
        <w:numPr>
          <w:ilvl w:val="0"/>
          <w:numId w:val="92"/>
        </w:numPr>
        <w:tabs>
          <w:tab w:val="left" w:pos="993"/>
        </w:tabs>
        <w:spacing w:line="312" w:lineRule="auto"/>
        <w:ind w:left="0" w:firstLine="709"/>
        <w:rPr>
          <w:szCs w:val="24"/>
        </w:rPr>
      </w:pPr>
      <w:r w:rsidRPr="006611D9">
        <w:rPr>
          <w:color w:val="000000"/>
          <w:szCs w:val="24"/>
        </w:rPr>
        <w:t xml:space="preserve">Дифференциация мер поддержки районов с особенностями нормативно-правового регулирования хозяйственной деятельности. </w:t>
      </w:r>
    </w:p>
    <w:p w:rsidR="007E7C13" w:rsidRPr="006611D9" w:rsidRDefault="007E7C13" w:rsidP="00E671F6">
      <w:pPr>
        <w:pStyle w:val="af0"/>
        <w:numPr>
          <w:ilvl w:val="0"/>
          <w:numId w:val="92"/>
        </w:numPr>
        <w:tabs>
          <w:tab w:val="left" w:pos="993"/>
        </w:tabs>
        <w:spacing w:line="312" w:lineRule="auto"/>
        <w:ind w:left="0" w:firstLine="709"/>
        <w:rPr>
          <w:rFonts w:eastAsia="Times New Roman" w:cs="Times New Roman"/>
          <w:szCs w:val="24"/>
          <w:lang w:eastAsia="ru-RU"/>
        </w:rPr>
      </w:pPr>
      <w:r w:rsidRPr="006611D9">
        <w:rPr>
          <w:rFonts w:cs="Times New Roman"/>
          <w:szCs w:val="24"/>
        </w:rPr>
        <w:t>Развитие инновационного бизнеса, модернизация производственных систем в м</w:t>
      </w:r>
      <w:r w:rsidRPr="006611D9">
        <w:rPr>
          <w:rFonts w:cs="Times New Roman"/>
          <w:szCs w:val="24"/>
        </w:rPr>
        <w:t>у</w:t>
      </w:r>
      <w:r w:rsidRPr="006611D9">
        <w:rPr>
          <w:rFonts w:cs="Times New Roman"/>
          <w:szCs w:val="24"/>
        </w:rPr>
        <w:t>ниципальных образованиях.</w:t>
      </w:r>
    </w:p>
    <w:p w:rsidR="007E7C13" w:rsidRPr="006611D9" w:rsidRDefault="007E7C13" w:rsidP="001C544F">
      <w:pPr>
        <w:spacing w:line="312" w:lineRule="auto"/>
        <w:rPr>
          <w:rFonts w:eastAsia="Times New Roman" w:cs="Times New Roman"/>
          <w:b/>
          <w:i/>
          <w:szCs w:val="24"/>
          <w:lang w:eastAsia="ru-RU"/>
        </w:rPr>
      </w:pPr>
      <w:r w:rsidRPr="006611D9">
        <w:rPr>
          <w:rFonts w:eastAsia="Times New Roman" w:cs="Times New Roman"/>
          <w:b/>
          <w:i/>
          <w:szCs w:val="24"/>
          <w:lang w:eastAsia="ru-RU"/>
        </w:rPr>
        <w:t>Приоритетные направления пространственного развития Республики Бурятия.</w:t>
      </w:r>
    </w:p>
    <w:p w:rsidR="007E7C13" w:rsidRPr="006611D9" w:rsidRDefault="007E7C13" w:rsidP="00E671F6">
      <w:pPr>
        <w:pStyle w:val="af0"/>
        <w:numPr>
          <w:ilvl w:val="0"/>
          <w:numId w:val="92"/>
        </w:numPr>
        <w:shd w:val="clear" w:color="auto" w:fill="FEFEFE"/>
        <w:tabs>
          <w:tab w:val="left" w:pos="993"/>
        </w:tabs>
        <w:spacing w:line="312" w:lineRule="auto"/>
        <w:ind w:left="0" w:firstLine="709"/>
        <w:rPr>
          <w:rFonts w:eastAsia="Times New Roman" w:cs="Times New Roman"/>
          <w:szCs w:val="24"/>
          <w:lang w:eastAsia="ru-RU"/>
        </w:rPr>
      </w:pPr>
      <w:r w:rsidRPr="006611D9">
        <w:rPr>
          <w:rFonts w:eastAsia="Times New Roman" w:cs="Times New Roman"/>
          <w:szCs w:val="24"/>
          <w:lang w:eastAsia="ru-RU"/>
        </w:rPr>
        <w:t xml:space="preserve">Обновление сел и малых городов республики должно базироваться на широком внедрении передовых технологий и материалов в строительстве, современных </w:t>
      </w:r>
      <w:proofErr w:type="gramStart"/>
      <w:r w:rsidRPr="006611D9">
        <w:rPr>
          <w:rFonts w:eastAsia="Times New Roman" w:cs="Times New Roman"/>
          <w:szCs w:val="24"/>
          <w:lang w:eastAsia="ru-RU"/>
        </w:rPr>
        <w:t>архитекту</w:t>
      </w:r>
      <w:r w:rsidRPr="006611D9">
        <w:rPr>
          <w:rFonts w:eastAsia="Times New Roman" w:cs="Times New Roman"/>
          <w:szCs w:val="24"/>
          <w:lang w:eastAsia="ru-RU"/>
        </w:rPr>
        <w:t>р</w:t>
      </w:r>
      <w:r w:rsidRPr="006611D9">
        <w:rPr>
          <w:rFonts w:eastAsia="Times New Roman" w:cs="Times New Roman"/>
          <w:szCs w:val="24"/>
          <w:lang w:eastAsia="ru-RU"/>
        </w:rPr>
        <w:t>ных решениях</w:t>
      </w:r>
      <w:proofErr w:type="gramEnd"/>
      <w:r w:rsidRPr="006611D9">
        <w:rPr>
          <w:rFonts w:eastAsia="Times New Roman" w:cs="Times New Roman"/>
          <w:szCs w:val="24"/>
          <w:lang w:eastAsia="ru-RU"/>
        </w:rPr>
        <w:t>, на использовании цифровых технологий в работе социальных объектов, общественного транспорта, коммунального хозяйства.</w:t>
      </w:r>
    </w:p>
    <w:p w:rsidR="007E7C13" w:rsidRPr="006611D9" w:rsidRDefault="007E7C13" w:rsidP="00E671F6">
      <w:pPr>
        <w:pStyle w:val="af0"/>
        <w:numPr>
          <w:ilvl w:val="0"/>
          <w:numId w:val="92"/>
        </w:numPr>
        <w:shd w:val="clear" w:color="auto" w:fill="FEFEFE"/>
        <w:tabs>
          <w:tab w:val="left" w:pos="993"/>
        </w:tabs>
        <w:spacing w:line="312" w:lineRule="auto"/>
        <w:ind w:left="0" w:firstLine="709"/>
        <w:rPr>
          <w:rFonts w:eastAsia="Times New Roman" w:cs="Times New Roman"/>
          <w:szCs w:val="24"/>
          <w:lang w:eastAsia="ru-RU"/>
        </w:rPr>
      </w:pPr>
      <w:r w:rsidRPr="006611D9">
        <w:rPr>
          <w:rFonts w:eastAsia="Times New Roman" w:cs="Times New Roman"/>
          <w:szCs w:val="24"/>
          <w:lang w:eastAsia="ru-RU"/>
        </w:rPr>
        <w:t>Развитые коммуникации позволят жителям малых городов и сёл удобно польз</w:t>
      </w:r>
      <w:r w:rsidRPr="006611D9">
        <w:rPr>
          <w:rFonts w:eastAsia="Times New Roman" w:cs="Times New Roman"/>
          <w:szCs w:val="24"/>
          <w:lang w:eastAsia="ru-RU"/>
        </w:rPr>
        <w:t>о</w:t>
      </w:r>
      <w:r w:rsidRPr="006611D9">
        <w:rPr>
          <w:rFonts w:eastAsia="Times New Roman" w:cs="Times New Roman"/>
          <w:szCs w:val="24"/>
          <w:lang w:eastAsia="ru-RU"/>
        </w:rPr>
        <w:t>ваться всеми возможностями и современными сервисами, а сами небольшие населённые пункты будут тесно интегрированы в общее социальное и экономическое пространство республики. При этом должна сохраниться самобытность, уникальный этнический поте</w:t>
      </w:r>
      <w:r w:rsidRPr="006611D9">
        <w:rPr>
          <w:rFonts w:eastAsia="Times New Roman" w:cs="Times New Roman"/>
          <w:szCs w:val="24"/>
          <w:lang w:eastAsia="ru-RU"/>
        </w:rPr>
        <w:t>н</w:t>
      </w:r>
      <w:r w:rsidRPr="006611D9">
        <w:rPr>
          <w:rFonts w:eastAsia="Times New Roman" w:cs="Times New Roman"/>
          <w:szCs w:val="24"/>
          <w:lang w:eastAsia="ru-RU"/>
        </w:rPr>
        <w:t>циал поселений.</w:t>
      </w:r>
    </w:p>
    <w:p w:rsidR="007E7C13" w:rsidRPr="006611D9" w:rsidRDefault="007E7C13" w:rsidP="00E671F6">
      <w:pPr>
        <w:pStyle w:val="17"/>
        <w:numPr>
          <w:ilvl w:val="0"/>
          <w:numId w:val="92"/>
        </w:numPr>
        <w:tabs>
          <w:tab w:val="left" w:pos="993"/>
        </w:tabs>
        <w:spacing w:line="312" w:lineRule="auto"/>
        <w:ind w:left="0" w:firstLine="709"/>
        <w:rPr>
          <w:sz w:val="24"/>
          <w:szCs w:val="24"/>
        </w:rPr>
      </w:pPr>
      <w:r w:rsidRPr="006611D9">
        <w:rPr>
          <w:sz w:val="24"/>
          <w:szCs w:val="24"/>
        </w:rPr>
        <w:t>Пространственное развитие в муниципальных образованиях должно быть основ</w:t>
      </w:r>
      <w:r w:rsidRPr="006611D9">
        <w:rPr>
          <w:sz w:val="24"/>
          <w:szCs w:val="24"/>
        </w:rPr>
        <w:t>а</w:t>
      </w:r>
      <w:r w:rsidRPr="006611D9">
        <w:rPr>
          <w:sz w:val="24"/>
          <w:szCs w:val="24"/>
        </w:rPr>
        <w:t>но как на использовании ресурсных преференций в рамках диверсификации структуры экономики муниципальных образований и региона, так и на восстановлении территорий с проблемными ресурсами – зон экологического бедствия, экономической депрессивности, социальных проблем.</w:t>
      </w:r>
    </w:p>
    <w:p w:rsidR="007E7C13" w:rsidRPr="006611D9" w:rsidRDefault="007E7C13" w:rsidP="00E671F6">
      <w:pPr>
        <w:pStyle w:val="af0"/>
        <w:numPr>
          <w:ilvl w:val="0"/>
          <w:numId w:val="92"/>
        </w:numPr>
        <w:shd w:val="clear" w:color="auto" w:fill="FEFEFE"/>
        <w:tabs>
          <w:tab w:val="left" w:pos="993"/>
        </w:tabs>
        <w:spacing w:line="312" w:lineRule="auto"/>
        <w:ind w:left="0" w:firstLine="709"/>
        <w:rPr>
          <w:rFonts w:cs="Times New Roman"/>
          <w:szCs w:val="24"/>
        </w:rPr>
      </w:pPr>
      <w:r w:rsidRPr="006611D9">
        <w:rPr>
          <w:szCs w:val="24"/>
        </w:rPr>
        <w:t>Пространственное развитие в муниципальных образованиях базируется на м</w:t>
      </w:r>
      <w:r w:rsidRPr="006611D9">
        <w:rPr>
          <w:rFonts w:eastAsia="Times New Roman" w:cs="Times New Roman"/>
          <w:color w:val="020C22"/>
          <w:szCs w:val="24"/>
          <w:lang w:eastAsia="ru-RU"/>
        </w:rPr>
        <w:t>е</w:t>
      </w:r>
      <w:r w:rsidRPr="006611D9">
        <w:rPr>
          <w:rFonts w:eastAsia="Times New Roman" w:cs="Times New Roman"/>
          <w:color w:val="020C22"/>
          <w:szCs w:val="24"/>
          <w:lang w:eastAsia="ru-RU"/>
        </w:rPr>
        <w:t>ж</w:t>
      </w:r>
      <w:r w:rsidRPr="006611D9">
        <w:rPr>
          <w:rFonts w:eastAsia="Times New Roman" w:cs="Times New Roman"/>
          <w:color w:val="020C22"/>
          <w:szCs w:val="24"/>
          <w:lang w:eastAsia="ru-RU"/>
        </w:rPr>
        <w:t xml:space="preserve">муниципальной интеграции социальной инфраструктуры, а также </w:t>
      </w:r>
      <w:r w:rsidRPr="006611D9">
        <w:rPr>
          <w:rFonts w:cs="Times New Roman"/>
          <w:szCs w:val="24"/>
        </w:rPr>
        <w:t>кооперационных поста</w:t>
      </w:r>
      <w:r w:rsidRPr="006611D9">
        <w:rPr>
          <w:rFonts w:cs="Times New Roman"/>
          <w:szCs w:val="24"/>
        </w:rPr>
        <w:t>в</w:t>
      </w:r>
      <w:r w:rsidRPr="006611D9">
        <w:rPr>
          <w:rFonts w:cs="Times New Roman"/>
          <w:szCs w:val="24"/>
        </w:rPr>
        <w:t>ках ресурсов в рамках специализации производства, реализации крупных межмуниципал</w:t>
      </w:r>
      <w:r w:rsidRPr="006611D9">
        <w:rPr>
          <w:rFonts w:cs="Times New Roman"/>
          <w:szCs w:val="24"/>
        </w:rPr>
        <w:t>ь</w:t>
      </w:r>
      <w:r w:rsidRPr="006611D9">
        <w:rPr>
          <w:rFonts w:cs="Times New Roman"/>
          <w:szCs w:val="24"/>
        </w:rPr>
        <w:t>ных проектов в отраслях экономики и инфраструктуре, создания зон (центров) концентр</w:t>
      </w:r>
      <w:r w:rsidRPr="006611D9">
        <w:rPr>
          <w:rFonts w:cs="Times New Roman"/>
          <w:szCs w:val="24"/>
        </w:rPr>
        <w:t>а</w:t>
      </w:r>
      <w:r w:rsidRPr="006611D9">
        <w:rPr>
          <w:rFonts w:cs="Times New Roman"/>
          <w:szCs w:val="24"/>
        </w:rPr>
        <w:t>ции и объединения экономических, социальных и экологических ресурсов и на основе эт</w:t>
      </w:r>
      <w:r w:rsidRPr="006611D9">
        <w:rPr>
          <w:rFonts w:cs="Times New Roman"/>
          <w:szCs w:val="24"/>
        </w:rPr>
        <w:t>о</w:t>
      </w:r>
      <w:r w:rsidRPr="006611D9">
        <w:rPr>
          <w:rFonts w:cs="Times New Roman"/>
          <w:szCs w:val="24"/>
        </w:rPr>
        <w:t>го определения точек экономического роста.</w:t>
      </w:r>
    </w:p>
    <w:p w:rsidR="007E7C13" w:rsidRPr="006611D9" w:rsidRDefault="007E7C13" w:rsidP="00E671F6">
      <w:pPr>
        <w:pStyle w:val="af0"/>
        <w:numPr>
          <w:ilvl w:val="0"/>
          <w:numId w:val="92"/>
        </w:numPr>
        <w:shd w:val="clear" w:color="auto" w:fill="FEFEFE"/>
        <w:tabs>
          <w:tab w:val="left" w:pos="993"/>
        </w:tabs>
        <w:spacing w:line="312" w:lineRule="auto"/>
        <w:ind w:left="0" w:firstLine="709"/>
        <w:rPr>
          <w:rFonts w:eastAsia="Times New Roman" w:cs="Times New Roman"/>
          <w:color w:val="020C22"/>
          <w:szCs w:val="24"/>
          <w:lang w:eastAsia="ru-RU"/>
        </w:rPr>
      </w:pPr>
      <w:r w:rsidRPr="006611D9">
        <w:rPr>
          <w:rFonts w:eastAsia="HiddenHorzOCR" w:cs="Times New Roman"/>
          <w:szCs w:val="24"/>
        </w:rPr>
        <w:t>Социально-экономическое развитие геостратегических приграничных территорий Российской Федерации, находящихся в Республике Бурятии, основано на оптимизации барьерной и формировании контактной функции, обеспечении развития пропускной сп</w:t>
      </w:r>
      <w:r w:rsidRPr="006611D9">
        <w:rPr>
          <w:rFonts w:eastAsia="HiddenHorzOCR" w:cs="Times New Roman"/>
          <w:szCs w:val="24"/>
        </w:rPr>
        <w:t>о</w:t>
      </w:r>
      <w:r w:rsidRPr="006611D9">
        <w:rPr>
          <w:rFonts w:eastAsia="HiddenHorzOCR" w:cs="Times New Roman"/>
          <w:szCs w:val="24"/>
        </w:rPr>
        <w:t>собности  на границе с Монголией.</w:t>
      </w:r>
    </w:p>
    <w:p w:rsidR="007E7C13" w:rsidRPr="006611D9" w:rsidRDefault="007E7C13" w:rsidP="00E671F6">
      <w:pPr>
        <w:pStyle w:val="af0"/>
        <w:numPr>
          <w:ilvl w:val="0"/>
          <w:numId w:val="92"/>
        </w:numPr>
        <w:shd w:val="clear" w:color="auto" w:fill="FEFEFE"/>
        <w:spacing w:line="312" w:lineRule="auto"/>
        <w:ind w:left="0" w:firstLine="709"/>
        <w:rPr>
          <w:rFonts w:eastAsia="HiddenHorzOCR" w:cs="Times New Roman"/>
          <w:szCs w:val="24"/>
        </w:rPr>
      </w:pPr>
      <w:r w:rsidRPr="006611D9">
        <w:rPr>
          <w:rFonts w:eastAsia="HiddenHorzOCR" w:cs="Times New Roman"/>
          <w:szCs w:val="24"/>
        </w:rPr>
        <w:t>Пространственное развитие в муниципальных поселениях должно быть осн</w:t>
      </w:r>
      <w:r w:rsidRPr="006611D9">
        <w:rPr>
          <w:rFonts w:eastAsia="HiddenHorzOCR" w:cs="Times New Roman"/>
          <w:szCs w:val="24"/>
        </w:rPr>
        <w:t>о</w:t>
      </w:r>
      <w:r w:rsidRPr="006611D9">
        <w:rPr>
          <w:rFonts w:eastAsia="HiddenHorzOCR" w:cs="Times New Roman"/>
          <w:szCs w:val="24"/>
        </w:rPr>
        <w:t>вано на использовании потенциала территориального общественного самоуправления.</w:t>
      </w:r>
    </w:p>
    <w:p w:rsidR="00484E23" w:rsidRPr="006611D9" w:rsidRDefault="00145F48" w:rsidP="001C544F">
      <w:pPr>
        <w:spacing w:line="312" w:lineRule="auto"/>
        <w:rPr>
          <w:rFonts w:cs="Times New Roman"/>
          <w:noProof/>
          <w:szCs w:val="24"/>
          <w:lang w:eastAsia="ru-RU"/>
        </w:rPr>
      </w:pPr>
      <w:bookmarkStart w:id="115" w:name="_Toc520397184"/>
      <w:proofErr w:type="gramStart"/>
      <w:r w:rsidRPr="006611D9">
        <w:rPr>
          <w:rFonts w:cs="Times New Roman"/>
          <w:noProof/>
          <w:szCs w:val="24"/>
          <w:lang w:eastAsia="ru-RU"/>
        </w:rPr>
        <w:t xml:space="preserve">Эффективные специализации муниципальных образований это виды деятельности для которых в мунициапальнх образованиях сложились лучшие сочетания факторов пространственной конкурентоспособности, то есть наличия потенциала развития экономики и размещения видов деятельности. </w:t>
      </w:r>
      <w:proofErr w:type="gramEnd"/>
    </w:p>
    <w:p w:rsidR="00484E23" w:rsidRPr="006611D9" w:rsidRDefault="00145F48" w:rsidP="001C544F">
      <w:pPr>
        <w:spacing w:line="312" w:lineRule="auto"/>
        <w:rPr>
          <w:rFonts w:cs="Times New Roman"/>
          <w:noProof/>
          <w:szCs w:val="24"/>
          <w:lang w:eastAsia="ru-RU"/>
        </w:rPr>
      </w:pPr>
      <w:r w:rsidRPr="006611D9">
        <w:rPr>
          <w:rFonts w:cs="Times New Roman"/>
          <w:noProof/>
          <w:szCs w:val="24"/>
          <w:lang w:eastAsia="ru-RU"/>
        </w:rPr>
        <w:t xml:space="preserve">Основным показателем отражающим состояние текущей специализации является объем отгруженной продукции собственного производства, выполненных работ и услуг собственными силами. </w:t>
      </w:r>
    </w:p>
    <w:p w:rsidR="007A3889" w:rsidRPr="006611D9" w:rsidRDefault="00145F48" w:rsidP="001C544F">
      <w:pPr>
        <w:spacing w:line="312" w:lineRule="auto"/>
        <w:rPr>
          <w:rFonts w:cs="Times New Roman"/>
          <w:noProof/>
          <w:szCs w:val="24"/>
          <w:lang w:eastAsia="ru-RU"/>
        </w:rPr>
      </w:pPr>
      <w:r w:rsidRPr="006611D9">
        <w:rPr>
          <w:rFonts w:cs="Times New Roman"/>
          <w:noProof/>
          <w:szCs w:val="24"/>
          <w:lang w:eastAsia="ru-RU"/>
        </w:rPr>
        <w:lastRenderedPageBreak/>
        <w:t>К факторам, определяющмим специализацию относятся: природные ресурсы, природно-климатические условия, плотность населения, географическое положение, человеческий капитал, транспортная и энергетическая инфраструктура и др.</w:t>
      </w:r>
    </w:p>
    <w:p w:rsidR="001C544F" w:rsidRPr="006611D9" w:rsidRDefault="001C544F" w:rsidP="007A3889">
      <w:pPr>
        <w:spacing w:line="312" w:lineRule="auto"/>
        <w:rPr>
          <w:rFonts w:cs="Times New Roman"/>
          <w:b/>
          <w:szCs w:val="24"/>
        </w:rPr>
      </w:pPr>
    </w:p>
    <w:p w:rsidR="00484E23" w:rsidRPr="006611D9" w:rsidRDefault="00484E23" w:rsidP="001C544F">
      <w:pPr>
        <w:spacing w:line="312" w:lineRule="auto"/>
        <w:jc w:val="center"/>
        <w:rPr>
          <w:rFonts w:cs="Times New Roman"/>
          <w:b/>
          <w:szCs w:val="24"/>
        </w:rPr>
      </w:pPr>
      <w:r w:rsidRPr="006611D9">
        <w:rPr>
          <w:rFonts w:cs="Times New Roman"/>
          <w:b/>
          <w:szCs w:val="24"/>
        </w:rPr>
        <w:t>Таблица 7.1 – Эффективная специализация муниципальных образований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3355"/>
        <w:gridCol w:w="3358"/>
      </w:tblGrid>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Города и районы респу</w:t>
            </w:r>
            <w:r w:rsidRPr="006611D9">
              <w:rPr>
                <w:rFonts w:eastAsia="Times New Roman" w:cs="Times New Roman"/>
                <w:snapToGrid w:val="0"/>
                <w:color w:val="000000"/>
                <w:szCs w:val="24"/>
              </w:rPr>
              <w:t>б</w:t>
            </w:r>
            <w:r w:rsidRPr="006611D9">
              <w:rPr>
                <w:rFonts w:eastAsia="Times New Roman" w:cs="Times New Roman"/>
                <w:snapToGrid w:val="0"/>
                <w:color w:val="000000"/>
                <w:szCs w:val="24"/>
              </w:rPr>
              <w:t>лики</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jc w:val="center"/>
              <w:rPr>
                <w:rFonts w:eastAsia="Times New Roman" w:cs="Times New Roman"/>
                <w:snapToGrid w:val="0"/>
                <w:color w:val="000000"/>
                <w:szCs w:val="24"/>
              </w:rPr>
            </w:pPr>
            <w:r w:rsidRPr="006611D9">
              <w:rPr>
                <w:rFonts w:eastAsia="Times New Roman" w:cs="Times New Roman"/>
                <w:snapToGrid w:val="0"/>
                <w:color w:val="000000"/>
                <w:szCs w:val="24"/>
              </w:rPr>
              <w:t>Традиционная специализация</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jc w:val="center"/>
              <w:rPr>
                <w:rFonts w:eastAsia="Times New Roman" w:cs="Times New Roman"/>
                <w:szCs w:val="24"/>
              </w:rPr>
            </w:pPr>
            <w:r w:rsidRPr="006611D9">
              <w:rPr>
                <w:rFonts w:eastAsia="Times New Roman" w:cs="Times New Roman"/>
                <w:szCs w:val="24"/>
              </w:rPr>
              <w:t>Перспективная специализация</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г. Улан-Удэ</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Промышленность, энергетика, связь, строительство, тран</w:t>
            </w:r>
            <w:r w:rsidRPr="006611D9">
              <w:rPr>
                <w:rFonts w:eastAsia="Times New Roman" w:cs="Times New Roman"/>
                <w:snapToGrid w:val="0"/>
                <w:color w:val="000000"/>
                <w:szCs w:val="24"/>
              </w:rPr>
              <w:t>с</w:t>
            </w:r>
            <w:r w:rsidRPr="006611D9">
              <w:rPr>
                <w:rFonts w:eastAsia="Times New Roman" w:cs="Times New Roman"/>
                <w:snapToGrid w:val="0"/>
                <w:color w:val="000000"/>
                <w:szCs w:val="24"/>
              </w:rPr>
              <w:t>порт, социальная сфера</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Туризм, информационные технологии, биофармацевт</w:t>
            </w:r>
            <w:r w:rsidRPr="006611D9">
              <w:rPr>
                <w:rFonts w:eastAsia="Times New Roman" w:cs="Times New Roman"/>
                <w:szCs w:val="24"/>
              </w:rPr>
              <w:t>и</w:t>
            </w:r>
            <w:r w:rsidRPr="006611D9">
              <w:rPr>
                <w:rFonts w:eastAsia="Times New Roman" w:cs="Times New Roman"/>
                <w:szCs w:val="24"/>
              </w:rPr>
              <w:t xml:space="preserve">ка, </w:t>
            </w:r>
            <w:r w:rsidRPr="006611D9">
              <w:rPr>
                <w:rFonts w:eastAsia="Calibri"/>
                <w:szCs w:val="28"/>
              </w:rPr>
              <w:t xml:space="preserve">научно-инновационный кластер, </w:t>
            </w:r>
            <w:r w:rsidRPr="006611D9">
              <w:rPr>
                <w:rFonts w:eastAsia="Times New Roman" w:cs="Times New Roman"/>
                <w:szCs w:val="24"/>
              </w:rPr>
              <w:t>авиакластер, лог</w:t>
            </w:r>
            <w:r w:rsidRPr="006611D9">
              <w:rPr>
                <w:rFonts w:eastAsia="Times New Roman" w:cs="Times New Roman"/>
                <w:szCs w:val="24"/>
              </w:rPr>
              <w:t>и</w:t>
            </w:r>
            <w:r w:rsidRPr="006611D9">
              <w:rPr>
                <w:rFonts w:eastAsia="Times New Roman" w:cs="Times New Roman"/>
                <w:szCs w:val="24"/>
              </w:rPr>
              <w:t>стический центр, а</w:t>
            </w:r>
            <w:r w:rsidRPr="006611D9">
              <w:rPr>
                <w:rFonts w:eastAsia="Calibri"/>
                <w:szCs w:val="28"/>
              </w:rPr>
              <w:t>гроперер</w:t>
            </w:r>
            <w:r w:rsidRPr="006611D9">
              <w:rPr>
                <w:rFonts w:eastAsia="Calibri"/>
                <w:szCs w:val="28"/>
              </w:rPr>
              <w:t>а</w:t>
            </w:r>
            <w:r w:rsidRPr="006611D9">
              <w:rPr>
                <w:rFonts w:eastAsia="Calibri"/>
                <w:szCs w:val="28"/>
              </w:rPr>
              <w:t xml:space="preserve">ботка </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г. Северобайкальск</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Транспорт</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Туризм, розлив воды</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Баргузинский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Туризм, лесозаготовка</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Розлив воды</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Баунтовский </w:t>
            </w:r>
            <w:r w:rsidRPr="006611D9">
              <w:rPr>
                <w:rFonts w:eastAsia="Times New Roman" w:cs="Times New Roman"/>
                <w:szCs w:val="24"/>
              </w:rPr>
              <w:t>эвенкийский</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Уран, золотодобыча</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Минеральное сырье, нефрит, лесозаготовка</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Бичурский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Сельское хозяйство</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Уголь, лесозаготовка, Агр</w:t>
            </w:r>
            <w:r w:rsidRPr="006611D9">
              <w:rPr>
                <w:rFonts w:eastAsia="Times New Roman" w:cs="Times New Roman"/>
                <w:snapToGrid w:val="0"/>
                <w:color w:val="000000"/>
                <w:szCs w:val="24"/>
              </w:rPr>
              <w:t>о</w:t>
            </w:r>
            <w:r w:rsidRPr="006611D9">
              <w:rPr>
                <w:rFonts w:eastAsia="Times New Roman" w:cs="Times New Roman"/>
                <w:snapToGrid w:val="0"/>
                <w:color w:val="000000"/>
                <w:szCs w:val="24"/>
              </w:rPr>
              <w:t>переработка</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Джидинский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Сельское хозяйство</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Угольный терминал</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Еравнинский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cs="Times New Roman"/>
                <w:szCs w:val="24"/>
              </w:rPr>
            </w:pPr>
            <w:r w:rsidRPr="006611D9">
              <w:rPr>
                <w:rFonts w:eastAsia="Times New Roman" w:cs="Times New Roman"/>
                <w:snapToGrid w:val="0"/>
                <w:color w:val="000000"/>
                <w:szCs w:val="24"/>
              </w:rPr>
              <w:t>Сельское хозяйство, мин</w:t>
            </w:r>
            <w:r w:rsidRPr="006611D9">
              <w:rPr>
                <w:rFonts w:eastAsia="Times New Roman" w:cs="Times New Roman"/>
                <w:snapToGrid w:val="0"/>
                <w:color w:val="000000"/>
                <w:szCs w:val="24"/>
              </w:rPr>
              <w:t>е</w:t>
            </w:r>
            <w:r w:rsidRPr="006611D9">
              <w:rPr>
                <w:rFonts w:eastAsia="Times New Roman" w:cs="Times New Roman"/>
                <w:snapToGrid w:val="0"/>
                <w:color w:val="000000"/>
                <w:szCs w:val="24"/>
              </w:rPr>
              <w:t>ральное сырье</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 xml:space="preserve">Золотодобыча, </w:t>
            </w:r>
            <w:r w:rsidRPr="006611D9">
              <w:rPr>
                <w:rFonts w:cs="Times New Roman"/>
                <w:bCs/>
                <w:szCs w:val="24"/>
              </w:rPr>
              <w:t xml:space="preserve">полиметаллы руды, </w:t>
            </w:r>
            <w:r w:rsidRPr="006611D9">
              <w:rPr>
                <w:rFonts w:eastAsia="Times New Roman" w:cs="Times New Roman"/>
                <w:snapToGrid w:val="0"/>
                <w:color w:val="000000"/>
                <w:szCs w:val="24"/>
              </w:rPr>
              <w:t xml:space="preserve">уголь, </w:t>
            </w:r>
            <w:r w:rsidRPr="006611D9">
              <w:rPr>
                <w:rFonts w:eastAsia="Times New Roman" w:cs="Times New Roman"/>
                <w:szCs w:val="24"/>
              </w:rPr>
              <w:t xml:space="preserve">флюорит, </w:t>
            </w:r>
            <w:r w:rsidRPr="006611D9">
              <w:rPr>
                <w:rFonts w:eastAsia="Times New Roman" w:cs="Times New Roman"/>
                <w:snapToGrid w:val="0"/>
                <w:color w:val="000000"/>
                <w:szCs w:val="24"/>
              </w:rPr>
              <w:t>лесоз</w:t>
            </w:r>
            <w:r w:rsidRPr="006611D9">
              <w:rPr>
                <w:rFonts w:eastAsia="Times New Roman" w:cs="Times New Roman"/>
                <w:snapToGrid w:val="0"/>
                <w:color w:val="000000"/>
                <w:szCs w:val="24"/>
              </w:rPr>
              <w:t>а</w:t>
            </w:r>
            <w:r w:rsidRPr="006611D9">
              <w:rPr>
                <w:rFonts w:eastAsia="Times New Roman" w:cs="Times New Roman"/>
                <w:snapToGrid w:val="0"/>
                <w:color w:val="000000"/>
                <w:szCs w:val="24"/>
              </w:rPr>
              <w:t>готовка</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Заиграевский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cs="Times New Roman"/>
                <w:szCs w:val="24"/>
              </w:rPr>
            </w:pPr>
            <w:r w:rsidRPr="006611D9">
              <w:rPr>
                <w:rFonts w:eastAsia="Times New Roman" w:cs="Times New Roman"/>
                <w:snapToGrid w:val="0"/>
                <w:color w:val="000000"/>
                <w:szCs w:val="24"/>
              </w:rPr>
              <w:t>Сельское хозяйство, лесоп</w:t>
            </w:r>
            <w:r w:rsidRPr="006611D9">
              <w:rPr>
                <w:rFonts w:eastAsia="Times New Roman" w:cs="Times New Roman"/>
                <w:snapToGrid w:val="0"/>
                <w:color w:val="000000"/>
                <w:szCs w:val="24"/>
              </w:rPr>
              <w:t>е</w:t>
            </w:r>
            <w:r w:rsidRPr="006611D9">
              <w:rPr>
                <w:rFonts w:eastAsia="Times New Roman" w:cs="Times New Roman"/>
                <w:snapToGrid w:val="0"/>
                <w:color w:val="000000"/>
                <w:szCs w:val="24"/>
              </w:rPr>
              <w:t>реработка, стройматериалы</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Туризм, Агропереработка, транспортно-логистический центр</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Закаменский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cs="Times New Roman"/>
                <w:szCs w:val="24"/>
              </w:rPr>
            </w:pPr>
            <w:r w:rsidRPr="006611D9">
              <w:rPr>
                <w:rFonts w:eastAsia="Times New Roman" w:cs="Times New Roman"/>
                <w:snapToGrid w:val="0"/>
                <w:color w:val="000000"/>
                <w:szCs w:val="24"/>
              </w:rPr>
              <w:t>Сельское хозяйство, воль</w:t>
            </w:r>
            <w:r w:rsidRPr="006611D9">
              <w:rPr>
                <w:rFonts w:eastAsia="Times New Roman" w:cs="Times New Roman"/>
                <w:snapToGrid w:val="0"/>
                <w:color w:val="000000"/>
                <w:szCs w:val="24"/>
              </w:rPr>
              <w:t>ф</w:t>
            </w:r>
            <w:r w:rsidRPr="006611D9">
              <w:rPr>
                <w:rFonts w:eastAsia="Times New Roman" w:cs="Times New Roman"/>
                <w:snapToGrid w:val="0"/>
                <w:color w:val="000000"/>
                <w:szCs w:val="24"/>
              </w:rPr>
              <w:t>рам</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Агропереработка, Лесопер</w:t>
            </w:r>
            <w:r w:rsidRPr="006611D9">
              <w:rPr>
                <w:rFonts w:eastAsia="Times New Roman" w:cs="Times New Roman"/>
                <w:snapToGrid w:val="0"/>
                <w:color w:val="000000"/>
                <w:szCs w:val="24"/>
              </w:rPr>
              <w:t>е</w:t>
            </w:r>
            <w:r w:rsidRPr="006611D9">
              <w:rPr>
                <w:rFonts w:eastAsia="Times New Roman" w:cs="Times New Roman"/>
                <w:snapToGrid w:val="0"/>
                <w:color w:val="000000"/>
                <w:szCs w:val="24"/>
              </w:rPr>
              <w:t>работка, Туризм</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Иволгинский</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cs="Times New Roman"/>
                <w:szCs w:val="24"/>
              </w:rPr>
            </w:pPr>
            <w:r w:rsidRPr="006611D9">
              <w:rPr>
                <w:rFonts w:eastAsia="Times New Roman" w:cs="Times New Roman"/>
                <w:snapToGrid w:val="0"/>
                <w:color w:val="000000"/>
                <w:szCs w:val="24"/>
              </w:rPr>
              <w:t>Сельское хозяйство</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cs="Times New Roman"/>
                <w:bCs/>
                <w:szCs w:val="24"/>
              </w:rPr>
              <w:t xml:space="preserve">Туризм </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Кабанский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Целлюлоза, туризм, рыбово</w:t>
            </w:r>
            <w:r w:rsidRPr="006611D9">
              <w:rPr>
                <w:rFonts w:eastAsia="Times New Roman" w:cs="Times New Roman"/>
                <w:snapToGrid w:val="0"/>
                <w:color w:val="000000"/>
                <w:szCs w:val="24"/>
              </w:rPr>
              <w:t>д</w:t>
            </w:r>
            <w:r w:rsidRPr="006611D9">
              <w:rPr>
                <w:rFonts w:eastAsia="Times New Roman" w:cs="Times New Roman"/>
                <w:snapToGrid w:val="0"/>
                <w:color w:val="000000"/>
                <w:szCs w:val="24"/>
              </w:rPr>
              <w:t>ство, стройматериалы</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 xml:space="preserve">Агропереработка, </w:t>
            </w:r>
            <w:r w:rsidRPr="006611D9">
              <w:rPr>
                <w:rFonts w:eastAsia="Times New Roman" w:cs="Times New Roman"/>
                <w:szCs w:val="24"/>
              </w:rPr>
              <w:t>Вода</w:t>
            </w:r>
          </w:p>
          <w:p w:rsidR="00AA787D" w:rsidRPr="006611D9" w:rsidRDefault="00AA787D" w:rsidP="00AA787D">
            <w:pPr>
              <w:spacing w:line="240" w:lineRule="auto"/>
              <w:ind w:firstLine="0"/>
              <w:rPr>
                <w:rFonts w:eastAsia="Times New Roman" w:cs="Times New Roman"/>
                <w:snapToGrid w:val="0"/>
                <w:color w:val="000000"/>
                <w:szCs w:val="24"/>
              </w:rPr>
            </w:pPr>
          </w:p>
          <w:p w:rsidR="00AA787D" w:rsidRPr="006611D9" w:rsidRDefault="00AA787D" w:rsidP="00AA787D">
            <w:pPr>
              <w:spacing w:line="240" w:lineRule="auto"/>
              <w:ind w:firstLine="0"/>
              <w:rPr>
                <w:rFonts w:eastAsia="Times New Roman" w:cs="Times New Roman"/>
                <w:szCs w:val="24"/>
              </w:rPr>
            </w:pP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Кижингинский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Сельское хозяйство,  лесоз</w:t>
            </w:r>
            <w:r w:rsidRPr="006611D9">
              <w:rPr>
                <w:rFonts w:eastAsia="Times New Roman" w:cs="Times New Roman"/>
                <w:snapToGrid w:val="0"/>
                <w:color w:val="000000"/>
                <w:szCs w:val="24"/>
              </w:rPr>
              <w:t>а</w:t>
            </w:r>
            <w:r w:rsidRPr="006611D9">
              <w:rPr>
                <w:rFonts w:eastAsia="Times New Roman" w:cs="Times New Roman"/>
                <w:snapToGrid w:val="0"/>
                <w:color w:val="000000"/>
                <w:szCs w:val="24"/>
              </w:rPr>
              <w:t>готовка</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Флюорит, бериллий, агроп</w:t>
            </w:r>
            <w:r w:rsidRPr="006611D9">
              <w:rPr>
                <w:rFonts w:eastAsia="Times New Roman" w:cs="Times New Roman"/>
                <w:snapToGrid w:val="0"/>
                <w:color w:val="000000"/>
                <w:szCs w:val="24"/>
              </w:rPr>
              <w:t>е</w:t>
            </w:r>
            <w:r w:rsidRPr="006611D9">
              <w:rPr>
                <w:rFonts w:eastAsia="Times New Roman" w:cs="Times New Roman"/>
                <w:snapToGrid w:val="0"/>
                <w:color w:val="000000"/>
                <w:szCs w:val="24"/>
              </w:rPr>
              <w:t>реработка</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Курумканский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Лесозаготовка, сельское х</w:t>
            </w:r>
            <w:r w:rsidRPr="006611D9">
              <w:rPr>
                <w:rFonts w:eastAsia="Times New Roman" w:cs="Times New Roman"/>
                <w:snapToGrid w:val="0"/>
                <w:color w:val="000000"/>
                <w:szCs w:val="24"/>
              </w:rPr>
              <w:t>о</w:t>
            </w:r>
            <w:r w:rsidRPr="006611D9">
              <w:rPr>
                <w:rFonts w:eastAsia="Times New Roman" w:cs="Times New Roman"/>
                <w:snapToGrid w:val="0"/>
                <w:color w:val="000000"/>
                <w:szCs w:val="24"/>
              </w:rPr>
              <w:t>зяйство</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Оздоровительный туризм</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Кяхтинский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Сельское хозяйство, тран</w:t>
            </w:r>
            <w:r w:rsidRPr="006611D9">
              <w:rPr>
                <w:rFonts w:eastAsia="Times New Roman" w:cs="Times New Roman"/>
                <w:snapToGrid w:val="0"/>
                <w:color w:val="000000"/>
                <w:szCs w:val="24"/>
              </w:rPr>
              <w:t>с</w:t>
            </w:r>
            <w:r w:rsidRPr="006611D9">
              <w:rPr>
                <w:rFonts w:eastAsia="Times New Roman" w:cs="Times New Roman"/>
                <w:snapToGrid w:val="0"/>
                <w:color w:val="000000"/>
                <w:szCs w:val="24"/>
              </w:rPr>
              <w:t>порт, торговля</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Туризм, флюорит, таможе</w:t>
            </w:r>
            <w:r w:rsidRPr="006611D9">
              <w:rPr>
                <w:rFonts w:eastAsia="Times New Roman" w:cs="Times New Roman"/>
                <w:szCs w:val="24"/>
              </w:rPr>
              <w:t>н</w:t>
            </w:r>
            <w:r w:rsidRPr="006611D9">
              <w:rPr>
                <w:rFonts w:eastAsia="Times New Roman" w:cs="Times New Roman"/>
                <w:szCs w:val="24"/>
              </w:rPr>
              <w:t>н</w:t>
            </w:r>
            <w:proofErr w:type="gramStart"/>
            <w:r w:rsidRPr="006611D9">
              <w:rPr>
                <w:rFonts w:eastAsia="Times New Roman" w:cs="Times New Roman"/>
                <w:szCs w:val="24"/>
              </w:rPr>
              <w:t>о-</w:t>
            </w:r>
            <w:proofErr w:type="gramEnd"/>
            <w:r w:rsidRPr="006611D9">
              <w:rPr>
                <w:rFonts w:eastAsia="Times New Roman" w:cs="Times New Roman"/>
                <w:szCs w:val="24"/>
              </w:rPr>
              <w:t xml:space="preserve"> и транспортно-логистические терминалы</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Муйский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Минеральное сырье, золот</w:t>
            </w:r>
            <w:r w:rsidRPr="006611D9">
              <w:rPr>
                <w:rFonts w:eastAsia="Times New Roman" w:cs="Times New Roman"/>
                <w:snapToGrid w:val="0"/>
                <w:color w:val="000000"/>
                <w:szCs w:val="24"/>
              </w:rPr>
              <w:t>о</w:t>
            </w:r>
            <w:r w:rsidRPr="006611D9">
              <w:rPr>
                <w:rFonts w:eastAsia="Times New Roman" w:cs="Times New Roman"/>
                <w:snapToGrid w:val="0"/>
                <w:color w:val="000000"/>
                <w:szCs w:val="24"/>
              </w:rPr>
              <w:t>добыча</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 xml:space="preserve">Нефрит, цемент, </w:t>
            </w:r>
            <w:r w:rsidRPr="006611D9">
              <w:rPr>
                <w:rFonts w:eastAsia="Times New Roman" w:cs="Times New Roman"/>
                <w:snapToGrid w:val="0"/>
                <w:color w:val="000000"/>
                <w:szCs w:val="24"/>
              </w:rPr>
              <w:t>лесозагото</w:t>
            </w:r>
            <w:r w:rsidRPr="006611D9">
              <w:rPr>
                <w:rFonts w:eastAsia="Times New Roman" w:cs="Times New Roman"/>
                <w:snapToGrid w:val="0"/>
                <w:color w:val="000000"/>
                <w:szCs w:val="24"/>
              </w:rPr>
              <w:t>в</w:t>
            </w:r>
            <w:r w:rsidRPr="006611D9">
              <w:rPr>
                <w:rFonts w:eastAsia="Times New Roman" w:cs="Times New Roman"/>
                <w:snapToGrid w:val="0"/>
                <w:color w:val="000000"/>
                <w:szCs w:val="24"/>
              </w:rPr>
              <w:t xml:space="preserve">ка </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Мухоршибирский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Сельское хозяйство, уголь</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Агропереработка</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cs="Times New Roman"/>
                <w:b/>
                <w:szCs w:val="24"/>
              </w:rPr>
            </w:pPr>
            <w:r w:rsidRPr="006611D9">
              <w:rPr>
                <w:rFonts w:cs="Times New Roman"/>
                <w:szCs w:val="24"/>
              </w:rPr>
              <w:t>Окинский</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Золотодобыча</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Кварцевое сырье, этноэкон</w:t>
            </w:r>
            <w:r w:rsidRPr="006611D9">
              <w:rPr>
                <w:rFonts w:eastAsia="Times New Roman" w:cs="Times New Roman"/>
                <w:szCs w:val="24"/>
              </w:rPr>
              <w:t>о</w:t>
            </w:r>
            <w:r w:rsidRPr="006611D9">
              <w:rPr>
                <w:rFonts w:eastAsia="Times New Roman" w:cs="Times New Roman"/>
                <w:szCs w:val="24"/>
              </w:rPr>
              <w:t xml:space="preserve">мика, животноводство, </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Прибайкальский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Туризм, лесопереработка, сельское хозяйство </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 xml:space="preserve">Агропереработка, </w:t>
            </w:r>
          </w:p>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Стройматериалы, вода, бал</w:t>
            </w:r>
            <w:r w:rsidRPr="006611D9">
              <w:rPr>
                <w:rFonts w:eastAsia="Times New Roman" w:cs="Times New Roman"/>
                <w:szCs w:val="24"/>
              </w:rPr>
              <w:t>ь</w:t>
            </w:r>
            <w:r w:rsidRPr="006611D9">
              <w:rPr>
                <w:rFonts w:eastAsia="Times New Roman" w:cs="Times New Roman"/>
                <w:szCs w:val="24"/>
              </w:rPr>
              <w:t>неологические ресурсы, пр</w:t>
            </w:r>
            <w:r w:rsidRPr="006611D9">
              <w:rPr>
                <w:rFonts w:eastAsia="Times New Roman" w:cs="Times New Roman"/>
                <w:szCs w:val="24"/>
              </w:rPr>
              <w:t>о</w:t>
            </w:r>
            <w:r w:rsidRPr="006611D9">
              <w:rPr>
                <w:rFonts w:eastAsia="Times New Roman" w:cs="Times New Roman"/>
                <w:szCs w:val="24"/>
              </w:rPr>
              <w:t>мышленно-логистический комплекс</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Северо-Байкальский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Минеральное сырье</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Кварцевое сырье, оздоров</w:t>
            </w:r>
            <w:r w:rsidRPr="006611D9">
              <w:rPr>
                <w:rFonts w:eastAsia="Times New Roman" w:cs="Times New Roman"/>
                <w:szCs w:val="24"/>
              </w:rPr>
              <w:t>и</w:t>
            </w:r>
            <w:r w:rsidRPr="006611D9">
              <w:rPr>
                <w:rFonts w:eastAsia="Times New Roman" w:cs="Times New Roman"/>
                <w:szCs w:val="24"/>
              </w:rPr>
              <w:t>тельный туризм</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lastRenderedPageBreak/>
              <w:t xml:space="preserve">Селенгинский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cs="Times New Roman"/>
                <w:szCs w:val="24"/>
              </w:rPr>
            </w:pPr>
            <w:r w:rsidRPr="006611D9">
              <w:rPr>
                <w:rFonts w:eastAsia="Times New Roman" w:cs="Times New Roman"/>
                <w:snapToGrid w:val="0"/>
                <w:color w:val="000000"/>
                <w:szCs w:val="24"/>
              </w:rPr>
              <w:t>Энергетика, сельское хозя</w:t>
            </w:r>
            <w:r w:rsidRPr="006611D9">
              <w:rPr>
                <w:rFonts w:eastAsia="Times New Roman" w:cs="Times New Roman"/>
                <w:snapToGrid w:val="0"/>
                <w:color w:val="000000"/>
                <w:szCs w:val="24"/>
              </w:rPr>
              <w:t>й</w:t>
            </w:r>
            <w:r w:rsidRPr="006611D9">
              <w:rPr>
                <w:rFonts w:eastAsia="Times New Roman" w:cs="Times New Roman"/>
                <w:snapToGrid w:val="0"/>
                <w:color w:val="000000"/>
                <w:szCs w:val="24"/>
              </w:rPr>
              <w:t>ство, уголь</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Агропереработка, Строймат</w:t>
            </w:r>
            <w:r w:rsidRPr="006611D9">
              <w:rPr>
                <w:rFonts w:eastAsia="Times New Roman" w:cs="Times New Roman"/>
                <w:snapToGrid w:val="0"/>
                <w:color w:val="000000"/>
                <w:szCs w:val="24"/>
              </w:rPr>
              <w:t>е</w:t>
            </w:r>
            <w:r w:rsidRPr="006611D9">
              <w:rPr>
                <w:rFonts w:eastAsia="Times New Roman" w:cs="Times New Roman"/>
                <w:snapToGrid w:val="0"/>
                <w:color w:val="000000"/>
                <w:szCs w:val="24"/>
              </w:rPr>
              <w:t xml:space="preserve">риалы, Туризм, </w:t>
            </w:r>
            <w:r w:rsidRPr="006611D9">
              <w:rPr>
                <w:rFonts w:eastAsia="Times New Roman" w:cs="Times New Roman"/>
                <w:szCs w:val="24"/>
              </w:rPr>
              <w:t>логистич</w:t>
            </w:r>
            <w:r w:rsidRPr="006611D9">
              <w:rPr>
                <w:rFonts w:eastAsia="Times New Roman" w:cs="Times New Roman"/>
                <w:szCs w:val="24"/>
              </w:rPr>
              <w:t>е</w:t>
            </w:r>
            <w:r w:rsidRPr="006611D9">
              <w:rPr>
                <w:rFonts w:eastAsia="Times New Roman" w:cs="Times New Roman"/>
                <w:szCs w:val="24"/>
              </w:rPr>
              <w:t>ский центр</w:t>
            </w:r>
            <w:r w:rsidRPr="006611D9">
              <w:rPr>
                <w:rFonts w:eastAsia="Times New Roman" w:cs="Times New Roman"/>
                <w:snapToGrid w:val="0"/>
                <w:color w:val="000000"/>
                <w:szCs w:val="24"/>
              </w:rPr>
              <w:t xml:space="preserve"> </w:t>
            </w:r>
          </w:p>
          <w:p w:rsidR="00AA787D" w:rsidRPr="006611D9" w:rsidRDefault="00AA787D" w:rsidP="00AA787D">
            <w:pPr>
              <w:spacing w:line="240" w:lineRule="auto"/>
              <w:ind w:firstLine="0"/>
              <w:rPr>
                <w:rFonts w:eastAsia="Times New Roman" w:cs="Times New Roman"/>
                <w:szCs w:val="24"/>
              </w:rPr>
            </w:pP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Тарбагатайский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cs="Times New Roman"/>
                <w:szCs w:val="24"/>
              </w:rPr>
            </w:pPr>
            <w:r w:rsidRPr="006611D9">
              <w:rPr>
                <w:rFonts w:eastAsia="Times New Roman" w:cs="Times New Roman"/>
                <w:snapToGrid w:val="0"/>
                <w:color w:val="000000"/>
                <w:szCs w:val="24"/>
              </w:rPr>
              <w:t>Сельское хозяйство, туризм</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Агропереработка</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cs="Times New Roman"/>
                <w:b/>
                <w:szCs w:val="24"/>
              </w:rPr>
            </w:pPr>
            <w:r w:rsidRPr="006611D9">
              <w:rPr>
                <w:rFonts w:cs="Times New Roman"/>
                <w:szCs w:val="24"/>
              </w:rPr>
              <w:t xml:space="preserve">Тункинский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cs="Times New Roman"/>
                <w:szCs w:val="24"/>
              </w:rPr>
            </w:pPr>
            <w:r w:rsidRPr="006611D9">
              <w:rPr>
                <w:rFonts w:eastAsia="Times New Roman" w:cs="Times New Roman"/>
                <w:snapToGrid w:val="0"/>
                <w:color w:val="000000"/>
                <w:szCs w:val="24"/>
              </w:rPr>
              <w:t>Сельское хозяйство, туризм</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zCs w:val="24"/>
              </w:rPr>
              <w:t>Минеральная вода</w:t>
            </w:r>
          </w:p>
        </w:tc>
      </w:tr>
      <w:tr w:rsidR="00AA787D" w:rsidRPr="006611D9" w:rsidTr="00FB3770">
        <w:trPr>
          <w:cantSplit/>
          <w:trHeight w:val="20"/>
        </w:trPr>
        <w:tc>
          <w:tcPr>
            <w:tcW w:w="1544" w:type="pct"/>
            <w:tcBorders>
              <w:top w:val="single" w:sz="4" w:space="0" w:color="auto"/>
              <w:left w:val="single" w:sz="4" w:space="0" w:color="auto"/>
              <w:bottom w:val="single" w:sz="4" w:space="0" w:color="auto"/>
              <w:right w:val="single" w:sz="4" w:space="0" w:color="auto"/>
            </w:tcBorders>
            <w:shd w:val="clear" w:color="auto" w:fill="auto"/>
            <w:hideMark/>
          </w:tcPr>
          <w:p w:rsidR="00AA787D" w:rsidRPr="006611D9" w:rsidRDefault="00AA787D" w:rsidP="00AA787D">
            <w:pPr>
              <w:spacing w:line="240" w:lineRule="auto"/>
              <w:ind w:firstLine="0"/>
              <w:rPr>
                <w:rFonts w:eastAsia="Times New Roman" w:cs="Times New Roman"/>
                <w:snapToGrid w:val="0"/>
                <w:color w:val="000000"/>
                <w:szCs w:val="24"/>
              </w:rPr>
            </w:pPr>
            <w:r w:rsidRPr="006611D9">
              <w:rPr>
                <w:rFonts w:eastAsia="Times New Roman" w:cs="Times New Roman"/>
                <w:snapToGrid w:val="0"/>
                <w:color w:val="000000"/>
                <w:szCs w:val="24"/>
              </w:rPr>
              <w:t xml:space="preserve">Хоринский </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cs="Times New Roman"/>
                <w:szCs w:val="24"/>
              </w:rPr>
            </w:pPr>
            <w:r w:rsidRPr="006611D9">
              <w:rPr>
                <w:rFonts w:eastAsia="Times New Roman" w:cs="Times New Roman"/>
                <w:snapToGrid w:val="0"/>
                <w:color w:val="000000"/>
                <w:szCs w:val="24"/>
              </w:rPr>
              <w:t>Сельское хозяйство, лесозаг</w:t>
            </w:r>
            <w:r w:rsidRPr="006611D9">
              <w:rPr>
                <w:rFonts w:eastAsia="Times New Roman" w:cs="Times New Roman"/>
                <w:snapToGrid w:val="0"/>
                <w:color w:val="000000"/>
                <w:szCs w:val="24"/>
              </w:rPr>
              <w:t>о</w:t>
            </w:r>
            <w:r w:rsidRPr="006611D9">
              <w:rPr>
                <w:rFonts w:eastAsia="Times New Roman" w:cs="Times New Roman"/>
                <w:snapToGrid w:val="0"/>
                <w:color w:val="000000"/>
                <w:szCs w:val="24"/>
              </w:rPr>
              <w:t>товка</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AA787D" w:rsidRPr="006611D9" w:rsidRDefault="00AA787D" w:rsidP="00AA787D">
            <w:pPr>
              <w:spacing w:line="240" w:lineRule="auto"/>
              <w:ind w:firstLine="0"/>
              <w:rPr>
                <w:rFonts w:eastAsia="Times New Roman" w:cs="Times New Roman"/>
                <w:szCs w:val="24"/>
              </w:rPr>
            </w:pPr>
            <w:r w:rsidRPr="006611D9">
              <w:rPr>
                <w:rFonts w:eastAsia="Times New Roman" w:cs="Times New Roman"/>
                <w:snapToGrid w:val="0"/>
                <w:color w:val="000000"/>
                <w:szCs w:val="24"/>
              </w:rPr>
              <w:t>Туризм</w:t>
            </w:r>
          </w:p>
        </w:tc>
      </w:tr>
    </w:tbl>
    <w:p w:rsidR="00AA787D" w:rsidRPr="006611D9" w:rsidRDefault="00AA787D" w:rsidP="001C544F">
      <w:pPr>
        <w:spacing w:line="312" w:lineRule="auto"/>
        <w:jc w:val="center"/>
        <w:rPr>
          <w:rFonts w:cs="Times New Roman"/>
          <w:b/>
          <w:szCs w:val="24"/>
        </w:rPr>
      </w:pPr>
    </w:p>
    <w:p w:rsidR="007E7C13" w:rsidRPr="006611D9" w:rsidRDefault="007E7C13" w:rsidP="001C544F">
      <w:pPr>
        <w:widowControl/>
        <w:spacing w:line="312" w:lineRule="auto"/>
        <w:jc w:val="center"/>
        <w:rPr>
          <w:rFonts w:cs="Times New Roman"/>
          <w:b/>
          <w:i/>
          <w:szCs w:val="24"/>
        </w:rPr>
      </w:pPr>
      <w:r w:rsidRPr="006611D9">
        <w:rPr>
          <w:rFonts w:cs="Times New Roman"/>
          <w:b/>
          <w:i/>
          <w:szCs w:val="24"/>
        </w:rPr>
        <w:t>Система моделей пространственного развития Республики Бурятия</w:t>
      </w:r>
    </w:p>
    <w:p w:rsidR="007E7C13" w:rsidRPr="006611D9" w:rsidRDefault="007E7C13" w:rsidP="001C544F">
      <w:pPr>
        <w:spacing w:line="312" w:lineRule="auto"/>
        <w:rPr>
          <w:rFonts w:cs="Times New Roman"/>
          <w:szCs w:val="24"/>
        </w:rPr>
      </w:pPr>
      <w:r w:rsidRPr="006611D9">
        <w:rPr>
          <w:rFonts w:cs="Times New Roman"/>
          <w:szCs w:val="24"/>
        </w:rPr>
        <w:t>Развитие экономического пространства республики основано на использовании сл</w:t>
      </w:r>
      <w:r w:rsidRPr="006611D9">
        <w:rPr>
          <w:rFonts w:cs="Times New Roman"/>
          <w:szCs w:val="24"/>
        </w:rPr>
        <w:t>е</w:t>
      </w:r>
      <w:r w:rsidRPr="006611D9">
        <w:rPr>
          <w:rFonts w:cs="Times New Roman"/>
          <w:szCs w:val="24"/>
        </w:rPr>
        <w:t>дующей системы моделей:</w:t>
      </w:r>
    </w:p>
    <w:p w:rsidR="007E7C13" w:rsidRPr="006611D9" w:rsidRDefault="007E7C13" w:rsidP="001C544F">
      <w:pPr>
        <w:spacing w:line="312" w:lineRule="auto"/>
        <w:rPr>
          <w:rFonts w:cs="Times New Roman"/>
          <w:b/>
          <w:szCs w:val="24"/>
        </w:rPr>
      </w:pPr>
      <w:r w:rsidRPr="006611D9">
        <w:rPr>
          <w:rFonts w:cs="Times New Roman"/>
          <w:b/>
          <w:szCs w:val="24"/>
        </w:rPr>
        <w:t>1. Осевая модель пространственного развития республики</w:t>
      </w:r>
      <w:bookmarkEnd w:id="115"/>
      <w:r w:rsidRPr="006611D9">
        <w:rPr>
          <w:rFonts w:cs="Times New Roman"/>
          <w:b/>
          <w:szCs w:val="24"/>
        </w:rPr>
        <w:t xml:space="preserve"> (товарно-транспортный подход)</w:t>
      </w:r>
    </w:p>
    <w:p w:rsidR="007E7C13" w:rsidRPr="006611D9" w:rsidRDefault="007E7C13" w:rsidP="001C544F">
      <w:pPr>
        <w:spacing w:line="312" w:lineRule="auto"/>
        <w:rPr>
          <w:rFonts w:cs="Times New Roman"/>
          <w:szCs w:val="24"/>
        </w:rPr>
      </w:pPr>
      <w:r w:rsidRPr="006611D9">
        <w:rPr>
          <w:rFonts w:cs="Times New Roman"/>
          <w:szCs w:val="24"/>
        </w:rPr>
        <w:t>Приоритетным для данной модели является экономико-географический фактор, о</w:t>
      </w:r>
      <w:r w:rsidRPr="006611D9">
        <w:rPr>
          <w:rFonts w:cs="Times New Roman"/>
          <w:szCs w:val="24"/>
        </w:rPr>
        <w:t>т</w:t>
      </w:r>
      <w:r w:rsidRPr="006611D9">
        <w:rPr>
          <w:rFonts w:cs="Times New Roman"/>
          <w:szCs w:val="24"/>
        </w:rPr>
        <w:t>ражающий транспортную доступность к товарным рынкам. Данный подход позволил объ</w:t>
      </w:r>
      <w:r w:rsidRPr="006611D9">
        <w:rPr>
          <w:rFonts w:cs="Times New Roman"/>
          <w:szCs w:val="24"/>
        </w:rPr>
        <w:t>е</w:t>
      </w:r>
      <w:r w:rsidRPr="006611D9">
        <w:rPr>
          <w:rFonts w:cs="Times New Roman"/>
          <w:szCs w:val="24"/>
        </w:rPr>
        <w:t>динить районы вдоль сложившихся дорожно-транспортных сетей федерального и реги</w:t>
      </w:r>
      <w:r w:rsidRPr="006611D9">
        <w:rPr>
          <w:rFonts w:cs="Times New Roman"/>
          <w:szCs w:val="24"/>
        </w:rPr>
        <w:t>о</w:t>
      </w:r>
      <w:r w:rsidRPr="006611D9">
        <w:rPr>
          <w:rFonts w:cs="Times New Roman"/>
          <w:szCs w:val="24"/>
        </w:rPr>
        <w:t xml:space="preserve">нального значения. </w:t>
      </w:r>
    </w:p>
    <w:p w:rsidR="007E7C13" w:rsidRPr="006611D9" w:rsidRDefault="007E7C13" w:rsidP="001C544F">
      <w:pPr>
        <w:spacing w:line="312" w:lineRule="auto"/>
        <w:rPr>
          <w:rFonts w:cs="Times New Roman"/>
          <w:szCs w:val="24"/>
        </w:rPr>
      </w:pPr>
      <w:r w:rsidRPr="006611D9">
        <w:rPr>
          <w:rFonts w:cs="Times New Roman"/>
          <w:szCs w:val="24"/>
        </w:rPr>
        <w:t>В данной модели пространственного развития выделяются следующие оси:</w:t>
      </w:r>
    </w:p>
    <w:p w:rsidR="00FB3770" w:rsidRPr="006611D9" w:rsidRDefault="007E7C13" w:rsidP="00FB3770">
      <w:pPr>
        <w:widowControl/>
        <w:spacing w:line="312" w:lineRule="auto"/>
        <w:rPr>
          <w:rFonts w:cs="Times New Roman"/>
          <w:szCs w:val="24"/>
        </w:rPr>
      </w:pPr>
      <w:r w:rsidRPr="006611D9">
        <w:rPr>
          <w:rFonts w:cs="Times New Roman"/>
          <w:i/>
          <w:szCs w:val="24"/>
        </w:rPr>
        <w:t>Трансграничная ось:</w:t>
      </w:r>
      <w:r w:rsidRPr="006611D9">
        <w:rPr>
          <w:rFonts w:cs="Times New Roman"/>
          <w:szCs w:val="24"/>
        </w:rPr>
        <w:t xml:space="preserve"> Иволгинский, Джидинский, Закаменский, Кяхтинский, Селе</w:t>
      </w:r>
      <w:r w:rsidRPr="006611D9">
        <w:rPr>
          <w:rFonts w:cs="Times New Roman"/>
          <w:szCs w:val="24"/>
        </w:rPr>
        <w:t>н</w:t>
      </w:r>
      <w:r w:rsidRPr="006611D9">
        <w:rPr>
          <w:rFonts w:cs="Times New Roman"/>
          <w:szCs w:val="24"/>
        </w:rPr>
        <w:t>гинский районы. Главенствующая роль оси для Республики Бурятия состоит во встраив</w:t>
      </w:r>
      <w:r w:rsidRPr="006611D9">
        <w:rPr>
          <w:rFonts w:cs="Times New Roman"/>
          <w:szCs w:val="24"/>
        </w:rPr>
        <w:t>а</w:t>
      </w:r>
      <w:r w:rsidRPr="006611D9">
        <w:rPr>
          <w:rFonts w:cs="Times New Roman"/>
          <w:szCs w:val="24"/>
        </w:rPr>
        <w:t>нии муниципальных экономик в международные товарно-экономические цепочки в прое</w:t>
      </w:r>
      <w:r w:rsidRPr="006611D9">
        <w:rPr>
          <w:rFonts w:cs="Times New Roman"/>
          <w:szCs w:val="24"/>
        </w:rPr>
        <w:t>к</w:t>
      </w:r>
      <w:r w:rsidRPr="006611D9">
        <w:rPr>
          <w:rFonts w:cs="Times New Roman"/>
          <w:szCs w:val="24"/>
        </w:rPr>
        <w:t>тах Евразийского экономического союза и Великого шелкового пути Китая, укреплении экономических и социальных связей с аймаками Монголии</w:t>
      </w:r>
      <w:r w:rsidR="00FB3770" w:rsidRPr="006611D9">
        <w:rPr>
          <w:rFonts w:cs="Times New Roman"/>
          <w:szCs w:val="24"/>
        </w:rPr>
        <w:t>,</w:t>
      </w:r>
      <w:r w:rsidRPr="006611D9">
        <w:rPr>
          <w:rFonts w:cs="Times New Roman"/>
          <w:szCs w:val="24"/>
        </w:rPr>
        <w:t xml:space="preserve"> </w:t>
      </w:r>
      <w:r w:rsidR="00FB3770" w:rsidRPr="006611D9">
        <w:rPr>
          <w:rFonts w:cs="Times New Roman"/>
          <w:szCs w:val="24"/>
        </w:rPr>
        <w:t>в том числе по экспорту эле</w:t>
      </w:r>
      <w:r w:rsidR="00FB3770" w:rsidRPr="006611D9">
        <w:rPr>
          <w:rFonts w:cs="Times New Roman"/>
          <w:szCs w:val="24"/>
        </w:rPr>
        <w:t>к</w:t>
      </w:r>
      <w:r w:rsidR="00FB3770" w:rsidRPr="006611D9">
        <w:rPr>
          <w:rFonts w:cs="Times New Roman"/>
          <w:szCs w:val="24"/>
        </w:rPr>
        <w:t>троэнергии с Гусиноозерской ГРЭС. Второй эффективной экономической специализацией районов должно стать сельскохозяйственное производство, включающее растениеводство, овощеводство, молочное и мясное животноводство. Промышленные предприятия оси сп</w:t>
      </w:r>
      <w:r w:rsidR="00FB3770" w:rsidRPr="006611D9">
        <w:rPr>
          <w:rFonts w:cs="Times New Roman"/>
          <w:szCs w:val="24"/>
        </w:rPr>
        <w:t>е</w:t>
      </w:r>
      <w:r w:rsidR="00FB3770" w:rsidRPr="006611D9">
        <w:rPr>
          <w:rFonts w:cs="Times New Roman"/>
          <w:szCs w:val="24"/>
        </w:rPr>
        <w:t>циализируются на переработке овощей, плодов, ягод, животноводческого сырья, дикор</w:t>
      </w:r>
      <w:r w:rsidR="00FB3770" w:rsidRPr="006611D9">
        <w:rPr>
          <w:rFonts w:cs="Times New Roman"/>
          <w:szCs w:val="24"/>
        </w:rPr>
        <w:t>о</w:t>
      </w:r>
      <w:r w:rsidR="00FB3770" w:rsidRPr="006611D9">
        <w:rPr>
          <w:rFonts w:cs="Times New Roman"/>
          <w:szCs w:val="24"/>
        </w:rPr>
        <w:t xml:space="preserve">сов. </w:t>
      </w:r>
    </w:p>
    <w:p w:rsidR="007E7C13" w:rsidRPr="006611D9" w:rsidRDefault="007E7C13" w:rsidP="001C544F">
      <w:pPr>
        <w:widowControl/>
        <w:spacing w:line="312" w:lineRule="auto"/>
        <w:rPr>
          <w:rFonts w:cs="Times New Roman"/>
          <w:szCs w:val="24"/>
        </w:rPr>
      </w:pPr>
      <w:r w:rsidRPr="006611D9">
        <w:rPr>
          <w:rFonts w:cs="Times New Roman"/>
          <w:i/>
          <w:szCs w:val="24"/>
        </w:rPr>
        <w:t>Забайкальская восточная ось:</w:t>
      </w:r>
      <w:r w:rsidRPr="006611D9">
        <w:rPr>
          <w:rFonts w:cs="Times New Roman"/>
          <w:szCs w:val="24"/>
        </w:rPr>
        <w:t xml:space="preserve"> Заиграевский, Хоринский, Кижингинский, Еравни</w:t>
      </w:r>
      <w:r w:rsidRPr="006611D9">
        <w:rPr>
          <w:rFonts w:cs="Times New Roman"/>
          <w:szCs w:val="24"/>
        </w:rPr>
        <w:t>н</w:t>
      </w:r>
      <w:r w:rsidRPr="006611D9">
        <w:rPr>
          <w:rFonts w:cs="Times New Roman"/>
          <w:szCs w:val="24"/>
        </w:rPr>
        <w:t xml:space="preserve">ский, Баунтовский </w:t>
      </w:r>
      <w:proofErr w:type="gramStart"/>
      <w:r w:rsidRPr="006611D9">
        <w:rPr>
          <w:rFonts w:cs="Times New Roman"/>
          <w:szCs w:val="24"/>
        </w:rPr>
        <w:t>эвенкийский</w:t>
      </w:r>
      <w:proofErr w:type="gramEnd"/>
      <w:r w:rsidRPr="006611D9">
        <w:rPr>
          <w:rFonts w:cs="Times New Roman"/>
          <w:szCs w:val="24"/>
        </w:rPr>
        <w:t xml:space="preserve"> районы. </w:t>
      </w:r>
      <w:proofErr w:type="gramStart"/>
      <w:r w:rsidRPr="006611D9">
        <w:rPr>
          <w:rFonts w:cs="Times New Roman"/>
          <w:szCs w:val="24"/>
        </w:rPr>
        <w:t>Эффективной экономической специализацией з</w:t>
      </w:r>
      <w:r w:rsidRPr="006611D9">
        <w:rPr>
          <w:rFonts w:cs="Times New Roman"/>
          <w:szCs w:val="24"/>
        </w:rPr>
        <w:t>а</w:t>
      </w:r>
      <w:r w:rsidRPr="006611D9">
        <w:rPr>
          <w:rFonts w:cs="Times New Roman"/>
          <w:szCs w:val="24"/>
        </w:rPr>
        <w:t>байкальской восточной оси станет добыча полезных ископаемых: флюоритов, бериллия, бурого и каменного угля, полиметаллических руд, плавикового шпата, урана, медного ко</w:t>
      </w:r>
      <w:r w:rsidRPr="006611D9">
        <w:rPr>
          <w:rFonts w:cs="Times New Roman"/>
          <w:szCs w:val="24"/>
        </w:rPr>
        <w:t>н</w:t>
      </w:r>
      <w:r w:rsidRPr="006611D9">
        <w:rPr>
          <w:rFonts w:cs="Times New Roman"/>
          <w:szCs w:val="24"/>
        </w:rPr>
        <w:t>центрата, баритов</w:t>
      </w:r>
      <w:r w:rsidR="00FB3770" w:rsidRPr="006611D9">
        <w:rPr>
          <w:rFonts w:cs="Times New Roman"/>
          <w:szCs w:val="24"/>
        </w:rPr>
        <w:t xml:space="preserve">ого концентрата, цинка, золота, </w:t>
      </w:r>
      <w:r w:rsidRPr="006611D9">
        <w:rPr>
          <w:rFonts w:cs="Times New Roman"/>
          <w:szCs w:val="24"/>
        </w:rPr>
        <w:t>деревообработка.</w:t>
      </w:r>
      <w:proofErr w:type="gramEnd"/>
      <w:r w:rsidRPr="006611D9">
        <w:rPr>
          <w:rFonts w:cs="Times New Roman"/>
          <w:szCs w:val="24"/>
        </w:rPr>
        <w:t xml:space="preserve"> Здесь предусмотрено создание произво</w:t>
      </w:r>
      <w:proofErr w:type="gramStart"/>
      <w:r w:rsidRPr="006611D9">
        <w:rPr>
          <w:rFonts w:cs="Times New Roman"/>
          <w:szCs w:val="24"/>
        </w:rPr>
        <w:t>дств дл</w:t>
      </w:r>
      <w:proofErr w:type="gramEnd"/>
      <w:r w:rsidRPr="006611D9">
        <w:rPr>
          <w:rFonts w:cs="Times New Roman"/>
          <w:szCs w:val="24"/>
        </w:rPr>
        <w:t>я строительных нужд из экологически чистых материалов, созд</w:t>
      </w:r>
      <w:r w:rsidRPr="006611D9">
        <w:rPr>
          <w:rFonts w:cs="Times New Roman"/>
          <w:szCs w:val="24"/>
        </w:rPr>
        <w:t>а</w:t>
      </w:r>
      <w:r w:rsidRPr="006611D9">
        <w:rPr>
          <w:rFonts w:cs="Times New Roman"/>
          <w:szCs w:val="24"/>
        </w:rPr>
        <w:t>ние деревообрабатывающих комплексов. Агроклиматические условия забайкальской во</w:t>
      </w:r>
      <w:r w:rsidRPr="006611D9">
        <w:rPr>
          <w:rFonts w:cs="Times New Roman"/>
          <w:szCs w:val="24"/>
        </w:rPr>
        <w:t>с</w:t>
      </w:r>
      <w:r w:rsidRPr="006611D9">
        <w:rPr>
          <w:rFonts w:cs="Times New Roman"/>
          <w:szCs w:val="24"/>
        </w:rPr>
        <w:t>точной оси создают предпосылки для дальнейшего развития чистого производства агр</w:t>
      </w:r>
      <w:r w:rsidRPr="006611D9">
        <w:rPr>
          <w:rFonts w:cs="Times New Roman"/>
          <w:szCs w:val="24"/>
        </w:rPr>
        <w:t>о</w:t>
      </w:r>
      <w:r w:rsidRPr="006611D9">
        <w:rPr>
          <w:rFonts w:cs="Times New Roman"/>
          <w:szCs w:val="24"/>
        </w:rPr>
        <w:t>промышленной продукции, в частности, создание малых предприятий по переработке ше</w:t>
      </w:r>
      <w:r w:rsidRPr="006611D9">
        <w:rPr>
          <w:rFonts w:cs="Times New Roman"/>
          <w:szCs w:val="24"/>
        </w:rPr>
        <w:t>р</w:t>
      </w:r>
      <w:r w:rsidRPr="006611D9">
        <w:rPr>
          <w:rFonts w:cs="Times New Roman"/>
          <w:szCs w:val="24"/>
        </w:rPr>
        <w:t xml:space="preserve">сти, продуктов овощеводства и молочного скотоводства, рыбы на основе кооперативно-хозяйственных связей. </w:t>
      </w:r>
    </w:p>
    <w:p w:rsidR="007E7C13" w:rsidRPr="006611D9" w:rsidRDefault="007E7C13" w:rsidP="001C544F">
      <w:pPr>
        <w:shd w:val="clear" w:color="auto" w:fill="FFFFFF" w:themeFill="background1"/>
        <w:tabs>
          <w:tab w:val="left" w:pos="0"/>
        </w:tabs>
        <w:spacing w:line="312" w:lineRule="auto"/>
        <w:rPr>
          <w:rFonts w:cs="Times New Roman"/>
          <w:szCs w:val="24"/>
        </w:rPr>
      </w:pPr>
      <w:r w:rsidRPr="006611D9">
        <w:rPr>
          <w:rFonts w:cs="Times New Roman"/>
          <w:i/>
          <w:szCs w:val="24"/>
        </w:rPr>
        <w:t>Южно-Забайкальская ось:</w:t>
      </w:r>
      <w:r w:rsidRPr="006611D9">
        <w:rPr>
          <w:rFonts w:cs="Times New Roman"/>
          <w:b/>
          <w:szCs w:val="24"/>
        </w:rPr>
        <w:t xml:space="preserve"> </w:t>
      </w:r>
      <w:r w:rsidRPr="006611D9">
        <w:rPr>
          <w:rFonts w:cs="Times New Roman"/>
          <w:szCs w:val="24"/>
        </w:rPr>
        <w:t>Тарбагатайский, Бичурский и Мухоршибирский районы. Эффективн</w:t>
      </w:r>
      <w:r w:rsidR="00FB3770" w:rsidRPr="006611D9">
        <w:rPr>
          <w:rFonts w:cs="Times New Roman"/>
          <w:szCs w:val="24"/>
        </w:rPr>
        <w:t>ая</w:t>
      </w:r>
      <w:r w:rsidRPr="006611D9">
        <w:rPr>
          <w:rFonts w:cs="Times New Roman"/>
          <w:szCs w:val="24"/>
        </w:rPr>
        <w:t xml:space="preserve"> </w:t>
      </w:r>
      <w:r w:rsidR="00FB3770" w:rsidRPr="006611D9">
        <w:rPr>
          <w:rFonts w:cs="Times New Roman"/>
          <w:szCs w:val="24"/>
        </w:rPr>
        <w:t xml:space="preserve">и перспективная </w:t>
      </w:r>
      <w:r w:rsidRPr="006611D9">
        <w:rPr>
          <w:rFonts w:cs="Times New Roman"/>
          <w:szCs w:val="24"/>
        </w:rPr>
        <w:t>экономическ</w:t>
      </w:r>
      <w:r w:rsidR="00FB3770" w:rsidRPr="006611D9">
        <w:rPr>
          <w:rFonts w:cs="Times New Roman"/>
          <w:szCs w:val="24"/>
        </w:rPr>
        <w:t>ая</w:t>
      </w:r>
      <w:r w:rsidRPr="006611D9">
        <w:rPr>
          <w:rFonts w:cs="Times New Roman"/>
          <w:szCs w:val="24"/>
        </w:rPr>
        <w:t xml:space="preserve"> специализаци</w:t>
      </w:r>
      <w:r w:rsidR="00FB3770" w:rsidRPr="006611D9">
        <w:rPr>
          <w:rFonts w:cs="Times New Roman"/>
          <w:szCs w:val="24"/>
        </w:rPr>
        <w:t>я</w:t>
      </w:r>
      <w:r w:rsidRPr="006611D9">
        <w:rPr>
          <w:rFonts w:cs="Times New Roman"/>
          <w:szCs w:val="24"/>
        </w:rPr>
        <w:t xml:space="preserve"> </w:t>
      </w:r>
      <w:r w:rsidR="00FB3770" w:rsidRPr="006611D9">
        <w:rPr>
          <w:rFonts w:cs="Times New Roman"/>
          <w:szCs w:val="24"/>
        </w:rPr>
        <w:t xml:space="preserve">этих </w:t>
      </w:r>
      <w:r w:rsidRPr="006611D9">
        <w:rPr>
          <w:rFonts w:cs="Times New Roman"/>
          <w:szCs w:val="24"/>
        </w:rPr>
        <w:t>районов является сел</w:t>
      </w:r>
      <w:r w:rsidRPr="006611D9">
        <w:rPr>
          <w:rFonts w:cs="Times New Roman"/>
          <w:szCs w:val="24"/>
        </w:rPr>
        <w:t>ь</w:t>
      </w:r>
      <w:r w:rsidRPr="006611D9">
        <w:rPr>
          <w:rFonts w:cs="Times New Roman"/>
          <w:szCs w:val="24"/>
        </w:rPr>
        <w:t>ское хозяйство,</w:t>
      </w:r>
      <w:r w:rsidR="00FB3770" w:rsidRPr="006611D9">
        <w:rPr>
          <w:rFonts w:cs="Times New Roman"/>
          <w:szCs w:val="24"/>
        </w:rPr>
        <w:t xml:space="preserve"> пищепереработка,</w:t>
      </w:r>
      <w:r w:rsidRPr="006611D9">
        <w:rPr>
          <w:rFonts w:cs="Times New Roman"/>
          <w:szCs w:val="24"/>
        </w:rPr>
        <w:t xml:space="preserve"> добыча угля на Никольском и Окино-Ключевском м</w:t>
      </w:r>
      <w:r w:rsidRPr="006611D9">
        <w:rPr>
          <w:rFonts w:cs="Times New Roman"/>
          <w:szCs w:val="24"/>
        </w:rPr>
        <w:t>е</w:t>
      </w:r>
      <w:r w:rsidRPr="006611D9">
        <w:rPr>
          <w:rFonts w:cs="Times New Roman"/>
          <w:szCs w:val="24"/>
        </w:rPr>
        <w:t xml:space="preserve">сторождениях, и туризм. </w:t>
      </w:r>
    </w:p>
    <w:p w:rsidR="007E7C13" w:rsidRPr="006611D9" w:rsidRDefault="007E7C13" w:rsidP="001C544F">
      <w:pPr>
        <w:shd w:val="clear" w:color="auto" w:fill="FFFFFF" w:themeFill="background1"/>
        <w:tabs>
          <w:tab w:val="left" w:pos="993"/>
        </w:tabs>
        <w:spacing w:line="312" w:lineRule="auto"/>
        <w:rPr>
          <w:rFonts w:cs="Times New Roman"/>
          <w:szCs w:val="24"/>
        </w:rPr>
      </w:pPr>
      <w:r w:rsidRPr="006611D9">
        <w:rPr>
          <w:rFonts w:cs="Times New Roman"/>
          <w:i/>
          <w:szCs w:val="24"/>
        </w:rPr>
        <w:lastRenderedPageBreak/>
        <w:t>Восточно-Саянская ось:</w:t>
      </w:r>
      <w:r w:rsidRPr="006611D9">
        <w:rPr>
          <w:rFonts w:cs="Times New Roman"/>
          <w:szCs w:val="24"/>
        </w:rPr>
        <w:t xml:space="preserve"> Тункинский и Окинский районы.</w:t>
      </w:r>
    </w:p>
    <w:p w:rsidR="007E7C13" w:rsidRPr="006611D9" w:rsidRDefault="007E7C13" w:rsidP="00FB3770">
      <w:pPr>
        <w:shd w:val="clear" w:color="auto" w:fill="FFFFFF" w:themeFill="background1"/>
        <w:spacing w:line="312" w:lineRule="auto"/>
        <w:rPr>
          <w:rFonts w:cs="Times New Roman"/>
          <w:szCs w:val="24"/>
        </w:rPr>
      </w:pPr>
      <w:r w:rsidRPr="006611D9">
        <w:rPr>
          <w:rFonts w:cs="Times New Roman"/>
          <w:szCs w:val="24"/>
        </w:rPr>
        <w:t>Эффективной экономической специализацией районов оси является добыча поле</w:t>
      </w:r>
      <w:r w:rsidRPr="006611D9">
        <w:rPr>
          <w:rFonts w:cs="Times New Roman"/>
          <w:szCs w:val="24"/>
        </w:rPr>
        <w:t>з</w:t>
      </w:r>
      <w:r w:rsidRPr="006611D9">
        <w:rPr>
          <w:rFonts w:cs="Times New Roman"/>
          <w:szCs w:val="24"/>
        </w:rPr>
        <w:t>ных ископаемых и туризм. Точками роста являются освоение месторождений золота, ква</w:t>
      </w:r>
      <w:r w:rsidRPr="006611D9">
        <w:rPr>
          <w:rFonts w:cs="Times New Roman"/>
          <w:szCs w:val="24"/>
        </w:rPr>
        <w:t>р</w:t>
      </w:r>
      <w:r w:rsidRPr="006611D9">
        <w:rPr>
          <w:rFonts w:cs="Times New Roman"/>
          <w:szCs w:val="24"/>
        </w:rPr>
        <w:t>ца и нефрита, развитие этноэкономики коренного малочисленного народа Сибири - сойотов и туризма в Окинском районе, модернизация инфраструктуры сана</w:t>
      </w:r>
      <w:r w:rsidR="000A6A13" w:rsidRPr="006611D9">
        <w:rPr>
          <w:rFonts w:cs="Times New Roman"/>
          <w:szCs w:val="24"/>
        </w:rPr>
        <w:t>торно-курортных баз в Аршане, Ниловой пустыни, Ж</w:t>
      </w:r>
      <w:r w:rsidRPr="006611D9">
        <w:rPr>
          <w:rFonts w:cs="Times New Roman"/>
          <w:szCs w:val="24"/>
        </w:rPr>
        <w:t>емчуге и развитие продовольственного комплекса в Тунки</w:t>
      </w:r>
      <w:r w:rsidRPr="006611D9">
        <w:rPr>
          <w:rFonts w:cs="Times New Roman"/>
          <w:szCs w:val="24"/>
        </w:rPr>
        <w:t>н</w:t>
      </w:r>
      <w:r w:rsidRPr="006611D9">
        <w:rPr>
          <w:rFonts w:cs="Times New Roman"/>
          <w:szCs w:val="24"/>
        </w:rPr>
        <w:t xml:space="preserve">ском районе. </w:t>
      </w:r>
    </w:p>
    <w:p w:rsidR="007E7C13" w:rsidRPr="006611D9" w:rsidRDefault="007E7C13" w:rsidP="00FB3770">
      <w:pPr>
        <w:shd w:val="clear" w:color="auto" w:fill="FFFFFF" w:themeFill="background1"/>
        <w:tabs>
          <w:tab w:val="left" w:pos="993"/>
        </w:tabs>
        <w:spacing w:line="312" w:lineRule="auto"/>
        <w:rPr>
          <w:rFonts w:cs="Times New Roman"/>
          <w:szCs w:val="24"/>
        </w:rPr>
      </w:pPr>
      <w:r w:rsidRPr="006611D9">
        <w:rPr>
          <w:rFonts w:cs="Times New Roman"/>
          <w:i/>
          <w:szCs w:val="24"/>
        </w:rPr>
        <w:t xml:space="preserve">Северная хорда: </w:t>
      </w:r>
      <w:r w:rsidRPr="006611D9">
        <w:rPr>
          <w:rFonts w:cs="Times New Roman"/>
          <w:szCs w:val="24"/>
        </w:rPr>
        <w:t xml:space="preserve">Муйский и Северо-Байкальский районы, </w:t>
      </w:r>
      <w:proofErr w:type="gramStart"/>
      <w:r w:rsidRPr="006611D9">
        <w:rPr>
          <w:rFonts w:cs="Times New Roman"/>
          <w:szCs w:val="24"/>
        </w:rPr>
        <w:t>г</w:t>
      </w:r>
      <w:proofErr w:type="gramEnd"/>
      <w:r w:rsidRPr="006611D9">
        <w:rPr>
          <w:rFonts w:cs="Times New Roman"/>
          <w:szCs w:val="24"/>
        </w:rPr>
        <w:t>. Северобайкальск, вкл</w:t>
      </w:r>
      <w:r w:rsidRPr="006611D9">
        <w:rPr>
          <w:rFonts w:cs="Times New Roman"/>
          <w:szCs w:val="24"/>
        </w:rPr>
        <w:t>ю</w:t>
      </w:r>
      <w:r w:rsidRPr="006611D9">
        <w:rPr>
          <w:rFonts w:cs="Times New Roman"/>
          <w:szCs w:val="24"/>
        </w:rPr>
        <w:t>чает муниципальные образования вдоль трассы БАМ.</w:t>
      </w:r>
    </w:p>
    <w:p w:rsidR="007E7C13" w:rsidRPr="006611D9" w:rsidRDefault="007E7C13" w:rsidP="00FB3770">
      <w:pPr>
        <w:shd w:val="clear" w:color="auto" w:fill="FFFFFF" w:themeFill="background1"/>
        <w:spacing w:line="312" w:lineRule="auto"/>
        <w:rPr>
          <w:rFonts w:cs="Times New Roman"/>
          <w:szCs w:val="24"/>
        </w:rPr>
      </w:pPr>
      <w:r w:rsidRPr="006611D9">
        <w:rPr>
          <w:rFonts w:cs="Times New Roman"/>
          <w:szCs w:val="24"/>
        </w:rPr>
        <w:t xml:space="preserve"> Анализ ключевых факторов размещения производства указывает на развитие сл</w:t>
      </w:r>
      <w:r w:rsidRPr="006611D9">
        <w:rPr>
          <w:rFonts w:cs="Times New Roman"/>
          <w:szCs w:val="24"/>
        </w:rPr>
        <w:t>е</w:t>
      </w:r>
      <w:r w:rsidRPr="006611D9">
        <w:rPr>
          <w:rFonts w:cs="Times New Roman"/>
          <w:szCs w:val="24"/>
        </w:rPr>
        <w:t>дующих эффективных специализаций: транспорт, добывающая промышленность,  пр</w:t>
      </w:r>
      <w:r w:rsidRPr="006611D9">
        <w:rPr>
          <w:rFonts w:cs="Times New Roman"/>
          <w:szCs w:val="24"/>
        </w:rPr>
        <w:t>о</w:t>
      </w:r>
      <w:r w:rsidRPr="006611D9">
        <w:rPr>
          <w:rFonts w:cs="Times New Roman"/>
          <w:szCs w:val="24"/>
        </w:rPr>
        <w:t xml:space="preserve">мышленность строительных материалов,  развитие лесной промышленности. </w:t>
      </w:r>
    </w:p>
    <w:p w:rsidR="00FB3770" w:rsidRPr="006611D9" w:rsidRDefault="00FB3770" w:rsidP="00FB3770">
      <w:pPr>
        <w:shd w:val="clear" w:color="auto" w:fill="FFFFFF" w:themeFill="background1"/>
        <w:spacing w:line="312" w:lineRule="auto"/>
        <w:rPr>
          <w:rFonts w:cs="Times New Roman"/>
          <w:szCs w:val="24"/>
        </w:rPr>
      </w:pPr>
      <w:r w:rsidRPr="006611D9">
        <w:rPr>
          <w:rFonts w:cs="Times New Roman"/>
          <w:szCs w:val="24"/>
        </w:rPr>
        <w:t>Перспективное развитие северных территорий направлено на  развитие туризма. С</w:t>
      </w:r>
      <w:r w:rsidRPr="006611D9">
        <w:rPr>
          <w:rFonts w:cs="Times New Roman"/>
          <w:szCs w:val="24"/>
        </w:rPr>
        <w:t>е</w:t>
      </w:r>
      <w:r w:rsidRPr="006611D9">
        <w:rPr>
          <w:rFonts w:cs="Times New Roman"/>
          <w:szCs w:val="24"/>
        </w:rPr>
        <w:t xml:space="preserve">вер республики отличается многообразием природных  ресурсов, </w:t>
      </w:r>
      <w:proofErr w:type="gramStart"/>
      <w:r w:rsidRPr="006611D9">
        <w:rPr>
          <w:rFonts w:cs="Times New Roman"/>
          <w:szCs w:val="24"/>
        </w:rPr>
        <w:t>сохранивших</w:t>
      </w:r>
      <w:proofErr w:type="gramEnd"/>
      <w:r w:rsidRPr="006611D9">
        <w:rPr>
          <w:rFonts w:cs="Times New Roman"/>
          <w:szCs w:val="24"/>
        </w:rPr>
        <w:t xml:space="preserve"> первозда</w:t>
      </w:r>
      <w:r w:rsidRPr="006611D9">
        <w:rPr>
          <w:rFonts w:cs="Times New Roman"/>
          <w:szCs w:val="24"/>
        </w:rPr>
        <w:t>н</w:t>
      </w:r>
      <w:r w:rsidRPr="006611D9">
        <w:rPr>
          <w:rFonts w:cs="Times New Roman"/>
          <w:szCs w:val="24"/>
        </w:rPr>
        <w:t xml:space="preserve">ный вид, что способствует развитию экологического и оздоровительного туризма. </w:t>
      </w:r>
    </w:p>
    <w:p w:rsidR="007E7C13" w:rsidRPr="006611D9" w:rsidRDefault="007E7C13" w:rsidP="00FB3770">
      <w:pPr>
        <w:shd w:val="clear" w:color="auto" w:fill="FFFFFF" w:themeFill="background1"/>
        <w:spacing w:line="312" w:lineRule="auto"/>
        <w:rPr>
          <w:rFonts w:cs="Times New Roman"/>
          <w:szCs w:val="24"/>
        </w:rPr>
      </w:pPr>
      <w:r w:rsidRPr="006611D9">
        <w:rPr>
          <w:rFonts w:cs="Times New Roman"/>
          <w:i/>
          <w:szCs w:val="24"/>
        </w:rPr>
        <w:t>Байкальская прибрежная ось:</w:t>
      </w:r>
      <w:r w:rsidRPr="006611D9">
        <w:rPr>
          <w:rFonts w:cs="Times New Roman"/>
          <w:b/>
          <w:szCs w:val="24"/>
        </w:rPr>
        <w:t xml:space="preserve"> </w:t>
      </w:r>
      <w:r w:rsidRPr="006611D9">
        <w:rPr>
          <w:rFonts w:cs="Times New Roman"/>
          <w:szCs w:val="24"/>
        </w:rPr>
        <w:t xml:space="preserve">Кабанский, </w:t>
      </w:r>
      <w:proofErr w:type="gramStart"/>
      <w:r w:rsidRPr="006611D9">
        <w:rPr>
          <w:rFonts w:cs="Times New Roman"/>
          <w:szCs w:val="24"/>
        </w:rPr>
        <w:t>Прибайкальский</w:t>
      </w:r>
      <w:proofErr w:type="gramEnd"/>
      <w:r w:rsidRPr="006611D9">
        <w:rPr>
          <w:rFonts w:cs="Times New Roman"/>
          <w:szCs w:val="24"/>
        </w:rPr>
        <w:t>, Баргузинский, Куру</w:t>
      </w:r>
      <w:r w:rsidRPr="006611D9">
        <w:rPr>
          <w:rFonts w:cs="Times New Roman"/>
          <w:szCs w:val="24"/>
        </w:rPr>
        <w:t>м</w:t>
      </w:r>
      <w:r w:rsidRPr="006611D9">
        <w:rPr>
          <w:rFonts w:cs="Times New Roman"/>
          <w:szCs w:val="24"/>
        </w:rPr>
        <w:t>канский районы. Основу развития оси могут составить новые предприятия моногорода С</w:t>
      </w:r>
      <w:r w:rsidRPr="006611D9">
        <w:rPr>
          <w:rFonts w:cs="Times New Roman"/>
          <w:szCs w:val="24"/>
        </w:rPr>
        <w:t>е</w:t>
      </w:r>
      <w:r w:rsidRPr="006611D9">
        <w:rPr>
          <w:rFonts w:cs="Times New Roman"/>
          <w:szCs w:val="24"/>
        </w:rPr>
        <w:t xml:space="preserve">ленгинск, которому </w:t>
      </w:r>
      <w:proofErr w:type="gramStart"/>
      <w:r w:rsidRPr="006611D9">
        <w:rPr>
          <w:rFonts w:cs="Times New Roman"/>
          <w:szCs w:val="24"/>
        </w:rPr>
        <w:t>присвоен</w:t>
      </w:r>
      <w:proofErr w:type="gramEnd"/>
      <w:r w:rsidRPr="006611D9">
        <w:rPr>
          <w:rFonts w:cs="Times New Roman"/>
          <w:szCs w:val="24"/>
        </w:rPr>
        <w:t xml:space="preserve"> статуса территории опережающего социально-экономического развития, а также туристическая отрасль. В </w:t>
      </w:r>
      <w:proofErr w:type="gramStart"/>
      <w:r w:rsidRPr="006611D9">
        <w:rPr>
          <w:rFonts w:cs="Times New Roman"/>
          <w:szCs w:val="24"/>
        </w:rPr>
        <w:t>качестве</w:t>
      </w:r>
      <w:proofErr w:type="gramEnd"/>
      <w:r w:rsidRPr="006611D9">
        <w:rPr>
          <w:rFonts w:cs="Times New Roman"/>
          <w:szCs w:val="24"/>
        </w:rPr>
        <w:t xml:space="preserve"> эффективной экон</w:t>
      </w:r>
      <w:r w:rsidRPr="006611D9">
        <w:rPr>
          <w:rFonts w:cs="Times New Roman"/>
          <w:szCs w:val="24"/>
        </w:rPr>
        <w:t>о</w:t>
      </w:r>
      <w:r w:rsidRPr="006611D9">
        <w:rPr>
          <w:rFonts w:cs="Times New Roman"/>
          <w:szCs w:val="24"/>
        </w:rPr>
        <w:t>мической специализации выбрать туризм. Развитие агропромышленного комплекса, вкл</w:t>
      </w:r>
      <w:r w:rsidRPr="006611D9">
        <w:rPr>
          <w:rFonts w:cs="Times New Roman"/>
          <w:szCs w:val="24"/>
        </w:rPr>
        <w:t>ю</w:t>
      </w:r>
      <w:r w:rsidRPr="006611D9">
        <w:rPr>
          <w:rFonts w:cs="Times New Roman"/>
          <w:szCs w:val="24"/>
        </w:rPr>
        <w:t>чающего овощеводство, садоводство, молочное и мясное животноводство, позволит обе</w:t>
      </w:r>
      <w:r w:rsidRPr="006611D9">
        <w:rPr>
          <w:rFonts w:cs="Times New Roman"/>
          <w:szCs w:val="24"/>
        </w:rPr>
        <w:t>с</w:t>
      </w:r>
      <w:r w:rsidRPr="006611D9">
        <w:rPr>
          <w:rFonts w:cs="Times New Roman"/>
          <w:szCs w:val="24"/>
        </w:rPr>
        <w:t>печить кластерный эффект от использования потенциала туристической отрасли и сельск</w:t>
      </w:r>
      <w:r w:rsidRPr="006611D9">
        <w:rPr>
          <w:rFonts w:cs="Times New Roman"/>
          <w:szCs w:val="24"/>
        </w:rPr>
        <w:t>о</w:t>
      </w:r>
      <w:r w:rsidRPr="006611D9">
        <w:rPr>
          <w:rFonts w:cs="Times New Roman"/>
          <w:szCs w:val="24"/>
        </w:rPr>
        <w:t xml:space="preserve">го хозяйства. </w:t>
      </w:r>
    </w:p>
    <w:p w:rsidR="007E7C13" w:rsidRPr="006611D9" w:rsidRDefault="007E7C13" w:rsidP="001C544F">
      <w:pPr>
        <w:pStyle w:val="af0"/>
        <w:shd w:val="clear" w:color="auto" w:fill="FFFFFF" w:themeFill="background1"/>
        <w:tabs>
          <w:tab w:val="left" w:pos="993"/>
        </w:tabs>
        <w:spacing w:line="312" w:lineRule="auto"/>
        <w:ind w:left="0"/>
        <w:rPr>
          <w:rFonts w:cs="Times New Roman"/>
          <w:i/>
          <w:szCs w:val="24"/>
        </w:rPr>
      </w:pPr>
      <w:r w:rsidRPr="006611D9">
        <w:rPr>
          <w:rFonts w:cs="Times New Roman"/>
          <w:i/>
          <w:szCs w:val="24"/>
        </w:rPr>
        <w:t>Город Улан-Удэ  и городская агломерация.</w:t>
      </w:r>
    </w:p>
    <w:p w:rsidR="00B11850" w:rsidRPr="006611D9" w:rsidRDefault="00B11850" w:rsidP="001C544F">
      <w:pPr>
        <w:pStyle w:val="af0"/>
        <w:tabs>
          <w:tab w:val="left" w:pos="1134"/>
          <w:tab w:val="left" w:pos="1418"/>
        </w:tabs>
        <w:spacing w:line="312" w:lineRule="auto"/>
        <w:ind w:left="0"/>
        <w:rPr>
          <w:szCs w:val="24"/>
        </w:rPr>
      </w:pPr>
      <w:r w:rsidRPr="006611D9">
        <w:rPr>
          <w:szCs w:val="24"/>
        </w:rPr>
        <w:t xml:space="preserve">Агломерация включает </w:t>
      </w:r>
      <w:hyperlink r:id="rId18" w:tooltip="Городской округ город Улан-Удэ" w:history="1">
        <w:r w:rsidRPr="006611D9">
          <w:rPr>
            <w:szCs w:val="24"/>
          </w:rPr>
          <w:t>городской округ «город Улан-Удэ</w:t>
        </w:r>
      </w:hyperlink>
      <w:r w:rsidRPr="006611D9">
        <w:rPr>
          <w:szCs w:val="24"/>
        </w:rPr>
        <w:t>» и 4 муниципальных ра</w:t>
      </w:r>
      <w:r w:rsidRPr="006611D9">
        <w:rPr>
          <w:szCs w:val="24"/>
        </w:rPr>
        <w:t>й</w:t>
      </w:r>
      <w:r w:rsidRPr="006611D9">
        <w:rPr>
          <w:szCs w:val="24"/>
        </w:rPr>
        <w:t xml:space="preserve">она республики: </w:t>
      </w:r>
      <w:hyperlink r:id="rId19" w:tooltip="Иволгинский район" w:history="1">
        <w:r w:rsidRPr="006611D9">
          <w:rPr>
            <w:szCs w:val="24"/>
          </w:rPr>
          <w:t>Иволгинский</w:t>
        </w:r>
      </w:hyperlink>
      <w:r w:rsidRPr="006611D9">
        <w:rPr>
          <w:szCs w:val="24"/>
        </w:rPr>
        <w:t xml:space="preserve">, </w:t>
      </w:r>
      <w:hyperlink r:id="rId20" w:tooltip="Заиграевский район" w:history="1">
        <w:r w:rsidRPr="006611D9">
          <w:rPr>
            <w:szCs w:val="24"/>
          </w:rPr>
          <w:t>Заиграевский</w:t>
        </w:r>
      </w:hyperlink>
      <w:r w:rsidRPr="006611D9">
        <w:rPr>
          <w:szCs w:val="24"/>
        </w:rPr>
        <w:t xml:space="preserve">, </w:t>
      </w:r>
      <w:hyperlink r:id="rId21" w:history="1">
        <w:r w:rsidRPr="006611D9">
          <w:rPr>
            <w:szCs w:val="24"/>
          </w:rPr>
          <w:t>Прибайкальский</w:t>
        </w:r>
      </w:hyperlink>
      <w:r w:rsidRPr="006611D9">
        <w:rPr>
          <w:szCs w:val="24"/>
        </w:rPr>
        <w:t xml:space="preserve">, </w:t>
      </w:r>
      <w:hyperlink r:id="rId22" w:tooltip="Тарбагатайский район (Бурятия)" w:history="1">
        <w:r w:rsidRPr="006611D9">
          <w:rPr>
            <w:szCs w:val="24"/>
          </w:rPr>
          <w:t>Тарбагатайский</w:t>
        </w:r>
      </w:hyperlink>
      <w:r w:rsidRPr="006611D9">
        <w:rPr>
          <w:szCs w:val="24"/>
        </w:rPr>
        <w:t>. Площадь территории – 28,5 тыс. км². Население, согласно данным Росстата, составляет 588,3 тыс. человек. По неофициальным данным численность населения - 650-700 тыс. человек.</w:t>
      </w:r>
    </w:p>
    <w:p w:rsidR="00B11850" w:rsidRPr="006611D9" w:rsidRDefault="00B11850" w:rsidP="001C544F">
      <w:pPr>
        <w:pStyle w:val="af0"/>
        <w:tabs>
          <w:tab w:val="left" w:pos="1134"/>
          <w:tab w:val="left" w:pos="1418"/>
        </w:tabs>
        <w:spacing w:line="312" w:lineRule="auto"/>
        <w:ind w:left="0"/>
        <w:rPr>
          <w:szCs w:val="24"/>
        </w:rPr>
      </w:pPr>
      <w:r w:rsidRPr="006611D9">
        <w:rPr>
          <w:szCs w:val="24"/>
        </w:rPr>
        <w:t>Город Улан-Удэ является  перспективным центром экономического роста пригр</w:t>
      </w:r>
      <w:r w:rsidRPr="006611D9">
        <w:rPr>
          <w:szCs w:val="24"/>
        </w:rPr>
        <w:t>а</w:t>
      </w:r>
      <w:r w:rsidRPr="006611D9">
        <w:rPr>
          <w:szCs w:val="24"/>
        </w:rPr>
        <w:t>ничного региона. Он расположен в узловой точке территориальных и экономических инт</w:t>
      </w:r>
      <w:r w:rsidRPr="006611D9">
        <w:rPr>
          <w:szCs w:val="24"/>
        </w:rPr>
        <w:t>е</w:t>
      </w:r>
      <w:r w:rsidRPr="006611D9">
        <w:rPr>
          <w:szCs w:val="24"/>
        </w:rPr>
        <w:t>ресов Сибири, Дальнего Востока и Северо-Восточной Азии. Город пересекает Транссиб – крупная транспортная артерия, открывающая доступ из европейской части континента ч</w:t>
      </w:r>
      <w:r w:rsidRPr="006611D9">
        <w:rPr>
          <w:szCs w:val="24"/>
        </w:rPr>
        <w:t>е</w:t>
      </w:r>
      <w:r w:rsidRPr="006611D9">
        <w:rPr>
          <w:szCs w:val="24"/>
        </w:rPr>
        <w:t xml:space="preserve">рез Монголию к интенсивно развивающемуся Китаю. Международный аэропорт «Байкал» </w:t>
      </w:r>
      <w:proofErr w:type="gramStart"/>
      <w:r w:rsidRPr="006611D9">
        <w:rPr>
          <w:szCs w:val="24"/>
        </w:rPr>
        <w:t>г</w:t>
      </w:r>
      <w:proofErr w:type="gramEnd"/>
      <w:r w:rsidRPr="006611D9">
        <w:rPr>
          <w:szCs w:val="24"/>
        </w:rPr>
        <w:t xml:space="preserve">. Улан-Удэ получил статус открытого по пятой степени свободы воздуха наряду с такими аэропортами как Сочи, Владивосток и Калининград. </w:t>
      </w:r>
    </w:p>
    <w:p w:rsidR="00B11850" w:rsidRPr="006611D9" w:rsidRDefault="00B11850" w:rsidP="001C544F">
      <w:pPr>
        <w:pStyle w:val="af0"/>
        <w:tabs>
          <w:tab w:val="left" w:pos="1134"/>
          <w:tab w:val="left" w:pos="1418"/>
        </w:tabs>
        <w:spacing w:line="312" w:lineRule="auto"/>
        <w:ind w:left="0"/>
        <w:rPr>
          <w:rFonts w:cs="Times New Roman"/>
          <w:szCs w:val="24"/>
        </w:rPr>
      </w:pPr>
      <w:r w:rsidRPr="006611D9">
        <w:rPr>
          <w:szCs w:val="24"/>
        </w:rPr>
        <w:t>Улан-Удэнская агломерация – многонациональная территория, в ней мирно соседс</w:t>
      </w:r>
      <w:r w:rsidRPr="006611D9">
        <w:rPr>
          <w:szCs w:val="24"/>
        </w:rPr>
        <w:t>т</w:t>
      </w:r>
      <w:r w:rsidRPr="006611D9">
        <w:rPr>
          <w:szCs w:val="24"/>
        </w:rPr>
        <w:t xml:space="preserve">вуют различные религии и </w:t>
      </w:r>
      <w:r w:rsidRPr="006611D9">
        <w:rPr>
          <w:rFonts w:cs="Times New Roman"/>
          <w:szCs w:val="24"/>
        </w:rPr>
        <w:t xml:space="preserve">конфессии. </w:t>
      </w:r>
      <w:r w:rsidRPr="006611D9">
        <w:rPr>
          <w:szCs w:val="24"/>
        </w:rPr>
        <w:t>Г. Улан-Удэ располагает значительным туристским потенциалом, динамично развиваются культурно-познавательный, лечебно-оздоровительный, деловой и конгрессный, рыболовно-охотничий, паломнический виды т</w:t>
      </w:r>
      <w:r w:rsidRPr="006611D9">
        <w:rPr>
          <w:szCs w:val="24"/>
        </w:rPr>
        <w:t>у</w:t>
      </w:r>
      <w:r w:rsidRPr="006611D9">
        <w:rPr>
          <w:szCs w:val="24"/>
        </w:rPr>
        <w:t xml:space="preserve">ризма. </w:t>
      </w:r>
    </w:p>
    <w:p w:rsidR="00B11850" w:rsidRPr="006611D9" w:rsidRDefault="00B11850" w:rsidP="001C544F">
      <w:pPr>
        <w:spacing w:line="312" w:lineRule="auto"/>
        <w:rPr>
          <w:szCs w:val="24"/>
        </w:rPr>
      </w:pPr>
      <w:r w:rsidRPr="006611D9">
        <w:rPr>
          <w:rFonts w:cs="Times New Roman"/>
          <w:szCs w:val="24"/>
        </w:rPr>
        <w:t>Внутри агломерации функционируют крупнейшие машиностроительные и металл</w:t>
      </w:r>
      <w:r w:rsidRPr="006611D9">
        <w:rPr>
          <w:rFonts w:cs="Times New Roman"/>
          <w:szCs w:val="24"/>
        </w:rPr>
        <w:t>о</w:t>
      </w:r>
      <w:r w:rsidRPr="006611D9">
        <w:rPr>
          <w:rFonts w:cs="Times New Roman"/>
          <w:szCs w:val="24"/>
        </w:rPr>
        <w:t xml:space="preserve">обрабатывающие предприятия. Одним из ведущих предприятий является Улан-Удэнский </w:t>
      </w:r>
      <w:r w:rsidRPr="006611D9">
        <w:rPr>
          <w:rFonts w:cs="Times New Roman"/>
          <w:szCs w:val="24"/>
        </w:rPr>
        <w:lastRenderedPageBreak/>
        <w:t xml:space="preserve">Авиационный завод. Предприятие входит в число лидеров Сибири по объемам поставок продукции гражданского и военного назначения на экспорт, </w:t>
      </w:r>
      <w:proofErr w:type="gramStart"/>
      <w:r w:rsidRPr="006611D9">
        <w:rPr>
          <w:rFonts w:cs="Times New Roman"/>
          <w:szCs w:val="24"/>
        </w:rPr>
        <w:t>имеет самую большую долю в общем объеме промышленного производства республики и является</w:t>
      </w:r>
      <w:proofErr w:type="gramEnd"/>
      <w:r w:rsidRPr="006611D9">
        <w:rPr>
          <w:rFonts w:cs="Times New Roman"/>
          <w:szCs w:val="24"/>
        </w:rPr>
        <w:t xml:space="preserve"> крупнейшим налог</w:t>
      </w:r>
      <w:r w:rsidRPr="006611D9">
        <w:rPr>
          <w:rFonts w:cs="Times New Roman"/>
          <w:szCs w:val="24"/>
        </w:rPr>
        <w:t>о</w:t>
      </w:r>
      <w:r w:rsidRPr="006611D9">
        <w:rPr>
          <w:rFonts w:cs="Times New Roman"/>
          <w:szCs w:val="24"/>
        </w:rPr>
        <w:t>плательщиком бюджета Бурятии. Улан-Удэнский Авиационный завод является одним из ведущих предприятий вертолетостроения Российской</w:t>
      </w:r>
      <w:r w:rsidRPr="006611D9">
        <w:rPr>
          <w:szCs w:val="24"/>
        </w:rPr>
        <w:t xml:space="preserve"> Федерации. </w:t>
      </w:r>
    </w:p>
    <w:p w:rsidR="00B11850" w:rsidRPr="006611D9" w:rsidRDefault="009D0C70" w:rsidP="001C544F">
      <w:pPr>
        <w:pStyle w:val="af0"/>
        <w:tabs>
          <w:tab w:val="left" w:pos="1134"/>
          <w:tab w:val="left" w:pos="1418"/>
        </w:tabs>
        <w:spacing w:line="312" w:lineRule="auto"/>
        <w:ind w:left="0"/>
        <w:rPr>
          <w:szCs w:val="24"/>
        </w:rPr>
      </w:pPr>
      <w:r w:rsidRPr="006611D9">
        <w:rPr>
          <w:szCs w:val="24"/>
        </w:rPr>
        <w:t>Д</w:t>
      </w:r>
      <w:r w:rsidR="00B11850" w:rsidRPr="006611D9">
        <w:rPr>
          <w:szCs w:val="24"/>
        </w:rPr>
        <w:t>ля Улан-Удэнской агломерации характерен большой приток населения с других муниципальных образований республики, каждый год только в г</w:t>
      </w:r>
      <w:proofErr w:type="gramStart"/>
      <w:r w:rsidR="00B11850" w:rsidRPr="006611D9">
        <w:rPr>
          <w:szCs w:val="24"/>
        </w:rPr>
        <w:t>.У</w:t>
      </w:r>
      <w:proofErr w:type="gramEnd"/>
      <w:r w:rsidR="00B11850" w:rsidRPr="006611D9">
        <w:rPr>
          <w:szCs w:val="24"/>
        </w:rPr>
        <w:t>лан-Удэ прибывает с районов республики более 10 тыс. человек, что вызывает большую нагрузку на инжене</w:t>
      </w:r>
      <w:r w:rsidR="00B11850" w:rsidRPr="006611D9">
        <w:rPr>
          <w:szCs w:val="24"/>
        </w:rPr>
        <w:t>р</w:t>
      </w:r>
      <w:r w:rsidR="00B11850" w:rsidRPr="006611D9">
        <w:rPr>
          <w:szCs w:val="24"/>
        </w:rPr>
        <w:t xml:space="preserve">ную и социальную инфраструктуру. Улан-Удэнская агломерация является единственным центром притяжения населения в республике при отсутствии центров-спутников, в </w:t>
      </w:r>
      <w:proofErr w:type="gramStart"/>
      <w:r w:rsidR="00B11850" w:rsidRPr="006611D9">
        <w:rPr>
          <w:szCs w:val="24"/>
        </w:rPr>
        <w:t>связи</w:t>
      </w:r>
      <w:proofErr w:type="gramEnd"/>
      <w:r w:rsidR="00B11850" w:rsidRPr="006611D9">
        <w:rPr>
          <w:szCs w:val="24"/>
        </w:rPr>
        <w:t xml:space="preserve"> с чем процесс протекает более болезненно, по сравнению с примерами других агломераций. </w:t>
      </w:r>
    </w:p>
    <w:p w:rsidR="00B11850" w:rsidRPr="006611D9" w:rsidRDefault="00B11850" w:rsidP="001C544F">
      <w:pPr>
        <w:pStyle w:val="af0"/>
        <w:tabs>
          <w:tab w:val="left" w:pos="1134"/>
          <w:tab w:val="left" w:pos="1418"/>
        </w:tabs>
        <w:spacing w:line="312" w:lineRule="auto"/>
        <w:ind w:left="0"/>
        <w:rPr>
          <w:szCs w:val="24"/>
        </w:rPr>
      </w:pPr>
      <w:r w:rsidRPr="006611D9">
        <w:rPr>
          <w:szCs w:val="24"/>
        </w:rPr>
        <w:t xml:space="preserve">Развитие </w:t>
      </w:r>
      <w:proofErr w:type="gramStart"/>
      <w:r w:rsidRPr="006611D9">
        <w:rPr>
          <w:szCs w:val="24"/>
        </w:rPr>
        <w:t>г</w:t>
      </w:r>
      <w:proofErr w:type="gramEnd"/>
      <w:r w:rsidRPr="006611D9">
        <w:rPr>
          <w:szCs w:val="24"/>
        </w:rPr>
        <w:t>.</w:t>
      </w:r>
      <w:r w:rsidR="00145F48" w:rsidRPr="006611D9">
        <w:rPr>
          <w:szCs w:val="24"/>
        </w:rPr>
        <w:t xml:space="preserve"> </w:t>
      </w:r>
      <w:r w:rsidRPr="006611D9">
        <w:rPr>
          <w:szCs w:val="24"/>
        </w:rPr>
        <w:t>Улан-Удэ позволит обеспечить населению высокооплачиваемые рабочие места и повысить уровень комфортности проживания, тем самым закрепив его на террит</w:t>
      </w:r>
      <w:r w:rsidRPr="006611D9">
        <w:rPr>
          <w:szCs w:val="24"/>
        </w:rPr>
        <w:t>о</w:t>
      </w:r>
      <w:r w:rsidRPr="006611D9">
        <w:rPr>
          <w:szCs w:val="24"/>
        </w:rPr>
        <w:t>рии.</w:t>
      </w:r>
    </w:p>
    <w:p w:rsidR="00317921" w:rsidRPr="006611D9" w:rsidRDefault="00317921" w:rsidP="001C544F">
      <w:pPr>
        <w:shd w:val="clear" w:color="auto" w:fill="FFFFFF" w:themeFill="background1"/>
        <w:spacing w:line="312" w:lineRule="auto"/>
      </w:pPr>
      <w:r w:rsidRPr="006611D9">
        <w:t>Важнейшей функцией города в долгосрочной перспективе является перераспредел</w:t>
      </w:r>
      <w:r w:rsidRPr="006611D9">
        <w:t>е</w:t>
      </w:r>
      <w:r w:rsidRPr="006611D9">
        <w:t>ние:</w:t>
      </w:r>
    </w:p>
    <w:p w:rsidR="00317921" w:rsidRPr="006611D9" w:rsidRDefault="00317921" w:rsidP="001C544F">
      <w:pPr>
        <w:shd w:val="clear" w:color="auto" w:fill="FFFFFF" w:themeFill="background1"/>
        <w:spacing w:line="312" w:lineRule="auto"/>
      </w:pPr>
      <w:r w:rsidRPr="006611D9">
        <w:t>- потоков промышленной продукции из других осей с транспортировкой на внешние и внутрироссийские рынки, прежде всего рынки стран Северо-Восточной Азии и Сиби</w:t>
      </w:r>
      <w:r w:rsidRPr="006611D9">
        <w:t>р</w:t>
      </w:r>
      <w:r w:rsidRPr="006611D9">
        <w:t xml:space="preserve">ского федерального округа соответственно, </w:t>
      </w:r>
    </w:p>
    <w:p w:rsidR="00317921" w:rsidRPr="006611D9" w:rsidRDefault="00317921" w:rsidP="001C544F">
      <w:pPr>
        <w:shd w:val="clear" w:color="auto" w:fill="FFFFFF" w:themeFill="background1"/>
        <w:spacing w:line="312" w:lineRule="auto"/>
      </w:pPr>
      <w:r w:rsidRPr="006611D9">
        <w:t xml:space="preserve">- туристических потоков, прибывающих в </w:t>
      </w:r>
      <w:proofErr w:type="gramStart"/>
      <w:r w:rsidRPr="006611D9">
        <w:t>г</w:t>
      </w:r>
      <w:proofErr w:type="gramEnd"/>
      <w:r w:rsidRPr="006611D9">
        <w:t>. Улан-Удэ</w:t>
      </w:r>
      <w:r w:rsidR="00125A53" w:rsidRPr="006611D9">
        <w:t>, как транспортный узел, Н</w:t>
      </w:r>
      <w:r w:rsidR="00125A53" w:rsidRPr="006611D9">
        <w:t>а</w:t>
      </w:r>
      <w:r w:rsidR="00125A53" w:rsidRPr="006611D9">
        <w:t xml:space="preserve">равне с этим город будет выступать </w:t>
      </w:r>
      <w:r w:rsidR="0022549D" w:rsidRPr="006611D9">
        <w:t xml:space="preserve">основным звеном </w:t>
      </w:r>
      <w:r w:rsidR="00125A53" w:rsidRPr="006611D9">
        <w:t>в формировании всех туристических маршрутов республики,</w:t>
      </w:r>
      <w:r w:rsidRPr="006611D9">
        <w:t xml:space="preserve"> </w:t>
      </w:r>
    </w:p>
    <w:p w:rsidR="00317921" w:rsidRPr="006611D9" w:rsidRDefault="00317921" w:rsidP="001C544F">
      <w:pPr>
        <w:shd w:val="clear" w:color="auto" w:fill="FFFFFF" w:themeFill="background1"/>
        <w:spacing w:line="312" w:lineRule="auto"/>
      </w:pPr>
      <w:r w:rsidRPr="006611D9">
        <w:t xml:space="preserve">- проходящих грузов через маршрут «Великий чайный путь», другие магистрали дальше по маршрутам их следования, </w:t>
      </w:r>
    </w:p>
    <w:p w:rsidR="00317921" w:rsidRPr="006611D9" w:rsidRDefault="00317921" w:rsidP="001C544F">
      <w:pPr>
        <w:shd w:val="clear" w:color="auto" w:fill="FFFFFF" w:themeFill="background1"/>
        <w:spacing w:line="312" w:lineRule="auto"/>
      </w:pPr>
      <w:r w:rsidRPr="006611D9">
        <w:t xml:space="preserve">- научных знаний и информации по осям, где это востребовано. </w:t>
      </w:r>
    </w:p>
    <w:p w:rsidR="00317921" w:rsidRPr="006611D9" w:rsidRDefault="00317921" w:rsidP="001C544F">
      <w:pPr>
        <w:shd w:val="clear" w:color="auto" w:fill="FFFFFF" w:themeFill="background1"/>
        <w:spacing w:line="312" w:lineRule="auto"/>
      </w:pPr>
      <w:r w:rsidRPr="006611D9">
        <w:t xml:space="preserve">Для решения поставленных задач </w:t>
      </w:r>
      <w:proofErr w:type="gramStart"/>
      <w:r w:rsidRPr="006611D9">
        <w:t>г</w:t>
      </w:r>
      <w:proofErr w:type="gramEnd"/>
      <w:r w:rsidRPr="006611D9">
        <w:t>. Улан-Удэ необходима развитая транспортная, логистическая, туристическая, научная, социальная и иная инфраструктура. В среднесро</w:t>
      </w:r>
      <w:r w:rsidRPr="006611D9">
        <w:t>ч</w:t>
      </w:r>
      <w:r w:rsidRPr="006611D9">
        <w:t>ной перспективе необходимо строительство таможенно-логистического терминала, разв</w:t>
      </w:r>
      <w:r w:rsidRPr="006611D9">
        <w:t>и</w:t>
      </w:r>
      <w:r w:rsidRPr="006611D9">
        <w:t xml:space="preserve">тие экологичного транспорта. </w:t>
      </w:r>
    </w:p>
    <w:p w:rsidR="00037ACE" w:rsidRPr="006611D9" w:rsidRDefault="00037ACE" w:rsidP="001C544F">
      <w:pPr>
        <w:shd w:val="clear" w:color="auto" w:fill="FFFFFF" w:themeFill="background1"/>
        <w:spacing w:line="312" w:lineRule="auto"/>
      </w:pPr>
      <w:r w:rsidRPr="006611D9">
        <w:t>Перспективное развитие городско</w:t>
      </w:r>
      <w:r w:rsidR="00125A53" w:rsidRPr="006611D9">
        <w:t>й</w:t>
      </w:r>
      <w:r w:rsidRPr="006611D9">
        <w:t xml:space="preserve"> агломерации предполагает формирование трех функциональных зон.</w:t>
      </w:r>
    </w:p>
    <w:p w:rsidR="00037ACE" w:rsidRPr="006611D9" w:rsidRDefault="00175AA6" w:rsidP="001C544F">
      <w:pPr>
        <w:shd w:val="clear" w:color="auto" w:fill="FFFFFF" w:themeFill="background1"/>
        <w:spacing w:line="312" w:lineRule="auto"/>
      </w:pPr>
      <w:r w:rsidRPr="006611D9">
        <w:t>Первая зона</w:t>
      </w:r>
      <w:r w:rsidR="00037ACE" w:rsidRPr="006611D9">
        <w:t xml:space="preserve"> включает в себя северную часть агломерации (Прибайкальский район), восточную (восточная и юго-восточная часть города) и аэропорт. Включение данных те</w:t>
      </w:r>
      <w:r w:rsidR="00037ACE" w:rsidRPr="006611D9">
        <w:t>р</w:t>
      </w:r>
      <w:r w:rsidR="00037ACE" w:rsidRPr="006611D9">
        <w:t>риторий обусловлено следующими особенностями. Северная часть представляет собой крупный транспортный узел, через который проходит федеральная автодорога Р-258 и Во</w:t>
      </w:r>
      <w:r w:rsidR="00037ACE" w:rsidRPr="006611D9">
        <w:t>с</w:t>
      </w:r>
      <w:r w:rsidR="00037ACE" w:rsidRPr="006611D9">
        <w:t>точно-Сибирская железная дорога. На данной территории перспективным является разв</w:t>
      </w:r>
      <w:r w:rsidR="00037ACE" w:rsidRPr="006611D9">
        <w:t>и</w:t>
      </w:r>
      <w:r w:rsidR="00037ACE" w:rsidRPr="006611D9">
        <w:t>тие логистических комплексов</w:t>
      </w:r>
      <w:r w:rsidRPr="006611D9">
        <w:t>.</w:t>
      </w:r>
      <w:r w:rsidR="00037ACE" w:rsidRPr="006611D9">
        <w:t xml:space="preserve"> В восточной части агломерации, преимущественно в городе Улан-Удэ, расположены ключевые предприятия города: Улан-Удэнский авиационный з</w:t>
      </w:r>
      <w:r w:rsidR="00037ACE" w:rsidRPr="006611D9">
        <w:t>а</w:t>
      </w:r>
      <w:r w:rsidR="00037ACE" w:rsidRPr="006611D9">
        <w:t>вод, ЛВРЗ и др.</w:t>
      </w:r>
    </w:p>
    <w:p w:rsidR="00037ACE" w:rsidRPr="006611D9" w:rsidRDefault="00175AA6" w:rsidP="001C544F">
      <w:pPr>
        <w:shd w:val="clear" w:color="auto" w:fill="FFFFFF" w:themeFill="background1"/>
        <w:spacing w:line="312" w:lineRule="auto"/>
        <w:rPr>
          <w:b/>
        </w:rPr>
      </w:pPr>
      <w:r w:rsidRPr="006611D9">
        <w:t>Вторая зона - з</w:t>
      </w:r>
      <w:r w:rsidR="00037ACE" w:rsidRPr="006611D9">
        <w:t>она рекреационного типа</w:t>
      </w:r>
      <w:r w:rsidRPr="006611D9">
        <w:t>,</w:t>
      </w:r>
      <w:r w:rsidR="00037ACE" w:rsidRPr="006611D9">
        <w:t xml:space="preserve"> включает историческую часть</w:t>
      </w:r>
      <w:r w:rsidRPr="006611D9">
        <w:t xml:space="preserve"> и район «Верхняя Березовка»</w:t>
      </w:r>
      <w:r w:rsidR="00037ACE" w:rsidRPr="006611D9">
        <w:t xml:space="preserve"> </w:t>
      </w:r>
      <w:r w:rsidRPr="006611D9">
        <w:t xml:space="preserve">в </w:t>
      </w:r>
      <w:proofErr w:type="gramStart"/>
      <w:r w:rsidR="00037ACE" w:rsidRPr="006611D9">
        <w:t>г</w:t>
      </w:r>
      <w:proofErr w:type="gramEnd"/>
      <w:r w:rsidR="00037ACE" w:rsidRPr="006611D9">
        <w:t>. Улан-Удэ, Иволгинский, Тарбагатайский и Заиграевский районы.</w:t>
      </w:r>
      <w:r w:rsidR="00317921" w:rsidRPr="006611D9">
        <w:t xml:space="preserve"> </w:t>
      </w:r>
      <w:r w:rsidR="00037ACE" w:rsidRPr="006611D9">
        <w:rPr>
          <w:shd w:val="clear" w:color="auto" w:fill="FFFFFF"/>
        </w:rPr>
        <w:t>Данные территории представляют собой комплекс рекреационных зон, территорий, кот</w:t>
      </w:r>
      <w:r w:rsidR="00037ACE" w:rsidRPr="006611D9">
        <w:rPr>
          <w:shd w:val="clear" w:color="auto" w:fill="FFFFFF"/>
        </w:rPr>
        <w:t>о</w:t>
      </w:r>
      <w:r w:rsidR="00037ACE" w:rsidRPr="006611D9">
        <w:rPr>
          <w:shd w:val="clear" w:color="auto" w:fill="FFFFFF"/>
        </w:rPr>
        <w:lastRenderedPageBreak/>
        <w:t xml:space="preserve">рые требуют инвестиций. </w:t>
      </w:r>
    </w:p>
    <w:p w:rsidR="00037ACE" w:rsidRPr="006611D9" w:rsidRDefault="00175AA6" w:rsidP="001C544F">
      <w:pPr>
        <w:shd w:val="clear" w:color="auto" w:fill="FFFFFF" w:themeFill="background1"/>
        <w:spacing w:line="312" w:lineRule="auto"/>
      </w:pPr>
      <w:r w:rsidRPr="006611D9">
        <w:t>Третья зона - з</w:t>
      </w:r>
      <w:r w:rsidR="00037ACE" w:rsidRPr="006611D9">
        <w:t>она преимущественно сельскохозяйственного развития</w:t>
      </w:r>
      <w:r w:rsidRPr="006611D9">
        <w:t>,</w:t>
      </w:r>
      <w:r w:rsidR="00037ACE" w:rsidRPr="006611D9">
        <w:t xml:space="preserve"> включает в себя территории Иволгинского, Тарбагатайского и Заиграевского районов. </w:t>
      </w:r>
    </w:p>
    <w:p w:rsidR="00125A53" w:rsidRPr="006611D9" w:rsidRDefault="00125A53" w:rsidP="001C544F">
      <w:pPr>
        <w:spacing w:line="312" w:lineRule="auto"/>
        <w:rPr>
          <w:rFonts w:cs="Times New Roman"/>
          <w:b/>
          <w:szCs w:val="24"/>
        </w:rPr>
      </w:pPr>
    </w:p>
    <w:p w:rsidR="007E7C13" w:rsidRPr="006611D9" w:rsidRDefault="007E7C13" w:rsidP="001C544F">
      <w:pPr>
        <w:spacing w:line="312" w:lineRule="auto"/>
        <w:rPr>
          <w:rFonts w:cs="Times New Roman"/>
          <w:b/>
          <w:szCs w:val="24"/>
        </w:rPr>
      </w:pPr>
      <w:r w:rsidRPr="006611D9">
        <w:rPr>
          <w:rFonts w:cs="Times New Roman"/>
          <w:b/>
          <w:szCs w:val="24"/>
        </w:rPr>
        <w:t>2. Модель формирование сети пространственного развития (подход к выдел</w:t>
      </w:r>
      <w:r w:rsidRPr="006611D9">
        <w:rPr>
          <w:rFonts w:cs="Times New Roman"/>
          <w:b/>
          <w:szCs w:val="24"/>
        </w:rPr>
        <w:t>е</w:t>
      </w:r>
      <w:r w:rsidRPr="006611D9">
        <w:rPr>
          <w:rFonts w:cs="Times New Roman"/>
          <w:b/>
          <w:szCs w:val="24"/>
        </w:rPr>
        <w:t>нию центров роста).</w:t>
      </w:r>
    </w:p>
    <w:p w:rsidR="007E7C13" w:rsidRPr="006611D9" w:rsidRDefault="007E7C13" w:rsidP="001C544F">
      <w:pPr>
        <w:spacing w:line="312" w:lineRule="auto"/>
        <w:rPr>
          <w:rFonts w:cs="Times New Roman"/>
          <w:b/>
          <w:i/>
          <w:szCs w:val="24"/>
          <w:u w:val="single"/>
        </w:rPr>
      </w:pPr>
      <w:r w:rsidRPr="006611D9">
        <w:rPr>
          <w:rFonts w:cs="Times New Roman"/>
          <w:color w:val="000000" w:themeColor="text1"/>
          <w:szCs w:val="24"/>
        </w:rPr>
        <w:t xml:space="preserve">Данная модель направлена на формирование </w:t>
      </w:r>
      <w:r w:rsidRPr="006611D9">
        <w:rPr>
          <w:rFonts w:cs="Times New Roman"/>
          <w:szCs w:val="24"/>
        </w:rPr>
        <w:t>сети базовых поселений развития эк</w:t>
      </w:r>
      <w:r w:rsidRPr="006611D9">
        <w:rPr>
          <w:rFonts w:cs="Times New Roman"/>
          <w:szCs w:val="24"/>
        </w:rPr>
        <w:t>о</w:t>
      </w:r>
      <w:r w:rsidRPr="006611D9">
        <w:rPr>
          <w:rFonts w:cs="Times New Roman"/>
          <w:szCs w:val="24"/>
        </w:rPr>
        <w:t xml:space="preserve">номической, экологической и социальной активности, центров роста, охватывающих всю территорию региона. </w:t>
      </w:r>
    </w:p>
    <w:p w:rsidR="007E7C13" w:rsidRPr="006611D9" w:rsidRDefault="007E7C13" w:rsidP="001C544F">
      <w:pPr>
        <w:spacing w:line="312" w:lineRule="auto"/>
        <w:rPr>
          <w:rFonts w:cs="Times New Roman"/>
          <w:szCs w:val="24"/>
        </w:rPr>
      </w:pPr>
      <w:r w:rsidRPr="006611D9">
        <w:rPr>
          <w:rFonts w:cs="Times New Roman"/>
          <w:szCs w:val="24"/>
        </w:rPr>
        <w:t>Базовые поселения (центры роста) должны развиваться: в точках наличия эконом</w:t>
      </w:r>
      <w:r w:rsidRPr="006611D9">
        <w:rPr>
          <w:rFonts w:cs="Times New Roman"/>
          <w:szCs w:val="24"/>
        </w:rPr>
        <w:t>и</w:t>
      </w:r>
      <w:r w:rsidRPr="006611D9">
        <w:rPr>
          <w:rFonts w:cs="Times New Roman"/>
          <w:szCs w:val="24"/>
        </w:rPr>
        <w:t>ческого потенциала; в точках концентрации социального потенциала; в точках концентр</w:t>
      </w:r>
      <w:r w:rsidRPr="006611D9">
        <w:rPr>
          <w:rFonts w:cs="Times New Roman"/>
          <w:szCs w:val="24"/>
        </w:rPr>
        <w:t>а</w:t>
      </w:r>
      <w:r w:rsidRPr="006611D9">
        <w:rPr>
          <w:rFonts w:cs="Times New Roman"/>
          <w:szCs w:val="24"/>
        </w:rPr>
        <w:t>ции экологического потенциала; в точках обеспечения освоения экономического простра</w:t>
      </w:r>
      <w:r w:rsidRPr="006611D9">
        <w:rPr>
          <w:rFonts w:cs="Times New Roman"/>
          <w:szCs w:val="24"/>
        </w:rPr>
        <w:t>н</w:t>
      </w:r>
      <w:r w:rsidRPr="006611D9">
        <w:rPr>
          <w:rFonts w:cs="Times New Roman"/>
          <w:szCs w:val="24"/>
        </w:rPr>
        <w:t>ства региона; в точках обеспечения безопасности развития региона. Данная сеть позволит обеспечить безопасность развития территории с позиции освоения ресурсов и задействов</w:t>
      </w:r>
      <w:r w:rsidRPr="006611D9">
        <w:rPr>
          <w:rFonts w:cs="Times New Roman"/>
          <w:szCs w:val="24"/>
        </w:rPr>
        <w:t>а</w:t>
      </w:r>
      <w:r w:rsidRPr="006611D9">
        <w:rPr>
          <w:rFonts w:cs="Times New Roman"/>
          <w:szCs w:val="24"/>
        </w:rPr>
        <w:t>ния экономического пространства.</w:t>
      </w:r>
    </w:p>
    <w:p w:rsidR="00125A53" w:rsidRPr="006611D9" w:rsidRDefault="007E7C13" w:rsidP="00125A53">
      <w:pPr>
        <w:spacing w:line="312" w:lineRule="auto"/>
        <w:rPr>
          <w:rFonts w:cs="Times New Roman"/>
          <w:color w:val="000000" w:themeColor="text1"/>
          <w:szCs w:val="24"/>
          <w:shd w:val="clear" w:color="auto" w:fill="F3F2F2"/>
        </w:rPr>
      </w:pPr>
      <w:r w:rsidRPr="006611D9">
        <w:rPr>
          <w:rFonts w:cs="Times New Roman"/>
          <w:szCs w:val="24"/>
        </w:rPr>
        <w:t>Зоны (центры роста) экономического развития включают в себя поселения и терр</w:t>
      </w:r>
      <w:r w:rsidRPr="006611D9">
        <w:rPr>
          <w:rFonts w:cs="Times New Roman"/>
          <w:szCs w:val="24"/>
        </w:rPr>
        <w:t>и</w:t>
      </w:r>
      <w:r w:rsidRPr="006611D9">
        <w:rPr>
          <w:rFonts w:cs="Times New Roman"/>
          <w:szCs w:val="24"/>
        </w:rPr>
        <w:t>тории с наличием высокого экономического потенциала – промышленного, транспортно-логистического, туристко-рекреационного и др. Реализация этих зон предполагает внедр</w:t>
      </w:r>
      <w:r w:rsidRPr="006611D9">
        <w:rPr>
          <w:rFonts w:cs="Times New Roman"/>
          <w:szCs w:val="24"/>
        </w:rPr>
        <w:t>е</w:t>
      </w:r>
      <w:r w:rsidRPr="006611D9">
        <w:rPr>
          <w:rFonts w:cs="Times New Roman"/>
          <w:szCs w:val="24"/>
        </w:rPr>
        <w:t>ние следующих форм:</w:t>
      </w:r>
      <w:r w:rsidRPr="006611D9">
        <w:rPr>
          <w:rFonts w:cs="Times New Roman"/>
          <w:color w:val="000000"/>
          <w:szCs w:val="24"/>
        </w:rPr>
        <w:t xml:space="preserve"> федеральные, региональные и муниципальные особые экономич</w:t>
      </w:r>
      <w:r w:rsidRPr="006611D9">
        <w:rPr>
          <w:rFonts w:cs="Times New Roman"/>
          <w:color w:val="000000"/>
          <w:szCs w:val="24"/>
        </w:rPr>
        <w:t>е</w:t>
      </w:r>
      <w:r w:rsidRPr="006611D9">
        <w:rPr>
          <w:rFonts w:cs="Times New Roman"/>
          <w:color w:val="000000"/>
          <w:szCs w:val="24"/>
        </w:rPr>
        <w:t>ские зоны,  региональные и муниципальные территории опережающего развития, террит</w:t>
      </w:r>
      <w:r w:rsidRPr="006611D9">
        <w:rPr>
          <w:rFonts w:cs="Times New Roman"/>
          <w:color w:val="000000"/>
          <w:szCs w:val="24"/>
        </w:rPr>
        <w:t>о</w:t>
      </w:r>
      <w:r w:rsidRPr="006611D9">
        <w:rPr>
          <w:rFonts w:cs="Times New Roman"/>
          <w:color w:val="000000"/>
          <w:szCs w:val="24"/>
        </w:rPr>
        <w:t>риальные кластеры, а также другие формы.</w:t>
      </w:r>
      <w:r w:rsidR="00125A53" w:rsidRPr="006611D9">
        <w:rPr>
          <w:rFonts w:cs="Times New Roman"/>
          <w:color w:val="000000" w:themeColor="text1"/>
          <w:szCs w:val="24"/>
          <w:shd w:val="clear" w:color="auto" w:fill="FFFFFF"/>
        </w:rPr>
        <w:t xml:space="preserve"> На республиканском уровне основное внимание в настоящее время уделяется моногородам. В Бурятии шесть моногородов (Североба</w:t>
      </w:r>
      <w:r w:rsidR="00125A53" w:rsidRPr="006611D9">
        <w:rPr>
          <w:rFonts w:cs="Times New Roman"/>
          <w:color w:val="000000" w:themeColor="text1"/>
          <w:szCs w:val="24"/>
          <w:shd w:val="clear" w:color="auto" w:fill="FFFFFF"/>
        </w:rPr>
        <w:t>й</w:t>
      </w:r>
      <w:r w:rsidR="00125A53" w:rsidRPr="006611D9">
        <w:rPr>
          <w:rFonts w:cs="Times New Roman"/>
          <w:color w:val="000000" w:themeColor="text1"/>
          <w:szCs w:val="24"/>
          <w:shd w:val="clear" w:color="auto" w:fill="FFFFFF"/>
        </w:rPr>
        <w:t xml:space="preserve">кальск, Селенгинск, Саган-Нур, Гусиноозерск, Закаменск, Каменск). Статус ТОСЭР имеет п. Селенгинск, идет работа на </w:t>
      </w:r>
      <w:r w:rsidR="00125A53" w:rsidRPr="006611D9">
        <w:rPr>
          <w:rFonts w:cs="Times New Roman"/>
          <w:color w:val="000000" w:themeColor="text1"/>
          <w:szCs w:val="24"/>
        </w:rPr>
        <w:t>получение статуса ТОСЭР города Гусиноозерск</w:t>
      </w:r>
      <w:r w:rsidR="00125A53" w:rsidRPr="006611D9">
        <w:rPr>
          <w:rFonts w:cs="Times New Roman"/>
          <w:color w:val="000000" w:themeColor="text1"/>
          <w:szCs w:val="24"/>
          <w:shd w:val="clear" w:color="auto" w:fill="F3F2F2"/>
        </w:rPr>
        <w:t>.</w:t>
      </w:r>
    </w:p>
    <w:p w:rsidR="007E7C13" w:rsidRPr="006611D9" w:rsidRDefault="007E7C13" w:rsidP="001C544F">
      <w:pPr>
        <w:spacing w:line="312" w:lineRule="auto"/>
        <w:rPr>
          <w:rFonts w:cs="Times New Roman"/>
          <w:color w:val="000000"/>
          <w:szCs w:val="24"/>
        </w:rPr>
      </w:pPr>
      <w:r w:rsidRPr="006611D9">
        <w:rPr>
          <w:rFonts w:cs="Times New Roman"/>
          <w:szCs w:val="24"/>
        </w:rPr>
        <w:t>Зоны (центры роста) социального развития включают в себя территории с большой концентрацией социальных ресурсов, например, этнических, этико-культурных и т.д., к</w:t>
      </w:r>
      <w:r w:rsidRPr="006611D9">
        <w:rPr>
          <w:rFonts w:cs="Times New Roman"/>
          <w:szCs w:val="24"/>
        </w:rPr>
        <w:t>о</w:t>
      </w:r>
      <w:r w:rsidRPr="006611D9">
        <w:rPr>
          <w:rFonts w:cs="Times New Roman"/>
          <w:szCs w:val="24"/>
        </w:rPr>
        <w:t>торые позволяют сформировать определенные инициативы создания регионального класт</w:t>
      </w:r>
      <w:r w:rsidRPr="006611D9">
        <w:rPr>
          <w:rFonts w:cs="Times New Roman"/>
          <w:szCs w:val="24"/>
        </w:rPr>
        <w:t>е</w:t>
      </w:r>
      <w:r w:rsidRPr="006611D9">
        <w:rPr>
          <w:rFonts w:cs="Times New Roman"/>
          <w:szCs w:val="24"/>
        </w:rPr>
        <w:t>ра по использованию данных ресурсов. Реализация этих зон предполагает внедрение сл</w:t>
      </w:r>
      <w:r w:rsidRPr="006611D9">
        <w:rPr>
          <w:rFonts w:cs="Times New Roman"/>
          <w:szCs w:val="24"/>
        </w:rPr>
        <w:t>е</w:t>
      </w:r>
      <w:r w:rsidRPr="006611D9">
        <w:rPr>
          <w:rFonts w:cs="Times New Roman"/>
          <w:szCs w:val="24"/>
        </w:rPr>
        <w:t>дующих форм: этнопоселения, исторические поселения,</w:t>
      </w:r>
      <w:r w:rsidRPr="006611D9">
        <w:rPr>
          <w:rFonts w:cs="Times New Roman"/>
          <w:color w:val="000000"/>
          <w:szCs w:val="24"/>
        </w:rPr>
        <w:t xml:space="preserve"> а также другие формы.</w:t>
      </w:r>
    </w:p>
    <w:p w:rsidR="007E7C13" w:rsidRPr="006611D9" w:rsidRDefault="007E7C13" w:rsidP="001C544F">
      <w:pPr>
        <w:spacing w:line="312" w:lineRule="auto"/>
        <w:rPr>
          <w:rFonts w:cs="Times New Roman"/>
          <w:color w:val="000000" w:themeColor="text1"/>
          <w:szCs w:val="24"/>
        </w:rPr>
      </w:pPr>
      <w:r w:rsidRPr="006611D9">
        <w:rPr>
          <w:rFonts w:cs="Times New Roman"/>
          <w:szCs w:val="24"/>
        </w:rPr>
        <w:t>Зона (центры роста) экологического развития основана на двух видениях – это ма</w:t>
      </w:r>
      <w:r w:rsidRPr="006611D9">
        <w:rPr>
          <w:rFonts w:cs="Times New Roman"/>
          <w:szCs w:val="24"/>
        </w:rPr>
        <w:t>к</w:t>
      </w:r>
      <w:r w:rsidRPr="006611D9">
        <w:rPr>
          <w:rFonts w:cs="Times New Roman"/>
          <w:szCs w:val="24"/>
        </w:rPr>
        <w:t xml:space="preserve">симальное использование экологических преференций территории, а также </w:t>
      </w:r>
      <w:r w:rsidRPr="006611D9">
        <w:rPr>
          <w:rFonts w:cs="Times New Roman"/>
          <w:color w:val="000000" w:themeColor="text1"/>
          <w:szCs w:val="24"/>
        </w:rPr>
        <w:t>устранение эк</w:t>
      </w:r>
      <w:r w:rsidRPr="006611D9">
        <w:rPr>
          <w:rFonts w:cs="Times New Roman"/>
          <w:color w:val="000000" w:themeColor="text1"/>
          <w:szCs w:val="24"/>
        </w:rPr>
        <w:t>о</w:t>
      </w:r>
      <w:r w:rsidRPr="006611D9">
        <w:rPr>
          <w:rFonts w:cs="Times New Roman"/>
          <w:color w:val="000000" w:themeColor="text1"/>
          <w:szCs w:val="24"/>
        </w:rPr>
        <w:t>логического ущерба, накопленного в прошлые годы. Реализация этих зон предполагает внедрение следующих форм: охраняемые природные территории, экопоселения, зоны эк</w:t>
      </w:r>
      <w:r w:rsidRPr="006611D9">
        <w:rPr>
          <w:rFonts w:cs="Times New Roman"/>
          <w:color w:val="000000" w:themeColor="text1"/>
          <w:szCs w:val="24"/>
        </w:rPr>
        <w:t>о</w:t>
      </w:r>
      <w:r w:rsidRPr="006611D9">
        <w:rPr>
          <w:rFonts w:cs="Times New Roman"/>
          <w:color w:val="000000" w:themeColor="text1"/>
          <w:szCs w:val="24"/>
        </w:rPr>
        <w:t>логического неблагополучия, а также другие формы.</w:t>
      </w:r>
    </w:p>
    <w:p w:rsidR="000C5E66" w:rsidRPr="006611D9" w:rsidRDefault="000C5E66" w:rsidP="001C544F">
      <w:pPr>
        <w:spacing w:line="312" w:lineRule="auto"/>
        <w:rPr>
          <w:rFonts w:cs="Times New Roman"/>
          <w:color w:val="000000"/>
          <w:szCs w:val="24"/>
        </w:rPr>
      </w:pPr>
      <w:r w:rsidRPr="006611D9">
        <w:rPr>
          <w:rFonts w:cs="Times New Roman"/>
          <w:color w:val="000000"/>
          <w:szCs w:val="24"/>
        </w:rPr>
        <w:t>Формирование и реализация центров роста муниципальных образований, не тр</w:t>
      </w:r>
      <w:r w:rsidRPr="006611D9">
        <w:rPr>
          <w:rFonts w:cs="Times New Roman"/>
          <w:color w:val="000000"/>
          <w:szCs w:val="24"/>
        </w:rPr>
        <w:t>е</w:t>
      </w:r>
      <w:r w:rsidRPr="006611D9">
        <w:rPr>
          <w:rFonts w:cs="Times New Roman"/>
          <w:color w:val="000000"/>
          <w:szCs w:val="24"/>
        </w:rPr>
        <w:t>бующих поддержки республиканского бюджета, осуществляется по инициативе муниц</w:t>
      </w:r>
      <w:r w:rsidRPr="006611D9">
        <w:rPr>
          <w:rFonts w:cs="Times New Roman"/>
          <w:color w:val="000000"/>
          <w:szCs w:val="24"/>
        </w:rPr>
        <w:t>и</w:t>
      </w:r>
      <w:r w:rsidRPr="006611D9">
        <w:rPr>
          <w:rFonts w:cs="Times New Roman"/>
          <w:color w:val="000000"/>
          <w:szCs w:val="24"/>
        </w:rPr>
        <w:t>пальных образований</w:t>
      </w:r>
      <w:r w:rsidR="00125A53" w:rsidRPr="006611D9">
        <w:rPr>
          <w:rFonts w:cs="Times New Roman"/>
          <w:color w:val="000000"/>
          <w:szCs w:val="24"/>
        </w:rPr>
        <w:t>,</w:t>
      </w:r>
      <w:r w:rsidRPr="006611D9">
        <w:rPr>
          <w:rFonts w:cs="Times New Roman"/>
          <w:color w:val="000000"/>
          <w:szCs w:val="24"/>
        </w:rPr>
        <w:t xml:space="preserve"> и отражается в соответствующих муниципальных программах.</w:t>
      </w:r>
    </w:p>
    <w:p w:rsidR="000C5E66" w:rsidRPr="006611D9" w:rsidRDefault="000C5E66" w:rsidP="007E7C13">
      <w:pPr>
        <w:rPr>
          <w:rFonts w:cs="Times New Roman"/>
          <w:color w:val="000000" w:themeColor="text1"/>
          <w:szCs w:val="24"/>
        </w:rPr>
      </w:pPr>
    </w:p>
    <w:p w:rsidR="00D5563B" w:rsidRPr="006611D9" w:rsidRDefault="00D5563B" w:rsidP="001C544F">
      <w:pPr>
        <w:widowControl/>
        <w:spacing w:after="200" w:line="276" w:lineRule="auto"/>
        <w:ind w:firstLine="0"/>
        <w:jc w:val="center"/>
        <w:rPr>
          <w:rFonts w:cs="Times New Roman"/>
          <w:b/>
          <w:szCs w:val="24"/>
        </w:rPr>
      </w:pPr>
      <w:r w:rsidRPr="006611D9">
        <w:rPr>
          <w:rFonts w:cs="Times New Roman"/>
          <w:b/>
          <w:szCs w:val="24"/>
        </w:rPr>
        <w:t>Таблица 7.2 – Зоны (центры роста) развития Республики Бурятия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7948"/>
      </w:tblGrid>
      <w:tr w:rsidR="00AA787D" w:rsidRPr="006611D9" w:rsidTr="00AA787D">
        <w:trPr>
          <w:cantSplit/>
          <w:trHeight w:val="20"/>
        </w:trPr>
        <w:tc>
          <w:tcPr>
            <w:tcW w:w="687" w:type="pct"/>
            <w:shd w:val="clear" w:color="auto" w:fill="auto"/>
          </w:tcPr>
          <w:p w:rsidR="00AA787D" w:rsidRPr="006611D9" w:rsidRDefault="00AA787D" w:rsidP="00AA787D">
            <w:pPr>
              <w:spacing w:line="240" w:lineRule="auto"/>
              <w:ind w:firstLine="0"/>
              <w:rPr>
                <w:snapToGrid w:val="0"/>
                <w:sz w:val="20"/>
                <w:szCs w:val="20"/>
              </w:rPr>
            </w:pPr>
            <w:r w:rsidRPr="006611D9">
              <w:rPr>
                <w:snapToGrid w:val="0"/>
                <w:sz w:val="20"/>
                <w:szCs w:val="20"/>
              </w:rPr>
              <w:t>Муниципальные образования</w:t>
            </w:r>
          </w:p>
        </w:tc>
        <w:tc>
          <w:tcPr>
            <w:tcW w:w="4313" w:type="pct"/>
          </w:tcPr>
          <w:p w:rsidR="00AA787D" w:rsidRPr="006611D9" w:rsidRDefault="00AA787D" w:rsidP="00AA787D">
            <w:pPr>
              <w:spacing w:line="240" w:lineRule="auto"/>
              <w:ind w:firstLine="0"/>
              <w:rPr>
                <w:snapToGrid w:val="0"/>
                <w:sz w:val="20"/>
                <w:szCs w:val="20"/>
              </w:rPr>
            </w:pPr>
            <w:r w:rsidRPr="006611D9">
              <w:rPr>
                <w:rFonts w:cs="Times New Roman"/>
                <w:sz w:val="20"/>
                <w:szCs w:val="20"/>
              </w:rPr>
              <w:t xml:space="preserve">Зоны (центры роста) экономического развития* </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lastRenderedPageBreak/>
              <w:t>г. Улан-Удэ</w:t>
            </w:r>
          </w:p>
        </w:tc>
        <w:tc>
          <w:tcPr>
            <w:tcW w:w="4313" w:type="pct"/>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Легкая и алкогольная промышленность</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Промышленный технопарк</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Создание биофармкластера, авиакластера (создание вертолетов, техническое перевоор</w:t>
            </w:r>
            <w:r w:rsidRPr="006611D9">
              <w:rPr>
                <w:rFonts w:eastAsia="Times New Roman" w:cs="Times New Roman"/>
                <w:color w:val="000000"/>
                <w:sz w:val="20"/>
                <w:szCs w:val="20"/>
                <w:lang w:eastAsia="ru-RU"/>
              </w:rPr>
              <w:t>у</w:t>
            </w:r>
            <w:r w:rsidRPr="006611D9">
              <w:rPr>
                <w:rFonts w:eastAsia="Times New Roman" w:cs="Times New Roman"/>
                <w:color w:val="000000"/>
                <w:sz w:val="20"/>
                <w:szCs w:val="20"/>
                <w:lang w:eastAsia="ru-RU"/>
              </w:rPr>
              <w:t>жение)</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 xml:space="preserve">Создание  туристско-рекреационного кластера «Улан-Удэ» </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Строительство туристских комплексов</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Реконструкция исторического центра</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Строительство парка отдыха на Набережной</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Строительство таможенно-логистического терминала, развитие экологичного транспорта.</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Создание комплекса лесной и лесоперерабатывающей инфраструктуры в Республике Б</w:t>
            </w:r>
            <w:r w:rsidRPr="006611D9">
              <w:rPr>
                <w:rFonts w:eastAsia="Times New Roman" w:cs="Times New Roman"/>
                <w:color w:val="000000"/>
                <w:sz w:val="20"/>
                <w:szCs w:val="20"/>
                <w:lang w:eastAsia="ru-RU"/>
              </w:rPr>
              <w:t>у</w:t>
            </w:r>
            <w:r w:rsidRPr="006611D9">
              <w:rPr>
                <w:rFonts w:eastAsia="Times New Roman" w:cs="Times New Roman"/>
                <w:color w:val="000000"/>
                <w:sz w:val="20"/>
                <w:szCs w:val="20"/>
                <w:lang w:eastAsia="ru-RU"/>
              </w:rPr>
              <w:t>рятия</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Комплексная жилая застройка, строительство жилых комплексов …</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г. Североба</w:t>
            </w:r>
            <w:r w:rsidRPr="006611D9">
              <w:rPr>
                <w:snapToGrid w:val="0"/>
                <w:color w:val="000000"/>
                <w:sz w:val="20"/>
                <w:szCs w:val="20"/>
              </w:rPr>
              <w:t>й</w:t>
            </w:r>
            <w:r w:rsidRPr="006611D9">
              <w:rPr>
                <w:snapToGrid w:val="0"/>
                <w:color w:val="000000"/>
                <w:sz w:val="20"/>
                <w:szCs w:val="20"/>
              </w:rPr>
              <w:t>кальск</w:t>
            </w:r>
          </w:p>
        </w:tc>
        <w:tc>
          <w:tcPr>
            <w:tcW w:w="4313" w:type="pct"/>
          </w:tcPr>
          <w:p w:rsidR="00AA787D" w:rsidRPr="006611D9" w:rsidRDefault="00AA787D" w:rsidP="00AA787D">
            <w:pPr>
              <w:spacing w:line="240" w:lineRule="auto"/>
              <w:ind w:firstLine="0"/>
              <w:rPr>
                <w:color w:val="000000"/>
                <w:sz w:val="20"/>
                <w:szCs w:val="20"/>
              </w:rPr>
            </w:pPr>
            <w:r w:rsidRPr="006611D9">
              <w:rPr>
                <w:color w:val="000000"/>
                <w:sz w:val="20"/>
                <w:szCs w:val="20"/>
              </w:rPr>
              <w:t xml:space="preserve">Строительство </w:t>
            </w:r>
            <w:proofErr w:type="gramStart"/>
            <w:r w:rsidRPr="006611D9">
              <w:rPr>
                <w:color w:val="000000"/>
                <w:sz w:val="20"/>
                <w:szCs w:val="20"/>
              </w:rPr>
              <w:t>визит-центра</w:t>
            </w:r>
            <w:proofErr w:type="gramEnd"/>
            <w:r w:rsidRPr="006611D9">
              <w:rPr>
                <w:color w:val="000000"/>
                <w:sz w:val="20"/>
                <w:szCs w:val="20"/>
              </w:rPr>
              <w:t xml:space="preserve"> в г. Северобайкальск.</w:t>
            </w:r>
          </w:p>
          <w:p w:rsidR="00AA787D" w:rsidRPr="006611D9" w:rsidRDefault="00AA787D" w:rsidP="00AA787D">
            <w:pPr>
              <w:spacing w:line="240" w:lineRule="auto"/>
              <w:ind w:firstLine="0"/>
              <w:rPr>
                <w:color w:val="000000"/>
                <w:sz w:val="20"/>
                <w:szCs w:val="20"/>
              </w:rPr>
            </w:pPr>
            <w:r w:rsidRPr="006611D9">
              <w:rPr>
                <w:color w:val="000000"/>
                <w:sz w:val="20"/>
                <w:szCs w:val="20"/>
              </w:rPr>
              <w:t>Горнолыжный спортивно-оздоровительный комплекс в 30 км от г. Северобайкальск.</w:t>
            </w:r>
          </w:p>
          <w:p w:rsidR="00AA787D" w:rsidRPr="006611D9" w:rsidRDefault="00AA787D" w:rsidP="00AA787D">
            <w:pPr>
              <w:spacing w:line="240" w:lineRule="auto"/>
              <w:ind w:firstLine="0"/>
              <w:rPr>
                <w:color w:val="000000"/>
                <w:sz w:val="20"/>
                <w:szCs w:val="20"/>
              </w:rPr>
            </w:pPr>
            <w:r w:rsidRPr="006611D9">
              <w:rPr>
                <w:color w:val="000000"/>
                <w:sz w:val="20"/>
                <w:szCs w:val="20"/>
              </w:rPr>
              <w:t xml:space="preserve">Строительство 2-й очереди Бутик-отеля «Байкальская Резиденция» (развитие </w:t>
            </w:r>
            <w:proofErr w:type="gramStart"/>
            <w:r w:rsidRPr="006611D9">
              <w:rPr>
                <w:color w:val="000000"/>
                <w:sz w:val="20"/>
                <w:szCs w:val="20"/>
              </w:rPr>
              <w:t>комплек</w:t>
            </w:r>
            <w:r w:rsidRPr="006611D9">
              <w:rPr>
                <w:color w:val="000000"/>
                <w:sz w:val="20"/>
                <w:szCs w:val="20"/>
              </w:rPr>
              <w:t>с</w:t>
            </w:r>
            <w:r w:rsidRPr="006611D9">
              <w:rPr>
                <w:color w:val="000000"/>
                <w:sz w:val="20"/>
                <w:szCs w:val="20"/>
              </w:rPr>
              <w:t>ного</w:t>
            </w:r>
            <w:proofErr w:type="gramEnd"/>
            <w:r w:rsidRPr="006611D9">
              <w:rPr>
                <w:color w:val="000000"/>
                <w:sz w:val="20"/>
                <w:szCs w:val="20"/>
              </w:rPr>
              <w:t xml:space="preserve"> экокурорта).</w:t>
            </w:r>
          </w:p>
          <w:p w:rsidR="00AA787D" w:rsidRPr="006611D9" w:rsidRDefault="00AA787D" w:rsidP="00AA787D">
            <w:pPr>
              <w:spacing w:line="240" w:lineRule="auto"/>
              <w:ind w:firstLine="0"/>
              <w:rPr>
                <w:snapToGrid w:val="0"/>
                <w:color w:val="000000"/>
                <w:sz w:val="20"/>
                <w:szCs w:val="20"/>
              </w:rPr>
            </w:pPr>
            <w:r w:rsidRPr="006611D9">
              <w:rPr>
                <w:color w:val="000000"/>
                <w:sz w:val="20"/>
                <w:szCs w:val="20"/>
              </w:rPr>
              <w:t>Реконструкция и модернизация завода по розливу байкальской воды.</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Баргузинский </w:t>
            </w:r>
          </w:p>
        </w:tc>
        <w:tc>
          <w:tcPr>
            <w:tcW w:w="4313" w:type="pct"/>
          </w:tcPr>
          <w:p w:rsidR="00AA787D" w:rsidRPr="006611D9" w:rsidRDefault="00AA787D" w:rsidP="00AA787D">
            <w:pPr>
              <w:spacing w:line="240" w:lineRule="auto"/>
              <w:ind w:firstLine="0"/>
              <w:rPr>
                <w:color w:val="000000"/>
                <w:sz w:val="20"/>
                <w:szCs w:val="20"/>
              </w:rPr>
            </w:pPr>
            <w:r w:rsidRPr="006611D9">
              <w:rPr>
                <w:color w:val="000000"/>
                <w:sz w:val="20"/>
                <w:szCs w:val="20"/>
              </w:rPr>
              <w:t>Создание оздоровительно-туристического кластера «Седой Байкал».</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Строительство горнолыжной трассы с подъемниками и инженерной инфраструктурой </w:t>
            </w:r>
            <w:proofErr w:type="gramStart"/>
            <w:r w:rsidRPr="006611D9">
              <w:rPr>
                <w:snapToGrid w:val="0"/>
                <w:color w:val="000000"/>
                <w:sz w:val="20"/>
                <w:szCs w:val="20"/>
              </w:rPr>
              <w:t>в</w:t>
            </w:r>
            <w:proofErr w:type="gramEnd"/>
            <w:r w:rsidRPr="006611D9">
              <w:rPr>
                <w:snapToGrid w:val="0"/>
                <w:color w:val="000000"/>
                <w:sz w:val="20"/>
                <w:szCs w:val="20"/>
              </w:rPr>
              <w:t xml:space="preserve"> с. Максимиха. </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Строительство туристического комплекса в п</w:t>
            </w:r>
            <w:proofErr w:type="gramStart"/>
            <w:r w:rsidRPr="006611D9">
              <w:rPr>
                <w:snapToGrid w:val="0"/>
                <w:color w:val="000000"/>
                <w:sz w:val="20"/>
                <w:szCs w:val="20"/>
              </w:rPr>
              <w:t>.Ю</w:t>
            </w:r>
            <w:proofErr w:type="gramEnd"/>
            <w:r w:rsidRPr="006611D9">
              <w:rPr>
                <w:snapToGrid w:val="0"/>
                <w:color w:val="000000"/>
                <w:sz w:val="20"/>
                <w:szCs w:val="20"/>
              </w:rPr>
              <w:t>билейный (рыбалка, охота).</w:t>
            </w:r>
          </w:p>
          <w:p w:rsidR="00AA787D" w:rsidRPr="006611D9" w:rsidRDefault="00AA787D" w:rsidP="00AA787D">
            <w:pPr>
              <w:spacing w:line="240" w:lineRule="auto"/>
              <w:ind w:firstLine="0"/>
              <w:rPr>
                <w:snapToGrid w:val="0"/>
                <w:color w:val="000000"/>
                <w:sz w:val="20"/>
                <w:szCs w:val="20"/>
              </w:rPr>
            </w:pPr>
            <w:r w:rsidRPr="006611D9">
              <w:rPr>
                <w:color w:val="000000"/>
                <w:sz w:val="20"/>
                <w:szCs w:val="20"/>
              </w:rPr>
              <w:t>Создание лечебно-оздоровительного курортов  местного значения – Гусихинский исто</w:t>
            </w:r>
            <w:r w:rsidRPr="006611D9">
              <w:rPr>
                <w:color w:val="000000"/>
                <w:sz w:val="20"/>
                <w:szCs w:val="20"/>
              </w:rPr>
              <w:t>ч</w:t>
            </w:r>
            <w:r w:rsidRPr="006611D9">
              <w:rPr>
                <w:color w:val="000000"/>
                <w:sz w:val="20"/>
                <w:szCs w:val="20"/>
              </w:rPr>
              <w:t xml:space="preserve">ник «Горячий», </w:t>
            </w:r>
            <w:r w:rsidRPr="006611D9">
              <w:rPr>
                <w:snapToGrid w:val="0"/>
                <w:color w:val="000000"/>
                <w:sz w:val="20"/>
                <w:szCs w:val="20"/>
              </w:rPr>
              <w:t>"Уринский горячий источник".</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Баунтовский </w:t>
            </w:r>
            <w:r w:rsidRPr="006611D9">
              <w:rPr>
                <w:sz w:val="20"/>
                <w:szCs w:val="20"/>
              </w:rPr>
              <w:t>эвенкийский</w:t>
            </w:r>
          </w:p>
        </w:tc>
        <w:tc>
          <w:tcPr>
            <w:tcW w:w="4313" w:type="pct"/>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Строительство производственного комплекса и развитие месторождений Хиагдинского рудного поля.</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Добыча нефрита (Кавоктинское месторождение)</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Выращивание, вылов и переработка рыбы</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Бичурский </w:t>
            </w:r>
          </w:p>
        </w:tc>
        <w:tc>
          <w:tcPr>
            <w:tcW w:w="4313" w:type="pct"/>
          </w:tcPr>
          <w:p w:rsidR="00AA787D" w:rsidRPr="006611D9" w:rsidRDefault="00AA787D" w:rsidP="00AA787D">
            <w:pPr>
              <w:autoSpaceDE w:val="0"/>
              <w:autoSpaceDN w:val="0"/>
              <w:adjustRightInd w:val="0"/>
              <w:spacing w:line="240" w:lineRule="auto"/>
              <w:ind w:firstLine="0"/>
              <w:rPr>
                <w:sz w:val="20"/>
                <w:szCs w:val="20"/>
              </w:rPr>
            </w:pPr>
            <w:r w:rsidRPr="006611D9">
              <w:rPr>
                <w:sz w:val="20"/>
                <w:szCs w:val="20"/>
              </w:rPr>
              <w:t>Открытие предприятий по глубокой переработке древесины и отходов лесопиления;</w:t>
            </w:r>
          </w:p>
          <w:p w:rsidR="00AA787D" w:rsidRPr="006611D9" w:rsidRDefault="00AA787D" w:rsidP="00AA787D">
            <w:pPr>
              <w:tabs>
                <w:tab w:val="num" w:pos="3127"/>
              </w:tabs>
              <w:spacing w:line="240" w:lineRule="auto"/>
              <w:ind w:firstLine="0"/>
              <w:rPr>
                <w:rFonts w:eastAsia="Times New Roman"/>
                <w:sz w:val="20"/>
                <w:szCs w:val="20"/>
                <w:lang w:eastAsia="ru-RU"/>
              </w:rPr>
            </w:pPr>
            <w:r w:rsidRPr="006611D9">
              <w:rPr>
                <w:rFonts w:eastAsia="Times New Roman"/>
                <w:sz w:val="20"/>
                <w:szCs w:val="20"/>
                <w:lang w:eastAsia="ru-RU"/>
              </w:rPr>
              <w:t>Модернизация производства Бичурского маслозавода;</w:t>
            </w:r>
          </w:p>
          <w:p w:rsidR="00AA787D" w:rsidRPr="006611D9" w:rsidRDefault="00AA787D" w:rsidP="00AA787D">
            <w:pPr>
              <w:tabs>
                <w:tab w:val="num" w:pos="3127"/>
              </w:tabs>
              <w:spacing w:line="240" w:lineRule="auto"/>
              <w:ind w:firstLine="0"/>
              <w:rPr>
                <w:rFonts w:eastAsia="Times New Roman"/>
                <w:sz w:val="20"/>
                <w:szCs w:val="20"/>
                <w:lang w:eastAsia="ru-RU"/>
              </w:rPr>
            </w:pPr>
            <w:r w:rsidRPr="006611D9">
              <w:rPr>
                <w:rFonts w:eastAsia="Times New Roman"/>
                <w:sz w:val="20"/>
                <w:szCs w:val="20"/>
                <w:lang w:eastAsia="ru-RU"/>
              </w:rPr>
              <w:t>Открытие предприятий по выпуску мясных полуфабрикатов, газированной воды и т.п.</w:t>
            </w:r>
          </w:p>
          <w:p w:rsidR="00AA787D" w:rsidRPr="006611D9" w:rsidRDefault="00AA787D" w:rsidP="00AA787D">
            <w:pPr>
              <w:autoSpaceDE w:val="0"/>
              <w:autoSpaceDN w:val="0"/>
              <w:adjustRightInd w:val="0"/>
              <w:spacing w:line="240" w:lineRule="auto"/>
              <w:ind w:firstLine="0"/>
              <w:rPr>
                <w:sz w:val="20"/>
                <w:szCs w:val="20"/>
              </w:rPr>
            </w:pPr>
            <w:r w:rsidRPr="006611D9">
              <w:rPr>
                <w:sz w:val="20"/>
                <w:szCs w:val="20"/>
              </w:rPr>
              <w:t>Дальнейшая реализация инвестиционного проекта по освоению Окино-Ключёвского б</w:t>
            </w:r>
            <w:r w:rsidRPr="006611D9">
              <w:rPr>
                <w:sz w:val="20"/>
                <w:szCs w:val="20"/>
              </w:rPr>
              <w:t>у</w:t>
            </w:r>
            <w:r w:rsidRPr="006611D9">
              <w:rPr>
                <w:sz w:val="20"/>
                <w:szCs w:val="20"/>
              </w:rPr>
              <w:t>роугольного месторождения;</w:t>
            </w:r>
          </w:p>
          <w:p w:rsidR="00AA787D" w:rsidRPr="006611D9" w:rsidRDefault="00AA787D" w:rsidP="00AA787D">
            <w:pPr>
              <w:tabs>
                <w:tab w:val="left" w:pos="6120"/>
              </w:tabs>
              <w:spacing w:line="240" w:lineRule="auto"/>
              <w:ind w:firstLine="0"/>
              <w:rPr>
                <w:sz w:val="20"/>
                <w:szCs w:val="20"/>
              </w:rPr>
            </w:pPr>
            <w:r w:rsidRPr="006611D9">
              <w:rPr>
                <w:sz w:val="20"/>
                <w:szCs w:val="20"/>
              </w:rPr>
              <w:t>Модернизация производства крупы гречневой с</w:t>
            </w:r>
            <w:proofErr w:type="gramStart"/>
            <w:r w:rsidRPr="006611D9">
              <w:rPr>
                <w:sz w:val="20"/>
                <w:szCs w:val="20"/>
              </w:rPr>
              <w:t>.Е</w:t>
            </w:r>
            <w:proofErr w:type="gramEnd"/>
            <w:r w:rsidRPr="006611D9">
              <w:rPr>
                <w:sz w:val="20"/>
                <w:szCs w:val="20"/>
              </w:rPr>
              <w:t>лань :</w:t>
            </w:r>
          </w:p>
          <w:p w:rsidR="00AA787D" w:rsidRPr="006611D9" w:rsidRDefault="00AA787D" w:rsidP="00AA787D">
            <w:pPr>
              <w:tabs>
                <w:tab w:val="left" w:pos="6120"/>
              </w:tabs>
              <w:spacing w:line="240" w:lineRule="auto"/>
              <w:ind w:firstLine="0"/>
              <w:rPr>
                <w:sz w:val="20"/>
                <w:szCs w:val="20"/>
              </w:rPr>
            </w:pPr>
            <w:r w:rsidRPr="006611D9">
              <w:rPr>
                <w:sz w:val="20"/>
                <w:szCs w:val="20"/>
              </w:rPr>
              <w:t>Выпуск минеральной воды из местных целебных источников с</w:t>
            </w:r>
            <w:proofErr w:type="gramStart"/>
            <w:r w:rsidRPr="006611D9">
              <w:rPr>
                <w:sz w:val="20"/>
                <w:szCs w:val="20"/>
              </w:rPr>
              <w:t>.Ш</w:t>
            </w:r>
            <w:proofErr w:type="gramEnd"/>
            <w:r w:rsidRPr="006611D9">
              <w:rPr>
                <w:sz w:val="20"/>
                <w:szCs w:val="20"/>
              </w:rPr>
              <w:t>ибертуй.</w:t>
            </w:r>
          </w:p>
          <w:p w:rsidR="00AA787D" w:rsidRPr="006611D9" w:rsidRDefault="00AA787D" w:rsidP="00AA787D">
            <w:pPr>
              <w:tabs>
                <w:tab w:val="num" w:pos="3127"/>
              </w:tabs>
              <w:spacing w:line="240" w:lineRule="auto"/>
              <w:ind w:firstLine="0"/>
              <w:rPr>
                <w:rFonts w:eastAsia="Times New Roman"/>
                <w:sz w:val="20"/>
                <w:szCs w:val="20"/>
                <w:lang w:eastAsia="ru-RU"/>
              </w:rPr>
            </w:pPr>
            <w:r w:rsidRPr="006611D9">
              <w:rPr>
                <w:rFonts w:eastAsia="Times New Roman"/>
                <w:sz w:val="20"/>
                <w:szCs w:val="20"/>
                <w:lang w:eastAsia="ru-RU"/>
              </w:rPr>
              <w:t>Строительство молочно-товарных ферм в с</w:t>
            </w:r>
            <w:proofErr w:type="gramStart"/>
            <w:r w:rsidRPr="006611D9">
              <w:rPr>
                <w:rFonts w:eastAsia="Times New Roman"/>
                <w:sz w:val="20"/>
                <w:szCs w:val="20"/>
                <w:lang w:eastAsia="ru-RU"/>
              </w:rPr>
              <w:t>.Е</w:t>
            </w:r>
            <w:proofErr w:type="gramEnd"/>
            <w:r w:rsidRPr="006611D9">
              <w:rPr>
                <w:rFonts w:eastAsia="Times New Roman"/>
                <w:sz w:val="20"/>
                <w:szCs w:val="20"/>
                <w:lang w:eastAsia="ru-RU"/>
              </w:rPr>
              <w:t>лань, с.Буй;</w:t>
            </w:r>
          </w:p>
          <w:p w:rsidR="00AA787D" w:rsidRPr="006611D9" w:rsidRDefault="00AA787D" w:rsidP="00AA787D">
            <w:pPr>
              <w:tabs>
                <w:tab w:val="left" w:pos="6120"/>
              </w:tabs>
              <w:spacing w:line="240" w:lineRule="auto"/>
              <w:ind w:firstLine="0"/>
              <w:rPr>
                <w:sz w:val="20"/>
                <w:szCs w:val="20"/>
              </w:rPr>
            </w:pPr>
            <w:r w:rsidRPr="006611D9">
              <w:rPr>
                <w:rFonts w:eastAsia="Times New Roman"/>
                <w:sz w:val="20"/>
                <w:szCs w:val="20"/>
                <w:lang w:eastAsia="ru-RU"/>
              </w:rPr>
              <w:t>С</w:t>
            </w:r>
            <w:r w:rsidRPr="006611D9">
              <w:rPr>
                <w:sz w:val="20"/>
                <w:szCs w:val="20"/>
              </w:rPr>
              <w:t>троительство и реконструкция с/х помещений, откормочных площадок предприятиями, КФХ района;</w:t>
            </w:r>
          </w:p>
          <w:p w:rsidR="00AA787D" w:rsidRPr="006611D9" w:rsidRDefault="00AA787D" w:rsidP="00AA787D">
            <w:pPr>
              <w:tabs>
                <w:tab w:val="num" w:pos="3127"/>
              </w:tabs>
              <w:spacing w:line="240" w:lineRule="auto"/>
              <w:ind w:firstLine="0"/>
              <w:rPr>
                <w:rFonts w:eastAsia="Times New Roman"/>
                <w:sz w:val="20"/>
                <w:szCs w:val="20"/>
                <w:lang w:eastAsia="ru-RU"/>
              </w:rPr>
            </w:pPr>
            <w:r w:rsidRPr="006611D9">
              <w:rPr>
                <w:rFonts w:eastAsia="Times New Roman"/>
                <w:sz w:val="20"/>
                <w:szCs w:val="20"/>
                <w:lang w:eastAsia="ru-RU"/>
              </w:rPr>
              <w:t>Реконструкция птицефабрики;</w:t>
            </w:r>
          </w:p>
          <w:p w:rsidR="00AA787D" w:rsidRPr="006611D9" w:rsidRDefault="00AA787D" w:rsidP="00AA787D">
            <w:pPr>
              <w:tabs>
                <w:tab w:val="num" w:pos="3127"/>
              </w:tabs>
              <w:spacing w:line="240" w:lineRule="auto"/>
              <w:ind w:firstLine="0"/>
              <w:rPr>
                <w:snapToGrid w:val="0"/>
                <w:color w:val="000000"/>
                <w:sz w:val="20"/>
                <w:szCs w:val="20"/>
              </w:rPr>
            </w:pPr>
            <w:r w:rsidRPr="006611D9">
              <w:rPr>
                <w:rFonts w:eastAsia="Times New Roman"/>
                <w:sz w:val="20"/>
                <w:szCs w:val="20"/>
                <w:lang w:eastAsia="ru-RU"/>
              </w:rPr>
              <w:t>Строительство предприятий по переработке дикоросов.</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Джидинский </w:t>
            </w:r>
          </w:p>
        </w:tc>
        <w:tc>
          <w:tcPr>
            <w:tcW w:w="4313" w:type="pct"/>
          </w:tcPr>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 xml:space="preserve">Создание производства по обогащению углей - </w:t>
            </w:r>
            <w:r w:rsidRPr="006611D9">
              <w:rPr>
                <w:sz w:val="20"/>
                <w:szCs w:val="20"/>
              </w:rPr>
              <w:t>Организация угольного терминала в СП «Джидинское».</w:t>
            </w:r>
          </w:p>
          <w:p w:rsidR="00AA787D" w:rsidRPr="006611D9" w:rsidRDefault="00AA787D" w:rsidP="00AA787D">
            <w:pPr>
              <w:spacing w:line="240" w:lineRule="auto"/>
              <w:ind w:firstLine="0"/>
              <w:rPr>
                <w:sz w:val="20"/>
                <w:szCs w:val="20"/>
              </w:rPr>
            </w:pPr>
            <w:r w:rsidRPr="006611D9">
              <w:rPr>
                <w:sz w:val="20"/>
                <w:szCs w:val="20"/>
              </w:rPr>
              <w:t>Реконструкция молочно-товарной фермы на 200 голов КРС и Строительство откормочн</w:t>
            </w:r>
            <w:r w:rsidRPr="006611D9">
              <w:rPr>
                <w:sz w:val="20"/>
                <w:szCs w:val="20"/>
              </w:rPr>
              <w:t>о</w:t>
            </w:r>
            <w:r w:rsidRPr="006611D9">
              <w:rPr>
                <w:sz w:val="20"/>
                <w:szCs w:val="20"/>
              </w:rPr>
              <w:t>го комплекса на 500 голов КРС в МО СП «Оерское»</w:t>
            </w:r>
          </w:p>
          <w:p w:rsidR="00AA787D" w:rsidRPr="006611D9" w:rsidRDefault="00AA787D" w:rsidP="00AA787D">
            <w:pPr>
              <w:spacing w:line="240" w:lineRule="auto"/>
              <w:ind w:firstLine="0"/>
              <w:rPr>
                <w:sz w:val="20"/>
                <w:szCs w:val="20"/>
              </w:rPr>
            </w:pPr>
            <w:r w:rsidRPr="006611D9">
              <w:rPr>
                <w:sz w:val="20"/>
                <w:szCs w:val="20"/>
              </w:rPr>
              <w:t xml:space="preserve">Размещение молочно-товарной фермы на 400 голов КРС (Инвестиционная площадка в МО СП «Ичетуйское» площадью 1600 га) </w:t>
            </w:r>
          </w:p>
          <w:p w:rsidR="00AA787D" w:rsidRPr="006611D9" w:rsidRDefault="00AA787D" w:rsidP="00AA787D">
            <w:pPr>
              <w:spacing w:line="240" w:lineRule="auto"/>
              <w:ind w:firstLine="0"/>
              <w:rPr>
                <w:sz w:val="20"/>
                <w:szCs w:val="20"/>
              </w:rPr>
            </w:pPr>
            <w:r w:rsidRPr="006611D9">
              <w:rPr>
                <w:sz w:val="20"/>
                <w:szCs w:val="20"/>
              </w:rPr>
              <w:t>Строительство комбикормового завода (Инвестиционная площадка в МО СП «Дыресту</w:t>
            </w:r>
            <w:r w:rsidRPr="006611D9">
              <w:rPr>
                <w:sz w:val="20"/>
                <w:szCs w:val="20"/>
              </w:rPr>
              <w:t>й</w:t>
            </w:r>
            <w:r w:rsidRPr="006611D9">
              <w:rPr>
                <w:sz w:val="20"/>
                <w:szCs w:val="20"/>
              </w:rPr>
              <w:t>ское», площадью 1500 га).</w:t>
            </w:r>
          </w:p>
          <w:p w:rsidR="00AA787D" w:rsidRPr="006611D9" w:rsidRDefault="00AA787D" w:rsidP="00AA787D">
            <w:pPr>
              <w:spacing w:line="240" w:lineRule="auto"/>
              <w:ind w:firstLine="0"/>
              <w:rPr>
                <w:sz w:val="20"/>
                <w:szCs w:val="20"/>
              </w:rPr>
            </w:pPr>
            <w:r w:rsidRPr="006611D9">
              <w:rPr>
                <w:sz w:val="20"/>
                <w:szCs w:val="20"/>
              </w:rPr>
              <w:t>Селекционно-племенное разведение казахское породы КРС и МРС бурятского типа и забайкальской тонкорунной (ООО «Племенной завод Боргойский»).</w:t>
            </w:r>
          </w:p>
          <w:p w:rsidR="00AA787D" w:rsidRPr="006611D9" w:rsidRDefault="00AA787D" w:rsidP="00AA787D">
            <w:pPr>
              <w:spacing w:line="240" w:lineRule="auto"/>
              <w:ind w:firstLine="0"/>
              <w:rPr>
                <w:sz w:val="20"/>
                <w:szCs w:val="20"/>
              </w:rPr>
            </w:pPr>
            <w:r w:rsidRPr="006611D9">
              <w:rPr>
                <w:sz w:val="20"/>
                <w:szCs w:val="20"/>
              </w:rPr>
              <w:t xml:space="preserve">Организация убоя и переработки </w:t>
            </w:r>
            <w:proofErr w:type="gramStart"/>
            <w:r w:rsidRPr="006611D9">
              <w:rPr>
                <w:sz w:val="20"/>
                <w:szCs w:val="20"/>
              </w:rPr>
              <w:t>мяса баранины</w:t>
            </w:r>
            <w:proofErr w:type="gramEnd"/>
            <w:r w:rsidRPr="006611D9">
              <w:rPr>
                <w:sz w:val="20"/>
                <w:szCs w:val="20"/>
              </w:rPr>
              <w:t xml:space="preserve"> и КРС, СППК «Хамтаа».</w:t>
            </w:r>
          </w:p>
          <w:p w:rsidR="00AA787D" w:rsidRPr="006611D9" w:rsidRDefault="00AA787D" w:rsidP="00AA787D">
            <w:pPr>
              <w:spacing w:line="240" w:lineRule="auto"/>
              <w:ind w:firstLine="0"/>
              <w:rPr>
                <w:sz w:val="20"/>
                <w:szCs w:val="20"/>
              </w:rPr>
            </w:pPr>
            <w:r w:rsidRPr="006611D9">
              <w:rPr>
                <w:sz w:val="20"/>
                <w:szCs w:val="20"/>
              </w:rPr>
              <w:t>Реконструкция молочно-товарной фермы на 200 голов КРС,  СПК «Баян».</w:t>
            </w:r>
          </w:p>
          <w:p w:rsidR="00AA787D" w:rsidRPr="006611D9" w:rsidRDefault="00AA787D" w:rsidP="00AA787D">
            <w:pPr>
              <w:spacing w:line="240" w:lineRule="auto"/>
              <w:ind w:firstLine="0"/>
              <w:rPr>
                <w:sz w:val="20"/>
                <w:szCs w:val="20"/>
              </w:rPr>
            </w:pPr>
            <w:r w:rsidRPr="006611D9">
              <w:rPr>
                <w:sz w:val="20"/>
                <w:szCs w:val="20"/>
              </w:rPr>
              <w:t>Открытие цеха по производству полуфабрикатов, ООО «Петропавловский мясокомб</w:t>
            </w:r>
            <w:r w:rsidRPr="006611D9">
              <w:rPr>
                <w:sz w:val="20"/>
                <w:szCs w:val="20"/>
              </w:rPr>
              <w:t>и</w:t>
            </w:r>
            <w:r w:rsidRPr="006611D9">
              <w:rPr>
                <w:sz w:val="20"/>
                <w:szCs w:val="20"/>
              </w:rPr>
              <w:t>нат».</w:t>
            </w:r>
          </w:p>
          <w:p w:rsidR="00AA787D" w:rsidRPr="006611D9" w:rsidRDefault="00AA787D" w:rsidP="00AA787D">
            <w:pPr>
              <w:spacing w:line="240" w:lineRule="auto"/>
              <w:ind w:firstLine="0"/>
              <w:rPr>
                <w:sz w:val="20"/>
                <w:szCs w:val="20"/>
              </w:rPr>
            </w:pPr>
            <w:r w:rsidRPr="006611D9">
              <w:rPr>
                <w:sz w:val="20"/>
                <w:szCs w:val="20"/>
              </w:rPr>
              <w:t>Производство полимерпесчаной тротуарной плитки и черепицы</w:t>
            </w:r>
          </w:p>
          <w:p w:rsidR="00AA787D" w:rsidRPr="006611D9" w:rsidRDefault="00AA787D" w:rsidP="00AA787D">
            <w:pPr>
              <w:spacing w:line="240" w:lineRule="auto"/>
              <w:ind w:firstLine="0"/>
              <w:rPr>
                <w:sz w:val="20"/>
                <w:szCs w:val="20"/>
              </w:rPr>
            </w:pPr>
            <w:r w:rsidRPr="006611D9">
              <w:rPr>
                <w:sz w:val="20"/>
                <w:szCs w:val="20"/>
              </w:rPr>
              <w:t>Молочно-товарная ферма, СпоК «Джидаагро».</w:t>
            </w:r>
          </w:p>
          <w:p w:rsidR="00AA787D" w:rsidRPr="006611D9" w:rsidRDefault="00AA787D" w:rsidP="00AA787D">
            <w:pPr>
              <w:spacing w:line="240" w:lineRule="auto"/>
              <w:ind w:firstLine="0"/>
              <w:rPr>
                <w:snapToGrid w:val="0"/>
                <w:color w:val="000000"/>
                <w:sz w:val="20"/>
                <w:szCs w:val="20"/>
              </w:rPr>
            </w:pPr>
            <w:r w:rsidRPr="006611D9">
              <w:rPr>
                <w:sz w:val="20"/>
                <w:szCs w:val="20"/>
              </w:rPr>
              <w:t>Строительство цементного завода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Еравнинский </w:t>
            </w:r>
          </w:p>
        </w:tc>
        <w:tc>
          <w:tcPr>
            <w:tcW w:w="4313" w:type="pct"/>
          </w:tcPr>
          <w:p w:rsidR="00AA787D" w:rsidRPr="006611D9" w:rsidRDefault="00AA787D" w:rsidP="00AA787D">
            <w:pPr>
              <w:spacing w:line="240" w:lineRule="auto"/>
              <w:ind w:firstLine="0"/>
              <w:rPr>
                <w:sz w:val="20"/>
                <w:szCs w:val="20"/>
              </w:rPr>
            </w:pPr>
            <w:r w:rsidRPr="006611D9">
              <w:rPr>
                <w:sz w:val="20"/>
                <w:szCs w:val="20"/>
              </w:rPr>
              <w:t>Строительство и эксплуатация горнодобывающего и перерабатывающего предприятия на базе месторождения плавикового шпата «Эгитинское».</w:t>
            </w:r>
          </w:p>
          <w:p w:rsidR="00AA787D" w:rsidRPr="006611D9" w:rsidRDefault="00AA787D" w:rsidP="00AA787D">
            <w:pPr>
              <w:spacing w:line="240" w:lineRule="auto"/>
              <w:ind w:firstLine="0"/>
              <w:rPr>
                <w:sz w:val="20"/>
                <w:szCs w:val="20"/>
              </w:rPr>
            </w:pPr>
            <w:r w:rsidRPr="006611D9">
              <w:rPr>
                <w:sz w:val="20"/>
                <w:szCs w:val="20"/>
              </w:rPr>
              <w:t>Освоение Озерного месторождения полиметаллических руд.</w:t>
            </w:r>
          </w:p>
          <w:p w:rsidR="00AA787D" w:rsidRPr="006611D9" w:rsidRDefault="00AA787D" w:rsidP="00AA787D">
            <w:pPr>
              <w:spacing w:line="240" w:lineRule="auto"/>
              <w:ind w:firstLine="0"/>
              <w:rPr>
                <w:sz w:val="20"/>
                <w:szCs w:val="20"/>
              </w:rPr>
            </w:pPr>
            <w:r w:rsidRPr="006611D9">
              <w:rPr>
                <w:sz w:val="20"/>
                <w:szCs w:val="20"/>
              </w:rPr>
              <w:t xml:space="preserve">Развитие туристического комплекса в местности «Далан»  </w:t>
            </w:r>
          </w:p>
          <w:p w:rsidR="00AA787D" w:rsidRPr="006611D9" w:rsidRDefault="00AA787D" w:rsidP="00AA787D">
            <w:pPr>
              <w:spacing w:line="240" w:lineRule="auto"/>
              <w:ind w:firstLine="0"/>
              <w:rPr>
                <w:sz w:val="20"/>
                <w:szCs w:val="20"/>
              </w:rPr>
            </w:pPr>
            <w:r w:rsidRPr="006611D9">
              <w:rPr>
                <w:sz w:val="20"/>
                <w:szCs w:val="20"/>
              </w:rPr>
              <w:t xml:space="preserve">Организация животноводческих комплексов по откорму крупного рогатого скота  </w:t>
            </w:r>
          </w:p>
          <w:p w:rsidR="00AA787D" w:rsidRPr="006611D9" w:rsidRDefault="00AA787D" w:rsidP="00AA787D">
            <w:pPr>
              <w:spacing w:line="240" w:lineRule="auto"/>
              <w:ind w:firstLine="0"/>
              <w:rPr>
                <w:sz w:val="20"/>
                <w:szCs w:val="20"/>
              </w:rPr>
            </w:pPr>
            <w:r w:rsidRPr="006611D9">
              <w:rPr>
                <w:sz w:val="20"/>
                <w:szCs w:val="20"/>
              </w:rPr>
              <w:t>Реконструкция рыболовства ОАО «Нептун», вылов и переработка рыбы</w:t>
            </w:r>
          </w:p>
          <w:p w:rsidR="00AA787D" w:rsidRPr="006611D9" w:rsidRDefault="00AA787D" w:rsidP="00AA787D">
            <w:pPr>
              <w:spacing w:line="240" w:lineRule="auto"/>
              <w:ind w:firstLine="0"/>
              <w:rPr>
                <w:snapToGrid w:val="0"/>
                <w:color w:val="000000"/>
                <w:sz w:val="20"/>
                <w:szCs w:val="20"/>
              </w:rPr>
            </w:pPr>
            <w:r w:rsidRPr="006611D9">
              <w:rPr>
                <w:sz w:val="20"/>
                <w:szCs w:val="20"/>
              </w:rPr>
              <w:t>Создание деревообрабатывающего комбината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lastRenderedPageBreak/>
              <w:t xml:space="preserve">Заиграевский </w:t>
            </w:r>
          </w:p>
        </w:tc>
        <w:tc>
          <w:tcPr>
            <w:tcW w:w="4313" w:type="pct"/>
            <w:vAlign w:val="center"/>
          </w:tcPr>
          <w:p w:rsidR="00AA787D" w:rsidRPr="006611D9" w:rsidRDefault="00AA787D" w:rsidP="00AA787D">
            <w:pPr>
              <w:spacing w:line="240" w:lineRule="auto"/>
              <w:ind w:firstLine="0"/>
              <w:jc w:val="left"/>
              <w:rPr>
                <w:rFonts w:cs="Times New Roman"/>
                <w:sz w:val="20"/>
                <w:szCs w:val="20"/>
              </w:rPr>
            </w:pPr>
            <w:r w:rsidRPr="006611D9">
              <w:rPr>
                <w:rFonts w:cs="Times New Roman"/>
                <w:sz w:val="20"/>
                <w:szCs w:val="20"/>
              </w:rPr>
              <w:t xml:space="preserve">Создание агропарка «Илькинский» </w:t>
            </w:r>
          </w:p>
          <w:p w:rsidR="00AA787D" w:rsidRPr="006611D9" w:rsidRDefault="00AA787D" w:rsidP="00AA787D">
            <w:pPr>
              <w:spacing w:line="240" w:lineRule="auto"/>
              <w:ind w:firstLine="0"/>
              <w:jc w:val="left"/>
              <w:rPr>
                <w:rFonts w:cs="Times New Roman"/>
                <w:sz w:val="20"/>
                <w:szCs w:val="20"/>
              </w:rPr>
            </w:pPr>
            <w:r w:rsidRPr="006611D9">
              <w:rPr>
                <w:rFonts w:cs="Times New Roman"/>
                <w:sz w:val="20"/>
                <w:szCs w:val="20"/>
              </w:rPr>
              <w:t xml:space="preserve">Создание агропромышленного комплекса по производству и переработке </w:t>
            </w:r>
            <w:proofErr w:type="gramStart"/>
            <w:r w:rsidRPr="006611D9">
              <w:rPr>
                <w:rFonts w:cs="Times New Roman"/>
                <w:sz w:val="20"/>
                <w:szCs w:val="20"/>
              </w:rPr>
              <w:t>мяса свинины</w:t>
            </w:r>
            <w:proofErr w:type="gramEnd"/>
            <w:r w:rsidRPr="006611D9">
              <w:rPr>
                <w:rFonts w:cs="Times New Roman"/>
                <w:sz w:val="20"/>
                <w:szCs w:val="20"/>
              </w:rPr>
              <w:t xml:space="preserve"> ЗАО "Свинокомплекс "Восточно-Сибирский" (2 очередь) </w:t>
            </w:r>
          </w:p>
          <w:p w:rsidR="00AA787D" w:rsidRPr="006611D9" w:rsidRDefault="00AA787D" w:rsidP="00AA787D">
            <w:pPr>
              <w:spacing w:line="240" w:lineRule="auto"/>
              <w:ind w:firstLine="0"/>
              <w:jc w:val="left"/>
              <w:rPr>
                <w:rFonts w:cs="Times New Roman"/>
                <w:color w:val="000000"/>
                <w:sz w:val="20"/>
                <w:szCs w:val="20"/>
              </w:rPr>
            </w:pPr>
            <w:r w:rsidRPr="006611D9">
              <w:rPr>
                <w:rFonts w:cs="Times New Roman"/>
                <w:color w:val="000000"/>
                <w:sz w:val="20"/>
                <w:szCs w:val="20"/>
              </w:rPr>
              <w:t>Модернизация добычи и переработки доломита, интенсификация производства сухих строительных смесей ОАО «Карьер Доломит», ООО «Старатели Сибирь», ООО «БЗМН».</w:t>
            </w:r>
          </w:p>
          <w:p w:rsidR="00AA787D" w:rsidRPr="006611D9" w:rsidRDefault="00AA787D" w:rsidP="00AA787D">
            <w:pPr>
              <w:spacing w:line="240" w:lineRule="auto"/>
              <w:ind w:firstLine="0"/>
              <w:jc w:val="left"/>
              <w:rPr>
                <w:rFonts w:cs="Times New Roman"/>
                <w:color w:val="000000"/>
                <w:sz w:val="20"/>
                <w:szCs w:val="20"/>
              </w:rPr>
            </w:pPr>
            <w:r w:rsidRPr="006611D9">
              <w:rPr>
                <w:rFonts w:cs="Times New Roman"/>
                <w:color w:val="000000"/>
                <w:sz w:val="20"/>
                <w:szCs w:val="20"/>
              </w:rPr>
              <w:t>Развитие туристического комплекса "Степной кочевник" на базе ЗЭБ ТРТ "Ацагатская долина"</w:t>
            </w:r>
          </w:p>
          <w:p w:rsidR="00AA787D" w:rsidRPr="006611D9" w:rsidRDefault="00AA787D" w:rsidP="00AA787D">
            <w:pPr>
              <w:spacing w:line="240" w:lineRule="auto"/>
              <w:ind w:firstLine="0"/>
              <w:jc w:val="left"/>
              <w:rPr>
                <w:rFonts w:cs="Times New Roman"/>
                <w:color w:val="000000"/>
                <w:sz w:val="20"/>
                <w:szCs w:val="20"/>
              </w:rPr>
            </w:pPr>
            <w:r w:rsidRPr="006611D9">
              <w:rPr>
                <w:rFonts w:cs="Times New Roman"/>
                <w:color w:val="000000"/>
                <w:sz w:val="20"/>
                <w:szCs w:val="20"/>
              </w:rPr>
              <w:t xml:space="preserve">Строительство завода по производству ориентировано-стружечных плит (OSB) </w:t>
            </w:r>
          </w:p>
          <w:p w:rsidR="00AA787D" w:rsidRPr="006611D9" w:rsidRDefault="00AA787D" w:rsidP="00AA787D">
            <w:pPr>
              <w:spacing w:line="240" w:lineRule="auto"/>
              <w:ind w:firstLine="0"/>
              <w:jc w:val="left"/>
              <w:rPr>
                <w:rFonts w:cs="Times New Roman"/>
                <w:color w:val="000000"/>
                <w:sz w:val="20"/>
                <w:szCs w:val="20"/>
              </w:rPr>
            </w:pPr>
            <w:r w:rsidRPr="006611D9">
              <w:rPr>
                <w:rFonts w:cs="Times New Roman"/>
                <w:color w:val="000000"/>
                <w:sz w:val="20"/>
                <w:szCs w:val="20"/>
              </w:rPr>
              <w:t>Производство теплоизоляционных материалов с. Новоильинск</w:t>
            </w:r>
          </w:p>
          <w:p w:rsidR="00AA787D" w:rsidRPr="006611D9" w:rsidRDefault="00AA787D" w:rsidP="00AA787D">
            <w:pPr>
              <w:spacing w:line="240" w:lineRule="auto"/>
              <w:ind w:firstLine="0"/>
              <w:jc w:val="left"/>
              <w:rPr>
                <w:rFonts w:cs="Times New Roman"/>
                <w:color w:val="000000"/>
                <w:sz w:val="20"/>
                <w:szCs w:val="20"/>
              </w:rPr>
            </w:pPr>
            <w:r w:rsidRPr="006611D9">
              <w:rPr>
                <w:rFonts w:cs="Times New Roman"/>
                <w:color w:val="000000"/>
                <w:sz w:val="20"/>
                <w:szCs w:val="20"/>
              </w:rPr>
              <w:t>Производство известняка  с. Татарский ключ.</w:t>
            </w:r>
          </w:p>
          <w:p w:rsidR="00AA787D" w:rsidRPr="006611D9" w:rsidRDefault="00AA787D" w:rsidP="00AA787D">
            <w:pPr>
              <w:spacing w:line="240" w:lineRule="auto"/>
              <w:ind w:firstLine="0"/>
              <w:jc w:val="left"/>
              <w:rPr>
                <w:rFonts w:cs="Times New Roman"/>
                <w:color w:val="000000"/>
                <w:sz w:val="20"/>
                <w:szCs w:val="20"/>
              </w:rPr>
            </w:pPr>
            <w:r w:rsidRPr="006611D9">
              <w:rPr>
                <w:rFonts w:cs="Times New Roman"/>
                <w:color w:val="000000"/>
                <w:sz w:val="20"/>
                <w:szCs w:val="20"/>
              </w:rPr>
              <w:t>Модернизация оборудования ООО Агро-В, мелиорация земель</w:t>
            </w:r>
          </w:p>
          <w:p w:rsidR="00AA787D" w:rsidRPr="006611D9" w:rsidRDefault="00AA787D" w:rsidP="00AA787D">
            <w:pPr>
              <w:spacing w:line="240" w:lineRule="auto"/>
              <w:ind w:firstLine="0"/>
              <w:jc w:val="left"/>
              <w:rPr>
                <w:rFonts w:cs="Times New Roman"/>
                <w:color w:val="072331"/>
                <w:sz w:val="20"/>
                <w:szCs w:val="20"/>
              </w:rPr>
            </w:pPr>
            <w:r w:rsidRPr="006611D9">
              <w:rPr>
                <w:rFonts w:cs="Times New Roman"/>
                <w:color w:val="072331"/>
                <w:sz w:val="20"/>
                <w:szCs w:val="20"/>
              </w:rPr>
              <w:t>Строительство птицефабрики мощностью 3,2 млн. бройлеров в год</w:t>
            </w:r>
          </w:p>
          <w:p w:rsidR="00AA787D" w:rsidRPr="006611D9" w:rsidRDefault="00AA787D" w:rsidP="00AA787D">
            <w:pPr>
              <w:spacing w:line="240" w:lineRule="auto"/>
              <w:ind w:firstLine="0"/>
              <w:jc w:val="left"/>
              <w:rPr>
                <w:rFonts w:cs="Times New Roman"/>
                <w:sz w:val="20"/>
                <w:szCs w:val="20"/>
              </w:rPr>
            </w:pPr>
            <w:r w:rsidRPr="006611D9">
              <w:rPr>
                <w:rFonts w:cs="Times New Roman"/>
                <w:sz w:val="20"/>
                <w:szCs w:val="20"/>
              </w:rPr>
              <w:t>Строительство завода  по розливу бутилированной воды в с</w:t>
            </w:r>
            <w:proofErr w:type="gramStart"/>
            <w:r w:rsidRPr="006611D9">
              <w:rPr>
                <w:rFonts w:cs="Times New Roman"/>
                <w:sz w:val="20"/>
                <w:szCs w:val="20"/>
              </w:rPr>
              <w:t>.И</w:t>
            </w:r>
            <w:proofErr w:type="gramEnd"/>
            <w:r w:rsidRPr="006611D9">
              <w:rPr>
                <w:rFonts w:cs="Times New Roman"/>
                <w:sz w:val="20"/>
                <w:szCs w:val="20"/>
              </w:rPr>
              <w:t>лька, с.Новая -Брянь</w:t>
            </w:r>
          </w:p>
          <w:p w:rsidR="00AA787D" w:rsidRPr="006611D9" w:rsidRDefault="00AA787D" w:rsidP="00AA787D">
            <w:pPr>
              <w:spacing w:line="240" w:lineRule="auto"/>
              <w:ind w:firstLine="0"/>
              <w:jc w:val="left"/>
              <w:rPr>
                <w:rFonts w:cs="Times New Roman"/>
                <w:sz w:val="20"/>
                <w:szCs w:val="20"/>
              </w:rPr>
            </w:pPr>
            <w:r w:rsidRPr="006611D9">
              <w:rPr>
                <w:rFonts w:cs="Times New Roman"/>
                <w:sz w:val="20"/>
                <w:szCs w:val="20"/>
              </w:rPr>
              <w:t>Досуговый  центр на 500 человек (гостиничный комплекс)</w:t>
            </w:r>
          </w:p>
          <w:p w:rsidR="00AA787D" w:rsidRPr="006611D9" w:rsidRDefault="00AA787D" w:rsidP="00AA787D">
            <w:pPr>
              <w:spacing w:line="240" w:lineRule="auto"/>
              <w:ind w:firstLine="0"/>
              <w:jc w:val="left"/>
              <w:rPr>
                <w:rFonts w:cs="Times New Roman"/>
                <w:sz w:val="20"/>
                <w:szCs w:val="20"/>
              </w:rPr>
            </w:pPr>
            <w:r w:rsidRPr="006611D9">
              <w:rPr>
                <w:rFonts w:cs="Times New Roman"/>
                <w:sz w:val="20"/>
                <w:szCs w:val="20"/>
              </w:rPr>
              <w:t>Агрокомплекс «Верхнеилькинский» - центр растениеводства и животноводства</w:t>
            </w:r>
          </w:p>
          <w:p w:rsidR="00AA787D" w:rsidRPr="006611D9" w:rsidRDefault="00AA787D" w:rsidP="00AA787D">
            <w:pPr>
              <w:spacing w:line="240" w:lineRule="auto"/>
              <w:ind w:firstLine="0"/>
              <w:jc w:val="left"/>
              <w:rPr>
                <w:rFonts w:cs="Times New Roman"/>
                <w:sz w:val="20"/>
                <w:szCs w:val="20"/>
              </w:rPr>
            </w:pPr>
            <w:r w:rsidRPr="006611D9">
              <w:rPr>
                <w:rFonts w:cs="Times New Roman"/>
                <w:sz w:val="20"/>
                <w:szCs w:val="20"/>
              </w:rPr>
              <w:t>Плодово - ягодная станция</w:t>
            </w:r>
          </w:p>
          <w:p w:rsidR="00AA787D" w:rsidRPr="006611D9" w:rsidRDefault="00AA787D" w:rsidP="00AA787D">
            <w:pPr>
              <w:spacing w:line="240" w:lineRule="auto"/>
              <w:ind w:firstLine="0"/>
              <w:rPr>
                <w:rFonts w:cs="Times New Roman"/>
                <w:sz w:val="20"/>
                <w:szCs w:val="20"/>
              </w:rPr>
            </w:pPr>
            <w:r w:rsidRPr="006611D9">
              <w:rPr>
                <w:rFonts w:cs="Times New Roman"/>
                <w:sz w:val="20"/>
                <w:szCs w:val="20"/>
              </w:rPr>
              <w:t>Экополис - экологический туризм</w:t>
            </w:r>
          </w:p>
          <w:p w:rsidR="00AA787D" w:rsidRPr="006611D9" w:rsidRDefault="00AA787D" w:rsidP="00AA787D">
            <w:pPr>
              <w:spacing w:line="240" w:lineRule="auto"/>
              <w:ind w:firstLine="0"/>
              <w:rPr>
                <w:snapToGrid w:val="0"/>
                <w:color w:val="000000"/>
                <w:sz w:val="20"/>
                <w:szCs w:val="20"/>
              </w:rPr>
            </w:pPr>
            <w:r w:rsidRPr="006611D9">
              <w:rPr>
                <w:rFonts w:cs="Times New Roman"/>
                <w:sz w:val="20"/>
                <w:szCs w:val="20"/>
              </w:rPr>
              <w:t>Транспортно-логистический центр</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Закаменский </w:t>
            </w:r>
          </w:p>
        </w:tc>
        <w:tc>
          <w:tcPr>
            <w:tcW w:w="4313" w:type="pct"/>
          </w:tcPr>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Освоение Инкурского и Холтосонского месторождений вольфрама.</w:t>
            </w:r>
          </w:p>
          <w:p w:rsidR="00AA787D" w:rsidRPr="006611D9" w:rsidRDefault="00AA787D" w:rsidP="00AA787D">
            <w:pPr>
              <w:spacing w:line="240" w:lineRule="auto"/>
              <w:ind w:firstLine="0"/>
              <w:rPr>
                <w:rFonts w:eastAsia="Calibri" w:cs="Times New Roman"/>
                <w:bCs/>
                <w:sz w:val="20"/>
                <w:szCs w:val="20"/>
              </w:rPr>
            </w:pPr>
            <w:r w:rsidRPr="006611D9">
              <w:rPr>
                <w:rFonts w:eastAsia="Calibri" w:cs="Times New Roman"/>
                <w:bCs/>
                <w:sz w:val="20"/>
                <w:szCs w:val="20"/>
              </w:rPr>
              <w:t>Увеличение переработки отходов вольфрамового производства в вольфрамовый конце</w:t>
            </w:r>
            <w:r w:rsidRPr="006611D9">
              <w:rPr>
                <w:rFonts w:eastAsia="Calibri" w:cs="Times New Roman"/>
                <w:bCs/>
                <w:sz w:val="20"/>
                <w:szCs w:val="20"/>
              </w:rPr>
              <w:t>н</w:t>
            </w:r>
            <w:r w:rsidRPr="006611D9">
              <w:rPr>
                <w:rFonts w:eastAsia="Calibri" w:cs="Times New Roman"/>
                <w:bCs/>
                <w:sz w:val="20"/>
                <w:szCs w:val="20"/>
              </w:rPr>
              <w:t>трат</w:t>
            </w:r>
          </w:p>
          <w:p w:rsidR="00AA787D" w:rsidRPr="006611D9" w:rsidRDefault="00AA787D" w:rsidP="00AA787D">
            <w:pPr>
              <w:widowControl/>
              <w:spacing w:line="240" w:lineRule="auto"/>
              <w:ind w:firstLine="0"/>
              <w:rPr>
                <w:sz w:val="20"/>
                <w:szCs w:val="20"/>
              </w:rPr>
            </w:pPr>
            <w:r w:rsidRPr="006611D9">
              <w:rPr>
                <w:sz w:val="20"/>
                <w:szCs w:val="20"/>
              </w:rPr>
              <w:t>Создание предприятия по глубокой переработке древесины,</w:t>
            </w:r>
          </w:p>
          <w:p w:rsidR="00AA787D" w:rsidRPr="006611D9" w:rsidRDefault="00AA787D" w:rsidP="00AA787D">
            <w:pPr>
              <w:widowControl/>
              <w:spacing w:line="240" w:lineRule="auto"/>
              <w:ind w:firstLine="0"/>
              <w:rPr>
                <w:sz w:val="20"/>
                <w:szCs w:val="20"/>
              </w:rPr>
            </w:pPr>
            <w:r w:rsidRPr="006611D9">
              <w:rPr>
                <w:sz w:val="20"/>
                <w:szCs w:val="20"/>
              </w:rPr>
              <w:t>Производство бутилированной воды</w:t>
            </w:r>
          </w:p>
          <w:p w:rsidR="00AA787D" w:rsidRPr="006611D9" w:rsidRDefault="00AA787D" w:rsidP="00AA787D">
            <w:pPr>
              <w:widowControl/>
              <w:spacing w:line="240" w:lineRule="auto"/>
              <w:ind w:firstLine="0"/>
              <w:rPr>
                <w:sz w:val="20"/>
                <w:szCs w:val="20"/>
              </w:rPr>
            </w:pPr>
            <w:r w:rsidRPr="006611D9">
              <w:rPr>
                <w:sz w:val="20"/>
                <w:szCs w:val="20"/>
              </w:rPr>
              <w:t xml:space="preserve">Развитие семейной молочной фермы </w:t>
            </w:r>
          </w:p>
          <w:p w:rsidR="00AA787D" w:rsidRPr="006611D9" w:rsidRDefault="00AA787D" w:rsidP="00AA787D">
            <w:pPr>
              <w:widowControl/>
              <w:spacing w:line="240" w:lineRule="auto"/>
              <w:ind w:firstLine="0"/>
              <w:rPr>
                <w:rFonts w:eastAsia="Times New Roman" w:cs="Times New Roman"/>
                <w:sz w:val="20"/>
                <w:szCs w:val="20"/>
                <w:lang w:eastAsia="ru-RU"/>
              </w:rPr>
            </w:pPr>
            <w:r w:rsidRPr="006611D9">
              <w:rPr>
                <w:rFonts w:eastAsia="Times New Roman" w:cs="Times New Roman"/>
                <w:sz w:val="20"/>
                <w:szCs w:val="20"/>
                <w:lang w:eastAsia="ru-RU"/>
              </w:rPr>
              <w:t>Строительство теплиц круглогодичного выращивания овощей</w:t>
            </w:r>
          </w:p>
          <w:p w:rsidR="00AA787D" w:rsidRPr="006611D9" w:rsidRDefault="00AA787D" w:rsidP="00AA787D">
            <w:pPr>
              <w:widowControl/>
              <w:spacing w:line="240" w:lineRule="auto"/>
              <w:ind w:firstLine="0"/>
              <w:rPr>
                <w:rFonts w:eastAsia="Times New Roman" w:cs="Times New Roman"/>
                <w:sz w:val="20"/>
                <w:szCs w:val="20"/>
                <w:lang w:eastAsia="ru-RU"/>
              </w:rPr>
            </w:pPr>
            <w:r w:rsidRPr="006611D9">
              <w:rPr>
                <w:sz w:val="20"/>
                <w:szCs w:val="20"/>
              </w:rPr>
              <w:t>Создание цеха по переработке дикоросов</w:t>
            </w:r>
          </w:p>
          <w:p w:rsidR="00AA787D" w:rsidRPr="006611D9" w:rsidRDefault="00AA787D" w:rsidP="00AA787D">
            <w:pPr>
              <w:spacing w:line="240" w:lineRule="auto"/>
              <w:ind w:firstLine="0"/>
              <w:rPr>
                <w:color w:val="000000"/>
                <w:sz w:val="20"/>
                <w:szCs w:val="20"/>
              </w:rPr>
            </w:pPr>
            <w:r w:rsidRPr="006611D9">
              <w:rPr>
                <w:color w:val="000000"/>
                <w:sz w:val="20"/>
                <w:szCs w:val="20"/>
              </w:rPr>
              <w:t>Расширение птицефермы, строительство бройлерного цеха</w:t>
            </w:r>
          </w:p>
          <w:p w:rsidR="00AA787D" w:rsidRPr="006611D9" w:rsidRDefault="00AA787D" w:rsidP="00AA787D">
            <w:pPr>
              <w:spacing w:line="240" w:lineRule="auto"/>
              <w:ind w:firstLine="0"/>
              <w:rPr>
                <w:color w:val="000000"/>
                <w:sz w:val="20"/>
                <w:szCs w:val="20"/>
              </w:rPr>
            </w:pPr>
            <w:r w:rsidRPr="006611D9">
              <w:rPr>
                <w:color w:val="000000"/>
                <w:sz w:val="20"/>
                <w:szCs w:val="20"/>
              </w:rPr>
              <w:t xml:space="preserve">Строительство цеха по мясопереработке, расширение действующих мощностей </w:t>
            </w:r>
          </w:p>
          <w:p w:rsidR="00AA787D" w:rsidRPr="006611D9" w:rsidRDefault="00AA787D" w:rsidP="00AA787D">
            <w:pPr>
              <w:spacing w:line="240" w:lineRule="auto"/>
              <w:ind w:firstLine="0"/>
              <w:rPr>
                <w:color w:val="000000"/>
                <w:sz w:val="20"/>
                <w:szCs w:val="20"/>
              </w:rPr>
            </w:pPr>
            <w:r w:rsidRPr="006611D9">
              <w:rPr>
                <w:color w:val="000000"/>
                <w:sz w:val="20"/>
                <w:szCs w:val="20"/>
              </w:rPr>
              <w:t>Строительство откормочных площадок</w:t>
            </w:r>
          </w:p>
          <w:p w:rsidR="00AA787D" w:rsidRPr="006611D9" w:rsidRDefault="00AA787D" w:rsidP="00AA787D">
            <w:pPr>
              <w:spacing w:line="240" w:lineRule="auto"/>
              <w:ind w:firstLine="0"/>
              <w:rPr>
                <w:snapToGrid w:val="0"/>
                <w:color w:val="000000"/>
                <w:sz w:val="20"/>
                <w:szCs w:val="20"/>
              </w:rPr>
            </w:pPr>
            <w:r w:rsidRPr="006611D9">
              <w:rPr>
                <w:sz w:val="20"/>
                <w:szCs w:val="20"/>
              </w:rPr>
              <w:t>Организация центра туризма и отдыха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Иволгинский</w:t>
            </w:r>
          </w:p>
        </w:tc>
        <w:tc>
          <w:tcPr>
            <w:tcW w:w="4313" w:type="pct"/>
          </w:tcPr>
          <w:p w:rsidR="00AA787D" w:rsidRPr="006611D9" w:rsidRDefault="00AA787D" w:rsidP="00AA787D">
            <w:pPr>
              <w:spacing w:line="240" w:lineRule="auto"/>
              <w:ind w:firstLine="0"/>
              <w:rPr>
                <w:snapToGrid w:val="0"/>
                <w:color w:val="000000"/>
                <w:sz w:val="20"/>
                <w:szCs w:val="20"/>
              </w:rPr>
            </w:pPr>
            <w:r w:rsidRPr="006611D9">
              <w:rPr>
                <w:rFonts w:eastAsia="Times New Roman" w:cs="Times New Roman"/>
                <w:color w:val="000000"/>
                <w:sz w:val="20"/>
                <w:szCs w:val="20"/>
                <w:lang w:eastAsia="ru-RU"/>
              </w:rPr>
              <w:t>Развитие автотуристского кластера «Байкальский» (строительство транспортно-логистического комплекса, торгово-выставочного комплекса, склад временного хранения (СВХ) и таможенного терминала, гостиничный комплекс, станция технического обсл</w:t>
            </w:r>
            <w:r w:rsidRPr="006611D9">
              <w:rPr>
                <w:rFonts w:eastAsia="Times New Roman" w:cs="Times New Roman"/>
                <w:color w:val="000000"/>
                <w:sz w:val="20"/>
                <w:szCs w:val="20"/>
                <w:lang w:eastAsia="ru-RU"/>
              </w:rPr>
              <w:t>у</w:t>
            </w:r>
            <w:r w:rsidRPr="006611D9">
              <w:rPr>
                <w:rFonts w:eastAsia="Times New Roman" w:cs="Times New Roman"/>
                <w:color w:val="000000"/>
                <w:sz w:val="20"/>
                <w:szCs w:val="20"/>
                <w:lang w:eastAsia="ru-RU"/>
              </w:rPr>
              <w:t>живания для большегрузных автомобилей, строительство центра восточной медицины в с</w:t>
            </w:r>
            <w:proofErr w:type="gramStart"/>
            <w:r w:rsidRPr="006611D9">
              <w:rPr>
                <w:rFonts w:eastAsia="Times New Roman" w:cs="Times New Roman"/>
                <w:color w:val="000000"/>
                <w:sz w:val="20"/>
                <w:szCs w:val="20"/>
                <w:lang w:eastAsia="ru-RU"/>
              </w:rPr>
              <w:t>.Н</w:t>
            </w:r>
            <w:proofErr w:type="gramEnd"/>
            <w:r w:rsidRPr="006611D9">
              <w:rPr>
                <w:rFonts w:eastAsia="Times New Roman" w:cs="Times New Roman"/>
                <w:color w:val="000000"/>
                <w:sz w:val="20"/>
                <w:szCs w:val="20"/>
                <w:lang w:eastAsia="ru-RU"/>
              </w:rPr>
              <w:t>ижняя Иволга)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Кабанский </w:t>
            </w:r>
          </w:p>
        </w:tc>
        <w:tc>
          <w:tcPr>
            <w:tcW w:w="4313" w:type="pct"/>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Спортивно-оздоровительный комплекс Мамай.</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Эко-агротуристический комплекс Территория Мамай.</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Развитие туризма (строительство тур</w:t>
            </w:r>
            <w:proofErr w:type="gramStart"/>
            <w:r w:rsidRPr="006611D9">
              <w:rPr>
                <w:snapToGrid w:val="0"/>
                <w:color w:val="000000"/>
                <w:sz w:val="20"/>
                <w:szCs w:val="20"/>
              </w:rPr>
              <w:t>.к</w:t>
            </w:r>
            <w:proofErr w:type="gramEnd"/>
            <w:r w:rsidRPr="006611D9">
              <w:rPr>
                <w:snapToGrid w:val="0"/>
                <w:color w:val="000000"/>
                <w:sz w:val="20"/>
                <w:szCs w:val="20"/>
              </w:rPr>
              <w:t>омплексов).</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 xml:space="preserve">Строительство </w:t>
            </w:r>
            <w:proofErr w:type="gramStart"/>
            <w:r w:rsidRPr="006611D9">
              <w:rPr>
                <w:rFonts w:eastAsia="Times New Roman" w:cs="Times New Roman"/>
                <w:color w:val="000000"/>
                <w:sz w:val="20"/>
                <w:szCs w:val="20"/>
                <w:lang w:eastAsia="ru-RU"/>
              </w:rPr>
              <w:t>птицеводческого</w:t>
            </w:r>
            <w:proofErr w:type="gramEnd"/>
            <w:r w:rsidRPr="006611D9">
              <w:rPr>
                <w:rFonts w:eastAsia="Times New Roman" w:cs="Times New Roman"/>
                <w:color w:val="000000"/>
                <w:sz w:val="20"/>
                <w:szCs w:val="20"/>
                <w:lang w:eastAsia="ru-RU"/>
              </w:rPr>
              <w:t xml:space="preserve"> и тепличных комплексов </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Выращивание зерновых и кормовых культур и производство овощей закрытого грунта.</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Строительство животноводческого комплекса по откорму и разведению племенного крупного рогатого скота породы «Герефорд».</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Байкальский древесно-угольный комбинат в п. Селенгинск</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Строительство фанерного завода.</w:t>
            </w:r>
          </w:p>
          <w:p w:rsidR="00AA787D" w:rsidRPr="006611D9" w:rsidRDefault="00AA787D" w:rsidP="00AA787D">
            <w:pPr>
              <w:spacing w:line="240" w:lineRule="auto"/>
              <w:ind w:firstLine="0"/>
              <w:rPr>
                <w:snapToGrid w:val="0"/>
                <w:color w:val="000000"/>
                <w:sz w:val="20"/>
                <w:szCs w:val="20"/>
              </w:rPr>
            </w:pPr>
            <w:r w:rsidRPr="006611D9">
              <w:rPr>
                <w:rFonts w:eastAsia="Times New Roman" w:cs="Times New Roman"/>
                <w:color w:val="000000"/>
                <w:sz w:val="20"/>
                <w:szCs w:val="20"/>
                <w:lang w:eastAsia="ru-RU"/>
              </w:rPr>
              <w:t>Модернизация Селенгинского ЦКК.</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Кижингинский </w:t>
            </w:r>
          </w:p>
        </w:tc>
        <w:tc>
          <w:tcPr>
            <w:tcW w:w="4313" w:type="pct"/>
          </w:tcPr>
          <w:p w:rsidR="00AA787D" w:rsidRPr="006611D9" w:rsidRDefault="00AA787D" w:rsidP="00AA787D">
            <w:pPr>
              <w:spacing w:line="240" w:lineRule="auto"/>
              <w:ind w:firstLine="0"/>
              <w:rPr>
                <w:rFonts w:cs="Times New Roman"/>
                <w:color w:val="242B2E"/>
                <w:sz w:val="20"/>
                <w:szCs w:val="20"/>
                <w:shd w:val="clear" w:color="auto" w:fill="FFFFFF"/>
              </w:rPr>
            </w:pPr>
            <w:r w:rsidRPr="006611D9">
              <w:rPr>
                <w:rFonts w:cs="Times New Roman"/>
                <w:bCs/>
                <w:color w:val="000000"/>
                <w:sz w:val="20"/>
                <w:szCs w:val="20"/>
              </w:rPr>
              <w:t>Строительство специальных откормочных площадок по откорму мясного скота</w:t>
            </w:r>
            <w:r w:rsidRPr="006611D9">
              <w:rPr>
                <w:rFonts w:cs="Times New Roman"/>
                <w:color w:val="242B2E"/>
                <w:sz w:val="20"/>
                <w:szCs w:val="20"/>
                <w:shd w:val="clear" w:color="auto" w:fill="FFFFFF"/>
              </w:rPr>
              <w:t xml:space="preserve"> </w:t>
            </w:r>
          </w:p>
          <w:p w:rsidR="00AA787D" w:rsidRPr="006611D9" w:rsidRDefault="00AA787D" w:rsidP="00AA787D">
            <w:pPr>
              <w:spacing w:line="240" w:lineRule="auto"/>
              <w:ind w:firstLine="0"/>
              <w:rPr>
                <w:rFonts w:cs="Times New Roman"/>
                <w:color w:val="242B2E"/>
                <w:sz w:val="20"/>
                <w:szCs w:val="20"/>
                <w:shd w:val="clear" w:color="auto" w:fill="FFFFFF"/>
              </w:rPr>
            </w:pPr>
            <w:r w:rsidRPr="006611D9">
              <w:rPr>
                <w:rFonts w:cs="Times New Roman"/>
                <w:color w:val="242B2E"/>
                <w:sz w:val="20"/>
                <w:szCs w:val="20"/>
                <w:shd w:val="clear" w:color="auto" w:fill="FFFFFF"/>
              </w:rPr>
              <w:t>Освоение месторождения флюорит - бериллиевых руд</w:t>
            </w:r>
          </w:p>
          <w:p w:rsidR="00AA787D" w:rsidRPr="006611D9" w:rsidRDefault="00AA787D" w:rsidP="00AA787D">
            <w:pPr>
              <w:spacing w:line="240" w:lineRule="auto"/>
              <w:ind w:firstLine="0"/>
              <w:rPr>
                <w:color w:val="000000"/>
                <w:sz w:val="20"/>
                <w:szCs w:val="20"/>
              </w:rPr>
            </w:pPr>
            <w:r w:rsidRPr="006611D9">
              <w:rPr>
                <w:color w:val="000000"/>
                <w:sz w:val="20"/>
                <w:szCs w:val="20"/>
              </w:rPr>
              <w:t>Создание предприятия по производству тонкого волокна и минеральной ваты на базе м</w:t>
            </w:r>
            <w:r w:rsidRPr="006611D9">
              <w:rPr>
                <w:color w:val="000000"/>
                <w:sz w:val="20"/>
                <w:szCs w:val="20"/>
              </w:rPr>
              <w:t>е</w:t>
            </w:r>
            <w:r w:rsidRPr="006611D9">
              <w:rPr>
                <w:color w:val="000000"/>
                <w:sz w:val="20"/>
                <w:szCs w:val="20"/>
              </w:rPr>
              <w:t>сторождения базальтов Илюшкин ключ</w:t>
            </w:r>
          </w:p>
          <w:p w:rsidR="00AA787D" w:rsidRPr="006611D9" w:rsidRDefault="00AA787D" w:rsidP="00AA787D">
            <w:pPr>
              <w:spacing w:line="240" w:lineRule="auto"/>
              <w:ind w:firstLine="0"/>
              <w:rPr>
                <w:color w:val="000000"/>
                <w:sz w:val="20"/>
                <w:szCs w:val="20"/>
              </w:rPr>
            </w:pPr>
            <w:r w:rsidRPr="006611D9">
              <w:rPr>
                <w:color w:val="000000"/>
                <w:sz w:val="20"/>
                <w:szCs w:val="20"/>
              </w:rPr>
              <w:t>Разработка месторождения бурых углей (Манай – Ажильское месторождение, с. Куорка) ООО Транссервис</w:t>
            </w:r>
          </w:p>
          <w:p w:rsidR="00AA787D" w:rsidRPr="006611D9" w:rsidRDefault="00AA787D" w:rsidP="00AA787D">
            <w:pPr>
              <w:spacing w:line="240" w:lineRule="auto"/>
              <w:ind w:firstLine="0"/>
              <w:rPr>
                <w:color w:val="000000"/>
                <w:sz w:val="20"/>
                <w:szCs w:val="20"/>
              </w:rPr>
            </w:pPr>
            <w:r w:rsidRPr="006611D9">
              <w:rPr>
                <w:color w:val="000000"/>
                <w:sz w:val="20"/>
                <w:szCs w:val="20"/>
              </w:rPr>
              <w:t>Создание племенного хозяйства по разведению овец в с. Усть - Орот  (ООО «Тавида»)</w:t>
            </w:r>
          </w:p>
          <w:p w:rsidR="00AA787D" w:rsidRPr="006611D9" w:rsidRDefault="00AA787D" w:rsidP="00AA787D">
            <w:pPr>
              <w:spacing w:line="240" w:lineRule="auto"/>
              <w:ind w:firstLine="0"/>
              <w:rPr>
                <w:rFonts w:cs="Times New Roman"/>
                <w:snapToGrid w:val="0"/>
                <w:color w:val="000000"/>
                <w:sz w:val="20"/>
                <w:szCs w:val="20"/>
              </w:rPr>
            </w:pPr>
            <w:r w:rsidRPr="006611D9">
              <w:rPr>
                <w:color w:val="000000"/>
                <w:sz w:val="20"/>
                <w:szCs w:val="20"/>
              </w:rPr>
              <w:t>Создание сырьевой базы для масло-сырзавода СХПК «Пищевик» (создание молочно - товарных ферм в Кижингинском районе по 200 голов дойного стада)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Курумканский </w:t>
            </w:r>
          </w:p>
        </w:tc>
        <w:tc>
          <w:tcPr>
            <w:tcW w:w="4313" w:type="pct"/>
          </w:tcPr>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Создание сельскохозяйственного комплекса с</w:t>
            </w:r>
            <w:proofErr w:type="gramStart"/>
            <w:r w:rsidRPr="006611D9">
              <w:rPr>
                <w:rFonts w:eastAsia="Times New Roman" w:cs="Times New Roman"/>
                <w:color w:val="000000"/>
                <w:sz w:val="20"/>
                <w:szCs w:val="20"/>
                <w:lang w:eastAsia="ru-RU"/>
              </w:rPr>
              <w:t>.А</w:t>
            </w:r>
            <w:proofErr w:type="gramEnd"/>
            <w:r w:rsidRPr="006611D9">
              <w:rPr>
                <w:rFonts w:eastAsia="Times New Roman" w:cs="Times New Roman"/>
                <w:color w:val="000000"/>
                <w:sz w:val="20"/>
                <w:szCs w:val="20"/>
                <w:lang w:eastAsia="ru-RU"/>
              </w:rPr>
              <w:t>ргада по переработке молока и произво</w:t>
            </w:r>
            <w:r w:rsidRPr="006611D9">
              <w:rPr>
                <w:rFonts w:eastAsia="Times New Roman" w:cs="Times New Roman"/>
                <w:color w:val="000000"/>
                <w:sz w:val="20"/>
                <w:szCs w:val="20"/>
                <w:lang w:eastAsia="ru-RU"/>
              </w:rPr>
              <w:t>д</w:t>
            </w:r>
            <w:r w:rsidRPr="006611D9">
              <w:rPr>
                <w:rFonts w:eastAsia="Times New Roman" w:cs="Times New Roman"/>
                <w:color w:val="000000"/>
                <w:sz w:val="20"/>
                <w:szCs w:val="20"/>
                <w:lang w:eastAsia="ru-RU"/>
              </w:rPr>
              <w:t>ству сливочного масла; организация животноводческого комплекса по откорму крупного рогатого скота с.Улюнхан; строительство молочно-товарной фермы в с.Шаманка; стро</w:t>
            </w:r>
            <w:r w:rsidRPr="006611D9">
              <w:rPr>
                <w:rFonts w:eastAsia="Times New Roman" w:cs="Times New Roman"/>
                <w:color w:val="000000"/>
                <w:sz w:val="20"/>
                <w:szCs w:val="20"/>
                <w:lang w:eastAsia="ru-RU"/>
              </w:rPr>
              <w:t>и</w:t>
            </w:r>
            <w:r w:rsidRPr="006611D9">
              <w:rPr>
                <w:rFonts w:eastAsia="Times New Roman" w:cs="Times New Roman"/>
                <w:color w:val="000000"/>
                <w:sz w:val="20"/>
                <w:szCs w:val="20"/>
                <w:lang w:eastAsia="ru-RU"/>
              </w:rPr>
              <w:t xml:space="preserve">тельство тепличного комплекса в с.Курумкан. </w:t>
            </w:r>
          </w:p>
          <w:p w:rsidR="00AA787D" w:rsidRPr="006611D9" w:rsidRDefault="00AA787D" w:rsidP="00AA787D">
            <w:pPr>
              <w:spacing w:line="240" w:lineRule="auto"/>
              <w:ind w:firstLine="0"/>
              <w:rPr>
                <w:snapToGrid w:val="0"/>
                <w:color w:val="000000"/>
                <w:sz w:val="20"/>
                <w:szCs w:val="20"/>
              </w:rPr>
            </w:pPr>
            <w:r w:rsidRPr="006611D9">
              <w:rPr>
                <w:rFonts w:eastAsia="Times New Roman" w:cs="Times New Roman"/>
                <w:color w:val="000000"/>
                <w:sz w:val="20"/>
                <w:szCs w:val="20"/>
                <w:lang w:eastAsia="ru-RU"/>
              </w:rPr>
              <w:t>Создание комплекса лечебно – оздоровительных местностей Курумканского района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lastRenderedPageBreak/>
              <w:t xml:space="preserve">Кяхтинский </w:t>
            </w:r>
          </w:p>
        </w:tc>
        <w:tc>
          <w:tcPr>
            <w:tcW w:w="4313" w:type="pct"/>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Реконструкция  грязелечебницы «Киран» (ТРК "Байкал Старовер").</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Развитие мясного скотоводства и производства мраморной говядины в Республике Бур</w:t>
            </w:r>
            <w:r w:rsidRPr="006611D9">
              <w:rPr>
                <w:snapToGrid w:val="0"/>
                <w:color w:val="000000"/>
                <w:sz w:val="20"/>
                <w:szCs w:val="20"/>
              </w:rPr>
              <w:t>я</w:t>
            </w:r>
            <w:r w:rsidRPr="006611D9">
              <w:rPr>
                <w:snapToGrid w:val="0"/>
                <w:color w:val="000000"/>
                <w:sz w:val="20"/>
                <w:szCs w:val="20"/>
              </w:rPr>
              <w:t>тия</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Строительство транспортно-логистического терминала, таможенно-логистического те</w:t>
            </w:r>
            <w:r w:rsidRPr="006611D9">
              <w:rPr>
                <w:snapToGrid w:val="0"/>
                <w:color w:val="000000"/>
                <w:sz w:val="20"/>
                <w:szCs w:val="20"/>
              </w:rPr>
              <w:t>р</w:t>
            </w:r>
            <w:r w:rsidRPr="006611D9">
              <w:rPr>
                <w:snapToGrid w:val="0"/>
                <w:color w:val="000000"/>
                <w:sz w:val="20"/>
                <w:szCs w:val="20"/>
              </w:rPr>
              <w:t>минала, складов временного хранения</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Строительство торгово-общественного центра и гостиничного комплекса. </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Развитие молочного производства на базе Кударинского маслозавода</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Поддержка и развитие создания СПоКов </w:t>
            </w:r>
          </w:p>
        </w:tc>
      </w:tr>
      <w:tr w:rsidR="00AA787D" w:rsidRPr="006611D9" w:rsidTr="00AA787D">
        <w:trPr>
          <w:cantSplit/>
          <w:trHeight w:val="70"/>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Муйский </w:t>
            </w:r>
          </w:p>
        </w:tc>
        <w:tc>
          <w:tcPr>
            <w:tcW w:w="4313" w:type="pct"/>
          </w:tcPr>
          <w:p w:rsidR="00AA787D" w:rsidRPr="006611D9" w:rsidRDefault="00AA787D" w:rsidP="00AA787D">
            <w:pPr>
              <w:spacing w:line="240" w:lineRule="auto"/>
              <w:ind w:firstLine="0"/>
              <w:rPr>
                <w:rFonts w:cs="Times New Roman"/>
                <w:strike/>
                <w:color w:val="000000"/>
                <w:sz w:val="20"/>
                <w:szCs w:val="20"/>
              </w:rPr>
            </w:pPr>
            <w:r w:rsidRPr="006611D9">
              <w:rPr>
                <w:rFonts w:cs="Times New Roman"/>
                <w:strike/>
                <w:color w:val="000000"/>
                <w:sz w:val="20"/>
                <w:szCs w:val="20"/>
              </w:rPr>
              <w:t>Строительство Мокской ГЭС р. Витим.</w:t>
            </w:r>
          </w:p>
          <w:p w:rsidR="00AA787D" w:rsidRPr="006611D9" w:rsidRDefault="00AA787D" w:rsidP="00AA787D">
            <w:pPr>
              <w:spacing w:line="240" w:lineRule="auto"/>
              <w:ind w:firstLine="0"/>
              <w:rPr>
                <w:rFonts w:cs="Times New Roman"/>
                <w:snapToGrid w:val="0"/>
                <w:color w:val="000000"/>
                <w:sz w:val="20"/>
                <w:szCs w:val="20"/>
              </w:rPr>
            </w:pPr>
            <w:r w:rsidRPr="006611D9">
              <w:rPr>
                <w:rFonts w:eastAsia="Times New Roman" w:cs="Times New Roman"/>
                <w:color w:val="000000"/>
                <w:sz w:val="20"/>
                <w:szCs w:val="20"/>
                <w:lang w:eastAsia="ru-RU"/>
              </w:rPr>
              <w:t>Развитие золотодобычи (модернизация объектов рудника Ирокинда ОАО «Бурятзолото»,  ООО «Артель старателей Западная»)</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Мухоршибирский </w:t>
            </w:r>
          </w:p>
        </w:tc>
        <w:tc>
          <w:tcPr>
            <w:tcW w:w="4313" w:type="pct"/>
          </w:tcPr>
          <w:p w:rsidR="00AA787D" w:rsidRPr="006611D9" w:rsidRDefault="00AA787D" w:rsidP="00AA787D">
            <w:pPr>
              <w:pStyle w:val="af0"/>
              <w:spacing w:line="240" w:lineRule="auto"/>
              <w:ind w:left="0" w:firstLine="0"/>
              <w:rPr>
                <w:sz w:val="20"/>
                <w:szCs w:val="20"/>
              </w:rPr>
            </w:pPr>
            <w:r w:rsidRPr="006611D9">
              <w:rPr>
                <w:sz w:val="20"/>
                <w:szCs w:val="20"/>
              </w:rPr>
              <w:t>Освоение Никольского месторождения каменных углей и развитие Тугнуйского угольн</w:t>
            </w:r>
            <w:r w:rsidRPr="006611D9">
              <w:rPr>
                <w:sz w:val="20"/>
                <w:szCs w:val="20"/>
              </w:rPr>
              <w:t>о</w:t>
            </w:r>
            <w:r w:rsidRPr="006611D9">
              <w:rPr>
                <w:sz w:val="20"/>
                <w:szCs w:val="20"/>
              </w:rPr>
              <w:t>го разреза с выходом на объем добычи 12,5 млн</w:t>
            </w:r>
            <w:proofErr w:type="gramStart"/>
            <w:r w:rsidRPr="006611D9">
              <w:rPr>
                <w:sz w:val="20"/>
                <w:szCs w:val="20"/>
              </w:rPr>
              <w:t>.т</w:t>
            </w:r>
            <w:proofErr w:type="gramEnd"/>
            <w:r w:rsidRPr="006611D9">
              <w:rPr>
                <w:sz w:val="20"/>
                <w:szCs w:val="20"/>
              </w:rPr>
              <w:t>онн.</w:t>
            </w:r>
          </w:p>
          <w:p w:rsidR="00AA787D" w:rsidRPr="006611D9" w:rsidRDefault="00AA787D" w:rsidP="00AA787D">
            <w:pPr>
              <w:pStyle w:val="af0"/>
              <w:spacing w:line="240" w:lineRule="auto"/>
              <w:ind w:left="0" w:firstLine="0"/>
              <w:rPr>
                <w:sz w:val="20"/>
                <w:szCs w:val="20"/>
              </w:rPr>
            </w:pPr>
            <w:r w:rsidRPr="006611D9">
              <w:rPr>
                <w:sz w:val="20"/>
                <w:szCs w:val="20"/>
              </w:rPr>
              <w:t>Строительство животноводческого комплекса по производству мяса КРС на 1200 голов</w:t>
            </w:r>
          </w:p>
          <w:p w:rsidR="00AA787D" w:rsidRPr="006611D9" w:rsidRDefault="00AA787D" w:rsidP="00AA787D">
            <w:pPr>
              <w:pStyle w:val="af0"/>
              <w:spacing w:line="240" w:lineRule="auto"/>
              <w:ind w:left="0" w:firstLine="0"/>
              <w:rPr>
                <w:sz w:val="20"/>
                <w:szCs w:val="20"/>
              </w:rPr>
            </w:pPr>
            <w:r w:rsidRPr="006611D9">
              <w:rPr>
                <w:sz w:val="20"/>
                <w:szCs w:val="20"/>
              </w:rPr>
              <w:t>Организация откормочной площадки на 750 голов в Мухоршибирском районе, местность «Тугнуй» СП «Цолгинское»</w:t>
            </w:r>
          </w:p>
          <w:p w:rsidR="00AA787D" w:rsidRPr="006611D9" w:rsidRDefault="00AA787D" w:rsidP="00AA787D">
            <w:pPr>
              <w:pStyle w:val="af0"/>
              <w:spacing w:line="240" w:lineRule="auto"/>
              <w:ind w:left="0" w:firstLine="0"/>
              <w:rPr>
                <w:sz w:val="20"/>
                <w:szCs w:val="20"/>
              </w:rPr>
            </w:pPr>
            <w:r w:rsidRPr="006611D9">
              <w:rPr>
                <w:sz w:val="20"/>
                <w:szCs w:val="20"/>
              </w:rPr>
              <w:t xml:space="preserve">Организация откормочной площадки на 500 голов в местности Усть </w:t>
            </w:r>
            <w:proofErr w:type="gramStart"/>
            <w:r w:rsidRPr="006611D9">
              <w:rPr>
                <w:sz w:val="20"/>
                <w:szCs w:val="20"/>
              </w:rPr>
              <w:t>–А</w:t>
            </w:r>
            <w:proofErr w:type="gramEnd"/>
            <w:r w:rsidRPr="006611D9">
              <w:rPr>
                <w:sz w:val="20"/>
                <w:szCs w:val="20"/>
              </w:rPr>
              <w:t>лташа СП «По</w:t>
            </w:r>
            <w:r w:rsidRPr="006611D9">
              <w:rPr>
                <w:sz w:val="20"/>
                <w:szCs w:val="20"/>
              </w:rPr>
              <w:t>д</w:t>
            </w:r>
            <w:r w:rsidRPr="006611D9">
              <w:rPr>
                <w:sz w:val="20"/>
                <w:szCs w:val="20"/>
              </w:rPr>
              <w:t>лопатинское»</w:t>
            </w:r>
          </w:p>
          <w:p w:rsidR="00AA787D" w:rsidRPr="006611D9" w:rsidRDefault="00AA787D" w:rsidP="00AA787D">
            <w:pPr>
              <w:spacing w:line="240" w:lineRule="auto"/>
              <w:ind w:firstLine="0"/>
              <w:rPr>
                <w:sz w:val="20"/>
                <w:szCs w:val="20"/>
              </w:rPr>
            </w:pPr>
            <w:r w:rsidRPr="006611D9">
              <w:rPr>
                <w:sz w:val="20"/>
                <w:szCs w:val="20"/>
              </w:rPr>
              <w:t>Производство молока в упаковке Тетрапак со строительством молочно-товарной фермы на 600 голов КРС (ОАО «Молоко Бурятии»)</w:t>
            </w:r>
          </w:p>
          <w:p w:rsidR="00AA787D" w:rsidRPr="006611D9" w:rsidRDefault="00AA787D" w:rsidP="00AA787D">
            <w:pPr>
              <w:spacing w:line="240" w:lineRule="auto"/>
              <w:ind w:firstLine="0"/>
              <w:rPr>
                <w:snapToGrid w:val="0"/>
                <w:color w:val="000000"/>
                <w:sz w:val="20"/>
                <w:szCs w:val="20"/>
              </w:rPr>
            </w:pPr>
            <w:r w:rsidRPr="006611D9">
              <w:rPr>
                <w:sz w:val="20"/>
                <w:szCs w:val="20"/>
              </w:rPr>
              <w:t>Развитие тепличного комплекса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z w:val="20"/>
                <w:szCs w:val="20"/>
              </w:rPr>
            </w:pPr>
            <w:r w:rsidRPr="006611D9">
              <w:rPr>
                <w:sz w:val="20"/>
                <w:szCs w:val="20"/>
              </w:rPr>
              <w:t>Окинский</w:t>
            </w:r>
          </w:p>
        </w:tc>
        <w:tc>
          <w:tcPr>
            <w:tcW w:w="4313" w:type="pct"/>
          </w:tcPr>
          <w:p w:rsidR="00AA787D" w:rsidRPr="006611D9" w:rsidRDefault="00AA787D" w:rsidP="00AA787D">
            <w:pPr>
              <w:spacing w:line="240" w:lineRule="auto"/>
              <w:ind w:firstLine="0"/>
              <w:rPr>
                <w:sz w:val="20"/>
                <w:szCs w:val="20"/>
              </w:rPr>
            </w:pPr>
            <w:r w:rsidRPr="006611D9">
              <w:rPr>
                <w:sz w:val="20"/>
                <w:szCs w:val="20"/>
              </w:rPr>
              <w:t xml:space="preserve">Развитие ООПТ – природного парка «Шумак» на </w:t>
            </w:r>
            <w:proofErr w:type="gramStart"/>
            <w:r w:rsidRPr="006611D9">
              <w:rPr>
                <w:sz w:val="20"/>
                <w:szCs w:val="20"/>
              </w:rPr>
              <w:t>углекислых</w:t>
            </w:r>
            <w:proofErr w:type="gramEnd"/>
            <w:r w:rsidRPr="006611D9">
              <w:rPr>
                <w:sz w:val="20"/>
                <w:szCs w:val="20"/>
              </w:rPr>
              <w:t xml:space="preserve"> термоисточниках</w:t>
            </w:r>
          </w:p>
          <w:p w:rsidR="00AA787D" w:rsidRPr="006611D9" w:rsidRDefault="00AA787D" w:rsidP="00AA787D">
            <w:pPr>
              <w:spacing w:line="240" w:lineRule="auto"/>
              <w:ind w:firstLine="0"/>
              <w:rPr>
                <w:rFonts w:cs="Times New Roman"/>
                <w:sz w:val="20"/>
                <w:szCs w:val="20"/>
              </w:rPr>
            </w:pPr>
            <w:r w:rsidRPr="006611D9">
              <w:rPr>
                <w:rFonts w:cs="Times New Roman"/>
                <w:sz w:val="20"/>
                <w:szCs w:val="20"/>
              </w:rPr>
              <w:t>Развитие этнографического, экологического, лечебно-оздоровительного, гастрономич</w:t>
            </w:r>
            <w:r w:rsidRPr="006611D9">
              <w:rPr>
                <w:rFonts w:cs="Times New Roman"/>
                <w:sz w:val="20"/>
                <w:szCs w:val="20"/>
              </w:rPr>
              <w:t>е</w:t>
            </w:r>
            <w:r w:rsidRPr="006611D9">
              <w:rPr>
                <w:rFonts w:cs="Times New Roman"/>
                <w:sz w:val="20"/>
                <w:szCs w:val="20"/>
              </w:rPr>
              <w:t xml:space="preserve">ского и других видов туризма </w:t>
            </w:r>
          </w:p>
          <w:p w:rsidR="00AA787D" w:rsidRPr="006611D9" w:rsidRDefault="00AA787D" w:rsidP="00AA787D">
            <w:pPr>
              <w:spacing w:line="240" w:lineRule="auto"/>
              <w:ind w:firstLine="0"/>
              <w:rPr>
                <w:rFonts w:cs="Times New Roman"/>
                <w:sz w:val="20"/>
                <w:szCs w:val="20"/>
              </w:rPr>
            </w:pPr>
            <w:r w:rsidRPr="006611D9">
              <w:rPr>
                <w:rFonts w:cs="Times New Roman"/>
                <w:sz w:val="20"/>
                <w:szCs w:val="20"/>
              </w:rPr>
              <w:t>Восстановление и развитие этноэкономики, развитие мясного скотоводства (разведение КРС, коневодство и овцеводство), а также сохранение и увеличение поголовья традиц</w:t>
            </w:r>
            <w:r w:rsidRPr="006611D9">
              <w:rPr>
                <w:rFonts w:cs="Times New Roman"/>
                <w:sz w:val="20"/>
                <w:szCs w:val="20"/>
              </w:rPr>
              <w:t>и</w:t>
            </w:r>
            <w:r w:rsidRPr="006611D9">
              <w:rPr>
                <w:rFonts w:cs="Times New Roman"/>
                <w:sz w:val="20"/>
                <w:szCs w:val="20"/>
              </w:rPr>
              <w:t>онных видов скота (яководство и оленеводство).</w:t>
            </w:r>
          </w:p>
          <w:p w:rsidR="00AA787D" w:rsidRPr="006611D9" w:rsidRDefault="00AA787D" w:rsidP="00AA787D">
            <w:pPr>
              <w:spacing w:line="240" w:lineRule="auto"/>
              <w:ind w:firstLine="0"/>
              <w:rPr>
                <w:sz w:val="20"/>
                <w:szCs w:val="20"/>
              </w:rPr>
            </w:pPr>
            <w:r w:rsidRPr="006611D9">
              <w:rPr>
                <w:sz w:val="20"/>
                <w:szCs w:val="20"/>
              </w:rPr>
              <w:t>Создание акваэкономики на розливе воды</w:t>
            </w:r>
          </w:p>
          <w:p w:rsidR="00AA787D" w:rsidRPr="006611D9" w:rsidRDefault="00AA787D" w:rsidP="00AA787D">
            <w:pPr>
              <w:spacing w:line="240" w:lineRule="auto"/>
              <w:ind w:firstLine="0"/>
              <w:rPr>
                <w:sz w:val="20"/>
                <w:szCs w:val="20"/>
              </w:rPr>
            </w:pPr>
            <w:r w:rsidRPr="006611D9">
              <w:rPr>
                <w:sz w:val="20"/>
                <w:szCs w:val="20"/>
              </w:rPr>
              <w:t>Освоение  Урда-Гарганского месторождения кварца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Прибайкальский </w:t>
            </w:r>
          </w:p>
        </w:tc>
        <w:tc>
          <w:tcPr>
            <w:tcW w:w="4313" w:type="pct"/>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ОЭЗ «Байкальская Гавань».</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Строительство турбаз и пансионатов на озере Котокель.</w:t>
            </w:r>
          </w:p>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Строительство гостевых домов в с</w:t>
            </w:r>
            <w:proofErr w:type="gramStart"/>
            <w:r w:rsidRPr="006611D9">
              <w:rPr>
                <w:snapToGrid w:val="0"/>
                <w:color w:val="000000"/>
                <w:sz w:val="20"/>
                <w:szCs w:val="20"/>
              </w:rPr>
              <w:t>.Ч</w:t>
            </w:r>
            <w:proofErr w:type="gramEnd"/>
            <w:r w:rsidRPr="006611D9">
              <w:rPr>
                <w:snapToGrid w:val="0"/>
                <w:color w:val="000000"/>
                <w:sz w:val="20"/>
                <w:szCs w:val="20"/>
              </w:rPr>
              <w:t>еремушки,  п.Горячинск.</w:t>
            </w:r>
          </w:p>
          <w:p w:rsidR="00AA787D" w:rsidRPr="006611D9" w:rsidRDefault="00AA787D" w:rsidP="00AA787D">
            <w:pPr>
              <w:spacing w:line="240" w:lineRule="auto"/>
              <w:ind w:firstLine="0"/>
              <w:rPr>
                <w:rFonts w:eastAsia="Times New Roman" w:cs="Times New Roman"/>
                <w:color w:val="000000"/>
                <w:sz w:val="20"/>
                <w:szCs w:val="20"/>
                <w:lang w:eastAsia="ru-RU"/>
              </w:rPr>
            </w:pPr>
            <w:r w:rsidRPr="006611D9">
              <w:rPr>
                <w:rFonts w:eastAsia="Times New Roman" w:cs="Times New Roman"/>
                <w:color w:val="000000"/>
                <w:sz w:val="20"/>
                <w:szCs w:val="20"/>
                <w:lang w:eastAsia="ru-RU"/>
              </w:rPr>
              <w:t>Строительство и эксплуатация туристского спортивно-оздоровительного комплекса «Байкал Даймонд» в местности Ярцы.</w:t>
            </w:r>
          </w:p>
          <w:p w:rsidR="00AA787D" w:rsidRPr="006611D9" w:rsidRDefault="00AA787D" w:rsidP="00AA787D">
            <w:pPr>
              <w:widowControl/>
              <w:spacing w:line="240" w:lineRule="auto"/>
              <w:ind w:firstLine="0"/>
              <w:contextualSpacing/>
              <w:rPr>
                <w:rFonts w:eastAsia="Calibri"/>
                <w:sz w:val="20"/>
                <w:szCs w:val="20"/>
              </w:rPr>
            </w:pPr>
            <w:r w:rsidRPr="006611D9">
              <w:rPr>
                <w:rFonts w:eastAsia="Calibri"/>
                <w:sz w:val="20"/>
                <w:szCs w:val="20"/>
              </w:rPr>
              <w:t>Организация производства энергоэффективных теплоизоляционных материалов и стен</w:t>
            </w:r>
            <w:r w:rsidRPr="006611D9">
              <w:rPr>
                <w:rFonts w:eastAsia="Calibri"/>
                <w:sz w:val="20"/>
                <w:szCs w:val="20"/>
              </w:rPr>
              <w:t>о</w:t>
            </w:r>
            <w:r w:rsidRPr="006611D9">
              <w:rPr>
                <w:rFonts w:eastAsia="Calibri"/>
                <w:sz w:val="20"/>
                <w:szCs w:val="20"/>
              </w:rPr>
              <w:t>вых материалов из ячеистого бетона.</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Развитие промышленно – логистического центра на площадке бывшего кирпичного зав</w:t>
            </w:r>
            <w:r w:rsidRPr="006611D9">
              <w:rPr>
                <w:snapToGrid w:val="0"/>
                <w:color w:val="000000"/>
                <w:sz w:val="20"/>
                <w:szCs w:val="20"/>
              </w:rPr>
              <w:t>о</w:t>
            </w:r>
            <w:r w:rsidRPr="006611D9">
              <w:rPr>
                <w:snapToGrid w:val="0"/>
                <w:color w:val="000000"/>
                <w:sz w:val="20"/>
                <w:szCs w:val="20"/>
              </w:rPr>
              <w:t xml:space="preserve">да в </w:t>
            </w:r>
            <w:proofErr w:type="gramStart"/>
            <w:r w:rsidRPr="006611D9">
              <w:rPr>
                <w:snapToGrid w:val="0"/>
                <w:color w:val="000000"/>
                <w:sz w:val="20"/>
                <w:szCs w:val="20"/>
              </w:rPr>
              <w:t>с</w:t>
            </w:r>
            <w:proofErr w:type="gramEnd"/>
            <w:r w:rsidRPr="006611D9">
              <w:rPr>
                <w:snapToGrid w:val="0"/>
                <w:color w:val="000000"/>
                <w:sz w:val="20"/>
                <w:szCs w:val="20"/>
              </w:rPr>
              <w:t xml:space="preserve">. Старое Татаурово                  </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Развитие придорожного сервиса</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Строительство комбинированного картофел</w:t>
            </w:r>
            <w:proofErr w:type="gramStart"/>
            <w:r w:rsidRPr="006611D9">
              <w:rPr>
                <w:snapToGrid w:val="0"/>
                <w:color w:val="000000"/>
                <w:sz w:val="20"/>
                <w:szCs w:val="20"/>
              </w:rPr>
              <w:t>е-</w:t>
            </w:r>
            <w:proofErr w:type="gramEnd"/>
            <w:r w:rsidRPr="006611D9">
              <w:rPr>
                <w:snapToGrid w:val="0"/>
                <w:color w:val="000000"/>
                <w:sz w:val="20"/>
                <w:szCs w:val="20"/>
              </w:rPr>
              <w:t xml:space="preserve">  и овощехранилища ООО «Гарантия-2»</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Техническое перевооружение (модернизация) Ильинского деревоперерабатывающего комбината (2 очередь)», ЗАО «БЛК»</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 xml:space="preserve">Розлив питьевой воды </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Северо-Байкальский </w:t>
            </w:r>
          </w:p>
        </w:tc>
        <w:tc>
          <w:tcPr>
            <w:tcW w:w="4313" w:type="pct"/>
          </w:tcPr>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Туристический комплекс в местности Хакусы.</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Туристический проект в местности Солнечный (Гоуджекит -  термальные источники).</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База отдыха спортивно-оздоровительного уклона в местности Слюдянские озера.</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Реабилитационный центр для инвалидов с использованием термальных вод «Дзелинада».</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Туристко-этнический комплекс «Русская православная деревня» в местности «Талая»</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Организация минералогических туров по добыче золота</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Освоение Калюмного участка сынныритов, ООО "БайкалНедраГео"</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Строительство завода по переработке нерпы, производству биофармацевтических преп</w:t>
            </w:r>
            <w:r w:rsidRPr="006611D9">
              <w:rPr>
                <w:snapToGrid w:val="0"/>
                <w:color w:val="000000"/>
                <w:sz w:val="20"/>
                <w:szCs w:val="20"/>
              </w:rPr>
              <w:t>а</w:t>
            </w:r>
            <w:r w:rsidRPr="006611D9">
              <w:rPr>
                <w:snapToGrid w:val="0"/>
                <w:color w:val="000000"/>
                <w:sz w:val="20"/>
                <w:szCs w:val="20"/>
              </w:rPr>
              <w:t>ратов,  в т.ч.  заготовка лекарственных трав</w:t>
            </w:r>
          </w:p>
          <w:p w:rsidR="00AA787D" w:rsidRPr="006611D9" w:rsidRDefault="00AA787D" w:rsidP="00AA787D">
            <w:pPr>
              <w:widowControl/>
              <w:spacing w:line="240" w:lineRule="auto"/>
              <w:ind w:firstLine="0"/>
              <w:contextualSpacing/>
              <w:rPr>
                <w:snapToGrid w:val="0"/>
                <w:color w:val="000000"/>
                <w:sz w:val="20"/>
                <w:szCs w:val="20"/>
              </w:rPr>
            </w:pPr>
            <w:r w:rsidRPr="006611D9">
              <w:rPr>
                <w:snapToGrid w:val="0"/>
                <w:color w:val="000000"/>
                <w:sz w:val="20"/>
                <w:szCs w:val="20"/>
              </w:rPr>
              <w:t>Деревообработка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lastRenderedPageBreak/>
              <w:t xml:space="preserve">Селенгинский </w:t>
            </w:r>
          </w:p>
        </w:tc>
        <w:tc>
          <w:tcPr>
            <w:tcW w:w="4313" w:type="pct"/>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Модернизация ГРЭС. Перевод котлоагрегатов Гусиноозерской ГРЭС на угли собственн</w:t>
            </w:r>
            <w:r w:rsidRPr="006611D9">
              <w:rPr>
                <w:snapToGrid w:val="0"/>
                <w:color w:val="000000"/>
                <w:sz w:val="20"/>
                <w:szCs w:val="20"/>
              </w:rPr>
              <w:t>о</w:t>
            </w:r>
            <w:r w:rsidRPr="006611D9">
              <w:rPr>
                <w:snapToGrid w:val="0"/>
                <w:color w:val="000000"/>
                <w:sz w:val="20"/>
                <w:szCs w:val="20"/>
              </w:rPr>
              <w:t>го Окино-Ключевского месторождения, природоохранные мероприятия на Гусиноозе</w:t>
            </w:r>
            <w:r w:rsidRPr="006611D9">
              <w:rPr>
                <w:snapToGrid w:val="0"/>
                <w:color w:val="000000"/>
                <w:sz w:val="20"/>
                <w:szCs w:val="20"/>
              </w:rPr>
              <w:t>р</w:t>
            </w:r>
            <w:r w:rsidRPr="006611D9">
              <w:rPr>
                <w:snapToGrid w:val="0"/>
                <w:color w:val="000000"/>
                <w:sz w:val="20"/>
                <w:szCs w:val="20"/>
              </w:rPr>
              <w:t>ской ГРЭС;</w:t>
            </w:r>
          </w:p>
          <w:p w:rsidR="00AA787D" w:rsidRPr="006611D9" w:rsidRDefault="00AA787D" w:rsidP="00AA787D">
            <w:pPr>
              <w:tabs>
                <w:tab w:val="left" w:pos="709"/>
                <w:tab w:val="left" w:pos="9072"/>
              </w:tabs>
              <w:spacing w:line="240" w:lineRule="auto"/>
              <w:ind w:firstLine="0"/>
              <w:contextualSpacing/>
              <w:rPr>
                <w:sz w:val="20"/>
                <w:szCs w:val="20"/>
              </w:rPr>
            </w:pPr>
            <w:r w:rsidRPr="006611D9">
              <w:rPr>
                <w:sz w:val="20"/>
                <w:szCs w:val="20"/>
              </w:rPr>
              <w:t>Сохранение действующего потенциала угольных предприятий, направленного на разве</w:t>
            </w:r>
            <w:r w:rsidRPr="006611D9">
              <w:rPr>
                <w:sz w:val="20"/>
                <w:szCs w:val="20"/>
              </w:rPr>
              <w:t>д</w:t>
            </w:r>
            <w:r w:rsidRPr="006611D9">
              <w:rPr>
                <w:sz w:val="20"/>
                <w:szCs w:val="20"/>
              </w:rPr>
              <w:t>ку и добычу угля на Загустайском месторождении и участке Баин-Зурхе Хольбоджинск</w:t>
            </w:r>
            <w:r w:rsidRPr="006611D9">
              <w:rPr>
                <w:sz w:val="20"/>
                <w:szCs w:val="20"/>
              </w:rPr>
              <w:t>о</w:t>
            </w:r>
            <w:r w:rsidRPr="006611D9">
              <w:rPr>
                <w:sz w:val="20"/>
                <w:szCs w:val="20"/>
              </w:rPr>
              <w:t>го буроугольного месторождения, освоение новых проектов по промышленной перер</w:t>
            </w:r>
            <w:r w:rsidRPr="006611D9">
              <w:rPr>
                <w:sz w:val="20"/>
                <w:szCs w:val="20"/>
              </w:rPr>
              <w:t>а</w:t>
            </w:r>
            <w:r w:rsidRPr="006611D9">
              <w:rPr>
                <w:sz w:val="20"/>
                <w:szCs w:val="20"/>
              </w:rPr>
              <w:t>ботки угля;</w:t>
            </w:r>
          </w:p>
          <w:p w:rsidR="00AA787D" w:rsidRPr="006611D9" w:rsidRDefault="00AA787D" w:rsidP="00AA787D">
            <w:pPr>
              <w:tabs>
                <w:tab w:val="left" w:pos="709"/>
                <w:tab w:val="left" w:pos="9072"/>
              </w:tabs>
              <w:spacing w:line="240" w:lineRule="auto"/>
              <w:ind w:firstLine="0"/>
              <w:contextualSpacing/>
              <w:rPr>
                <w:sz w:val="20"/>
                <w:szCs w:val="20"/>
              </w:rPr>
            </w:pPr>
            <w:r w:rsidRPr="006611D9">
              <w:rPr>
                <w:sz w:val="20"/>
                <w:szCs w:val="20"/>
              </w:rPr>
              <w:t>Открытие новых производств, направленных на  развитие стройиндустрии</w:t>
            </w:r>
          </w:p>
          <w:p w:rsidR="00AA787D" w:rsidRPr="006611D9" w:rsidRDefault="00AA787D" w:rsidP="00AA787D">
            <w:pPr>
              <w:tabs>
                <w:tab w:val="left" w:pos="709"/>
                <w:tab w:val="left" w:pos="9072"/>
              </w:tabs>
              <w:spacing w:line="240" w:lineRule="auto"/>
              <w:ind w:firstLine="0"/>
              <w:contextualSpacing/>
              <w:rPr>
                <w:sz w:val="20"/>
                <w:szCs w:val="20"/>
              </w:rPr>
            </w:pPr>
            <w:r w:rsidRPr="006611D9">
              <w:rPr>
                <w:sz w:val="20"/>
                <w:szCs w:val="20"/>
              </w:rPr>
              <w:t>Создание Агропарка, Тепличного комплекса  и дальнейшее развитие тепличных хозяйств и овощеводства;</w:t>
            </w:r>
          </w:p>
          <w:p w:rsidR="00AA787D" w:rsidRPr="006611D9" w:rsidRDefault="00AA787D" w:rsidP="00AA787D">
            <w:pPr>
              <w:tabs>
                <w:tab w:val="left" w:pos="709"/>
                <w:tab w:val="left" w:pos="9072"/>
              </w:tabs>
              <w:spacing w:line="240" w:lineRule="auto"/>
              <w:ind w:firstLine="0"/>
              <w:contextualSpacing/>
              <w:rPr>
                <w:sz w:val="20"/>
                <w:szCs w:val="20"/>
              </w:rPr>
            </w:pPr>
            <w:r w:rsidRPr="006611D9">
              <w:rPr>
                <w:sz w:val="20"/>
                <w:szCs w:val="20"/>
              </w:rPr>
              <w:t>Производство кумыса и увеличение объемов переработки молока, производство моло</w:t>
            </w:r>
            <w:r w:rsidRPr="006611D9">
              <w:rPr>
                <w:sz w:val="20"/>
                <w:szCs w:val="20"/>
              </w:rPr>
              <w:t>ч</w:t>
            </w:r>
            <w:r w:rsidRPr="006611D9">
              <w:rPr>
                <w:sz w:val="20"/>
                <w:szCs w:val="20"/>
              </w:rPr>
              <w:t>ной продукции;</w:t>
            </w:r>
          </w:p>
          <w:p w:rsidR="00AA787D" w:rsidRPr="006611D9" w:rsidRDefault="00AA787D" w:rsidP="00AA787D">
            <w:pPr>
              <w:tabs>
                <w:tab w:val="left" w:pos="709"/>
                <w:tab w:val="left" w:pos="9072"/>
              </w:tabs>
              <w:spacing w:line="240" w:lineRule="auto"/>
              <w:ind w:firstLine="0"/>
              <w:contextualSpacing/>
              <w:rPr>
                <w:sz w:val="20"/>
                <w:szCs w:val="20"/>
              </w:rPr>
            </w:pPr>
            <w:r w:rsidRPr="006611D9">
              <w:rPr>
                <w:sz w:val="20"/>
                <w:szCs w:val="20"/>
              </w:rPr>
              <w:t>Увеличение площадей закладки новых садов с открытием в дальнейшем производстве</w:t>
            </w:r>
            <w:r w:rsidRPr="006611D9">
              <w:rPr>
                <w:sz w:val="20"/>
                <w:szCs w:val="20"/>
              </w:rPr>
              <w:t>н</w:t>
            </w:r>
            <w:r w:rsidRPr="006611D9">
              <w:rPr>
                <w:sz w:val="20"/>
                <w:szCs w:val="20"/>
              </w:rPr>
              <w:t>ных линий по переработке ягод и дикоросов;</w:t>
            </w:r>
          </w:p>
          <w:p w:rsidR="00AA787D" w:rsidRPr="006611D9" w:rsidRDefault="00AA787D" w:rsidP="00AA787D">
            <w:pPr>
              <w:tabs>
                <w:tab w:val="left" w:pos="709"/>
                <w:tab w:val="left" w:pos="9072"/>
              </w:tabs>
              <w:spacing w:line="240" w:lineRule="auto"/>
              <w:ind w:firstLine="0"/>
              <w:contextualSpacing/>
              <w:rPr>
                <w:snapToGrid w:val="0"/>
                <w:color w:val="000000"/>
                <w:sz w:val="20"/>
                <w:szCs w:val="20"/>
              </w:rPr>
            </w:pPr>
            <w:r w:rsidRPr="006611D9">
              <w:rPr>
                <w:snapToGrid w:val="0"/>
                <w:color w:val="000000"/>
                <w:sz w:val="20"/>
                <w:szCs w:val="20"/>
              </w:rPr>
              <w:t>Посев медоносных культур для увеличения объемов производства меда;</w:t>
            </w:r>
          </w:p>
          <w:p w:rsidR="00AA787D" w:rsidRPr="006611D9" w:rsidRDefault="00AA787D" w:rsidP="00AA787D">
            <w:pPr>
              <w:tabs>
                <w:tab w:val="left" w:pos="709"/>
                <w:tab w:val="left" w:pos="9072"/>
              </w:tabs>
              <w:spacing w:line="240" w:lineRule="auto"/>
              <w:ind w:firstLine="0"/>
              <w:contextualSpacing/>
              <w:rPr>
                <w:snapToGrid w:val="0"/>
                <w:color w:val="000000"/>
                <w:sz w:val="20"/>
                <w:szCs w:val="20"/>
              </w:rPr>
            </w:pPr>
            <w:r w:rsidRPr="006611D9">
              <w:rPr>
                <w:snapToGrid w:val="0"/>
                <w:color w:val="000000"/>
                <w:sz w:val="20"/>
                <w:szCs w:val="20"/>
              </w:rPr>
              <w:t>Реализация проектов в малом бизнесе по производству полуфабрикатов, производству сыра и переработки продукции овцеводства,</w:t>
            </w:r>
          </w:p>
          <w:p w:rsidR="00AA787D" w:rsidRPr="006611D9" w:rsidRDefault="00AA787D" w:rsidP="00AA787D">
            <w:pPr>
              <w:tabs>
                <w:tab w:val="left" w:pos="709"/>
                <w:tab w:val="left" w:pos="9072"/>
              </w:tabs>
              <w:spacing w:line="240" w:lineRule="auto"/>
              <w:ind w:firstLine="0"/>
              <w:contextualSpacing/>
              <w:rPr>
                <w:snapToGrid w:val="0"/>
                <w:color w:val="000000"/>
                <w:sz w:val="20"/>
                <w:szCs w:val="20"/>
              </w:rPr>
            </w:pPr>
            <w:proofErr w:type="gramStart"/>
            <w:r w:rsidRPr="006611D9">
              <w:rPr>
                <w:snapToGrid w:val="0"/>
                <w:color w:val="000000"/>
                <w:sz w:val="20"/>
                <w:szCs w:val="20"/>
              </w:rPr>
              <w:t>Развитие ТРК «На Великом чайном пути» и новых туристических маршрутов, в том чи</w:t>
            </w:r>
            <w:r w:rsidRPr="006611D9">
              <w:rPr>
                <w:snapToGrid w:val="0"/>
                <w:color w:val="000000"/>
                <w:sz w:val="20"/>
                <w:szCs w:val="20"/>
              </w:rPr>
              <w:t>с</w:t>
            </w:r>
            <w:r w:rsidRPr="006611D9">
              <w:rPr>
                <w:snapToGrid w:val="0"/>
                <w:color w:val="000000"/>
                <w:sz w:val="20"/>
                <w:szCs w:val="20"/>
              </w:rPr>
              <w:t>ле развитие сельского гостевого агротуризма.</w:t>
            </w:r>
            <w:proofErr w:type="gramEnd"/>
          </w:p>
          <w:p w:rsidR="00AA787D" w:rsidRPr="006611D9" w:rsidRDefault="00AA787D" w:rsidP="00AA787D">
            <w:pPr>
              <w:tabs>
                <w:tab w:val="left" w:pos="709"/>
                <w:tab w:val="left" w:pos="9072"/>
              </w:tabs>
              <w:spacing w:line="240" w:lineRule="auto"/>
              <w:ind w:firstLine="0"/>
              <w:contextualSpacing/>
              <w:rPr>
                <w:snapToGrid w:val="0"/>
                <w:color w:val="000000"/>
                <w:sz w:val="20"/>
                <w:szCs w:val="20"/>
              </w:rPr>
            </w:pPr>
            <w:r w:rsidRPr="006611D9">
              <w:rPr>
                <w:snapToGrid w:val="0"/>
                <w:color w:val="000000"/>
                <w:sz w:val="20"/>
                <w:szCs w:val="20"/>
              </w:rPr>
              <w:t>Строительство объектов туристской инфраструктуры на поб. оз. Гусиное;</w:t>
            </w:r>
          </w:p>
          <w:p w:rsidR="00AA787D" w:rsidRPr="006611D9" w:rsidRDefault="00AA787D" w:rsidP="00AA787D">
            <w:pPr>
              <w:tabs>
                <w:tab w:val="left" w:pos="709"/>
                <w:tab w:val="left" w:pos="9072"/>
              </w:tabs>
              <w:spacing w:line="240" w:lineRule="auto"/>
              <w:ind w:firstLine="0"/>
              <w:contextualSpacing/>
              <w:rPr>
                <w:snapToGrid w:val="0"/>
                <w:color w:val="000000"/>
                <w:sz w:val="20"/>
                <w:szCs w:val="20"/>
              </w:rPr>
            </w:pPr>
            <w:r w:rsidRPr="006611D9">
              <w:rPr>
                <w:snapToGrid w:val="0"/>
                <w:color w:val="000000"/>
                <w:sz w:val="20"/>
                <w:szCs w:val="20"/>
              </w:rPr>
              <w:t xml:space="preserve"> СПСК «Артерия»</w:t>
            </w:r>
          </w:p>
        </w:tc>
      </w:tr>
      <w:tr w:rsidR="00AA787D" w:rsidRPr="006611D9" w:rsidTr="00AA787D">
        <w:trPr>
          <w:cantSplit/>
          <w:trHeight w:val="128"/>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Тарбагатайский </w:t>
            </w:r>
          </w:p>
        </w:tc>
        <w:tc>
          <w:tcPr>
            <w:tcW w:w="4313" w:type="pct"/>
          </w:tcPr>
          <w:p w:rsidR="00AA787D" w:rsidRPr="006611D9" w:rsidRDefault="00AA787D" w:rsidP="00AA787D">
            <w:pPr>
              <w:spacing w:line="240" w:lineRule="auto"/>
              <w:ind w:firstLine="0"/>
              <w:jc w:val="left"/>
              <w:rPr>
                <w:rFonts w:eastAsia="Times New Roman"/>
                <w:kern w:val="24"/>
                <w:sz w:val="20"/>
                <w:szCs w:val="20"/>
                <w:lang w:eastAsia="ru-RU"/>
              </w:rPr>
            </w:pPr>
            <w:r w:rsidRPr="006611D9">
              <w:rPr>
                <w:rFonts w:eastAsia="Times New Roman"/>
                <w:kern w:val="24"/>
                <w:sz w:val="20"/>
                <w:szCs w:val="20"/>
                <w:lang w:eastAsia="ru-RU"/>
              </w:rPr>
              <w:t>Строительство объектов туристической инфраструктуры  (ТРК «Байкал старовер»)</w:t>
            </w:r>
          </w:p>
          <w:p w:rsidR="00AA787D" w:rsidRPr="006611D9" w:rsidRDefault="00AA787D" w:rsidP="00AA787D">
            <w:pPr>
              <w:spacing w:line="240" w:lineRule="auto"/>
              <w:ind w:firstLine="0"/>
              <w:rPr>
                <w:color w:val="000000"/>
                <w:sz w:val="20"/>
                <w:szCs w:val="20"/>
              </w:rPr>
            </w:pPr>
            <w:r w:rsidRPr="006611D9">
              <w:rPr>
                <w:color w:val="000000"/>
                <w:sz w:val="20"/>
                <w:szCs w:val="20"/>
              </w:rPr>
              <w:t>Строительство туристского центра «Жарчиха» в местности Конобол, этнодеревни «В го</w:t>
            </w:r>
            <w:r w:rsidRPr="006611D9">
              <w:rPr>
                <w:color w:val="000000"/>
                <w:sz w:val="20"/>
                <w:szCs w:val="20"/>
              </w:rPr>
              <w:t>с</w:t>
            </w:r>
            <w:r w:rsidRPr="006611D9">
              <w:rPr>
                <w:color w:val="000000"/>
                <w:sz w:val="20"/>
                <w:szCs w:val="20"/>
              </w:rPr>
              <w:t>тях у семейских».</w:t>
            </w:r>
          </w:p>
          <w:p w:rsidR="00AA787D" w:rsidRPr="006611D9" w:rsidRDefault="00AA787D" w:rsidP="00AA787D">
            <w:pPr>
              <w:spacing w:line="240" w:lineRule="auto"/>
              <w:ind w:firstLine="0"/>
              <w:jc w:val="left"/>
              <w:rPr>
                <w:rFonts w:eastAsia="Times New Roman"/>
                <w:kern w:val="24"/>
                <w:sz w:val="20"/>
                <w:szCs w:val="20"/>
                <w:lang w:eastAsia="ru-RU"/>
              </w:rPr>
            </w:pPr>
            <w:r w:rsidRPr="006611D9">
              <w:rPr>
                <w:rFonts w:eastAsia="Times New Roman"/>
                <w:kern w:val="24"/>
                <w:sz w:val="20"/>
                <w:szCs w:val="20"/>
                <w:lang w:eastAsia="ru-RU"/>
              </w:rPr>
              <w:t>Строительство тепличного комбината на ст. Саянтуй</w:t>
            </w:r>
          </w:p>
          <w:p w:rsidR="00AA787D" w:rsidRPr="006611D9" w:rsidRDefault="00AA787D" w:rsidP="00AA787D">
            <w:pPr>
              <w:spacing w:line="240" w:lineRule="auto"/>
              <w:ind w:firstLine="0"/>
              <w:jc w:val="left"/>
              <w:rPr>
                <w:rFonts w:eastAsia="Times New Roman"/>
                <w:kern w:val="24"/>
                <w:sz w:val="20"/>
                <w:szCs w:val="20"/>
                <w:lang w:eastAsia="ru-RU"/>
              </w:rPr>
            </w:pPr>
            <w:r w:rsidRPr="006611D9">
              <w:rPr>
                <w:rFonts w:eastAsia="Times New Roman"/>
                <w:kern w:val="24"/>
                <w:sz w:val="20"/>
                <w:szCs w:val="20"/>
                <w:lang w:eastAsia="ru-RU"/>
              </w:rPr>
              <w:t>Строительство молочно-товарной фермы и цеха переработки молочной продукции</w:t>
            </w:r>
          </w:p>
          <w:p w:rsidR="00AA787D" w:rsidRPr="006611D9" w:rsidRDefault="00AA787D" w:rsidP="00AA787D">
            <w:pPr>
              <w:spacing w:line="240" w:lineRule="auto"/>
              <w:ind w:firstLine="0"/>
              <w:jc w:val="left"/>
              <w:rPr>
                <w:rFonts w:eastAsia="Times New Roman"/>
                <w:kern w:val="24"/>
                <w:sz w:val="20"/>
                <w:szCs w:val="20"/>
                <w:lang w:eastAsia="ru-RU"/>
              </w:rPr>
            </w:pPr>
            <w:r w:rsidRPr="006611D9">
              <w:rPr>
                <w:rFonts w:eastAsia="Times New Roman"/>
                <w:kern w:val="24"/>
                <w:sz w:val="20"/>
                <w:szCs w:val="20"/>
                <w:lang w:eastAsia="ru-RU"/>
              </w:rPr>
              <w:t xml:space="preserve">Строительство фермы КРС мясного направления </w:t>
            </w:r>
          </w:p>
          <w:p w:rsidR="00AA787D" w:rsidRPr="006611D9" w:rsidRDefault="00AA787D" w:rsidP="00AA787D">
            <w:pPr>
              <w:spacing w:line="240" w:lineRule="auto"/>
              <w:ind w:firstLine="0"/>
              <w:jc w:val="left"/>
              <w:rPr>
                <w:rFonts w:eastAsia="Times New Roman"/>
                <w:kern w:val="24"/>
                <w:sz w:val="20"/>
                <w:szCs w:val="20"/>
                <w:lang w:eastAsia="ru-RU"/>
              </w:rPr>
            </w:pPr>
            <w:r w:rsidRPr="006611D9">
              <w:rPr>
                <w:rFonts w:eastAsia="Times New Roman"/>
                <w:kern w:val="24"/>
                <w:sz w:val="20"/>
                <w:szCs w:val="20"/>
                <w:lang w:eastAsia="ru-RU"/>
              </w:rPr>
              <w:t xml:space="preserve">Строительство цеха для переработки мясных полуфабрикатов с убойным цехом </w:t>
            </w:r>
          </w:p>
          <w:p w:rsidR="00AA787D" w:rsidRPr="006611D9" w:rsidRDefault="00AA787D" w:rsidP="00AA787D">
            <w:pPr>
              <w:spacing w:line="240" w:lineRule="auto"/>
              <w:ind w:firstLine="0"/>
              <w:jc w:val="left"/>
              <w:rPr>
                <w:rFonts w:eastAsia="Times New Roman"/>
                <w:kern w:val="24"/>
                <w:sz w:val="20"/>
                <w:szCs w:val="20"/>
                <w:lang w:eastAsia="ru-RU"/>
              </w:rPr>
            </w:pPr>
            <w:r w:rsidRPr="006611D9">
              <w:rPr>
                <w:rFonts w:eastAsia="Times New Roman"/>
                <w:kern w:val="24"/>
                <w:sz w:val="20"/>
                <w:szCs w:val="20"/>
                <w:lang w:eastAsia="ru-RU"/>
              </w:rPr>
              <w:t xml:space="preserve">Производство бутилированной воды п. </w:t>
            </w:r>
            <w:proofErr w:type="gramStart"/>
            <w:r w:rsidRPr="006611D9">
              <w:rPr>
                <w:rFonts w:eastAsia="Times New Roman"/>
                <w:kern w:val="24"/>
                <w:sz w:val="20"/>
                <w:szCs w:val="20"/>
                <w:lang w:eastAsia="ru-RU"/>
              </w:rPr>
              <w:t>Николаевский</w:t>
            </w:r>
            <w:proofErr w:type="gramEnd"/>
          </w:p>
          <w:p w:rsidR="00AA787D" w:rsidRPr="006611D9" w:rsidRDefault="00AA787D" w:rsidP="00AA787D">
            <w:pPr>
              <w:spacing w:line="240" w:lineRule="auto"/>
              <w:ind w:firstLine="0"/>
              <w:jc w:val="left"/>
              <w:rPr>
                <w:rFonts w:eastAsia="Times New Roman"/>
                <w:kern w:val="24"/>
                <w:sz w:val="20"/>
                <w:szCs w:val="20"/>
                <w:lang w:eastAsia="ru-RU"/>
              </w:rPr>
            </w:pPr>
            <w:r w:rsidRPr="006611D9">
              <w:rPr>
                <w:rFonts w:eastAsia="Times New Roman"/>
                <w:kern w:val="24"/>
                <w:sz w:val="20"/>
                <w:szCs w:val="20"/>
                <w:lang w:eastAsia="ru-RU"/>
              </w:rPr>
              <w:t>Лесопильно-деревоперерабатывающий комбинат</w:t>
            </w:r>
          </w:p>
          <w:p w:rsidR="00AA787D" w:rsidRPr="006611D9" w:rsidRDefault="00AA787D" w:rsidP="00AA787D">
            <w:pPr>
              <w:spacing w:line="240" w:lineRule="auto"/>
              <w:ind w:firstLine="0"/>
              <w:jc w:val="left"/>
              <w:rPr>
                <w:snapToGrid w:val="0"/>
                <w:color w:val="000000"/>
                <w:sz w:val="20"/>
                <w:szCs w:val="20"/>
              </w:rPr>
            </w:pPr>
            <w:r w:rsidRPr="006611D9">
              <w:rPr>
                <w:rFonts w:eastAsia="Times New Roman"/>
                <w:kern w:val="24"/>
                <w:sz w:val="20"/>
                <w:szCs w:val="20"/>
                <w:lang w:eastAsia="ru-RU"/>
              </w:rPr>
              <w:t>Байкальский инновационный центр Аквакультура</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z w:val="20"/>
                <w:szCs w:val="20"/>
              </w:rPr>
            </w:pPr>
            <w:r w:rsidRPr="006611D9">
              <w:rPr>
                <w:sz w:val="20"/>
                <w:szCs w:val="20"/>
              </w:rPr>
              <w:t xml:space="preserve">Тункинский </w:t>
            </w:r>
          </w:p>
        </w:tc>
        <w:tc>
          <w:tcPr>
            <w:tcW w:w="4313" w:type="pct"/>
          </w:tcPr>
          <w:p w:rsidR="00AA787D" w:rsidRPr="006611D9" w:rsidRDefault="00AA787D" w:rsidP="00AA787D">
            <w:pPr>
              <w:spacing w:line="240" w:lineRule="auto"/>
              <w:ind w:firstLine="0"/>
              <w:rPr>
                <w:sz w:val="20"/>
                <w:szCs w:val="20"/>
              </w:rPr>
            </w:pPr>
            <w:r w:rsidRPr="006611D9">
              <w:rPr>
                <w:sz w:val="20"/>
                <w:szCs w:val="20"/>
              </w:rPr>
              <w:t xml:space="preserve">Производства овощей закрытого и открытого грунта. </w:t>
            </w:r>
          </w:p>
          <w:p w:rsidR="00AA787D" w:rsidRPr="006611D9" w:rsidRDefault="00AA787D" w:rsidP="00AA787D">
            <w:pPr>
              <w:spacing w:line="240" w:lineRule="auto"/>
              <w:ind w:firstLine="0"/>
              <w:rPr>
                <w:color w:val="000000"/>
                <w:sz w:val="20"/>
                <w:szCs w:val="20"/>
              </w:rPr>
            </w:pPr>
            <w:r w:rsidRPr="006611D9">
              <w:rPr>
                <w:sz w:val="20"/>
                <w:szCs w:val="20"/>
              </w:rPr>
              <w:t>Организация заготовки, первичной переработки и продажи экологически чистых лече</w:t>
            </w:r>
            <w:r w:rsidRPr="006611D9">
              <w:rPr>
                <w:sz w:val="20"/>
                <w:szCs w:val="20"/>
              </w:rPr>
              <w:t>б</w:t>
            </w:r>
            <w:r w:rsidRPr="006611D9">
              <w:rPr>
                <w:sz w:val="20"/>
                <w:szCs w:val="20"/>
              </w:rPr>
              <w:t>ных трав.</w:t>
            </w:r>
          </w:p>
          <w:p w:rsidR="00AA787D" w:rsidRPr="006611D9" w:rsidRDefault="00AA787D" w:rsidP="00AA787D">
            <w:pPr>
              <w:spacing w:line="240" w:lineRule="auto"/>
              <w:ind w:firstLine="0"/>
              <w:rPr>
                <w:i/>
                <w:sz w:val="20"/>
                <w:szCs w:val="20"/>
              </w:rPr>
            </w:pPr>
            <w:proofErr w:type="gramStart"/>
            <w:r w:rsidRPr="006611D9">
              <w:rPr>
                <w:sz w:val="20"/>
                <w:szCs w:val="20"/>
              </w:rPr>
              <w:t>Создание ТРК «Хамар-Дабан» (</w:t>
            </w:r>
            <w:r w:rsidRPr="006611D9">
              <w:rPr>
                <w:i/>
                <w:sz w:val="20"/>
                <w:szCs w:val="20"/>
              </w:rPr>
              <w:t xml:space="preserve">Строительство горнолыжного комплекса «Сахатка», </w:t>
            </w:r>
            <w:r w:rsidRPr="006611D9">
              <w:rPr>
                <w:i/>
                <w:color w:val="000000"/>
                <w:sz w:val="20"/>
                <w:szCs w:val="20"/>
              </w:rPr>
              <w:t>Строительство лечебных корпусов и пансионата с кафе АОУ "Жемчужина".</w:t>
            </w:r>
            <w:proofErr w:type="gramEnd"/>
            <w:r w:rsidRPr="006611D9">
              <w:rPr>
                <w:i/>
                <w:color w:val="000000"/>
                <w:sz w:val="20"/>
                <w:szCs w:val="20"/>
              </w:rPr>
              <w:t xml:space="preserve"> Реконс</w:t>
            </w:r>
            <w:r w:rsidRPr="006611D9">
              <w:rPr>
                <w:i/>
                <w:color w:val="000000"/>
                <w:sz w:val="20"/>
                <w:szCs w:val="20"/>
              </w:rPr>
              <w:t>т</w:t>
            </w:r>
            <w:r w:rsidRPr="006611D9">
              <w:rPr>
                <w:i/>
                <w:color w:val="000000"/>
                <w:sz w:val="20"/>
                <w:szCs w:val="20"/>
              </w:rPr>
              <w:t xml:space="preserve">рукция пансионата и водолечебницы АУКБЛ «Нилова-Пустынь. </w:t>
            </w:r>
            <w:r w:rsidRPr="006611D9">
              <w:rPr>
                <w:i/>
                <w:sz w:val="20"/>
                <w:szCs w:val="20"/>
              </w:rPr>
              <w:t xml:space="preserve">Строительство йога центра «Хонгор – Уула», </w:t>
            </w:r>
          </w:p>
          <w:p w:rsidR="00AA787D" w:rsidRPr="006611D9" w:rsidRDefault="00AA787D" w:rsidP="00AA787D">
            <w:pPr>
              <w:widowControl/>
              <w:tabs>
                <w:tab w:val="left" w:pos="993"/>
              </w:tabs>
              <w:spacing w:line="240" w:lineRule="auto"/>
              <w:ind w:firstLine="0"/>
              <w:contextualSpacing/>
              <w:rPr>
                <w:i/>
                <w:sz w:val="20"/>
                <w:szCs w:val="20"/>
              </w:rPr>
            </w:pPr>
            <w:proofErr w:type="gramStart"/>
            <w:r w:rsidRPr="006611D9">
              <w:rPr>
                <w:i/>
                <w:sz w:val="20"/>
                <w:szCs w:val="20"/>
              </w:rPr>
              <w:t>Строительство детского реабилитационного центра Куротного поселка Аршан;)</w:t>
            </w:r>
            <w:proofErr w:type="gramEnd"/>
          </w:p>
          <w:p w:rsidR="00AA787D" w:rsidRPr="006611D9" w:rsidRDefault="00AA787D" w:rsidP="00AA787D">
            <w:pPr>
              <w:spacing w:line="240" w:lineRule="auto"/>
              <w:ind w:firstLine="0"/>
              <w:rPr>
                <w:color w:val="000000"/>
                <w:sz w:val="20"/>
                <w:szCs w:val="20"/>
              </w:rPr>
            </w:pPr>
            <w:r w:rsidRPr="006611D9">
              <w:rPr>
                <w:color w:val="000000"/>
                <w:sz w:val="20"/>
                <w:szCs w:val="20"/>
              </w:rPr>
              <w:t>Строительство гостиничного, медико-восстановительного, спортивного комплекс</w:t>
            </w:r>
            <w:proofErr w:type="gramStart"/>
            <w:r w:rsidRPr="006611D9">
              <w:rPr>
                <w:color w:val="000000"/>
                <w:sz w:val="20"/>
                <w:szCs w:val="20"/>
              </w:rPr>
              <w:t>а ООО</w:t>
            </w:r>
            <w:proofErr w:type="gramEnd"/>
            <w:r w:rsidRPr="006611D9">
              <w:rPr>
                <w:color w:val="000000"/>
                <w:sz w:val="20"/>
                <w:szCs w:val="20"/>
              </w:rPr>
              <w:t xml:space="preserve"> "Тункинская долина".</w:t>
            </w:r>
          </w:p>
          <w:p w:rsidR="00AA787D" w:rsidRPr="006611D9" w:rsidRDefault="00AA787D" w:rsidP="00AA787D">
            <w:pPr>
              <w:spacing w:line="240" w:lineRule="auto"/>
              <w:ind w:firstLine="0"/>
              <w:rPr>
                <w:color w:val="000000"/>
                <w:sz w:val="20"/>
                <w:szCs w:val="20"/>
              </w:rPr>
            </w:pPr>
            <w:r w:rsidRPr="006611D9">
              <w:rPr>
                <w:color w:val="000000"/>
                <w:sz w:val="20"/>
                <w:szCs w:val="20"/>
              </w:rPr>
              <w:t xml:space="preserve">Строительство купольных пансионатов ООО "Эко-парк". </w:t>
            </w:r>
          </w:p>
          <w:p w:rsidR="00AA787D" w:rsidRPr="006611D9" w:rsidRDefault="00AA787D" w:rsidP="00AA787D">
            <w:pPr>
              <w:spacing w:line="240" w:lineRule="auto"/>
              <w:ind w:firstLine="0"/>
              <w:rPr>
                <w:sz w:val="20"/>
                <w:szCs w:val="20"/>
              </w:rPr>
            </w:pPr>
            <w:r w:rsidRPr="006611D9">
              <w:rPr>
                <w:color w:val="000000"/>
                <w:sz w:val="20"/>
                <w:szCs w:val="20"/>
              </w:rPr>
              <w:t>Строительство туристической тропы «Экологический пояс Саян»</w:t>
            </w:r>
          </w:p>
        </w:tc>
      </w:tr>
      <w:tr w:rsidR="00AA787D" w:rsidRPr="006611D9" w:rsidTr="00AA787D">
        <w:trPr>
          <w:cantSplit/>
        </w:trPr>
        <w:tc>
          <w:tcPr>
            <w:tcW w:w="687" w:type="pct"/>
            <w:shd w:val="clear" w:color="auto" w:fill="auto"/>
          </w:tcPr>
          <w:p w:rsidR="00AA787D" w:rsidRPr="006611D9" w:rsidRDefault="00AA787D" w:rsidP="00AA787D">
            <w:pPr>
              <w:spacing w:line="240" w:lineRule="auto"/>
              <w:ind w:firstLine="0"/>
              <w:rPr>
                <w:snapToGrid w:val="0"/>
                <w:color w:val="000000"/>
                <w:sz w:val="20"/>
                <w:szCs w:val="20"/>
              </w:rPr>
            </w:pPr>
            <w:r w:rsidRPr="006611D9">
              <w:rPr>
                <w:snapToGrid w:val="0"/>
                <w:color w:val="000000"/>
                <w:sz w:val="20"/>
                <w:szCs w:val="20"/>
              </w:rPr>
              <w:t xml:space="preserve">Хоринский </w:t>
            </w:r>
          </w:p>
        </w:tc>
        <w:tc>
          <w:tcPr>
            <w:tcW w:w="4313" w:type="pct"/>
          </w:tcPr>
          <w:p w:rsidR="00AA787D" w:rsidRPr="006611D9" w:rsidRDefault="00AA787D" w:rsidP="00AA787D">
            <w:pPr>
              <w:spacing w:line="240" w:lineRule="auto"/>
              <w:ind w:firstLine="0"/>
              <w:rPr>
                <w:color w:val="000000"/>
                <w:sz w:val="20"/>
                <w:szCs w:val="20"/>
              </w:rPr>
            </w:pPr>
            <w:r w:rsidRPr="006611D9">
              <w:rPr>
                <w:color w:val="000000"/>
                <w:sz w:val="20"/>
                <w:szCs w:val="20"/>
              </w:rPr>
              <w:t>Животноводческий комплекс по разведению овец (СП «Удинское»)</w:t>
            </w:r>
          </w:p>
          <w:p w:rsidR="00AA787D" w:rsidRPr="006611D9" w:rsidRDefault="00AA787D" w:rsidP="00AA787D">
            <w:pPr>
              <w:spacing w:line="240" w:lineRule="auto"/>
              <w:ind w:firstLine="0"/>
              <w:rPr>
                <w:color w:val="000000"/>
                <w:sz w:val="20"/>
                <w:szCs w:val="20"/>
              </w:rPr>
            </w:pPr>
            <w:r w:rsidRPr="006611D9">
              <w:rPr>
                <w:color w:val="000000"/>
                <w:sz w:val="20"/>
                <w:szCs w:val="20"/>
              </w:rPr>
              <w:t xml:space="preserve">Туристический комплекс «Баян-Гол» </w:t>
            </w:r>
          </w:p>
          <w:p w:rsidR="00AA787D" w:rsidRPr="006611D9" w:rsidRDefault="00AA787D" w:rsidP="00AA787D">
            <w:pPr>
              <w:spacing w:line="240" w:lineRule="auto"/>
              <w:ind w:firstLine="0"/>
              <w:rPr>
                <w:color w:val="000000"/>
                <w:sz w:val="20"/>
                <w:szCs w:val="20"/>
              </w:rPr>
            </w:pPr>
            <w:r w:rsidRPr="006611D9">
              <w:rPr>
                <w:color w:val="000000"/>
                <w:sz w:val="20"/>
                <w:szCs w:val="20"/>
              </w:rPr>
              <w:t>Создание лесозаготовительно-деревоперерабатывающего предприятия</w:t>
            </w:r>
          </w:p>
          <w:p w:rsidR="00AA787D" w:rsidRPr="006611D9" w:rsidRDefault="00AA787D" w:rsidP="00AA787D">
            <w:pPr>
              <w:spacing w:line="240" w:lineRule="auto"/>
              <w:ind w:firstLine="0"/>
              <w:rPr>
                <w:color w:val="000000"/>
                <w:sz w:val="20"/>
                <w:szCs w:val="20"/>
              </w:rPr>
            </w:pPr>
            <w:r w:rsidRPr="006611D9">
              <w:rPr>
                <w:color w:val="000000"/>
                <w:sz w:val="20"/>
                <w:szCs w:val="20"/>
              </w:rPr>
              <w:t xml:space="preserve">Строительство солнечной электростанции с. Хоринск </w:t>
            </w:r>
          </w:p>
          <w:p w:rsidR="00AA787D" w:rsidRPr="006611D9" w:rsidRDefault="00AA787D" w:rsidP="00AA787D">
            <w:pPr>
              <w:spacing w:line="240" w:lineRule="auto"/>
              <w:ind w:firstLine="0"/>
              <w:rPr>
                <w:bCs/>
                <w:sz w:val="20"/>
                <w:szCs w:val="20"/>
              </w:rPr>
            </w:pPr>
            <w:r w:rsidRPr="006611D9">
              <w:rPr>
                <w:color w:val="000000"/>
                <w:sz w:val="20"/>
                <w:szCs w:val="20"/>
              </w:rPr>
              <w:t>Расширение производства мясной и хлебобулочной продукции.</w:t>
            </w:r>
          </w:p>
        </w:tc>
      </w:tr>
    </w:tbl>
    <w:p w:rsidR="007A3889" w:rsidRPr="006611D9" w:rsidRDefault="008C227F" w:rsidP="008C227F">
      <w:pPr>
        <w:spacing w:line="240" w:lineRule="auto"/>
        <w:ind w:firstLine="0"/>
        <w:rPr>
          <w:rFonts w:cs="Times New Roman"/>
          <w:sz w:val="16"/>
          <w:szCs w:val="16"/>
        </w:rPr>
      </w:pPr>
      <w:r w:rsidRPr="006611D9">
        <w:rPr>
          <w:rFonts w:cs="Times New Roman"/>
          <w:sz w:val="16"/>
          <w:szCs w:val="16"/>
        </w:rPr>
        <w:t xml:space="preserve">*   согласно проектам Стратегий социально-экономического развития муниципальных образований и инвестиционных </w:t>
      </w:r>
    </w:p>
    <w:p w:rsidR="008C227F" w:rsidRPr="006611D9" w:rsidRDefault="008C227F" w:rsidP="008C227F">
      <w:pPr>
        <w:spacing w:line="240" w:lineRule="auto"/>
        <w:ind w:firstLine="0"/>
        <w:rPr>
          <w:rFonts w:cs="Times New Roman"/>
          <w:sz w:val="16"/>
          <w:szCs w:val="16"/>
        </w:rPr>
      </w:pPr>
      <w:r w:rsidRPr="006611D9">
        <w:rPr>
          <w:rFonts w:cs="Times New Roman"/>
          <w:sz w:val="16"/>
          <w:szCs w:val="16"/>
        </w:rPr>
        <w:t xml:space="preserve">проектов Перечня </w:t>
      </w:r>
      <w:r w:rsidRPr="006611D9">
        <w:rPr>
          <w:rFonts w:eastAsia="Times New Roman" w:cs="Times New Roman"/>
          <w:color w:val="000000"/>
          <w:sz w:val="16"/>
          <w:szCs w:val="16"/>
          <w:lang w:eastAsia="ru-RU"/>
        </w:rPr>
        <w:t>объектов инфраструктуры федерального значения</w:t>
      </w:r>
    </w:p>
    <w:p w:rsidR="00685534" w:rsidRPr="006611D9" w:rsidRDefault="00685534" w:rsidP="007E7C13">
      <w:pPr>
        <w:rPr>
          <w:rFonts w:cs="Times New Roman"/>
          <w:color w:val="000000" w:themeColor="text1"/>
          <w:szCs w:val="24"/>
          <w:shd w:val="clear" w:color="auto" w:fill="FFFFFF"/>
        </w:rPr>
      </w:pPr>
    </w:p>
    <w:p w:rsidR="007E7C13" w:rsidRPr="006611D9" w:rsidRDefault="007E7C13" w:rsidP="001C544F">
      <w:pPr>
        <w:rPr>
          <w:rFonts w:cs="Times New Roman"/>
          <w:b/>
          <w:szCs w:val="24"/>
        </w:rPr>
      </w:pPr>
      <w:r w:rsidRPr="006611D9">
        <w:rPr>
          <w:rFonts w:cs="Times New Roman"/>
          <w:b/>
          <w:szCs w:val="24"/>
        </w:rPr>
        <w:t>3. Кластерная модель пространственного развития (подход мезоэкономической кооперации)</w:t>
      </w:r>
    </w:p>
    <w:p w:rsidR="007E7C13" w:rsidRPr="006611D9" w:rsidRDefault="007E7C13" w:rsidP="001C544F">
      <w:pPr>
        <w:shd w:val="clear" w:color="auto" w:fill="FFFFFF"/>
        <w:spacing w:line="312" w:lineRule="auto"/>
        <w:rPr>
          <w:rFonts w:cs="Times New Roman"/>
          <w:szCs w:val="24"/>
        </w:rPr>
      </w:pPr>
      <w:r w:rsidRPr="006611D9">
        <w:rPr>
          <w:rFonts w:cs="Times New Roman"/>
          <w:szCs w:val="24"/>
        </w:rPr>
        <w:t>Реализация потенциала муниципальных образований региона в условиях прямой и косвенной конкуренции будет более эффективна в случае наличия механизма мезоэкон</w:t>
      </w:r>
      <w:r w:rsidRPr="006611D9">
        <w:rPr>
          <w:rFonts w:cs="Times New Roman"/>
          <w:szCs w:val="24"/>
        </w:rPr>
        <w:t>о</w:t>
      </w:r>
      <w:r w:rsidRPr="006611D9">
        <w:rPr>
          <w:rFonts w:cs="Times New Roman"/>
          <w:szCs w:val="24"/>
        </w:rPr>
        <w:t>мики, позволяющего согласовать интересы и стратегии субъектов разных отраслей экон</w:t>
      </w:r>
      <w:r w:rsidRPr="006611D9">
        <w:rPr>
          <w:rFonts w:cs="Times New Roman"/>
          <w:szCs w:val="24"/>
        </w:rPr>
        <w:t>о</w:t>
      </w:r>
      <w:r w:rsidRPr="006611D9">
        <w:rPr>
          <w:rFonts w:cs="Times New Roman"/>
          <w:szCs w:val="24"/>
        </w:rPr>
        <w:t>мики, расположенных в муниципальных образованиях республики, с общей стратегией с</w:t>
      </w:r>
      <w:r w:rsidRPr="006611D9">
        <w:rPr>
          <w:rFonts w:cs="Times New Roman"/>
          <w:szCs w:val="24"/>
        </w:rPr>
        <w:t>о</w:t>
      </w:r>
      <w:r w:rsidRPr="006611D9">
        <w:rPr>
          <w:rFonts w:cs="Times New Roman"/>
          <w:szCs w:val="24"/>
        </w:rPr>
        <w:t>циально-экономического развития республики. Таким механизмом является формирование региональных экономических кластеров, как ассоциаций совместно действующих предпр</w:t>
      </w:r>
      <w:r w:rsidRPr="006611D9">
        <w:rPr>
          <w:rFonts w:cs="Times New Roman"/>
          <w:szCs w:val="24"/>
        </w:rPr>
        <w:t>и</w:t>
      </w:r>
      <w:r w:rsidRPr="006611D9">
        <w:rPr>
          <w:rFonts w:cs="Times New Roman"/>
          <w:szCs w:val="24"/>
        </w:rPr>
        <w:t>ятий и организаций в рамках развития конкурентной среды.</w:t>
      </w:r>
    </w:p>
    <w:p w:rsidR="007E7C13" w:rsidRPr="006611D9" w:rsidRDefault="007E7C13" w:rsidP="001C544F">
      <w:pPr>
        <w:spacing w:line="312" w:lineRule="auto"/>
        <w:rPr>
          <w:rFonts w:cs="Times New Roman"/>
          <w:color w:val="000000"/>
          <w:szCs w:val="24"/>
        </w:rPr>
      </w:pPr>
      <w:r w:rsidRPr="006611D9">
        <w:rPr>
          <w:rFonts w:cs="Times New Roman"/>
          <w:color w:val="000000"/>
          <w:szCs w:val="24"/>
        </w:rPr>
        <w:lastRenderedPageBreak/>
        <w:t>К основным принципам размещения (локализации) субъектов отраслевых кластеров в муниципальных образованиях региона относятся:</w:t>
      </w:r>
    </w:p>
    <w:p w:rsidR="007E7C13" w:rsidRPr="006611D9" w:rsidRDefault="007E7C13" w:rsidP="00E671F6">
      <w:pPr>
        <w:pStyle w:val="af0"/>
        <w:numPr>
          <w:ilvl w:val="0"/>
          <w:numId w:val="93"/>
        </w:numPr>
        <w:tabs>
          <w:tab w:val="left" w:pos="1134"/>
        </w:tabs>
        <w:spacing w:line="312" w:lineRule="auto"/>
        <w:ind w:left="0" w:firstLine="709"/>
        <w:rPr>
          <w:rFonts w:cs="Times New Roman"/>
          <w:color w:val="000000"/>
          <w:szCs w:val="24"/>
        </w:rPr>
      </w:pPr>
      <w:r w:rsidRPr="006611D9">
        <w:rPr>
          <w:rFonts w:cs="Times New Roman"/>
          <w:color w:val="000000"/>
          <w:szCs w:val="24"/>
        </w:rPr>
        <w:t>Максимальное использование имеющихся экономических, социальных и экол</w:t>
      </w:r>
      <w:r w:rsidRPr="006611D9">
        <w:rPr>
          <w:rFonts w:cs="Times New Roman"/>
          <w:color w:val="000000"/>
          <w:szCs w:val="24"/>
        </w:rPr>
        <w:t>о</w:t>
      </w:r>
      <w:r w:rsidRPr="006611D9">
        <w:rPr>
          <w:rFonts w:cs="Times New Roman"/>
          <w:color w:val="000000"/>
          <w:szCs w:val="24"/>
        </w:rPr>
        <w:t>гических ресурсов муниципальных образований региона при условии интенсификации, м</w:t>
      </w:r>
      <w:r w:rsidRPr="006611D9">
        <w:rPr>
          <w:rFonts w:cs="Times New Roman"/>
          <w:color w:val="000000"/>
          <w:szCs w:val="24"/>
        </w:rPr>
        <w:t>о</w:t>
      </w:r>
      <w:r w:rsidRPr="006611D9">
        <w:rPr>
          <w:rFonts w:cs="Times New Roman"/>
          <w:color w:val="000000"/>
          <w:szCs w:val="24"/>
        </w:rPr>
        <w:t>дернизации и инновационности. При этом необходимо обеспечить приоритетность осво</w:t>
      </w:r>
      <w:r w:rsidRPr="006611D9">
        <w:rPr>
          <w:rFonts w:cs="Times New Roman"/>
          <w:color w:val="000000"/>
          <w:szCs w:val="24"/>
        </w:rPr>
        <w:t>е</w:t>
      </w:r>
      <w:r w:rsidRPr="006611D9">
        <w:rPr>
          <w:rFonts w:cs="Times New Roman"/>
          <w:color w:val="000000"/>
          <w:szCs w:val="24"/>
        </w:rPr>
        <w:t xml:space="preserve">ния ресурсов, стратегические запасы ресурсов, рациональное использование </w:t>
      </w:r>
      <w:proofErr w:type="gramStart"/>
      <w:r w:rsidRPr="006611D9">
        <w:rPr>
          <w:rFonts w:cs="Times New Roman"/>
          <w:color w:val="000000"/>
          <w:szCs w:val="24"/>
        </w:rPr>
        <w:t>экологических</w:t>
      </w:r>
      <w:proofErr w:type="gramEnd"/>
      <w:r w:rsidRPr="006611D9">
        <w:rPr>
          <w:rFonts w:cs="Times New Roman"/>
          <w:color w:val="000000"/>
          <w:szCs w:val="24"/>
        </w:rPr>
        <w:t xml:space="preserve"> ресурсов.</w:t>
      </w:r>
    </w:p>
    <w:p w:rsidR="007E7C13" w:rsidRPr="006611D9" w:rsidRDefault="007E7C13" w:rsidP="00E671F6">
      <w:pPr>
        <w:pStyle w:val="af0"/>
        <w:numPr>
          <w:ilvl w:val="0"/>
          <w:numId w:val="93"/>
        </w:numPr>
        <w:tabs>
          <w:tab w:val="left" w:pos="1134"/>
        </w:tabs>
        <w:spacing w:line="312" w:lineRule="auto"/>
        <w:ind w:left="0" w:firstLine="709"/>
        <w:rPr>
          <w:rFonts w:cs="Times New Roman"/>
          <w:color w:val="000000"/>
          <w:szCs w:val="24"/>
        </w:rPr>
      </w:pPr>
      <w:r w:rsidRPr="006611D9">
        <w:rPr>
          <w:rFonts w:cs="Times New Roman"/>
          <w:color w:val="000000"/>
          <w:szCs w:val="24"/>
        </w:rPr>
        <w:t>Учет уникальности и территориальных преференций позволяет сформировать уникальный продукт и, соответственно, бренд, обеспечивающий конкурентоспособность территории.</w:t>
      </w:r>
    </w:p>
    <w:p w:rsidR="007E7C13" w:rsidRPr="006611D9" w:rsidRDefault="007E7C13" w:rsidP="00E671F6">
      <w:pPr>
        <w:pStyle w:val="af0"/>
        <w:numPr>
          <w:ilvl w:val="0"/>
          <w:numId w:val="93"/>
        </w:numPr>
        <w:tabs>
          <w:tab w:val="left" w:pos="1134"/>
        </w:tabs>
        <w:spacing w:line="312" w:lineRule="auto"/>
        <w:ind w:left="0" w:firstLine="709"/>
        <w:rPr>
          <w:rFonts w:cs="Times New Roman"/>
          <w:color w:val="000000"/>
          <w:szCs w:val="24"/>
        </w:rPr>
      </w:pPr>
      <w:r w:rsidRPr="006611D9">
        <w:rPr>
          <w:rFonts w:cs="Times New Roman"/>
          <w:color w:val="000000"/>
          <w:szCs w:val="24"/>
        </w:rPr>
        <w:t>Установление структурных пропорций между отраслями сектора реальной эк</w:t>
      </w:r>
      <w:r w:rsidRPr="006611D9">
        <w:rPr>
          <w:rFonts w:cs="Times New Roman"/>
          <w:color w:val="000000"/>
          <w:szCs w:val="24"/>
        </w:rPr>
        <w:t>о</w:t>
      </w:r>
      <w:r w:rsidRPr="006611D9">
        <w:rPr>
          <w:rFonts w:cs="Times New Roman"/>
          <w:color w:val="000000"/>
          <w:szCs w:val="24"/>
        </w:rPr>
        <w:t>номики позволяет при обеспечении специализации муниципального образования в н</w:t>
      </w:r>
      <w:r w:rsidRPr="006611D9">
        <w:rPr>
          <w:rFonts w:cs="Times New Roman"/>
          <w:color w:val="000000"/>
          <w:szCs w:val="24"/>
        </w:rPr>
        <w:t>е</w:t>
      </w:r>
      <w:r w:rsidRPr="006611D9">
        <w:rPr>
          <w:rFonts w:cs="Times New Roman"/>
          <w:color w:val="000000"/>
          <w:szCs w:val="24"/>
        </w:rPr>
        <w:t>скольких региональных кластерах получить диверсифицированную структуру экономики, устойчивую к изменчивости экономических процессов.</w:t>
      </w:r>
    </w:p>
    <w:p w:rsidR="00E4362B" w:rsidRPr="006611D9" w:rsidRDefault="007E7C13" w:rsidP="00E671F6">
      <w:pPr>
        <w:pStyle w:val="af0"/>
        <w:widowControl/>
        <w:numPr>
          <w:ilvl w:val="0"/>
          <w:numId w:val="93"/>
        </w:numPr>
        <w:tabs>
          <w:tab w:val="left" w:pos="1134"/>
        </w:tabs>
        <w:spacing w:line="312" w:lineRule="auto"/>
        <w:ind w:left="0" w:firstLine="709"/>
        <w:jc w:val="left"/>
        <w:rPr>
          <w:rFonts w:cs="Times New Roman"/>
          <w:b/>
          <w:color w:val="000000"/>
          <w:szCs w:val="24"/>
        </w:rPr>
      </w:pPr>
      <w:r w:rsidRPr="006611D9">
        <w:rPr>
          <w:rFonts w:cs="Times New Roman"/>
          <w:color w:val="000000"/>
          <w:szCs w:val="24"/>
        </w:rPr>
        <w:t>Учет ограничений экологического, экономического, политического, социальн</w:t>
      </w:r>
      <w:r w:rsidRPr="006611D9">
        <w:rPr>
          <w:rFonts w:cs="Times New Roman"/>
          <w:color w:val="000000"/>
          <w:szCs w:val="24"/>
        </w:rPr>
        <w:t>о</w:t>
      </w:r>
      <w:r w:rsidRPr="006611D9">
        <w:rPr>
          <w:rFonts w:cs="Times New Roman"/>
          <w:color w:val="000000"/>
          <w:szCs w:val="24"/>
        </w:rPr>
        <w:t>го, технического и иного характера позволяет сформировать допустимые направления л</w:t>
      </w:r>
      <w:r w:rsidRPr="006611D9">
        <w:rPr>
          <w:rFonts w:cs="Times New Roman"/>
          <w:color w:val="000000"/>
          <w:szCs w:val="24"/>
        </w:rPr>
        <w:t>о</w:t>
      </w:r>
      <w:r w:rsidRPr="006611D9">
        <w:rPr>
          <w:rFonts w:cs="Times New Roman"/>
          <w:color w:val="000000"/>
          <w:szCs w:val="24"/>
        </w:rPr>
        <w:t>кализации региональных кластеров в муниципальных образованиях региона.</w:t>
      </w:r>
    </w:p>
    <w:p w:rsidR="001C544F" w:rsidRPr="006611D9" w:rsidRDefault="001C544F" w:rsidP="001C544F">
      <w:pPr>
        <w:pStyle w:val="af0"/>
        <w:tabs>
          <w:tab w:val="left" w:pos="1134"/>
        </w:tabs>
        <w:ind w:left="0"/>
        <w:jc w:val="center"/>
        <w:rPr>
          <w:rFonts w:cs="Times New Roman"/>
          <w:b/>
          <w:color w:val="000000"/>
          <w:szCs w:val="24"/>
        </w:rPr>
      </w:pPr>
    </w:p>
    <w:p w:rsidR="00B821F1" w:rsidRPr="006611D9" w:rsidRDefault="00B821F1" w:rsidP="001C544F">
      <w:pPr>
        <w:pStyle w:val="af0"/>
        <w:tabs>
          <w:tab w:val="left" w:pos="1134"/>
        </w:tabs>
        <w:ind w:left="0"/>
        <w:jc w:val="center"/>
        <w:rPr>
          <w:rFonts w:cs="Times New Roman"/>
          <w:b/>
          <w:color w:val="000000"/>
          <w:szCs w:val="24"/>
        </w:rPr>
      </w:pPr>
      <w:r w:rsidRPr="006611D9">
        <w:rPr>
          <w:rFonts w:cs="Times New Roman"/>
          <w:b/>
          <w:color w:val="000000"/>
          <w:szCs w:val="24"/>
        </w:rPr>
        <w:t>Таблица 7.3- Потенциал кластеризации</w:t>
      </w:r>
      <w:r w:rsidR="00C27B37" w:rsidRPr="006611D9">
        <w:rPr>
          <w:rFonts w:cs="Times New Roman"/>
          <w:b/>
          <w:color w:val="000000"/>
          <w:szCs w:val="24"/>
        </w:rPr>
        <w:t xml:space="preserve"> субъектов предпринимательской де</w:t>
      </w:r>
      <w:r w:rsidR="00C27B37" w:rsidRPr="006611D9">
        <w:rPr>
          <w:rFonts w:cs="Times New Roman"/>
          <w:b/>
          <w:color w:val="000000"/>
          <w:szCs w:val="24"/>
        </w:rPr>
        <w:t>я</w:t>
      </w:r>
      <w:r w:rsidR="00C27B37" w:rsidRPr="006611D9">
        <w:rPr>
          <w:rFonts w:cs="Times New Roman"/>
          <w:b/>
          <w:color w:val="000000"/>
          <w:szCs w:val="24"/>
        </w:rPr>
        <w:t xml:space="preserve">тельности </w:t>
      </w:r>
      <w:r w:rsidRPr="006611D9">
        <w:rPr>
          <w:rFonts w:cs="Times New Roman"/>
          <w:b/>
          <w:color w:val="000000"/>
          <w:szCs w:val="24"/>
        </w:rPr>
        <w:t xml:space="preserve">в районах </w:t>
      </w:r>
      <w:r w:rsidR="0082381C" w:rsidRPr="006611D9">
        <w:rPr>
          <w:rFonts w:cs="Times New Roman"/>
          <w:b/>
          <w:color w:val="000000"/>
          <w:szCs w:val="24"/>
        </w:rPr>
        <w:t xml:space="preserve">и городах </w:t>
      </w:r>
      <w:r w:rsidRPr="006611D9">
        <w:rPr>
          <w:rFonts w:cs="Times New Roman"/>
          <w:b/>
          <w:color w:val="000000"/>
          <w:szCs w:val="24"/>
        </w:rPr>
        <w:t>республики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5683"/>
      </w:tblGrid>
      <w:tr w:rsidR="0082381C" w:rsidRPr="006611D9" w:rsidTr="0082381C">
        <w:tc>
          <w:tcPr>
            <w:tcW w:w="2074" w:type="pct"/>
            <w:shd w:val="clear" w:color="auto" w:fill="auto"/>
          </w:tcPr>
          <w:p w:rsidR="0082381C" w:rsidRPr="006611D9" w:rsidRDefault="0082381C" w:rsidP="0082381C">
            <w:pPr>
              <w:spacing w:line="240" w:lineRule="auto"/>
              <w:ind w:firstLine="142"/>
              <w:jc w:val="center"/>
              <w:rPr>
                <w:szCs w:val="24"/>
                <w:lang w:eastAsia="ru-RU"/>
              </w:rPr>
            </w:pPr>
            <w:r w:rsidRPr="006611D9">
              <w:rPr>
                <w:szCs w:val="24"/>
                <w:lang w:eastAsia="ru-RU"/>
              </w:rPr>
              <w:t>Основные сектора экономики</w:t>
            </w:r>
          </w:p>
        </w:tc>
        <w:tc>
          <w:tcPr>
            <w:tcW w:w="2926" w:type="pct"/>
            <w:shd w:val="clear" w:color="auto" w:fill="auto"/>
          </w:tcPr>
          <w:p w:rsidR="0082381C" w:rsidRPr="006611D9" w:rsidRDefault="0082381C" w:rsidP="0082381C">
            <w:pPr>
              <w:spacing w:line="240" w:lineRule="auto"/>
              <w:ind w:firstLine="142"/>
              <w:jc w:val="center"/>
              <w:rPr>
                <w:szCs w:val="24"/>
              </w:rPr>
            </w:pPr>
            <w:r w:rsidRPr="006611D9">
              <w:rPr>
                <w:szCs w:val="24"/>
              </w:rPr>
              <w:t>Районы РБ, имеющие субъекты предпринимател</w:t>
            </w:r>
            <w:r w:rsidRPr="006611D9">
              <w:rPr>
                <w:szCs w:val="24"/>
              </w:rPr>
              <w:t>ь</w:t>
            </w:r>
            <w:r w:rsidRPr="006611D9">
              <w:rPr>
                <w:szCs w:val="24"/>
              </w:rPr>
              <w:t xml:space="preserve">ской деятельности </w:t>
            </w:r>
            <w:proofErr w:type="gramStart"/>
            <w:r w:rsidRPr="006611D9">
              <w:rPr>
                <w:szCs w:val="24"/>
              </w:rPr>
              <w:t>с</w:t>
            </w:r>
            <w:proofErr w:type="gramEnd"/>
            <w:r w:rsidRPr="006611D9">
              <w:rPr>
                <w:szCs w:val="24"/>
              </w:rPr>
              <w:t xml:space="preserve"> </w:t>
            </w:r>
          </w:p>
          <w:p w:rsidR="0082381C" w:rsidRPr="006611D9" w:rsidRDefault="0082381C" w:rsidP="0082381C">
            <w:pPr>
              <w:spacing w:line="240" w:lineRule="auto"/>
              <w:ind w:firstLine="142"/>
              <w:jc w:val="center"/>
              <w:rPr>
                <w:szCs w:val="24"/>
              </w:rPr>
            </w:pPr>
            <w:r w:rsidRPr="006611D9">
              <w:rPr>
                <w:szCs w:val="24"/>
              </w:rPr>
              <w:t>высоким потенциалом кластеризации</w:t>
            </w:r>
          </w:p>
        </w:tc>
      </w:tr>
      <w:tr w:rsidR="0082381C" w:rsidRPr="006611D9" w:rsidTr="0082381C">
        <w:tc>
          <w:tcPr>
            <w:tcW w:w="2074" w:type="pct"/>
            <w:shd w:val="clear" w:color="auto" w:fill="auto"/>
          </w:tcPr>
          <w:p w:rsidR="0082381C" w:rsidRPr="006611D9" w:rsidRDefault="0082381C" w:rsidP="0082381C">
            <w:pPr>
              <w:spacing w:line="240" w:lineRule="auto"/>
              <w:ind w:firstLine="142"/>
              <w:rPr>
                <w:szCs w:val="24"/>
                <w:lang w:eastAsia="ru-RU"/>
              </w:rPr>
            </w:pPr>
            <w:r w:rsidRPr="006611D9">
              <w:rPr>
                <w:szCs w:val="24"/>
                <w:lang w:eastAsia="ru-RU"/>
              </w:rPr>
              <w:t xml:space="preserve">Агропищевой  кластер </w:t>
            </w:r>
          </w:p>
        </w:tc>
        <w:tc>
          <w:tcPr>
            <w:tcW w:w="2926" w:type="pct"/>
            <w:shd w:val="clear" w:color="auto" w:fill="auto"/>
          </w:tcPr>
          <w:p w:rsidR="0082381C" w:rsidRPr="006611D9" w:rsidRDefault="0082381C" w:rsidP="0082381C">
            <w:pPr>
              <w:widowControl/>
              <w:tabs>
                <w:tab w:val="left" w:pos="851"/>
              </w:tabs>
              <w:spacing w:line="240" w:lineRule="auto"/>
              <w:ind w:firstLine="0"/>
              <w:rPr>
                <w:szCs w:val="24"/>
              </w:rPr>
            </w:pPr>
            <w:r w:rsidRPr="006611D9">
              <w:rPr>
                <w:szCs w:val="24"/>
              </w:rPr>
              <w:t xml:space="preserve">Баргузинский, </w:t>
            </w:r>
            <w:r w:rsidRPr="006611D9">
              <w:rPr>
                <w:rFonts w:cs="Times New Roman"/>
                <w:szCs w:val="24"/>
              </w:rPr>
              <w:t>Бичурский, Джидинский, Еравни</w:t>
            </w:r>
            <w:r w:rsidRPr="006611D9">
              <w:rPr>
                <w:rFonts w:cs="Times New Roman"/>
                <w:szCs w:val="24"/>
              </w:rPr>
              <w:t>н</w:t>
            </w:r>
            <w:r w:rsidRPr="006611D9">
              <w:rPr>
                <w:rFonts w:cs="Times New Roman"/>
                <w:szCs w:val="24"/>
              </w:rPr>
              <w:t xml:space="preserve">ский, Заиграевский, Закаменский, </w:t>
            </w:r>
            <w:r w:rsidRPr="006611D9">
              <w:rPr>
                <w:szCs w:val="24"/>
              </w:rPr>
              <w:t xml:space="preserve">Иволгинский, </w:t>
            </w:r>
            <w:r w:rsidRPr="006611D9">
              <w:rPr>
                <w:rFonts w:cs="Times New Roman"/>
                <w:szCs w:val="24"/>
              </w:rPr>
              <w:t>К</w:t>
            </w:r>
            <w:r w:rsidRPr="006611D9">
              <w:rPr>
                <w:rFonts w:cs="Times New Roman"/>
                <w:szCs w:val="24"/>
              </w:rPr>
              <w:t>а</w:t>
            </w:r>
            <w:r w:rsidRPr="006611D9">
              <w:rPr>
                <w:rFonts w:cs="Times New Roman"/>
                <w:szCs w:val="24"/>
              </w:rPr>
              <w:t xml:space="preserve">банский, Кижингинский, Кяхтинский, </w:t>
            </w:r>
            <w:r w:rsidRPr="006611D9">
              <w:rPr>
                <w:szCs w:val="24"/>
              </w:rPr>
              <w:t>Мухоршиби</w:t>
            </w:r>
            <w:r w:rsidRPr="006611D9">
              <w:rPr>
                <w:szCs w:val="24"/>
              </w:rPr>
              <w:t>р</w:t>
            </w:r>
            <w:r w:rsidRPr="006611D9">
              <w:rPr>
                <w:szCs w:val="24"/>
              </w:rPr>
              <w:t xml:space="preserve">ский, </w:t>
            </w:r>
            <w:r w:rsidRPr="006611D9">
              <w:rPr>
                <w:rFonts w:cs="Times New Roman"/>
                <w:szCs w:val="24"/>
              </w:rPr>
              <w:t xml:space="preserve">Прибайкальский, Селенгинский, </w:t>
            </w:r>
            <w:r w:rsidRPr="006611D9">
              <w:rPr>
                <w:szCs w:val="24"/>
              </w:rPr>
              <w:t>Тарбагата</w:t>
            </w:r>
            <w:r w:rsidRPr="006611D9">
              <w:rPr>
                <w:szCs w:val="24"/>
              </w:rPr>
              <w:t>й</w:t>
            </w:r>
            <w:r w:rsidRPr="006611D9">
              <w:rPr>
                <w:szCs w:val="24"/>
              </w:rPr>
              <w:t>ский, г</w:t>
            </w:r>
            <w:proofErr w:type="gramStart"/>
            <w:r w:rsidRPr="006611D9">
              <w:rPr>
                <w:szCs w:val="24"/>
              </w:rPr>
              <w:t>.У</w:t>
            </w:r>
            <w:proofErr w:type="gramEnd"/>
            <w:r w:rsidRPr="006611D9">
              <w:rPr>
                <w:szCs w:val="24"/>
              </w:rPr>
              <w:t>лан-Удэ, г.Северобайкальск</w:t>
            </w:r>
          </w:p>
        </w:tc>
      </w:tr>
      <w:tr w:rsidR="0082381C" w:rsidRPr="006611D9" w:rsidTr="0082381C">
        <w:tc>
          <w:tcPr>
            <w:tcW w:w="2074" w:type="pct"/>
            <w:shd w:val="clear" w:color="auto" w:fill="auto"/>
          </w:tcPr>
          <w:p w:rsidR="0082381C" w:rsidRPr="006611D9" w:rsidRDefault="0082381C" w:rsidP="0082381C">
            <w:pPr>
              <w:spacing w:line="240" w:lineRule="auto"/>
              <w:ind w:firstLine="142"/>
              <w:rPr>
                <w:szCs w:val="24"/>
                <w:lang w:eastAsia="ru-RU"/>
              </w:rPr>
            </w:pPr>
            <w:r w:rsidRPr="006611D9">
              <w:rPr>
                <w:szCs w:val="24"/>
                <w:lang w:eastAsia="ru-RU"/>
              </w:rPr>
              <w:t>Лесопромышленный кластер</w:t>
            </w:r>
          </w:p>
        </w:tc>
        <w:tc>
          <w:tcPr>
            <w:tcW w:w="2926" w:type="pct"/>
            <w:shd w:val="clear" w:color="auto" w:fill="auto"/>
          </w:tcPr>
          <w:p w:rsidR="0082381C" w:rsidRPr="006611D9" w:rsidRDefault="0082381C" w:rsidP="0082381C">
            <w:pPr>
              <w:pStyle w:val="ConsPlusNonformat"/>
              <w:tabs>
                <w:tab w:val="left" w:pos="851"/>
              </w:tabs>
              <w:jc w:val="both"/>
              <w:rPr>
                <w:sz w:val="24"/>
                <w:szCs w:val="24"/>
              </w:rPr>
            </w:pPr>
            <w:r w:rsidRPr="006611D9">
              <w:rPr>
                <w:rFonts w:ascii="Times New Roman" w:hAnsi="Times New Roman" w:cs="Times New Roman"/>
                <w:sz w:val="24"/>
                <w:szCs w:val="24"/>
              </w:rPr>
              <w:t>Бичурский, Баунтовский,  Заиграевский, Закаме</w:t>
            </w:r>
            <w:r w:rsidRPr="006611D9">
              <w:rPr>
                <w:rFonts w:ascii="Times New Roman" w:hAnsi="Times New Roman" w:cs="Times New Roman"/>
                <w:sz w:val="24"/>
                <w:szCs w:val="24"/>
              </w:rPr>
              <w:t>н</w:t>
            </w:r>
            <w:r w:rsidRPr="006611D9">
              <w:rPr>
                <w:rFonts w:ascii="Times New Roman" w:hAnsi="Times New Roman" w:cs="Times New Roman"/>
                <w:sz w:val="24"/>
                <w:szCs w:val="24"/>
              </w:rPr>
              <w:t>ский, Кабанский, Муйский, Прибайкальский, Сев</w:t>
            </w:r>
            <w:r w:rsidRPr="006611D9">
              <w:rPr>
                <w:rFonts w:ascii="Times New Roman" w:hAnsi="Times New Roman" w:cs="Times New Roman"/>
                <w:sz w:val="24"/>
                <w:szCs w:val="24"/>
              </w:rPr>
              <w:t>е</w:t>
            </w:r>
            <w:r w:rsidRPr="006611D9">
              <w:rPr>
                <w:rFonts w:ascii="Times New Roman" w:hAnsi="Times New Roman" w:cs="Times New Roman"/>
                <w:sz w:val="24"/>
                <w:szCs w:val="24"/>
              </w:rPr>
              <w:t>ро-Байкальский, Хоринский</w:t>
            </w:r>
          </w:p>
        </w:tc>
      </w:tr>
      <w:tr w:rsidR="0082381C" w:rsidRPr="006611D9" w:rsidTr="0082381C">
        <w:tc>
          <w:tcPr>
            <w:tcW w:w="2074" w:type="pct"/>
            <w:shd w:val="clear" w:color="auto" w:fill="auto"/>
          </w:tcPr>
          <w:p w:rsidR="0082381C" w:rsidRPr="006611D9" w:rsidRDefault="0082381C" w:rsidP="0082381C">
            <w:pPr>
              <w:spacing w:line="240" w:lineRule="auto"/>
              <w:ind w:firstLine="142"/>
              <w:rPr>
                <w:szCs w:val="24"/>
                <w:lang w:eastAsia="ru-RU"/>
              </w:rPr>
            </w:pPr>
            <w:r w:rsidRPr="006611D9">
              <w:rPr>
                <w:szCs w:val="24"/>
                <w:lang w:eastAsia="ru-RU"/>
              </w:rPr>
              <w:t>Горнорудный кластер</w:t>
            </w:r>
          </w:p>
        </w:tc>
        <w:tc>
          <w:tcPr>
            <w:tcW w:w="2926" w:type="pct"/>
            <w:shd w:val="clear" w:color="auto" w:fill="auto"/>
          </w:tcPr>
          <w:p w:rsidR="0082381C" w:rsidRPr="006611D9" w:rsidRDefault="0082381C" w:rsidP="0082381C">
            <w:pPr>
              <w:pStyle w:val="38"/>
              <w:widowControl/>
              <w:tabs>
                <w:tab w:val="left" w:pos="851"/>
              </w:tabs>
              <w:spacing w:after="0" w:line="240" w:lineRule="auto"/>
              <w:ind w:left="29" w:firstLine="0"/>
              <w:rPr>
                <w:sz w:val="24"/>
                <w:szCs w:val="24"/>
              </w:rPr>
            </w:pPr>
            <w:r w:rsidRPr="006611D9">
              <w:rPr>
                <w:sz w:val="24"/>
                <w:szCs w:val="24"/>
              </w:rPr>
              <w:t xml:space="preserve">Баунтовский, </w:t>
            </w:r>
            <w:r w:rsidRPr="006611D9">
              <w:rPr>
                <w:rFonts w:cs="Times New Roman"/>
                <w:sz w:val="24"/>
                <w:szCs w:val="24"/>
              </w:rPr>
              <w:t xml:space="preserve">Бичурский, </w:t>
            </w:r>
            <w:r w:rsidRPr="006611D9">
              <w:rPr>
                <w:sz w:val="24"/>
                <w:szCs w:val="24"/>
              </w:rPr>
              <w:t xml:space="preserve">Еравнинский, </w:t>
            </w:r>
            <w:r w:rsidRPr="006611D9">
              <w:rPr>
                <w:rFonts w:cs="Times New Roman"/>
                <w:sz w:val="24"/>
                <w:szCs w:val="24"/>
              </w:rPr>
              <w:t>Заиграе</w:t>
            </w:r>
            <w:r w:rsidRPr="006611D9">
              <w:rPr>
                <w:rFonts w:cs="Times New Roman"/>
                <w:sz w:val="24"/>
                <w:szCs w:val="24"/>
              </w:rPr>
              <w:t>в</w:t>
            </w:r>
            <w:r w:rsidRPr="006611D9">
              <w:rPr>
                <w:rFonts w:cs="Times New Roman"/>
                <w:sz w:val="24"/>
                <w:szCs w:val="24"/>
              </w:rPr>
              <w:t xml:space="preserve">ский, </w:t>
            </w:r>
            <w:r w:rsidRPr="006611D9">
              <w:rPr>
                <w:sz w:val="24"/>
                <w:szCs w:val="24"/>
              </w:rPr>
              <w:t xml:space="preserve">Закаменский, </w:t>
            </w:r>
            <w:r w:rsidRPr="006611D9">
              <w:rPr>
                <w:rFonts w:cs="Times New Roman"/>
                <w:sz w:val="24"/>
                <w:szCs w:val="24"/>
              </w:rPr>
              <w:t>Кижингинский, Мухоршиби</w:t>
            </w:r>
            <w:r w:rsidRPr="006611D9">
              <w:rPr>
                <w:rFonts w:cs="Times New Roman"/>
                <w:sz w:val="24"/>
                <w:szCs w:val="24"/>
              </w:rPr>
              <w:t>р</w:t>
            </w:r>
            <w:r w:rsidRPr="006611D9">
              <w:rPr>
                <w:rFonts w:cs="Times New Roman"/>
                <w:sz w:val="24"/>
                <w:szCs w:val="24"/>
              </w:rPr>
              <w:t xml:space="preserve">ский, </w:t>
            </w:r>
            <w:r w:rsidRPr="006611D9">
              <w:rPr>
                <w:sz w:val="24"/>
                <w:szCs w:val="24"/>
              </w:rPr>
              <w:t>Муйский, Окинский, Прибайкальский, Сев</w:t>
            </w:r>
            <w:r w:rsidRPr="006611D9">
              <w:rPr>
                <w:sz w:val="24"/>
                <w:szCs w:val="24"/>
              </w:rPr>
              <w:t>е</w:t>
            </w:r>
            <w:r w:rsidRPr="006611D9">
              <w:rPr>
                <w:sz w:val="24"/>
                <w:szCs w:val="24"/>
              </w:rPr>
              <w:t xml:space="preserve">ро-Байкальский, </w:t>
            </w:r>
            <w:r w:rsidRPr="006611D9">
              <w:rPr>
                <w:rFonts w:cs="Times New Roman"/>
                <w:sz w:val="24"/>
                <w:szCs w:val="24"/>
              </w:rPr>
              <w:t>Селенгинский</w:t>
            </w:r>
          </w:p>
        </w:tc>
      </w:tr>
      <w:tr w:rsidR="0082381C" w:rsidRPr="006611D9" w:rsidTr="0082381C">
        <w:trPr>
          <w:trHeight w:val="369"/>
        </w:trPr>
        <w:tc>
          <w:tcPr>
            <w:tcW w:w="2074" w:type="pct"/>
            <w:shd w:val="clear" w:color="auto" w:fill="auto"/>
          </w:tcPr>
          <w:p w:rsidR="0082381C" w:rsidRPr="006611D9" w:rsidRDefault="0082381C" w:rsidP="0082381C">
            <w:pPr>
              <w:spacing w:line="240" w:lineRule="auto"/>
              <w:ind w:firstLine="142"/>
              <w:rPr>
                <w:szCs w:val="24"/>
                <w:lang w:eastAsia="ru-RU"/>
              </w:rPr>
            </w:pPr>
            <w:r w:rsidRPr="006611D9">
              <w:rPr>
                <w:szCs w:val="24"/>
                <w:lang w:eastAsia="ru-RU"/>
              </w:rPr>
              <w:t>Промышленный кластер</w:t>
            </w:r>
          </w:p>
        </w:tc>
        <w:tc>
          <w:tcPr>
            <w:tcW w:w="2926" w:type="pct"/>
            <w:shd w:val="clear" w:color="auto" w:fill="auto"/>
          </w:tcPr>
          <w:p w:rsidR="0082381C" w:rsidRPr="006611D9" w:rsidRDefault="0082381C" w:rsidP="0082381C">
            <w:pPr>
              <w:spacing w:line="240" w:lineRule="auto"/>
              <w:ind w:firstLine="0"/>
              <w:rPr>
                <w:szCs w:val="24"/>
              </w:rPr>
            </w:pPr>
            <w:r w:rsidRPr="006611D9">
              <w:rPr>
                <w:szCs w:val="24"/>
              </w:rPr>
              <w:t>Закаменский, Кабанский, Селенгинский, г</w:t>
            </w:r>
            <w:proofErr w:type="gramStart"/>
            <w:r w:rsidRPr="006611D9">
              <w:rPr>
                <w:szCs w:val="24"/>
              </w:rPr>
              <w:t>.У</w:t>
            </w:r>
            <w:proofErr w:type="gramEnd"/>
            <w:r w:rsidRPr="006611D9">
              <w:rPr>
                <w:szCs w:val="24"/>
              </w:rPr>
              <w:t>лан-Удэ</w:t>
            </w:r>
          </w:p>
        </w:tc>
      </w:tr>
      <w:tr w:rsidR="0082381C" w:rsidRPr="006611D9" w:rsidTr="0082381C">
        <w:tc>
          <w:tcPr>
            <w:tcW w:w="2074" w:type="pct"/>
            <w:shd w:val="clear" w:color="auto" w:fill="auto"/>
          </w:tcPr>
          <w:p w:rsidR="0082381C" w:rsidRPr="006611D9" w:rsidRDefault="0082381C" w:rsidP="0082381C">
            <w:pPr>
              <w:spacing w:line="240" w:lineRule="auto"/>
              <w:ind w:firstLine="142"/>
              <w:rPr>
                <w:szCs w:val="24"/>
                <w:lang w:eastAsia="ru-RU"/>
              </w:rPr>
            </w:pPr>
            <w:r w:rsidRPr="006611D9">
              <w:rPr>
                <w:szCs w:val="24"/>
                <w:lang w:eastAsia="ru-RU"/>
              </w:rPr>
              <w:t>Туристско-рекреационный кластер</w:t>
            </w:r>
          </w:p>
        </w:tc>
        <w:tc>
          <w:tcPr>
            <w:tcW w:w="2926" w:type="pct"/>
            <w:shd w:val="clear" w:color="auto" w:fill="auto"/>
          </w:tcPr>
          <w:p w:rsidR="0082381C" w:rsidRPr="006611D9" w:rsidRDefault="0082381C" w:rsidP="0082381C">
            <w:pPr>
              <w:spacing w:line="240" w:lineRule="auto"/>
              <w:ind w:firstLine="0"/>
              <w:rPr>
                <w:szCs w:val="24"/>
              </w:rPr>
            </w:pPr>
            <w:r w:rsidRPr="006611D9">
              <w:rPr>
                <w:szCs w:val="24"/>
              </w:rPr>
              <w:t>Баргузинский, Заиграевский, Иволгинский, Каба</w:t>
            </w:r>
            <w:r w:rsidRPr="006611D9">
              <w:rPr>
                <w:szCs w:val="24"/>
              </w:rPr>
              <w:t>н</w:t>
            </w:r>
            <w:r w:rsidRPr="006611D9">
              <w:rPr>
                <w:szCs w:val="24"/>
              </w:rPr>
              <w:t xml:space="preserve">ский, Курумканский, Окинский, Прибайкальский, Северо-Байкальский, </w:t>
            </w:r>
            <w:r w:rsidRPr="006611D9">
              <w:rPr>
                <w:rFonts w:cs="Times New Roman"/>
                <w:szCs w:val="24"/>
              </w:rPr>
              <w:t>Селенгинский,</w:t>
            </w:r>
            <w:r w:rsidRPr="006611D9">
              <w:rPr>
                <w:szCs w:val="24"/>
              </w:rPr>
              <w:t xml:space="preserve"> Тарбагата</w:t>
            </w:r>
            <w:r w:rsidRPr="006611D9">
              <w:rPr>
                <w:szCs w:val="24"/>
              </w:rPr>
              <w:t>й</w:t>
            </w:r>
            <w:r w:rsidRPr="006611D9">
              <w:rPr>
                <w:szCs w:val="24"/>
              </w:rPr>
              <w:t>ский, Тункинский, г</w:t>
            </w:r>
            <w:proofErr w:type="gramStart"/>
            <w:r w:rsidRPr="006611D9">
              <w:rPr>
                <w:szCs w:val="24"/>
              </w:rPr>
              <w:t>.У</w:t>
            </w:r>
            <w:proofErr w:type="gramEnd"/>
            <w:r w:rsidRPr="006611D9">
              <w:rPr>
                <w:szCs w:val="24"/>
              </w:rPr>
              <w:t>лан-Удэ, г.Северобайкальск</w:t>
            </w:r>
          </w:p>
        </w:tc>
      </w:tr>
      <w:tr w:rsidR="0082381C" w:rsidRPr="006611D9" w:rsidTr="0082381C">
        <w:tc>
          <w:tcPr>
            <w:tcW w:w="2074" w:type="pct"/>
            <w:shd w:val="clear" w:color="auto" w:fill="auto"/>
          </w:tcPr>
          <w:p w:rsidR="0082381C" w:rsidRPr="006611D9" w:rsidRDefault="0082381C" w:rsidP="0082381C">
            <w:pPr>
              <w:spacing w:line="240" w:lineRule="auto"/>
              <w:ind w:firstLine="142"/>
              <w:rPr>
                <w:szCs w:val="24"/>
                <w:lang w:eastAsia="ru-RU"/>
              </w:rPr>
            </w:pPr>
            <w:r w:rsidRPr="006611D9">
              <w:rPr>
                <w:szCs w:val="24"/>
                <w:lang w:eastAsia="ru-RU"/>
              </w:rPr>
              <w:t>Транспортно-логистический кл</w:t>
            </w:r>
            <w:r w:rsidRPr="006611D9">
              <w:rPr>
                <w:szCs w:val="24"/>
                <w:lang w:eastAsia="ru-RU"/>
              </w:rPr>
              <w:t>а</w:t>
            </w:r>
            <w:r w:rsidRPr="006611D9">
              <w:rPr>
                <w:szCs w:val="24"/>
                <w:lang w:eastAsia="ru-RU"/>
              </w:rPr>
              <w:t>стер</w:t>
            </w:r>
          </w:p>
        </w:tc>
        <w:tc>
          <w:tcPr>
            <w:tcW w:w="2926" w:type="pct"/>
            <w:shd w:val="clear" w:color="auto" w:fill="auto"/>
          </w:tcPr>
          <w:p w:rsidR="0082381C" w:rsidRPr="006611D9" w:rsidRDefault="0082381C" w:rsidP="0082381C">
            <w:pPr>
              <w:spacing w:line="240" w:lineRule="auto"/>
              <w:ind w:firstLine="0"/>
              <w:rPr>
                <w:szCs w:val="24"/>
              </w:rPr>
            </w:pPr>
            <w:r w:rsidRPr="006611D9">
              <w:rPr>
                <w:szCs w:val="24"/>
              </w:rPr>
              <w:t>Джидинский, Закаменский, Заиграевский, Иволги</w:t>
            </w:r>
            <w:r w:rsidRPr="006611D9">
              <w:rPr>
                <w:szCs w:val="24"/>
              </w:rPr>
              <w:t>н</w:t>
            </w:r>
            <w:r w:rsidRPr="006611D9">
              <w:rPr>
                <w:szCs w:val="24"/>
              </w:rPr>
              <w:t>ский, Кяхтинский, Селенгинский, г</w:t>
            </w:r>
            <w:proofErr w:type="gramStart"/>
            <w:r w:rsidRPr="006611D9">
              <w:rPr>
                <w:szCs w:val="24"/>
              </w:rPr>
              <w:t>.У</w:t>
            </w:r>
            <w:proofErr w:type="gramEnd"/>
            <w:r w:rsidRPr="006611D9">
              <w:rPr>
                <w:szCs w:val="24"/>
              </w:rPr>
              <w:t>лан-Удэ, г.Северобайкальск</w:t>
            </w:r>
          </w:p>
        </w:tc>
      </w:tr>
      <w:tr w:rsidR="0082381C" w:rsidRPr="006611D9" w:rsidTr="0082381C">
        <w:tc>
          <w:tcPr>
            <w:tcW w:w="2074" w:type="pct"/>
            <w:shd w:val="clear" w:color="auto" w:fill="auto"/>
          </w:tcPr>
          <w:p w:rsidR="0082381C" w:rsidRPr="006611D9" w:rsidRDefault="0082381C" w:rsidP="0082381C">
            <w:pPr>
              <w:spacing w:line="240" w:lineRule="auto"/>
              <w:ind w:firstLine="142"/>
              <w:rPr>
                <w:szCs w:val="24"/>
                <w:lang w:eastAsia="ru-RU"/>
              </w:rPr>
            </w:pPr>
            <w:r w:rsidRPr="006611D9">
              <w:rPr>
                <w:szCs w:val="24"/>
                <w:lang w:eastAsia="ru-RU"/>
              </w:rPr>
              <w:t>Биофармацевтический кластер</w:t>
            </w:r>
          </w:p>
        </w:tc>
        <w:tc>
          <w:tcPr>
            <w:tcW w:w="2926" w:type="pct"/>
            <w:shd w:val="clear" w:color="auto" w:fill="auto"/>
          </w:tcPr>
          <w:p w:rsidR="0082381C" w:rsidRPr="006611D9" w:rsidRDefault="0082381C" w:rsidP="0082381C">
            <w:pPr>
              <w:spacing w:line="240" w:lineRule="auto"/>
              <w:ind w:firstLine="0"/>
              <w:rPr>
                <w:szCs w:val="24"/>
              </w:rPr>
            </w:pPr>
            <w:r w:rsidRPr="006611D9">
              <w:rPr>
                <w:szCs w:val="24"/>
              </w:rPr>
              <w:t xml:space="preserve">Кабанский, Прибайкальский, </w:t>
            </w:r>
            <w:r w:rsidRPr="006611D9">
              <w:rPr>
                <w:rFonts w:cs="Times New Roman"/>
                <w:szCs w:val="24"/>
              </w:rPr>
              <w:t xml:space="preserve">Селенгинский, </w:t>
            </w:r>
            <w:r w:rsidRPr="006611D9">
              <w:rPr>
                <w:szCs w:val="24"/>
              </w:rPr>
              <w:t xml:space="preserve">Северо-Байкальский, </w:t>
            </w:r>
            <w:r w:rsidRPr="006611D9">
              <w:rPr>
                <w:rFonts w:cs="Times New Roman"/>
                <w:szCs w:val="24"/>
              </w:rPr>
              <w:t xml:space="preserve"> Тункинский,</w:t>
            </w:r>
            <w:r w:rsidRPr="006611D9">
              <w:rPr>
                <w:szCs w:val="24"/>
              </w:rPr>
              <w:t xml:space="preserve"> г</w:t>
            </w:r>
            <w:proofErr w:type="gramStart"/>
            <w:r w:rsidRPr="006611D9">
              <w:rPr>
                <w:szCs w:val="24"/>
              </w:rPr>
              <w:t>.У</w:t>
            </w:r>
            <w:proofErr w:type="gramEnd"/>
            <w:r w:rsidRPr="006611D9">
              <w:rPr>
                <w:szCs w:val="24"/>
              </w:rPr>
              <w:t xml:space="preserve">лан-Удэ  </w:t>
            </w:r>
          </w:p>
        </w:tc>
      </w:tr>
    </w:tbl>
    <w:p w:rsidR="0082381C" w:rsidRPr="006611D9" w:rsidRDefault="0082381C" w:rsidP="001C544F">
      <w:pPr>
        <w:pStyle w:val="af0"/>
        <w:tabs>
          <w:tab w:val="left" w:pos="1134"/>
        </w:tabs>
        <w:ind w:left="0"/>
        <w:jc w:val="center"/>
        <w:rPr>
          <w:rFonts w:cs="Times New Roman"/>
          <w:b/>
          <w:color w:val="000000"/>
          <w:szCs w:val="24"/>
        </w:rPr>
      </w:pPr>
    </w:p>
    <w:p w:rsidR="007E7C13" w:rsidRPr="006611D9" w:rsidRDefault="007E7C13" w:rsidP="001C544F">
      <w:pPr>
        <w:pStyle w:val="af0"/>
        <w:tabs>
          <w:tab w:val="left" w:pos="1134"/>
        </w:tabs>
        <w:spacing w:line="312" w:lineRule="auto"/>
        <w:ind w:left="0"/>
        <w:rPr>
          <w:rFonts w:cs="Times New Roman"/>
          <w:color w:val="000000"/>
          <w:szCs w:val="24"/>
        </w:rPr>
      </w:pPr>
      <w:r w:rsidRPr="006611D9">
        <w:rPr>
          <w:rFonts w:cs="Times New Roman"/>
          <w:color w:val="000000"/>
          <w:szCs w:val="24"/>
        </w:rPr>
        <w:t xml:space="preserve">Координация и поддержка деятельности предприятий осуществляется </w:t>
      </w:r>
      <w:proofErr w:type="gramStart"/>
      <w:r w:rsidRPr="006611D9">
        <w:rPr>
          <w:rFonts w:cs="Times New Roman"/>
          <w:color w:val="000000"/>
          <w:szCs w:val="24"/>
        </w:rPr>
        <w:t>управленч</w:t>
      </w:r>
      <w:r w:rsidRPr="006611D9">
        <w:rPr>
          <w:rFonts w:cs="Times New Roman"/>
          <w:color w:val="000000"/>
          <w:szCs w:val="24"/>
        </w:rPr>
        <w:t>е</w:t>
      </w:r>
      <w:r w:rsidRPr="006611D9">
        <w:rPr>
          <w:rFonts w:cs="Times New Roman"/>
          <w:color w:val="000000"/>
          <w:szCs w:val="24"/>
        </w:rPr>
        <w:lastRenderedPageBreak/>
        <w:t>ским</w:t>
      </w:r>
      <w:proofErr w:type="gramEnd"/>
      <w:r w:rsidRPr="006611D9">
        <w:rPr>
          <w:rFonts w:cs="Times New Roman"/>
          <w:color w:val="000000"/>
          <w:szCs w:val="24"/>
        </w:rPr>
        <w:t xml:space="preserve"> органами кластера (при его наличии) либо отраслевыми министерствами.</w:t>
      </w:r>
    </w:p>
    <w:p w:rsidR="00B821F1" w:rsidRPr="006611D9" w:rsidRDefault="00B821F1" w:rsidP="001C544F">
      <w:pPr>
        <w:spacing w:line="312" w:lineRule="auto"/>
        <w:rPr>
          <w:rFonts w:cs="Times New Roman"/>
          <w:szCs w:val="24"/>
        </w:rPr>
      </w:pPr>
      <w:r w:rsidRPr="006611D9">
        <w:rPr>
          <w:rFonts w:cs="Times New Roman"/>
          <w:szCs w:val="24"/>
        </w:rPr>
        <w:t xml:space="preserve">Ключевым моментом формирования </w:t>
      </w:r>
      <w:r w:rsidR="00555F0C" w:rsidRPr="006611D9">
        <w:rPr>
          <w:rFonts w:cs="Times New Roman"/>
          <w:szCs w:val="24"/>
        </w:rPr>
        <w:t xml:space="preserve">региональных (межмуниципальных) </w:t>
      </w:r>
      <w:r w:rsidRPr="006611D9">
        <w:rPr>
          <w:rFonts w:cs="Times New Roman"/>
          <w:szCs w:val="24"/>
        </w:rPr>
        <w:t xml:space="preserve">кластеров является определение регионального регулятора кластера. В </w:t>
      </w:r>
      <w:proofErr w:type="gramStart"/>
      <w:r w:rsidRPr="006611D9">
        <w:rPr>
          <w:rFonts w:cs="Times New Roman"/>
          <w:szCs w:val="24"/>
        </w:rPr>
        <w:t>качестве</w:t>
      </w:r>
      <w:proofErr w:type="gramEnd"/>
      <w:r w:rsidRPr="006611D9">
        <w:rPr>
          <w:rFonts w:cs="Times New Roman"/>
          <w:szCs w:val="24"/>
        </w:rPr>
        <w:t xml:space="preserve"> регуляторов класте</w:t>
      </w:r>
      <w:r w:rsidRPr="006611D9">
        <w:rPr>
          <w:rFonts w:cs="Times New Roman"/>
          <w:szCs w:val="24"/>
        </w:rPr>
        <w:t>р</w:t>
      </w:r>
      <w:r w:rsidRPr="006611D9">
        <w:rPr>
          <w:rFonts w:cs="Times New Roman"/>
          <w:szCs w:val="24"/>
        </w:rPr>
        <w:t>ного образования</w:t>
      </w:r>
      <w:r w:rsidR="00555F0C" w:rsidRPr="006611D9">
        <w:rPr>
          <w:rFonts w:cs="Times New Roman"/>
          <w:szCs w:val="24"/>
        </w:rPr>
        <w:t xml:space="preserve"> </w:t>
      </w:r>
      <w:r w:rsidRPr="006611D9">
        <w:rPr>
          <w:rFonts w:cs="Times New Roman"/>
          <w:szCs w:val="24"/>
        </w:rPr>
        <w:t>могут выступать:</w:t>
      </w:r>
    </w:p>
    <w:p w:rsidR="00B821F1" w:rsidRPr="006611D9" w:rsidRDefault="00B821F1" w:rsidP="001C544F">
      <w:pPr>
        <w:spacing w:line="312" w:lineRule="auto"/>
        <w:rPr>
          <w:rFonts w:cs="Times New Roman"/>
          <w:szCs w:val="24"/>
        </w:rPr>
      </w:pPr>
      <w:r w:rsidRPr="006611D9">
        <w:rPr>
          <w:rFonts w:cs="Times New Roman"/>
          <w:szCs w:val="24"/>
        </w:rPr>
        <w:t>1. Программный регулятор в виде региональных государственных программ терр</w:t>
      </w:r>
      <w:r w:rsidRPr="006611D9">
        <w:rPr>
          <w:rFonts w:cs="Times New Roman"/>
          <w:szCs w:val="24"/>
        </w:rPr>
        <w:t>и</w:t>
      </w:r>
      <w:r w:rsidRPr="006611D9">
        <w:rPr>
          <w:rFonts w:cs="Times New Roman"/>
          <w:szCs w:val="24"/>
        </w:rPr>
        <w:t xml:space="preserve">ториально-отраслевого развития. </w:t>
      </w:r>
    </w:p>
    <w:p w:rsidR="00B821F1" w:rsidRPr="006611D9" w:rsidRDefault="00B821F1" w:rsidP="001C544F">
      <w:pPr>
        <w:spacing w:line="312" w:lineRule="auto"/>
        <w:rPr>
          <w:rFonts w:cs="Times New Roman"/>
          <w:szCs w:val="24"/>
        </w:rPr>
      </w:pPr>
      <w:r w:rsidRPr="006611D9">
        <w:rPr>
          <w:rFonts w:cs="Times New Roman"/>
          <w:szCs w:val="24"/>
        </w:rPr>
        <w:t>2. Проектный регулятор в виде проектов инновационного развития производства н</w:t>
      </w:r>
      <w:r w:rsidRPr="006611D9">
        <w:rPr>
          <w:rFonts w:cs="Times New Roman"/>
          <w:szCs w:val="24"/>
        </w:rPr>
        <w:t>о</w:t>
      </w:r>
      <w:r w:rsidRPr="006611D9">
        <w:rPr>
          <w:rFonts w:cs="Times New Roman"/>
          <w:szCs w:val="24"/>
        </w:rPr>
        <w:t xml:space="preserve">вого для муниципального образования продукта (модернизации действующего) в рамках диверсификации региональной экономики. </w:t>
      </w:r>
    </w:p>
    <w:p w:rsidR="00B821F1" w:rsidRPr="006611D9" w:rsidRDefault="00B821F1" w:rsidP="001C544F">
      <w:pPr>
        <w:spacing w:line="312" w:lineRule="auto"/>
        <w:rPr>
          <w:rFonts w:cs="Times New Roman"/>
          <w:szCs w:val="24"/>
        </w:rPr>
      </w:pPr>
      <w:r w:rsidRPr="006611D9">
        <w:rPr>
          <w:rFonts w:cs="Times New Roman"/>
          <w:szCs w:val="24"/>
        </w:rPr>
        <w:t>3. Нормативный регулятор в виде нормативно-правовых актов регулирующих де</w:t>
      </w:r>
      <w:r w:rsidRPr="006611D9">
        <w:rPr>
          <w:rFonts w:cs="Times New Roman"/>
          <w:szCs w:val="24"/>
        </w:rPr>
        <w:t>я</w:t>
      </w:r>
      <w:r w:rsidRPr="006611D9">
        <w:rPr>
          <w:rFonts w:cs="Times New Roman"/>
          <w:szCs w:val="24"/>
        </w:rPr>
        <w:t xml:space="preserve">тельность ассоциативного сообщества организаций и предприятий. </w:t>
      </w:r>
    </w:p>
    <w:p w:rsidR="00C27B37" w:rsidRPr="006611D9" w:rsidRDefault="00B821F1" w:rsidP="001C544F">
      <w:pPr>
        <w:spacing w:line="312" w:lineRule="auto"/>
        <w:rPr>
          <w:rFonts w:cs="Times New Roman"/>
          <w:b/>
          <w:color w:val="000000"/>
          <w:szCs w:val="24"/>
        </w:rPr>
      </w:pPr>
      <w:r w:rsidRPr="006611D9">
        <w:rPr>
          <w:rFonts w:cs="Times New Roman"/>
          <w:szCs w:val="24"/>
        </w:rPr>
        <w:t>4. Структурный регулятор в виде управленческой компании объединяющей деятел</w:t>
      </w:r>
      <w:r w:rsidRPr="006611D9">
        <w:rPr>
          <w:rFonts w:cs="Times New Roman"/>
          <w:szCs w:val="24"/>
        </w:rPr>
        <w:t>ь</w:t>
      </w:r>
      <w:r w:rsidRPr="006611D9">
        <w:rPr>
          <w:rFonts w:cs="Times New Roman"/>
          <w:szCs w:val="24"/>
        </w:rPr>
        <w:t xml:space="preserve">ность предприятий кластера. </w:t>
      </w:r>
    </w:p>
    <w:p w:rsidR="007E7C13" w:rsidRPr="006611D9" w:rsidRDefault="007E7C13" w:rsidP="001C544F">
      <w:pPr>
        <w:spacing w:line="312" w:lineRule="auto"/>
        <w:rPr>
          <w:rFonts w:cs="Times New Roman"/>
          <w:b/>
          <w:color w:val="000000"/>
          <w:szCs w:val="24"/>
        </w:rPr>
      </w:pPr>
      <w:r w:rsidRPr="006611D9">
        <w:rPr>
          <w:rFonts w:cs="Times New Roman"/>
          <w:b/>
          <w:color w:val="000000"/>
          <w:szCs w:val="24"/>
        </w:rPr>
        <w:t>Основные механизмы пространственного развития Республики Бурятия.</w:t>
      </w:r>
    </w:p>
    <w:p w:rsidR="007E7C13" w:rsidRPr="006611D9" w:rsidRDefault="007E7C13" w:rsidP="001C544F">
      <w:pPr>
        <w:spacing w:line="312" w:lineRule="auto"/>
        <w:rPr>
          <w:rFonts w:cs="Times New Roman"/>
          <w:b/>
          <w:i/>
          <w:color w:val="000000"/>
          <w:szCs w:val="24"/>
        </w:rPr>
      </w:pPr>
      <w:r w:rsidRPr="006611D9">
        <w:rPr>
          <w:rFonts w:cs="Times New Roman"/>
          <w:b/>
          <w:i/>
          <w:color w:val="000000"/>
          <w:szCs w:val="24"/>
        </w:rPr>
        <w:t>В области развития экономической деятельности в сельских муниципальных образованиях республики:</w:t>
      </w:r>
    </w:p>
    <w:p w:rsidR="007E7C13" w:rsidRPr="006611D9" w:rsidRDefault="007E7C13" w:rsidP="00E671F6">
      <w:pPr>
        <w:pStyle w:val="af0"/>
        <w:widowControl/>
        <w:numPr>
          <w:ilvl w:val="0"/>
          <w:numId w:val="90"/>
        </w:numPr>
        <w:shd w:val="clear" w:color="auto" w:fill="FFFFFF" w:themeFill="background1"/>
        <w:tabs>
          <w:tab w:val="left" w:pos="284"/>
          <w:tab w:val="left" w:pos="426"/>
          <w:tab w:val="left" w:pos="1134"/>
        </w:tabs>
        <w:spacing w:line="312" w:lineRule="auto"/>
        <w:ind w:left="0" w:firstLine="709"/>
        <w:rPr>
          <w:rFonts w:cs="Times New Roman"/>
          <w:szCs w:val="24"/>
        </w:rPr>
      </w:pPr>
      <w:r w:rsidRPr="006611D9">
        <w:rPr>
          <w:rFonts w:cs="Times New Roman"/>
          <w:szCs w:val="24"/>
        </w:rPr>
        <w:t>Формирование региональной и муниципальных программ реализации эконом</w:t>
      </w:r>
      <w:r w:rsidRPr="006611D9">
        <w:rPr>
          <w:rFonts w:cs="Times New Roman"/>
          <w:szCs w:val="24"/>
        </w:rPr>
        <w:t>и</w:t>
      </w:r>
      <w:r w:rsidRPr="006611D9">
        <w:rPr>
          <w:rFonts w:cs="Times New Roman"/>
          <w:szCs w:val="24"/>
        </w:rPr>
        <w:t>ческого, социального и экологического потенциала и конкурентных преимуществ муниц</w:t>
      </w:r>
      <w:r w:rsidRPr="006611D9">
        <w:rPr>
          <w:rFonts w:cs="Times New Roman"/>
          <w:szCs w:val="24"/>
        </w:rPr>
        <w:t>и</w:t>
      </w:r>
      <w:r w:rsidRPr="006611D9">
        <w:rPr>
          <w:rFonts w:cs="Times New Roman"/>
          <w:szCs w:val="24"/>
        </w:rPr>
        <w:t>пальных образований региона на основе выделения центров роста (зон развития).</w:t>
      </w:r>
    </w:p>
    <w:p w:rsidR="007E7C13" w:rsidRPr="006611D9" w:rsidRDefault="007E7C13" w:rsidP="00E671F6">
      <w:pPr>
        <w:pStyle w:val="af0"/>
        <w:numPr>
          <w:ilvl w:val="0"/>
          <w:numId w:val="90"/>
        </w:numPr>
        <w:tabs>
          <w:tab w:val="left" w:pos="1134"/>
        </w:tabs>
        <w:spacing w:line="312" w:lineRule="auto"/>
        <w:ind w:left="0" w:firstLine="709"/>
        <w:rPr>
          <w:rFonts w:eastAsia="Times New Roman" w:cs="Times New Roman"/>
          <w:szCs w:val="24"/>
          <w:lang w:eastAsia="ru-RU"/>
        </w:rPr>
      </w:pPr>
      <w:r w:rsidRPr="006611D9">
        <w:rPr>
          <w:rFonts w:eastAsia="Times New Roman" w:cs="Times New Roman"/>
          <w:szCs w:val="24"/>
        </w:rPr>
        <w:t>Формирование муниципальных программ роста экономической активности, с</w:t>
      </w:r>
      <w:r w:rsidRPr="006611D9">
        <w:rPr>
          <w:rFonts w:eastAsia="Times New Roman" w:cs="Times New Roman"/>
          <w:szCs w:val="24"/>
        </w:rPr>
        <w:t>о</w:t>
      </w:r>
      <w:r w:rsidRPr="006611D9">
        <w:rPr>
          <w:rFonts w:eastAsia="Times New Roman" w:cs="Times New Roman"/>
          <w:szCs w:val="24"/>
        </w:rPr>
        <w:t>кращения чрезмерных различий в бюджетной обеспеченности и снижения дотационности муниципальных образований. </w:t>
      </w:r>
    </w:p>
    <w:p w:rsidR="007E7C13" w:rsidRPr="006611D9" w:rsidRDefault="007E7C13" w:rsidP="00E671F6">
      <w:pPr>
        <w:pStyle w:val="af0"/>
        <w:widowControl/>
        <w:numPr>
          <w:ilvl w:val="0"/>
          <w:numId w:val="90"/>
        </w:numPr>
        <w:tabs>
          <w:tab w:val="left" w:pos="1134"/>
        </w:tabs>
        <w:spacing w:line="312" w:lineRule="auto"/>
        <w:ind w:left="0" w:firstLine="709"/>
        <w:rPr>
          <w:rFonts w:cs="Times New Roman"/>
          <w:szCs w:val="24"/>
        </w:rPr>
      </w:pPr>
      <w:r w:rsidRPr="006611D9">
        <w:rPr>
          <w:rFonts w:cs="Times New Roman"/>
          <w:szCs w:val="24"/>
        </w:rPr>
        <w:t>Формирование муниципальных программ развития этн</w:t>
      </w:r>
      <w:proofErr w:type="gramStart"/>
      <w:r w:rsidRPr="006611D9">
        <w:rPr>
          <w:rFonts w:cs="Times New Roman"/>
          <w:szCs w:val="24"/>
        </w:rPr>
        <w:t>о-</w:t>
      </w:r>
      <w:proofErr w:type="gramEnd"/>
      <w:r w:rsidRPr="006611D9">
        <w:rPr>
          <w:rFonts w:cs="Times New Roman"/>
          <w:szCs w:val="24"/>
        </w:rPr>
        <w:t xml:space="preserve"> и эко- поселений, и</w:t>
      </w:r>
      <w:r w:rsidRPr="006611D9">
        <w:rPr>
          <w:rFonts w:cs="Times New Roman"/>
          <w:szCs w:val="24"/>
        </w:rPr>
        <w:t>с</w:t>
      </w:r>
      <w:r w:rsidRPr="006611D9">
        <w:rPr>
          <w:rFonts w:cs="Times New Roman"/>
          <w:szCs w:val="24"/>
        </w:rPr>
        <w:t xml:space="preserve">торических поселений регионального значения. </w:t>
      </w:r>
    </w:p>
    <w:p w:rsidR="007E7C13" w:rsidRPr="006611D9" w:rsidRDefault="007E7C13" w:rsidP="00E671F6">
      <w:pPr>
        <w:pStyle w:val="af0"/>
        <w:widowControl/>
        <w:numPr>
          <w:ilvl w:val="0"/>
          <w:numId w:val="90"/>
        </w:numPr>
        <w:shd w:val="clear" w:color="auto" w:fill="FFFFFF" w:themeFill="background1"/>
        <w:tabs>
          <w:tab w:val="left" w:pos="1134"/>
        </w:tabs>
        <w:spacing w:line="312" w:lineRule="auto"/>
        <w:ind w:left="0" w:firstLine="709"/>
        <w:rPr>
          <w:rFonts w:cs="Times New Roman"/>
          <w:szCs w:val="24"/>
        </w:rPr>
      </w:pPr>
      <w:r w:rsidRPr="006611D9">
        <w:rPr>
          <w:rFonts w:eastAsia="Times New Roman" w:cs="Times New Roman"/>
          <w:szCs w:val="24"/>
        </w:rPr>
        <w:t>Активное участие муниципальных образований в федеральных программах ра</w:t>
      </w:r>
      <w:r w:rsidRPr="006611D9">
        <w:rPr>
          <w:rFonts w:eastAsia="Times New Roman" w:cs="Times New Roman"/>
          <w:szCs w:val="24"/>
        </w:rPr>
        <w:t>з</w:t>
      </w:r>
      <w:r w:rsidRPr="006611D9">
        <w:rPr>
          <w:rFonts w:eastAsia="Times New Roman" w:cs="Times New Roman"/>
          <w:szCs w:val="24"/>
        </w:rPr>
        <w:t xml:space="preserve">вития территорий с особыми режимами </w:t>
      </w:r>
      <w:r w:rsidRPr="006611D9">
        <w:rPr>
          <w:color w:val="000000"/>
          <w:szCs w:val="24"/>
        </w:rPr>
        <w:t>нормативно-правового регулирования  хозяйстве</w:t>
      </w:r>
      <w:r w:rsidRPr="006611D9">
        <w:rPr>
          <w:color w:val="000000"/>
          <w:szCs w:val="24"/>
        </w:rPr>
        <w:t>н</w:t>
      </w:r>
      <w:r w:rsidRPr="006611D9">
        <w:rPr>
          <w:color w:val="000000"/>
          <w:szCs w:val="24"/>
        </w:rPr>
        <w:t>ной деятельности.</w:t>
      </w:r>
    </w:p>
    <w:p w:rsidR="007E7C13" w:rsidRPr="006611D9" w:rsidRDefault="007E7C13" w:rsidP="00E671F6">
      <w:pPr>
        <w:pStyle w:val="af0"/>
        <w:widowControl/>
        <w:numPr>
          <w:ilvl w:val="0"/>
          <w:numId w:val="90"/>
        </w:numPr>
        <w:shd w:val="clear" w:color="auto" w:fill="FFFFFF" w:themeFill="background1"/>
        <w:tabs>
          <w:tab w:val="left" w:pos="1134"/>
        </w:tabs>
        <w:spacing w:line="312" w:lineRule="auto"/>
        <w:ind w:left="0" w:firstLine="709"/>
        <w:rPr>
          <w:rFonts w:cs="Times New Roman"/>
          <w:szCs w:val="24"/>
        </w:rPr>
      </w:pPr>
      <w:proofErr w:type="gramStart"/>
      <w:r w:rsidRPr="006611D9">
        <w:rPr>
          <w:rFonts w:cs="Times New Roman"/>
          <w:szCs w:val="24"/>
        </w:rPr>
        <w:t>Развитие региональных и муниципальных особых экономические зон, реги</w:t>
      </w:r>
      <w:r w:rsidRPr="006611D9">
        <w:rPr>
          <w:rFonts w:cs="Times New Roman"/>
          <w:szCs w:val="24"/>
        </w:rPr>
        <w:t>о</w:t>
      </w:r>
      <w:r w:rsidRPr="006611D9">
        <w:rPr>
          <w:rFonts w:cs="Times New Roman"/>
          <w:szCs w:val="24"/>
        </w:rPr>
        <w:t>нальных и муниципальных территорий опережающего развития, территориальных класт</w:t>
      </w:r>
      <w:r w:rsidRPr="006611D9">
        <w:rPr>
          <w:rFonts w:cs="Times New Roman"/>
          <w:szCs w:val="24"/>
        </w:rPr>
        <w:t>е</w:t>
      </w:r>
      <w:r w:rsidRPr="006611D9">
        <w:rPr>
          <w:rFonts w:cs="Times New Roman"/>
          <w:szCs w:val="24"/>
        </w:rPr>
        <w:t>ров.</w:t>
      </w:r>
      <w:proofErr w:type="gramEnd"/>
    </w:p>
    <w:p w:rsidR="007E7C13" w:rsidRPr="006611D9" w:rsidRDefault="007E7C13" w:rsidP="00E671F6">
      <w:pPr>
        <w:pStyle w:val="af0"/>
        <w:widowControl/>
        <w:numPr>
          <w:ilvl w:val="0"/>
          <w:numId w:val="90"/>
        </w:numPr>
        <w:shd w:val="clear" w:color="auto" w:fill="FFFFFF" w:themeFill="background1"/>
        <w:tabs>
          <w:tab w:val="left" w:pos="1134"/>
        </w:tabs>
        <w:spacing w:line="312" w:lineRule="auto"/>
        <w:ind w:left="0" w:firstLine="709"/>
        <w:rPr>
          <w:rFonts w:cs="Times New Roman"/>
          <w:szCs w:val="24"/>
        </w:rPr>
      </w:pPr>
      <w:r w:rsidRPr="006611D9">
        <w:rPr>
          <w:rFonts w:cs="Times New Roman"/>
          <w:szCs w:val="24"/>
        </w:rPr>
        <w:t>Разработка муниципальных программ стимулирования возвращения населения на малую родину, а также привлечения населения из других регионов, в том числе орган</w:t>
      </w:r>
      <w:r w:rsidRPr="006611D9">
        <w:rPr>
          <w:rFonts w:cs="Times New Roman"/>
          <w:szCs w:val="24"/>
        </w:rPr>
        <w:t>и</w:t>
      </w:r>
      <w:r w:rsidRPr="006611D9">
        <w:rPr>
          <w:rFonts w:cs="Times New Roman"/>
          <w:szCs w:val="24"/>
        </w:rPr>
        <w:t xml:space="preserve">зация проекта бесплатного выделения земли для организации хозяйственной деятельности. </w:t>
      </w:r>
    </w:p>
    <w:p w:rsidR="006015D2" w:rsidRPr="006611D9" w:rsidRDefault="006015D2" w:rsidP="00E671F6">
      <w:pPr>
        <w:pStyle w:val="af0"/>
        <w:widowControl/>
        <w:numPr>
          <w:ilvl w:val="0"/>
          <w:numId w:val="90"/>
        </w:numPr>
        <w:shd w:val="clear" w:color="auto" w:fill="FFFFFF" w:themeFill="background1"/>
        <w:tabs>
          <w:tab w:val="left" w:pos="1134"/>
        </w:tabs>
        <w:spacing w:line="312" w:lineRule="auto"/>
        <w:ind w:left="0" w:firstLine="709"/>
        <w:rPr>
          <w:rFonts w:cs="Times New Roman"/>
          <w:szCs w:val="24"/>
        </w:rPr>
      </w:pPr>
      <w:r w:rsidRPr="006611D9">
        <w:rPr>
          <w:rFonts w:cs="Times New Roman"/>
          <w:szCs w:val="24"/>
        </w:rPr>
        <w:t xml:space="preserve">Развитие родовых поместий. </w:t>
      </w:r>
    </w:p>
    <w:p w:rsidR="007E7C13" w:rsidRPr="006611D9" w:rsidRDefault="007E7C13" w:rsidP="00E671F6">
      <w:pPr>
        <w:pStyle w:val="af0"/>
        <w:widowControl/>
        <w:numPr>
          <w:ilvl w:val="0"/>
          <w:numId w:val="90"/>
        </w:numPr>
        <w:shd w:val="clear" w:color="auto" w:fill="FEFEFE"/>
        <w:tabs>
          <w:tab w:val="left" w:pos="284"/>
          <w:tab w:val="left" w:pos="426"/>
          <w:tab w:val="left" w:pos="1134"/>
        </w:tabs>
        <w:spacing w:line="312" w:lineRule="auto"/>
        <w:ind w:left="0" w:firstLine="709"/>
        <w:rPr>
          <w:rFonts w:eastAsia="Times New Roman" w:cs="Times New Roman"/>
          <w:color w:val="020C22"/>
          <w:szCs w:val="24"/>
          <w:lang w:eastAsia="ru-RU"/>
        </w:rPr>
      </w:pPr>
      <w:r w:rsidRPr="006611D9">
        <w:rPr>
          <w:rFonts w:cs="Times New Roman"/>
          <w:szCs w:val="24"/>
        </w:rPr>
        <w:t>Развитие центров территориальных компетенций в рамках уникальной специ</w:t>
      </w:r>
      <w:r w:rsidRPr="006611D9">
        <w:rPr>
          <w:rFonts w:cs="Times New Roman"/>
          <w:szCs w:val="24"/>
        </w:rPr>
        <w:t>а</w:t>
      </w:r>
      <w:r w:rsidRPr="006611D9">
        <w:rPr>
          <w:rFonts w:cs="Times New Roman"/>
          <w:szCs w:val="24"/>
        </w:rPr>
        <w:t>лизации районов республики.</w:t>
      </w:r>
    </w:p>
    <w:p w:rsidR="007E7C13" w:rsidRPr="006611D9" w:rsidRDefault="007E7C13" w:rsidP="00E671F6">
      <w:pPr>
        <w:pStyle w:val="af0"/>
        <w:widowControl/>
        <w:numPr>
          <w:ilvl w:val="0"/>
          <w:numId w:val="90"/>
        </w:numPr>
        <w:shd w:val="clear" w:color="auto" w:fill="FEFEFE"/>
        <w:tabs>
          <w:tab w:val="left" w:pos="284"/>
          <w:tab w:val="left" w:pos="426"/>
          <w:tab w:val="left" w:pos="1134"/>
        </w:tabs>
        <w:spacing w:line="312" w:lineRule="auto"/>
        <w:ind w:left="0" w:firstLine="709"/>
        <w:rPr>
          <w:rFonts w:eastAsia="Times New Roman" w:cs="Times New Roman"/>
          <w:color w:val="020C22"/>
          <w:szCs w:val="24"/>
          <w:lang w:eastAsia="ru-RU"/>
        </w:rPr>
      </w:pPr>
      <w:r w:rsidRPr="006611D9">
        <w:rPr>
          <w:rFonts w:cs="Times New Roman"/>
          <w:szCs w:val="24"/>
        </w:rPr>
        <w:t>Развитие инфраструктуры поддержки бизнеса, в том числе инновационного, в крупных поселениях; организация центров инновационного молодежного предприним</w:t>
      </w:r>
      <w:r w:rsidRPr="006611D9">
        <w:rPr>
          <w:rFonts w:cs="Times New Roman"/>
          <w:szCs w:val="24"/>
        </w:rPr>
        <w:t>а</w:t>
      </w:r>
      <w:r w:rsidRPr="006611D9">
        <w:rPr>
          <w:rFonts w:cs="Times New Roman"/>
          <w:szCs w:val="24"/>
        </w:rPr>
        <w:t>тельства в поселениях на базе школ.</w:t>
      </w:r>
    </w:p>
    <w:p w:rsidR="007E7C13" w:rsidRPr="006611D9" w:rsidRDefault="007E7C13" w:rsidP="00E671F6">
      <w:pPr>
        <w:pStyle w:val="af0"/>
        <w:widowControl/>
        <w:numPr>
          <w:ilvl w:val="0"/>
          <w:numId w:val="90"/>
        </w:numPr>
        <w:shd w:val="clear" w:color="auto" w:fill="FEFEFE"/>
        <w:tabs>
          <w:tab w:val="left" w:pos="284"/>
          <w:tab w:val="left" w:pos="426"/>
          <w:tab w:val="left" w:pos="1134"/>
        </w:tabs>
        <w:spacing w:line="312" w:lineRule="auto"/>
        <w:ind w:left="0" w:firstLine="709"/>
        <w:rPr>
          <w:rFonts w:eastAsia="Times New Roman" w:cs="Times New Roman"/>
          <w:color w:val="020C22"/>
          <w:szCs w:val="24"/>
          <w:lang w:eastAsia="ru-RU"/>
        </w:rPr>
      </w:pPr>
      <w:r w:rsidRPr="006611D9">
        <w:rPr>
          <w:rFonts w:cs="Times New Roman"/>
          <w:szCs w:val="24"/>
        </w:rPr>
        <w:t>Использование транзитного потенциала районов для развития придорожного и транспортно-логистического бизнес</w:t>
      </w:r>
      <w:r w:rsidR="006015D2" w:rsidRPr="006611D9">
        <w:rPr>
          <w:rFonts w:cs="Times New Roman"/>
          <w:szCs w:val="24"/>
        </w:rPr>
        <w:t>а</w:t>
      </w:r>
      <w:r w:rsidRPr="006611D9">
        <w:rPr>
          <w:rFonts w:cs="Times New Roman"/>
          <w:szCs w:val="24"/>
        </w:rPr>
        <w:t>.</w:t>
      </w:r>
    </w:p>
    <w:p w:rsidR="007E7C13" w:rsidRPr="006611D9" w:rsidRDefault="007E7C13" w:rsidP="00E671F6">
      <w:pPr>
        <w:pStyle w:val="af0"/>
        <w:widowControl/>
        <w:numPr>
          <w:ilvl w:val="0"/>
          <w:numId w:val="90"/>
        </w:numPr>
        <w:shd w:val="clear" w:color="auto" w:fill="FEFEFE"/>
        <w:tabs>
          <w:tab w:val="left" w:pos="284"/>
          <w:tab w:val="left" w:pos="426"/>
          <w:tab w:val="left" w:pos="1134"/>
        </w:tabs>
        <w:spacing w:line="312" w:lineRule="auto"/>
        <w:ind w:left="0" w:firstLine="709"/>
        <w:rPr>
          <w:rFonts w:eastAsia="Times New Roman" w:cs="Times New Roman"/>
          <w:color w:val="020C22"/>
          <w:szCs w:val="24"/>
          <w:lang w:eastAsia="ru-RU"/>
        </w:rPr>
      </w:pPr>
      <w:r w:rsidRPr="006611D9">
        <w:rPr>
          <w:rFonts w:cs="Times New Roman"/>
          <w:szCs w:val="24"/>
        </w:rPr>
        <w:lastRenderedPageBreak/>
        <w:t>О</w:t>
      </w:r>
      <w:r w:rsidRPr="006611D9">
        <w:rPr>
          <w:rFonts w:eastAsia="HiddenHorzOCR" w:cs="Times New Roman"/>
          <w:szCs w:val="24"/>
        </w:rPr>
        <w:t>птимизация барьерной и формирование контактной функции в приграничных районах, обеспечение развития пропускной способности  на границе с Монголией.</w:t>
      </w:r>
    </w:p>
    <w:p w:rsidR="007E7C13" w:rsidRPr="006611D9" w:rsidRDefault="007E7C13" w:rsidP="00E671F6">
      <w:pPr>
        <w:pStyle w:val="af0"/>
        <w:widowControl/>
        <w:numPr>
          <w:ilvl w:val="0"/>
          <w:numId w:val="90"/>
        </w:numPr>
        <w:tabs>
          <w:tab w:val="left" w:pos="284"/>
          <w:tab w:val="left" w:pos="426"/>
          <w:tab w:val="left" w:pos="1134"/>
        </w:tabs>
        <w:spacing w:line="312" w:lineRule="auto"/>
        <w:ind w:left="0" w:firstLine="709"/>
        <w:rPr>
          <w:rFonts w:cs="Times New Roman"/>
          <w:szCs w:val="24"/>
        </w:rPr>
      </w:pPr>
      <w:r w:rsidRPr="006611D9">
        <w:rPr>
          <w:rFonts w:cs="Times New Roman"/>
          <w:szCs w:val="24"/>
        </w:rPr>
        <w:t>Стимулирование реализации крупных инвестиционных проектов в сельских п</w:t>
      </w:r>
      <w:r w:rsidRPr="006611D9">
        <w:rPr>
          <w:rFonts w:cs="Times New Roman"/>
          <w:szCs w:val="24"/>
        </w:rPr>
        <w:t>о</w:t>
      </w:r>
      <w:r w:rsidRPr="006611D9">
        <w:rPr>
          <w:rFonts w:cs="Times New Roman"/>
          <w:szCs w:val="24"/>
        </w:rPr>
        <w:t>селениях республики на основе использования инвестиционных площадок и других форм развития бизнеса.</w:t>
      </w:r>
    </w:p>
    <w:p w:rsidR="007E7C13" w:rsidRPr="006611D9" w:rsidRDefault="007E7C13" w:rsidP="00E671F6">
      <w:pPr>
        <w:pStyle w:val="af0"/>
        <w:widowControl/>
        <w:numPr>
          <w:ilvl w:val="0"/>
          <w:numId w:val="90"/>
        </w:numPr>
        <w:tabs>
          <w:tab w:val="left" w:pos="284"/>
          <w:tab w:val="left" w:pos="426"/>
          <w:tab w:val="left" w:pos="1134"/>
        </w:tabs>
        <w:spacing w:line="312" w:lineRule="auto"/>
        <w:ind w:left="0" w:firstLine="709"/>
        <w:rPr>
          <w:rFonts w:cs="Times New Roman"/>
          <w:szCs w:val="24"/>
        </w:rPr>
      </w:pPr>
      <w:r w:rsidRPr="006611D9">
        <w:rPr>
          <w:rFonts w:cs="Times New Roman"/>
          <w:szCs w:val="24"/>
        </w:rPr>
        <w:t>Стимулирование создания филиалов крупных и средних промышленных пре</w:t>
      </w:r>
      <w:r w:rsidRPr="006611D9">
        <w:rPr>
          <w:rFonts w:cs="Times New Roman"/>
          <w:szCs w:val="24"/>
        </w:rPr>
        <w:t>д</w:t>
      </w:r>
      <w:r w:rsidRPr="006611D9">
        <w:rPr>
          <w:rFonts w:cs="Times New Roman"/>
          <w:szCs w:val="24"/>
        </w:rPr>
        <w:t>приятий в муниципальных образованиях региона.</w:t>
      </w:r>
    </w:p>
    <w:p w:rsidR="007E7C13" w:rsidRPr="006611D9" w:rsidRDefault="007E7C13" w:rsidP="00E671F6">
      <w:pPr>
        <w:pStyle w:val="af0"/>
        <w:widowControl/>
        <w:numPr>
          <w:ilvl w:val="0"/>
          <w:numId w:val="90"/>
        </w:numPr>
        <w:tabs>
          <w:tab w:val="left" w:pos="284"/>
          <w:tab w:val="left" w:pos="426"/>
          <w:tab w:val="left" w:pos="1134"/>
        </w:tabs>
        <w:spacing w:line="312" w:lineRule="auto"/>
        <w:ind w:left="0" w:firstLine="709"/>
        <w:rPr>
          <w:rFonts w:cs="Times New Roman"/>
          <w:szCs w:val="24"/>
        </w:rPr>
      </w:pPr>
      <w:r w:rsidRPr="006611D9">
        <w:rPr>
          <w:rFonts w:cs="Times New Roman"/>
          <w:szCs w:val="24"/>
        </w:rPr>
        <w:t>Участие субъектов муниципальных образований в развитии региональных о</w:t>
      </w:r>
      <w:r w:rsidRPr="006611D9">
        <w:rPr>
          <w:rFonts w:cs="Times New Roman"/>
          <w:szCs w:val="24"/>
        </w:rPr>
        <w:t>т</w:t>
      </w:r>
      <w:r w:rsidRPr="006611D9">
        <w:rPr>
          <w:rFonts w:cs="Times New Roman"/>
          <w:szCs w:val="24"/>
        </w:rPr>
        <w:t>раслевых кластеров.</w:t>
      </w:r>
    </w:p>
    <w:p w:rsidR="007E7C13" w:rsidRPr="006611D9" w:rsidRDefault="007E7C13" w:rsidP="00E671F6">
      <w:pPr>
        <w:pStyle w:val="af0"/>
        <w:widowControl/>
        <w:numPr>
          <w:ilvl w:val="0"/>
          <w:numId w:val="90"/>
        </w:numPr>
        <w:tabs>
          <w:tab w:val="left" w:pos="284"/>
          <w:tab w:val="left" w:pos="426"/>
          <w:tab w:val="left" w:pos="1134"/>
        </w:tabs>
        <w:spacing w:line="312" w:lineRule="auto"/>
        <w:ind w:left="0" w:firstLine="709"/>
        <w:rPr>
          <w:rFonts w:cs="Times New Roman"/>
          <w:szCs w:val="24"/>
        </w:rPr>
      </w:pPr>
      <w:r w:rsidRPr="006611D9">
        <w:rPr>
          <w:rFonts w:cs="Times New Roman"/>
          <w:szCs w:val="24"/>
        </w:rPr>
        <w:t>Формирование региональной системы аутсорсинга для предпринимателей сел</w:t>
      </w:r>
      <w:r w:rsidRPr="006611D9">
        <w:rPr>
          <w:rFonts w:cs="Times New Roman"/>
          <w:szCs w:val="24"/>
        </w:rPr>
        <w:t>ь</w:t>
      </w:r>
      <w:r w:rsidRPr="006611D9">
        <w:rPr>
          <w:rFonts w:cs="Times New Roman"/>
          <w:szCs w:val="24"/>
        </w:rPr>
        <w:t>ских муниципальных поселений.</w:t>
      </w:r>
    </w:p>
    <w:p w:rsidR="007E7C13" w:rsidRPr="006611D9" w:rsidRDefault="007E7C13" w:rsidP="00E671F6">
      <w:pPr>
        <w:pStyle w:val="af0"/>
        <w:widowControl/>
        <w:numPr>
          <w:ilvl w:val="0"/>
          <w:numId w:val="90"/>
        </w:numPr>
        <w:tabs>
          <w:tab w:val="left" w:pos="1134"/>
        </w:tabs>
        <w:spacing w:line="312" w:lineRule="auto"/>
        <w:ind w:left="0" w:firstLine="709"/>
        <w:rPr>
          <w:rFonts w:cs="Times New Roman"/>
          <w:szCs w:val="24"/>
        </w:rPr>
      </w:pPr>
      <w:r w:rsidRPr="006611D9">
        <w:rPr>
          <w:rFonts w:cs="Times New Roman"/>
          <w:szCs w:val="24"/>
        </w:rPr>
        <w:t>Разработка программы возрождения малых поселений, обеспечение комфортной среды обитания</w:t>
      </w:r>
    </w:p>
    <w:p w:rsidR="007E7C13" w:rsidRPr="006611D9" w:rsidRDefault="007E7C13" w:rsidP="00E671F6">
      <w:pPr>
        <w:pStyle w:val="af0"/>
        <w:widowControl/>
        <w:numPr>
          <w:ilvl w:val="0"/>
          <w:numId w:val="90"/>
        </w:numPr>
        <w:tabs>
          <w:tab w:val="left" w:pos="1134"/>
        </w:tabs>
        <w:spacing w:line="312" w:lineRule="auto"/>
        <w:ind w:left="0" w:firstLine="709"/>
        <w:rPr>
          <w:rFonts w:cs="Times New Roman"/>
          <w:szCs w:val="24"/>
        </w:rPr>
      </w:pPr>
      <w:r w:rsidRPr="006611D9">
        <w:rPr>
          <w:rFonts w:cs="Times New Roman"/>
          <w:szCs w:val="24"/>
        </w:rPr>
        <w:t>Развитие социальной, энергетической, транспортной и др. видов  инфраструкт</w:t>
      </w:r>
      <w:r w:rsidRPr="006611D9">
        <w:rPr>
          <w:rFonts w:cs="Times New Roman"/>
          <w:szCs w:val="24"/>
        </w:rPr>
        <w:t>у</w:t>
      </w:r>
      <w:r w:rsidRPr="006611D9">
        <w:rPr>
          <w:rFonts w:cs="Times New Roman"/>
          <w:szCs w:val="24"/>
        </w:rPr>
        <w:t>ры, в том числе с использование современных технологий.</w:t>
      </w:r>
    </w:p>
    <w:p w:rsidR="007E7C13" w:rsidRPr="006611D9" w:rsidRDefault="007E7C13" w:rsidP="00E671F6">
      <w:pPr>
        <w:pStyle w:val="af0"/>
        <w:widowControl/>
        <w:numPr>
          <w:ilvl w:val="0"/>
          <w:numId w:val="90"/>
        </w:numPr>
        <w:tabs>
          <w:tab w:val="left" w:pos="1134"/>
        </w:tabs>
        <w:spacing w:line="312" w:lineRule="auto"/>
        <w:ind w:left="0" w:firstLine="709"/>
        <w:rPr>
          <w:rFonts w:cs="Times New Roman"/>
          <w:szCs w:val="24"/>
        </w:rPr>
      </w:pPr>
      <w:r w:rsidRPr="006611D9">
        <w:rPr>
          <w:rFonts w:cs="Times New Roman"/>
          <w:szCs w:val="24"/>
        </w:rPr>
        <w:t xml:space="preserve">Стимулирование развития цифровой экономики в сельских поселениях, в том числе развитие </w:t>
      </w:r>
      <w:r w:rsidRPr="006611D9">
        <w:rPr>
          <w:rFonts w:cs="Times New Roman"/>
          <w:szCs w:val="24"/>
          <w:lang w:val="en-US"/>
        </w:rPr>
        <w:t>IT</w:t>
      </w:r>
      <w:r w:rsidRPr="006611D9">
        <w:rPr>
          <w:rFonts w:cs="Times New Roman"/>
          <w:szCs w:val="24"/>
        </w:rPr>
        <w:t>-производства, сетевых форм занятости.</w:t>
      </w:r>
    </w:p>
    <w:p w:rsidR="007E7C13" w:rsidRPr="006611D9" w:rsidRDefault="007E7C13" w:rsidP="00E671F6">
      <w:pPr>
        <w:pStyle w:val="14"/>
        <w:widowControl/>
        <w:numPr>
          <w:ilvl w:val="0"/>
          <w:numId w:val="90"/>
        </w:numPr>
        <w:tabs>
          <w:tab w:val="left" w:pos="284"/>
          <w:tab w:val="left" w:pos="426"/>
          <w:tab w:val="left" w:pos="1134"/>
        </w:tabs>
        <w:spacing w:line="312" w:lineRule="auto"/>
        <w:ind w:left="0" w:firstLine="709"/>
      </w:pPr>
      <w:r w:rsidRPr="006611D9">
        <w:t>Формирование реестра продуктовых брендов муниципальных образований, о</w:t>
      </w:r>
      <w:r w:rsidRPr="006611D9">
        <w:t>х</w:t>
      </w:r>
      <w:r w:rsidRPr="006611D9">
        <w:t>ватывающего товары и услуги всех секторов экономики - в том числе, в области произво</w:t>
      </w:r>
      <w:r w:rsidRPr="006611D9">
        <w:t>д</w:t>
      </w:r>
      <w:r w:rsidRPr="006611D9">
        <w:t xml:space="preserve">ства продуктов питания, оказания медицинских, туристических, социальных услуг и др. </w:t>
      </w:r>
    </w:p>
    <w:p w:rsidR="007E7C13" w:rsidRPr="006611D9" w:rsidRDefault="007E7C13" w:rsidP="00E671F6">
      <w:pPr>
        <w:pStyle w:val="af0"/>
        <w:widowControl/>
        <w:numPr>
          <w:ilvl w:val="0"/>
          <w:numId w:val="90"/>
        </w:numPr>
        <w:shd w:val="clear" w:color="auto" w:fill="FEFEFE"/>
        <w:tabs>
          <w:tab w:val="left" w:pos="1134"/>
        </w:tabs>
        <w:spacing w:line="312" w:lineRule="auto"/>
        <w:ind w:left="0" w:firstLine="709"/>
        <w:rPr>
          <w:rFonts w:eastAsia="Times New Roman" w:cs="Times New Roman"/>
          <w:szCs w:val="24"/>
        </w:rPr>
      </w:pPr>
      <w:r w:rsidRPr="006611D9">
        <w:rPr>
          <w:rFonts w:cs="Times New Roman"/>
          <w:szCs w:val="24"/>
        </w:rPr>
        <w:t>Содействие развитию экономики моногородов.</w:t>
      </w:r>
    </w:p>
    <w:p w:rsidR="007E7C13" w:rsidRPr="006611D9" w:rsidRDefault="007E7C13" w:rsidP="00E671F6">
      <w:pPr>
        <w:pStyle w:val="af0"/>
        <w:widowControl/>
        <w:numPr>
          <w:ilvl w:val="0"/>
          <w:numId w:val="90"/>
        </w:numPr>
        <w:shd w:val="clear" w:color="auto" w:fill="FEFEFE"/>
        <w:tabs>
          <w:tab w:val="left" w:pos="1134"/>
        </w:tabs>
        <w:spacing w:line="312" w:lineRule="auto"/>
        <w:ind w:left="0" w:firstLine="709"/>
        <w:rPr>
          <w:rFonts w:eastAsia="Times New Roman" w:cs="Times New Roman"/>
          <w:szCs w:val="24"/>
        </w:rPr>
      </w:pPr>
      <w:r w:rsidRPr="006611D9">
        <w:rPr>
          <w:rFonts w:eastAsia="Times New Roman" w:cs="Times New Roman"/>
          <w:szCs w:val="24"/>
        </w:rPr>
        <w:t>Сохранение самобытности, уникального этнического потенциала поселений.</w:t>
      </w:r>
    </w:p>
    <w:p w:rsidR="007E7C13" w:rsidRPr="006611D9" w:rsidRDefault="007E7C13" w:rsidP="00E671F6">
      <w:pPr>
        <w:pStyle w:val="af0"/>
        <w:widowControl/>
        <w:numPr>
          <w:ilvl w:val="0"/>
          <w:numId w:val="90"/>
        </w:numPr>
        <w:shd w:val="clear" w:color="auto" w:fill="FEFEFE"/>
        <w:tabs>
          <w:tab w:val="left" w:pos="1134"/>
        </w:tabs>
        <w:spacing w:line="312" w:lineRule="auto"/>
        <w:ind w:left="0" w:firstLine="709"/>
        <w:rPr>
          <w:rFonts w:eastAsia="Times New Roman" w:cs="Times New Roman"/>
          <w:szCs w:val="24"/>
          <w:lang w:eastAsia="ru-RU"/>
        </w:rPr>
      </w:pPr>
      <w:r w:rsidRPr="006611D9">
        <w:rPr>
          <w:rFonts w:eastAsia="Times New Roman" w:cs="Times New Roman"/>
          <w:szCs w:val="24"/>
          <w:lang w:eastAsia="ru-RU"/>
        </w:rPr>
        <w:t>Межмуниципальная интеграция социальной инфраструктуры и государственных организаций.</w:t>
      </w:r>
    </w:p>
    <w:p w:rsidR="007E7C13" w:rsidRPr="006611D9" w:rsidRDefault="007E7C13" w:rsidP="00E671F6">
      <w:pPr>
        <w:pStyle w:val="af0"/>
        <w:widowControl/>
        <w:numPr>
          <w:ilvl w:val="0"/>
          <w:numId w:val="90"/>
        </w:numPr>
        <w:shd w:val="clear" w:color="auto" w:fill="FEFEFE"/>
        <w:tabs>
          <w:tab w:val="left" w:pos="1134"/>
        </w:tabs>
        <w:spacing w:line="312" w:lineRule="auto"/>
        <w:ind w:left="0" w:firstLine="709"/>
        <w:rPr>
          <w:rFonts w:eastAsia="Times New Roman" w:cs="Times New Roman"/>
          <w:szCs w:val="24"/>
          <w:lang w:eastAsia="ru-RU"/>
        </w:rPr>
      </w:pPr>
      <w:r w:rsidRPr="006611D9">
        <w:rPr>
          <w:rFonts w:cs="Times New Roman"/>
          <w:szCs w:val="24"/>
        </w:rPr>
        <w:t>Реализация межмуниципальных проектов в отраслях экономики и инфрастру</w:t>
      </w:r>
      <w:r w:rsidRPr="006611D9">
        <w:rPr>
          <w:rFonts w:cs="Times New Roman"/>
          <w:szCs w:val="24"/>
        </w:rPr>
        <w:t>к</w:t>
      </w:r>
      <w:r w:rsidRPr="006611D9">
        <w:rPr>
          <w:rFonts w:cs="Times New Roman"/>
          <w:szCs w:val="24"/>
        </w:rPr>
        <w:t>туре.</w:t>
      </w:r>
    </w:p>
    <w:p w:rsidR="007E7C13" w:rsidRPr="006611D9" w:rsidRDefault="007E7C13" w:rsidP="00E671F6">
      <w:pPr>
        <w:pStyle w:val="af0"/>
        <w:widowControl/>
        <w:numPr>
          <w:ilvl w:val="0"/>
          <w:numId w:val="90"/>
        </w:numPr>
        <w:tabs>
          <w:tab w:val="left" w:pos="284"/>
          <w:tab w:val="left" w:pos="426"/>
          <w:tab w:val="left" w:pos="1134"/>
        </w:tabs>
        <w:spacing w:line="312" w:lineRule="auto"/>
        <w:ind w:left="0" w:firstLine="709"/>
        <w:rPr>
          <w:rFonts w:cs="Times New Roman"/>
          <w:szCs w:val="24"/>
        </w:rPr>
      </w:pPr>
      <w:r w:rsidRPr="006611D9">
        <w:rPr>
          <w:rFonts w:cs="Times New Roman"/>
          <w:szCs w:val="24"/>
        </w:rPr>
        <w:t>Развитие этноэкономики, включая производства национальной одежды, обуви, сувениров, ювелирных украшений и др.</w:t>
      </w:r>
    </w:p>
    <w:p w:rsidR="007E7C13" w:rsidRPr="006611D9" w:rsidRDefault="007E7C13" w:rsidP="00E671F6">
      <w:pPr>
        <w:pStyle w:val="af0"/>
        <w:widowControl/>
        <w:numPr>
          <w:ilvl w:val="0"/>
          <w:numId w:val="90"/>
        </w:numPr>
        <w:tabs>
          <w:tab w:val="left" w:pos="284"/>
          <w:tab w:val="left" w:pos="426"/>
          <w:tab w:val="left" w:pos="1134"/>
        </w:tabs>
        <w:spacing w:line="312" w:lineRule="auto"/>
        <w:ind w:left="0" w:firstLine="709"/>
        <w:rPr>
          <w:rFonts w:cs="Times New Roman"/>
          <w:szCs w:val="24"/>
        </w:rPr>
      </w:pPr>
      <w:r w:rsidRPr="006611D9">
        <w:rPr>
          <w:rFonts w:cs="Times New Roman"/>
          <w:szCs w:val="24"/>
        </w:rPr>
        <w:t>Развитие спортивного, исторического и археологического туризма.</w:t>
      </w:r>
    </w:p>
    <w:p w:rsidR="007E7C13" w:rsidRPr="006611D9" w:rsidRDefault="007E7C13" w:rsidP="00E671F6">
      <w:pPr>
        <w:pStyle w:val="af0"/>
        <w:widowControl/>
        <w:numPr>
          <w:ilvl w:val="0"/>
          <w:numId w:val="90"/>
        </w:numPr>
        <w:tabs>
          <w:tab w:val="left" w:pos="284"/>
          <w:tab w:val="left" w:pos="426"/>
          <w:tab w:val="left" w:pos="1134"/>
        </w:tabs>
        <w:spacing w:line="312" w:lineRule="auto"/>
        <w:ind w:left="0" w:firstLine="709"/>
        <w:rPr>
          <w:rFonts w:cs="Times New Roman"/>
          <w:szCs w:val="24"/>
        </w:rPr>
      </w:pPr>
      <w:r w:rsidRPr="006611D9">
        <w:rPr>
          <w:rFonts w:cs="Times New Roman"/>
          <w:szCs w:val="24"/>
          <w:shd w:val="clear" w:color="auto" w:fill="FFFFFF"/>
        </w:rPr>
        <w:t>Развитие социально-культурных туристических услуг в поселениях.</w:t>
      </w:r>
    </w:p>
    <w:p w:rsidR="007E7C13" w:rsidRPr="006611D9" w:rsidRDefault="007E7C13" w:rsidP="00E671F6">
      <w:pPr>
        <w:pStyle w:val="af0"/>
        <w:widowControl/>
        <w:numPr>
          <w:ilvl w:val="0"/>
          <w:numId w:val="90"/>
        </w:numPr>
        <w:tabs>
          <w:tab w:val="left" w:pos="1134"/>
        </w:tabs>
        <w:spacing w:line="312" w:lineRule="auto"/>
        <w:ind w:left="0" w:firstLine="709"/>
        <w:rPr>
          <w:rFonts w:cs="Times New Roman"/>
          <w:szCs w:val="24"/>
        </w:rPr>
      </w:pPr>
      <w:r w:rsidRPr="006611D9">
        <w:rPr>
          <w:rFonts w:cs="Times New Roman"/>
          <w:szCs w:val="24"/>
        </w:rPr>
        <w:t>Обеспечение занятости населения на основе внутри региональной и межреги</w:t>
      </w:r>
      <w:r w:rsidRPr="006611D9">
        <w:rPr>
          <w:rFonts w:cs="Times New Roman"/>
          <w:szCs w:val="24"/>
        </w:rPr>
        <w:t>о</w:t>
      </w:r>
      <w:r w:rsidRPr="006611D9">
        <w:rPr>
          <w:rFonts w:cs="Times New Roman"/>
          <w:szCs w:val="24"/>
        </w:rPr>
        <w:t>нальной временной трудовой миграции (использования вахтового метода).</w:t>
      </w:r>
    </w:p>
    <w:p w:rsidR="007E7C13" w:rsidRPr="006611D9" w:rsidRDefault="007E7C13" w:rsidP="00E671F6">
      <w:pPr>
        <w:pStyle w:val="af0"/>
        <w:widowControl/>
        <w:numPr>
          <w:ilvl w:val="0"/>
          <w:numId w:val="90"/>
        </w:numPr>
        <w:tabs>
          <w:tab w:val="left" w:pos="284"/>
          <w:tab w:val="left" w:pos="426"/>
          <w:tab w:val="left" w:pos="1134"/>
        </w:tabs>
        <w:spacing w:line="312" w:lineRule="auto"/>
        <w:ind w:left="0" w:firstLine="709"/>
        <w:rPr>
          <w:rFonts w:cs="Times New Roman"/>
          <w:szCs w:val="24"/>
        </w:rPr>
      </w:pPr>
      <w:r w:rsidRPr="006611D9">
        <w:rPr>
          <w:rFonts w:cs="Times New Roman"/>
          <w:szCs w:val="24"/>
          <w:shd w:val="clear" w:color="auto" w:fill="FFFFFF"/>
        </w:rPr>
        <w:t>Развитие индивидуального предпринимательства в сельских районах.</w:t>
      </w:r>
    </w:p>
    <w:p w:rsidR="007E7C13" w:rsidRPr="006611D9" w:rsidRDefault="007E7C13" w:rsidP="00E671F6">
      <w:pPr>
        <w:pStyle w:val="af0"/>
        <w:widowControl/>
        <w:numPr>
          <w:ilvl w:val="0"/>
          <w:numId w:val="90"/>
        </w:numPr>
        <w:tabs>
          <w:tab w:val="left" w:pos="284"/>
          <w:tab w:val="left" w:pos="426"/>
          <w:tab w:val="left" w:pos="1134"/>
        </w:tabs>
        <w:spacing w:line="312" w:lineRule="auto"/>
        <w:ind w:left="0" w:firstLine="709"/>
        <w:rPr>
          <w:rFonts w:cs="Times New Roman"/>
          <w:szCs w:val="24"/>
        </w:rPr>
      </w:pPr>
      <w:r w:rsidRPr="006611D9">
        <w:rPr>
          <w:rFonts w:cs="Times New Roman"/>
          <w:szCs w:val="24"/>
          <w:shd w:val="clear" w:color="auto" w:fill="FFFFFF"/>
        </w:rPr>
        <w:t>Развитие охоты, рыболовства, сбора даров леса и других форм самозанятости населения.</w:t>
      </w:r>
    </w:p>
    <w:p w:rsidR="007E7C13" w:rsidRPr="006611D9" w:rsidRDefault="007E7C13" w:rsidP="00E671F6">
      <w:pPr>
        <w:pStyle w:val="af0"/>
        <w:widowControl/>
        <w:numPr>
          <w:ilvl w:val="0"/>
          <w:numId w:val="90"/>
        </w:numPr>
        <w:shd w:val="clear" w:color="auto" w:fill="FEFEFE"/>
        <w:tabs>
          <w:tab w:val="left" w:pos="1134"/>
        </w:tabs>
        <w:spacing w:line="312" w:lineRule="auto"/>
        <w:ind w:left="0" w:firstLine="709"/>
        <w:rPr>
          <w:rFonts w:cs="Times New Roman"/>
          <w:szCs w:val="24"/>
        </w:rPr>
      </w:pPr>
      <w:r w:rsidRPr="006611D9">
        <w:rPr>
          <w:rFonts w:cs="Times New Roman"/>
          <w:szCs w:val="24"/>
          <w:shd w:val="clear" w:color="auto" w:fill="FFFFFF"/>
        </w:rPr>
        <w:t xml:space="preserve">Развитие </w:t>
      </w:r>
      <w:r w:rsidRPr="006611D9">
        <w:rPr>
          <w:rFonts w:eastAsia="HiddenHorzOCR" w:cs="Times New Roman"/>
          <w:szCs w:val="24"/>
        </w:rPr>
        <w:t>территориального общественного самоуправления.</w:t>
      </w:r>
    </w:p>
    <w:p w:rsidR="007E7C13" w:rsidRPr="006611D9" w:rsidRDefault="007E7C13" w:rsidP="001C544F">
      <w:pPr>
        <w:tabs>
          <w:tab w:val="left" w:pos="1134"/>
        </w:tabs>
        <w:spacing w:line="312" w:lineRule="auto"/>
        <w:rPr>
          <w:rFonts w:cs="Times New Roman"/>
          <w:b/>
          <w:i/>
          <w:color w:val="000000"/>
          <w:szCs w:val="24"/>
        </w:rPr>
      </w:pPr>
      <w:r w:rsidRPr="006611D9">
        <w:rPr>
          <w:rFonts w:cs="Times New Roman"/>
          <w:b/>
          <w:i/>
          <w:color w:val="000000"/>
          <w:szCs w:val="24"/>
        </w:rPr>
        <w:t xml:space="preserve">В области </w:t>
      </w:r>
      <w:proofErr w:type="gramStart"/>
      <w:r w:rsidRPr="006611D9">
        <w:rPr>
          <w:rFonts w:cs="Times New Roman"/>
          <w:b/>
          <w:i/>
          <w:color w:val="000000"/>
          <w:szCs w:val="24"/>
        </w:rPr>
        <w:t>решения проблем развития периферии городской агломерации Улан-Удэ</w:t>
      </w:r>
      <w:proofErr w:type="gramEnd"/>
      <w:r w:rsidRPr="006611D9">
        <w:rPr>
          <w:rFonts w:cs="Times New Roman"/>
          <w:b/>
          <w:i/>
          <w:color w:val="000000"/>
          <w:szCs w:val="24"/>
        </w:rPr>
        <w:t>:</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t>Актуализация схемы территориального планирования.</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t>Развитие социальной инфраструктуры по периферии агломерации.</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t>Комплексное развитие коммунальной инфраструктуры, применение инновац</w:t>
      </w:r>
      <w:r w:rsidRPr="006611D9">
        <w:rPr>
          <w:rFonts w:cs="Times New Roman"/>
          <w:color w:val="000000"/>
          <w:szCs w:val="24"/>
        </w:rPr>
        <w:t>и</w:t>
      </w:r>
      <w:r w:rsidRPr="006611D9">
        <w:rPr>
          <w:rFonts w:cs="Times New Roman"/>
          <w:color w:val="000000"/>
          <w:szCs w:val="24"/>
        </w:rPr>
        <w:t xml:space="preserve">онных и энергоэффективных технологий в обеспечении населения услугами. </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lastRenderedPageBreak/>
        <w:t>Создание комфортной среды обитания, соответствующей статусу городской а</w:t>
      </w:r>
      <w:r w:rsidRPr="006611D9">
        <w:rPr>
          <w:rFonts w:cs="Times New Roman"/>
          <w:color w:val="000000"/>
          <w:szCs w:val="24"/>
        </w:rPr>
        <w:t>г</w:t>
      </w:r>
      <w:r w:rsidRPr="006611D9">
        <w:rPr>
          <w:rFonts w:cs="Times New Roman"/>
          <w:color w:val="000000"/>
          <w:szCs w:val="24"/>
        </w:rPr>
        <w:t>ломерации.</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t xml:space="preserve">Развитие </w:t>
      </w:r>
      <w:r w:rsidR="0023546B" w:rsidRPr="006611D9">
        <w:rPr>
          <w:rFonts w:cs="Times New Roman"/>
          <w:color w:val="000000"/>
          <w:szCs w:val="24"/>
        </w:rPr>
        <w:t>экологически чистых</w:t>
      </w:r>
      <w:r w:rsidRPr="006611D9">
        <w:rPr>
          <w:rFonts w:cs="Times New Roman"/>
          <w:color w:val="000000"/>
          <w:szCs w:val="24"/>
        </w:rPr>
        <w:t xml:space="preserve"> видов транспорта</w:t>
      </w:r>
      <w:r w:rsidR="00264DC0" w:rsidRPr="006611D9">
        <w:rPr>
          <w:rFonts w:cs="Times New Roman"/>
          <w:color w:val="000000"/>
          <w:szCs w:val="24"/>
        </w:rPr>
        <w:t>, охватывающих все зоны г</w:t>
      </w:r>
      <w:r w:rsidR="00264DC0" w:rsidRPr="006611D9">
        <w:rPr>
          <w:rFonts w:cs="Times New Roman"/>
          <w:color w:val="000000"/>
          <w:szCs w:val="24"/>
        </w:rPr>
        <w:t>о</w:t>
      </w:r>
      <w:r w:rsidR="00264DC0" w:rsidRPr="006611D9">
        <w:rPr>
          <w:rFonts w:cs="Times New Roman"/>
          <w:color w:val="000000"/>
          <w:szCs w:val="24"/>
        </w:rPr>
        <w:t>родс</w:t>
      </w:r>
      <w:r w:rsidR="00175AA6" w:rsidRPr="006611D9">
        <w:rPr>
          <w:rFonts w:cs="Times New Roman"/>
          <w:color w:val="000000"/>
          <w:szCs w:val="24"/>
        </w:rPr>
        <w:t>к</w:t>
      </w:r>
      <w:r w:rsidR="00264DC0" w:rsidRPr="006611D9">
        <w:rPr>
          <w:rFonts w:cs="Times New Roman"/>
          <w:color w:val="000000"/>
          <w:szCs w:val="24"/>
        </w:rPr>
        <w:t>ой агломерации</w:t>
      </w:r>
      <w:r w:rsidRPr="006611D9">
        <w:rPr>
          <w:rFonts w:cs="Times New Roman"/>
          <w:color w:val="000000"/>
          <w:szCs w:val="24"/>
        </w:rPr>
        <w:t>.</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t xml:space="preserve">Стимулирование задействования потенциала законсервированных площадей предприятий, в том числе нефункционирующих. </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t>Стимулирование переноса промышленных площадок из центра в отдаленные микрорайоны, а также создания новых предприятий на территории жилой застройки на принципах эколого-ориентированного хозяйствования.</w:t>
      </w:r>
    </w:p>
    <w:p w:rsidR="007E7C13" w:rsidRPr="006611D9" w:rsidRDefault="007E7C13" w:rsidP="00E671F6">
      <w:pPr>
        <w:pStyle w:val="af0"/>
        <w:widowControl/>
        <w:numPr>
          <w:ilvl w:val="0"/>
          <w:numId w:val="91"/>
        </w:numPr>
        <w:tabs>
          <w:tab w:val="left" w:pos="1134"/>
        </w:tabs>
        <w:spacing w:line="312" w:lineRule="auto"/>
        <w:ind w:left="0" w:firstLine="709"/>
        <w:rPr>
          <w:rFonts w:cs="Times New Roman"/>
          <w:szCs w:val="24"/>
        </w:rPr>
      </w:pPr>
      <w:r w:rsidRPr="006611D9">
        <w:rPr>
          <w:rFonts w:cs="Times New Roman"/>
          <w:szCs w:val="24"/>
        </w:rPr>
        <w:t>Обеспечение занятости населения на основе внутри региональной  и межреги</w:t>
      </w:r>
      <w:r w:rsidRPr="006611D9">
        <w:rPr>
          <w:rFonts w:cs="Times New Roman"/>
          <w:szCs w:val="24"/>
        </w:rPr>
        <w:t>о</w:t>
      </w:r>
      <w:r w:rsidRPr="006611D9">
        <w:rPr>
          <w:rFonts w:cs="Times New Roman"/>
          <w:szCs w:val="24"/>
        </w:rPr>
        <w:t>нальной временной трудовой миграции, в том числе в сельские районы республики (и</w:t>
      </w:r>
      <w:r w:rsidRPr="006611D9">
        <w:rPr>
          <w:rFonts w:cs="Times New Roman"/>
          <w:szCs w:val="24"/>
        </w:rPr>
        <w:t>с</w:t>
      </w:r>
      <w:r w:rsidRPr="006611D9">
        <w:rPr>
          <w:rFonts w:cs="Times New Roman"/>
          <w:szCs w:val="24"/>
        </w:rPr>
        <w:t>пользования вахтового метода).</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t>Развитие индивидуального предпринимательства и самозанятости населения в городской агломерации.</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t>Развитие системы переподготовки и получения, востребованных на рынке труда городской агломерации, профессий и квалификации для мигрантов из районов республики.</w:t>
      </w:r>
    </w:p>
    <w:p w:rsidR="007E7C13" w:rsidRPr="006611D9" w:rsidRDefault="007E7C13" w:rsidP="00E671F6">
      <w:pPr>
        <w:pStyle w:val="af0"/>
        <w:numPr>
          <w:ilvl w:val="0"/>
          <w:numId w:val="91"/>
        </w:numPr>
        <w:tabs>
          <w:tab w:val="left" w:pos="1134"/>
        </w:tabs>
        <w:spacing w:line="312" w:lineRule="auto"/>
        <w:ind w:left="0" w:firstLine="709"/>
        <w:rPr>
          <w:rFonts w:cs="Times New Roman"/>
          <w:color w:val="000000"/>
          <w:szCs w:val="24"/>
        </w:rPr>
      </w:pPr>
      <w:r w:rsidRPr="006611D9">
        <w:rPr>
          <w:rFonts w:cs="Times New Roman"/>
          <w:color w:val="000000"/>
          <w:szCs w:val="24"/>
        </w:rPr>
        <w:t>Формирование республиканской программы возвращения населения на малую родину.</w:t>
      </w:r>
    </w:p>
    <w:p w:rsidR="000C4B06" w:rsidRPr="006611D9" w:rsidRDefault="007E7C13" w:rsidP="001C544F">
      <w:pPr>
        <w:shd w:val="clear" w:color="auto" w:fill="FFFFFF" w:themeFill="background1"/>
        <w:spacing w:line="312" w:lineRule="auto"/>
        <w:rPr>
          <w:rFonts w:cs="Times New Roman"/>
          <w:szCs w:val="24"/>
        </w:rPr>
      </w:pPr>
      <w:proofErr w:type="gramStart"/>
      <w:r w:rsidRPr="006611D9">
        <w:rPr>
          <w:rFonts w:cs="Times New Roman"/>
          <w:szCs w:val="24"/>
        </w:rPr>
        <w:t>Система управления агломерацией должна основываться на программно-проектном подходе с координацией муниципальных, региональных и федеральных ресурсов в межм</w:t>
      </w:r>
      <w:r w:rsidRPr="006611D9">
        <w:rPr>
          <w:rFonts w:cs="Times New Roman"/>
          <w:szCs w:val="24"/>
        </w:rPr>
        <w:t>у</w:t>
      </w:r>
      <w:r w:rsidRPr="006611D9">
        <w:rPr>
          <w:rFonts w:cs="Times New Roman"/>
          <w:szCs w:val="24"/>
        </w:rPr>
        <w:t>ниципальных проектах.</w:t>
      </w:r>
      <w:proofErr w:type="gramEnd"/>
      <w:r w:rsidRPr="006611D9">
        <w:rPr>
          <w:rFonts w:cs="Times New Roman"/>
          <w:szCs w:val="24"/>
        </w:rPr>
        <w:t xml:space="preserve"> Это потребует дополнительного согласования управленческих р</w:t>
      </w:r>
      <w:r w:rsidRPr="006611D9">
        <w:rPr>
          <w:rFonts w:cs="Times New Roman"/>
          <w:szCs w:val="24"/>
        </w:rPr>
        <w:t>е</w:t>
      </w:r>
      <w:r w:rsidRPr="006611D9">
        <w:rPr>
          <w:rFonts w:cs="Times New Roman"/>
          <w:szCs w:val="24"/>
        </w:rPr>
        <w:t>шений во всех субъектах, входящих в агломерацию, а также организацию проектного офиса управления развитием агломерацией. Данный подход предполагает развитие межмуниц</w:t>
      </w:r>
      <w:r w:rsidRPr="006611D9">
        <w:rPr>
          <w:rFonts w:cs="Times New Roman"/>
          <w:szCs w:val="24"/>
        </w:rPr>
        <w:t>и</w:t>
      </w:r>
      <w:r w:rsidRPr="006611D9">
        <w:rPr>
          <w:rFonts w:cs="Times New Roman"/>
          <w:szCs w:val="24"/>
        </w:rPr>
        <w:t xml:space="preserve">пальных соглашений, в т.ч. с </w:t>
      </w:r>
      <w:r w:rsidR="00497C36" w:rsidRPr="006611D9">
        <w:rPr>
          <w:rFonts w:cs="Times New Roman"/>
          <w:szCs w:val="24"/>
        </w:rPr>
        <w:t xml:space="preserve">перераспределением </w:t>
      </w:r>
      <w:r w:rsidRPr="006611D9">
        <w:rPr>
          <w:rFonts w:cs="Times New Roman"/>
          <w:szCs w:val="24"/>
        </w:rPr>
        <w:t>функций между субъектами, разработку межмуниципальной стратегии социально-экономического развития агломерации, схемы территориального планирования и проекта комплексной транспортной схемы.</w:t>
      </w:r>
      <w:r w:rsidR="000C4B06" w:rsidRPr="006611D9">
        <w:rPr>
          <w:rFonts w:cs="Times New Roman"/>
          <w:szCs w:val="24"/>
        </w:rPr>
        <w:br w:type="page"/>
      </w:r>
    </w:p>
    <w:p w:rsidR="00FE7F24" w:rsidRPr="006611D9" w:rsidRDefault="00FE7F24" w:rsidP="00FE7F24">
      <w:pPr>
        <w:pStyle w:val="10"/>
      </w:pPr>
      <w:bookmarkStart w:id="116" w:name="_Toc522618991"/>
      <w:r w:rsidRPr="006611D9">
        <w:lastRenderedPageBreak/>
        <w:t>8. МЕХАНИЗМЫ РЕАЛИЗАЦИИ СТРАТЕГИИ</w:t>
      </w:r>
      <w:bookmarkEnd w:id="116"/>
    </w:p>
    <w:p w:rsidR="00FE7F24" w:rsidRPr="006611D9" w:rsidRDefault="00FE7F24" w:rsidP="00FE7F24">
      <w:pPr>
        <w:pStyle w:val="12"/>
        <w:rPr>
          <w:szCs w:val="24"/>
        </w:rPr>
      </w:pPr>
    </w:p>
    <w:p w:rsidR="00FE7F24" w:rsidRPr="006611D9" w:rsidRDefault="00FE7F24" w:rsidP="007A3889">
      <w:pPr>
        <w:pStyle w:val="12"/>
        <w:spacing w:line="312" w:lineRule="auto"/>
        <w:rPr>
          <w:szCs w:val="24"/>
        </w:rPr>
      </w:pPr>
      <w:r w:rsidRPr="006611D9">
        <w:rPr>
          <w:szCs w:val="24"/>
        </w:rPr>
        <w:t>Механизм реализации Стратегии основывается на принципах согласованности и скоординированности деятельности органов государственной власти Республики Бурятия, органов местного самоуправления, предприятий, учреждений и организаций всех форм собственности, расположенных в республике и общественных организаций, представля</w:t>
      </w:r>
      <w:r w:rsidRPr="006611D9">
        <w:rPr>
          <w:szCs w:val="24"/>
        </w:rPr>
        <w:t>ю</w:t>
      </w:r>
      <w:r w:rsidRPr="006611D9">
        <w:rPr>
          <w:szCs w:val="24"/>
        </w:rPr>
        <w:t>щих интересы населения Бурятии.</w:t>
      </w:r>
    </w:p>
    <w:p w:rsidR="00FE7F24" w:rsidRPr="006611D9" w:rsidRDefault="00FE7F24" w:rsidP="007A3889">
      <w:pPr>
        <w:pStyle w:val="12"/>
        <w:spacing w:line="312" w:lineRule="auto"/>
      </w:pPr>
      <w:r w:rsidRPr="006611D9">
        <w:t>Уполномоченным органом по координации и методическому сопровождению реал</w:t>
      </w:r>
      <w:r w:rsidRPr="006611D9">
        <w:t>и</w:t>
      </w:r>
      <w:r w:rsidRPr="006611D9">
        <w:t xml:space="preserve">зации Стратегии является Министерство экономики Республики Бурятия. </w:t>
      </w:r>
    </w:p>
    <w:p w:rsidR="00FE7F24" w:rsidRPr="006611D9" w:rsidRDefault="00FE7F24" w:rsidP="007A3889">
      <w:pPr>
        <w:pStyle w:val="12"/>
        <w:spacing w:line="312" w:lineRule="auto"/>
      </w:pPr>
      <w:r w:rsidRPr="006611D9">
        <w:t>Реализация Стратегии будет осуществляться через сформированный План мер</w:t>
      </w:r>
      <w:r w:rsidRPr="006611D9">
        <w:t>о</w:t>
      </w:r>
      <w:r w:rsidRPr="006611D9">
        <w:t>приятий по реализации Стратегии, Государственные программы Республики Бурятия (п</w:t>
      </w:r>
      <w:r w:rsidRPr="006611D9">
        <w:t>е</w:t>
      </w:r>
      <w:r w:rsidRPr="006611D9">
        <w:t>речень предлагаемых Государственных программ представлен в Приложении 1), Схему территориального планирования Республики Бурятия, участие в национальных, федерал</w:t>
      </w:r>
      <w:r w:rsidRPr="006611D9">
        <w:t>ь</w:t>
      </w:r>
      <w:r w:rsidRPr="006611D9">
        <w:t>ных проектах и программах, реализации собственных проектов регионального и муниц</w:t>
      </w:r>
      <w:r w:rsidRPr="006611D9">
        <w:t>и</w:t>
      </w:r>
      <w:r w:rsidRPr="006611D9">
        <w:t>пального масштабов с  использованием проектного и процессного функционалов.</w:t>
      </w:r>
    </w:p>
    <w:p w:rsidR="00FE7F24" w:rsidRPr="006611D9" w:rsidRDefault="00FE7F24" w:rsidP="007A3889">
      <w:pPr>
        <w:pStyle w:val="12"/>
        <w:spacing w:line="312" w:lineRule="auto"/>
        <w:rPr>
          <w:szCs w:val="24"/>
        </w:rPr>
      </w:pPr>
      <w:r w:rsidRPr="006611D9">
        <w:t>Механизм реализации Стратегии предполагает наличие действенной системы стр</w:t>
      </w:r>
      <w:r w:rsidRPr="006611D9">
        <w:t>а</w:t>
      </w:r>
      <w:r w:rsidRPr="006611D9">
        <w:t>тегического и проектного управления, мониторинга реализации Стратегии, включающий в себя анализ достижения установленных целевых показателей эффективности и ориентиров социально-экономического развития, а также оценку степен</w:t>
      </w:r>
      <w:r w:rsidRPr="006611D9">
        <w:rPr>
          <w:szCs w:val="24"/>
        </w:rPr>
        <w:t xml:space="preserve">и выполнения запланированных мероприятий. </w:t>
      </w:r>
    </w:p>
    <w:p w:rsidR="00FE7F24" w:rsidRPr="006611D9" w:rsidRDefault="00FE7F24" w:rsidP="007A3889">
      <w:pPr>
        <w:pStyle w:val="12"/>
        <w:spacing w:line="312" w:lineRule="auto"/>
      </w:pPr>
    </w:p>
    <w:p w:rsidR="00FE7F24" w:rsidRPr="006611D9" w:rsidRDefault="00FE7F24" w:rsidP="007A3889">
      <w:pPr>
        <w:pStyle w:val="20"/>
        <w:spacing w:line="312" w:lineRule="auto"/>
      </w:pPr>
      <w:bookmarkStart w:id="117" w:name="_Toc509386417"/>
      <w:bookmarkStart w:id="118" w:name="_Toc506363389"/>
      <w:bookmarkStart w:id="119" w:name="_Toc522618992"/>
      <w:r w:rsidRPr="006611D9">
        <w:t xml:space="preserve">8.1. Совершенствование </w:t>
      </w:r>
      <w:proofErr w:type="gramStart"/>
      <w:r w:rsidRPr="006611D9">
        <w:t>государственного</w:t>
      </w:r>
      <w:proofErr w:type="gramEnd"/>
      <w:r w:rsidRPr="006611D9">
        <w:t xml:space="preserve"> управления</w:t>
      </w:r>
      <w:bookmarkEnd w:id="117"/>
      <w:bookmarkEnd w:id="119"/>
    </w:p>
    <w:p w:rsidR="00FE7F24" w:rsidRPr="006611D9" w:rsidRDefault="00FE7F24" w:rsidP="007A3889">
      <w:pPr>
        <w:spacing w:line="312" w:lineRule="auto"/>
        <w:rPr>
          <w:lang w:eastAsia="ru-RU"/>
        </w:rPr>
      </w:pPr>
    </w:p>
    <w:p w:rsidR="00FE7F24" w:rsidRPr="006611D9" w:rsidRDefault="00FE7F24" w:rsidP="007A3889">
      <w:pPr>
        <w:pStyle w:val="17"/>
        <w:spacing w:line="312" w:lineRule="auto"/>
        <w:ind w:firstLine="690"/>
        <w:rPr>
          <w:b/>
          <w:color w:val="000000" w:themeColor="text1"/>
          <w:szCs w:val="24"/>
        </w:rPr>
      </w:pPr>
      <w:bookmarkStart w:id="120" w:name="_Toc515348730"/>
      <w:bookmarkEnd w:id="118"/>
      <w:r w:rsidRPr="006611D9">
        <w:rPr>
          <w:color w:val="160F19"/>
          <w:sz w:val="24"/>
          <w:szCs w:val="24"/>
        </w:rPr>
        <w:t>Для эффективного достижения целей необходимо проведение изменений от трад</w:t>
      </w:r>
      <w:r w:rsidRPr="006611D9">
        <w:rPr>
          <w:color w:val="160F19"/>
          <w:sz w:val="24"/>
          <w:szCs w:val="24"/>
        </w:rPr>
        <w:t>и</w:t>
      </w:r>
      <w:r w:rsidRPr="006611D9">
        <w:rPr>
          <w:color w:val="160F19"/>
          <w:sz w:val="24"/>
          <w:szCs w:val="24"/>
        </w:rPr>
        <w:t xml:space="preserve">ционного подхода, направленного на устранение текущих проблем к программно-проектному подходу с учетом территориально-отраслевых особенностей, реализующему задачи по выделенным системным </w:t>
      </w:r>
      <w:r w:rsidR="00D35CE3" w:rsidRPr="006611D9">
        <w:rPr>
          <w:color w:val="160F19"/>
          <w:sz w:val="24"/>
          <w:szCs w:val="24"/>
        </w:rPr>
        <w:t>требованиям</w:t>
      </w:r>
      <w:r w:rsidR="00EB2E6D" w:rsidRPr="006611D9">
        <w:rPr>
          <w:color w:val="160F19"/>
          <w:sz w:val="24"/>
          <w:szCs w:val="24"/>
        </w:rPr>
        <w:t xml:space="preserve">. </w:t>
      </w:r>
    </w:p>
    <w:p w:rsidR="00FE7F24" w:rsidRPr="006611D9" w:rsidRDefault="00FE7F24" w:rsidP="007A3889">
      <w:pPr>
        <w:spacing w:line="312" w:lineRule="auto"/>
        <w:rPr>
          <w:rFonts w:cs="Times New Roman"/>
          <w:color w:val="000000" w:themeColor="text1"/>
          <w:szCs w:val="24"/>
        </w:rPr>
      </w:pPr>
      <w:r w:rsidRPr="006611D9">
        <w:rPr>
          <w:szCs w:val="24"/>
        </w:rPr>
        <w:t>Необходимо совершенствовать институциональную среду, создающей предпосылки для активизации бизнеса, гражданского общества и их дальнейшего развития.</w:t>
      </w:r>
      <w:r w:rsidRPr="006611D9">
        <w:rPr>
          <w:rFonts w:cs="Times New Roman"/>
          <w:color w:val="000000" w:themeColor="text1"/>
          <w:szCs w:val="24"/>
        </w:rPr>
        <w:t xml:space="preserve"> Управление стратегическим развитием региона необходимо </w:t>
      </w:r>
      <w:r w:rsidR="00496837" w:rsidRPr="006611D9">
        <w:rPr>
          <w:rFonts w:cs="Times New Roman"/>
          <w:color w:val="000000" w:themeColor="text1"/>
          <w:szCs w:val="24"/>
        </w:rPr>
        <w:t xml:space="preserve">развивать </w:t>
      </w:r>
      <w:r w:rsidRPr="006611D9">
        <w:rPr>
          <w:rFonts w:cs="Times New Roman"/>
          <w:color w:val="000000" w:themeColor="text1"/>
          <w:szCs w:val="24"/>
        </w:rPr>
        <w:t xml:space="preserve">через иерархию планирования и исполнения, </w:t>
      </w:r>
      <w:proofErr w:type="gramStart"/>
      <w:r w:rsidRPr="006611D9">
        <w:rPr>
          <w:rFonts w:cs="Times New Roman"/>
          <w:color w:val="000000" w:themeColor="text1"/>
          <w:szCs w:val="24"/>
        </w:rPr>
        <w:t>включающей</w:t>
      </w:r>
      <w:proofErr w:type="gramEnd"/>
      <w:r w:rsidRPr="006611D9">
        <w:rPr>
          <w:rFonts w:cs="Times New Roman"/>
          <w:color w:val="000000" w:themeColor="text1"/>
          <w:szCs w:val="24"/>
        </w:rPr>
        <w:t xml:space="preserve"> реализацию программ, проектов и процессную деятельность с использованием но</w:t>
      </w:r>
      <w:r w:rsidR="00C82AFF" w:rsidRPr="006611D9">
        <w:rPr>
          <w:rFonts w:cs="Times New Roman"/>
          <w:color w:val="000000" w:themeColor="text1"/>
          <w:szCs w:val="24"/>
        </w:rPr>
        <w:t>вых управленческих технологий и</w:t>
      </w:r>
      <w:r w:rsidRPr="006611D9">
        <w:rPr>
          <w:rFonts w:cs="Times New Roman"/>
          <w:color w:val="000000" w:themeColor="text1"/>
          <w:szCs w:val="24"/>
        </w:rPr>
        <w:t xml:space="preserve"> потенциала </w:t>
      </w:r>
      <w:r w:rsidRPr="006611D9">
        <w:rPr>
          <w:rFonts w:cs="Times New Roman"/>
          <w:i/>
          <w:color w:val="000000" w:themeColor="text1"/>
          <w:szCs w:val="24"/>
        </w:rPr>
        <w:t>институтов развития</w:t>
      </w:r>
      <w:r w:rsidRPr="006611D9">
        <w:rPr>
          <w:rFonts w:cs="Times New Roman"/>
          <w:color w:val="000000" w:themeColor="text1"/>
          <w:szCs w:val="24"/>
        </w:rPr>
        <w:t xml:space="preserve">. </w:t>
      </w:r>
    </w:p>
    <w:p w:rsidR="00FE7F24" w:rsidRPr="006611D9" w:rsidRDefault="00FE7F24" w:rsidP="007A3889">
      <w:pPr>
        <w:pStyle w:val="ConsPlusNormal"/>
        <w:spacing w:line="312" w:lineRule="auto"/>
        <w:ind w:firstLine="709"/>
        <w:jc w:val="both"/>
        <w:rPr>
          <w:sz w:val="24"/>
          <w:szCs w:val="24"/>
        </w:rPr>
      </w:pPr>
      <w:r w:rsidRPr="006611D9">
        <w:rPr>
          <w:sz w:val="24"/>
          <w:szCs w:val="24"/>
        </w:rPr>
        <w:t>Для совершенствования государственного управления необходимо расширять ко</w:t>
      </w:r>
      <w:r w:rsidRPr="006611D9">
        <w:rPr>
          <w:sz w:val="24"/>
          <w:szCs w:val="24"/>
        </w:rPr>
        <w:t>м</w:t>
      </w:r>
      <w:r w:rsidRPr="006611D9">
        <w:rPr>
          <w:sz w:val="24"/>
          <w:szCs w:val="24"/>
        </w:rPr>
        <w:t>петенции существующих институтов развития и создавать новые, в том числе на принципах частно-государственного партнерства, усиливающие реализацию приоритетных направл</w:t>
      </w:r>
      <w:r w:rsidRPr="006611D9">
        <w:rPr>
          <w:sz w:val="24"/>
          <w:szCs w:val="24"/>
        </w:rPr>
        <w:t>е</w:t>
      </w:r>
      <w:r w:rsidRPr="006611D9">
        <w:rPr>
          <w:sz w:val="24"/>
          <w:szCs w:val="24"/>
        </w:rPr>
        <w:t>ний Стратегии, таких как: агропромышленный парк; центр инноваций социальной сферы, центр креативных индустрий, центры кооперации, коворкинги  и другие институты.</w:t>
      </w:r>
    </w:p>
    <w:p w:rsidR="00FE7F24" w:rsidRPr="006611D9" w:rsidRDefault="00FE7F24" w:rsidP="007A3889">
      <w:pPr>
        <w:spacing w:line="312" w:lineRule="auto"/>
        <w:rPr>
          <w:rFonts w:eastAsia="Times New Roman" w:cs="Times New Roman"/>
          <w:szCs w:val="24"/>
        </w:rPr>
      </w:pPr>
      <w:r w:rsidRPr="006611D9">
        <w:rPr>
          <w:rFonts w:cs="Times New Roman"/>
          <w:color w:val="000000" w:themeColor="text1"/>
          <w:szCs w:val="24"/>
        </w:rPr>
        <w:t xml:space="preserve">Необходимо формирование </w:t>
      </w:r>
      <w:r w:rsidRPr="006611D9">
        <w:rPr>
          <w:rFonts w:cs="Times New Roman"/>
          <w:szCs w:val="24"/>
          <w:lang w:eastAsia="ru-RU"/>
        </w:rPr>
        <w:t xml:space="preserve"> аналитического центра </w:t>
      </w:r>
      <w:r w:rsidRPr="006611D9">
        <w:rPr>
          <w:rFonts w:eastAsia="Times New Roman" w:cs="Times New Roman"/>
          <w:szCs w:val="24"/>
        </w:rPr>
        <w:t>с участием органов власти, би</w:t>
      </w:r>
      <w:r w:rsidRPr="006611D9">
        <w:rPr>
          <w:rFonts w:eastAsia="Times New Roman" w:cs="Times New Roman"/>
          <w:szCs w:val="24"/>
        </w:rPr>
        <w:t>з</w:t>
      </w:r>
      <w:r w:rsidRPr="006611D9">
        <w:rPr>
          <w:rFonts w:eastAsia="Times New Roman" w:cs="Times New Roman"/>
          <w:szCs w:val="24"/>
        </w:rPr>
        <w:t>неса, общественных профессиональных организации (ТПП,  СПП) и консор</w:t>
      </w:r>
      <w:r w:rsidR="00496837" w:rsidRPr="006611D9">
        <w:rPr>
          <w:rFonts w:eastAsia="Times New Roman" w:cs="Times New Roman"/>
          <w:szCs w:val="24"/>
        </w:rPr>
        <w:t>ци</w:t>
      </w:r>
      <w:r w:rsidRPr="006611D9">
        <w:rPr>
          <w:rFonts w:eastAsia="Times New Roman" w:cs="Times New Roman"/>
          <w:szCs w:val="24"/>
        </w:rPr>
        <w:t>ума высших учебных заведений республики - ФГБОУ ВО БГУ, ФГБОУ ВО ВСГУТУ, ФГБОУ ВО Б</w:t>
      </w:r>
      <w:r w:rsidR="00496837" w:rsidRPr="006611D9">
        <w:rPr>
          <w:rFonts w:eastAsia="Times New Roman" w:cs="Times New Roman"/>
          <w:szCs w:val="24"/>
        </w:rPr>
        <w:t>Г</w:t>
      </w:r>
      <w:r w:rsidRPr="006611D9">
        <w:rPr>
          <w:rFonts w:eastAsia="Times New Roman" w:cs="Times New Roman"/>
          <w:szCs w:val="24"/>
        </w:rPr>
        <w:t>СХА, ФГБОУ ВО ВСГИК.</w:t>
      </w:r>
    </w:p>
    <w:p w:rsidR="00FE7F24" w:rsidRPr="006611D9" w:rsidRDefault="00FE7F24" w:rsidP="007A3889">
      <w:pPr>
        <w:spacing w:line="312" w:lineRule="auto"/>
        <w:rPr>
          <w:rFonts w:cs="Times New Roman"/>
          <w:szCs w:val="24"/>
        </w:rPr>
      </w:pPr>
      <w:r w:rsidRPr="006611D9">
        <w:rPr>
          <w:rFonts w:cs="Times New Roman"/>
          <w:szCs w:val="24"/>
        </w:rPr>
        <w:t xml:space="preserve">Важнейшим элементом механизма реализации Стратегии 2035 определен </w:t>
      </w:r>
      <w:r w:rsidRPr="006611D9">
        <w:rPr>
          <w:rFonts w:cs="Times New Roman"/>
          <w:i/>
          <w:szCs w:val="24"/>
        </w:rPr>
        <w:t xml:space="preserve">институт </w:t>
      </w:r>
      <w:r w:rsidRPr="006611D9">
        <w:rPr>
          <w:rFonts w:cs="Times New Roman"/>
          <w:i/>
          <w:szCs w:val="24"/>
        </w:rPr>
        <w:lastRenderedPageBreak/>
        <w:t>стандартизации</w:t>
      </w:r>
      <w:r w:rsidRPr="006611D9">
        <w:rPr>
          <w:rFonts w:cs="Times New Roman"/>
          <w:szCs w:val="24"/>
        </w:rPr>
        <w:t xml:space="preserve">, поскольку стратегическое управление – </w:t>
      </w:r>
      <w:proofErr w:type="gramStart"/>
      <w:r w:rsidRPr="006611D9">
        <w:rPr>
          <w:rFonts w:cs="Times New Roman"/>
          <w:szCs w:val="24"/>
        </w:rPr>
        <w:t>это</w:t>
      </w:r>
      <w:proofErr w:type="gramEnd"/>
      <w:r w:rsidRPr="006611D9">
        <w:rPr>
          <w:rFonts w:cs="Times New Roman"/>
          <w:szCs w:val="24"/>
        </w:rPr>
        <w:t xml:space="preserve"> прежде всего технологич</w:t>
      </w:r>
      <w:r w:rsidRPr="006611D9">
        <w:rPr>
          <w:rFonts w:cs="Times New Roman"/>
          <w:szCs w:val="24"/>
        </w:rPr>
        <w:t>е</w:t>
      </w:r>
      <w:r w:rsidRPr="006611D9">
        <w:rPr>
          <w:rFonts w:cs="Times New Roman"/>
          <w:szCs w:val="24"/>
        </w:rPr>
        <w:t xml:space="preserve">ское управление, базирующееся на стандартизированных принципах, действиях, оценочных индикаторах, дорожных картах, системах мониторинга и контроля. </w:t>
      </w:r>
    </w:p>
    <w:p w:rsidR="00FE7F24" w:rsidRPr="006611D9" w:rsidRDefault="00FE7F24" w:rsidP="007A3889">
      <w:pPr>
        <w:spacing w:line="312" w:lineRule="auto"/>
        <w:ind w:firstLine="708"/>
        <w:rPr>
          <w:rFonts w:cs="Times New Roman"/>
          <w:szCs w:val="24"/>
        </w:rPr>
      </w:pPr>
      <w:r w:rsidRPr="006611D9">
        <w:rPr>
          <w:rFonts w:cs="Times New Roman"/>
          <w:i/>
          <w:szCs w:val="24"/>
          <w:lang w:eastAsia="ru-RU"/>
        </w:rPr>
        <w:t>Проектный под</w:t>
      </w:r>
      <w:r w:rsidRPr="006611D9">
        <w:rPr>
          <w:rFonts w:cs="Times New Roman"/>
          <w:szCs w:val="24"/>
          <w:lang w:eastAsia="ru-RU"/>
        </w:rPr>
        <w:t>ход является одним из вспомогательных инструментов развития, применение которого позволяет успешно реализовывать проекты и в целом повышать кач</w:t>
      </w:r>
      <w:r w:rsidRPr="006611D9">
        <w:rPr>
          <w:rFonts w:cs="Times New Roman"/>
          <w:szCs w:val="24"/>
          <w:lang w:eastAsia="ru-RU"/>
        </w:rPr>
        <w:t>е</w:t>
      </w:r>
      <w:r w:rsidRPr="006611D9">
        <w:rPr>
          <w:rFonts w:cs="Times New Roman"/>
          <w:szCs w:val="24"/>
          <w:lang w:eastAsia="ru-RU"/>
        </w:rPr>
        <w:t xml:space="preserve">ство государственного управления. </w:t>
      </w:r>
      <w:proofErr w:type="gramStart"/>
      <w:r w:rsidRPr="006611D9">
        <w:rPr>
          <w:rFonts w:cs="Times New Roman"/>
          <w:szCs w:val="24"/>
        </w:rPr>
        <w:t>Дальнейшее внедрение проектного управления в орг</w:t>
      </w:r>
      <w:r w:rsidRPr="006611D9">
        <w:rPr>
          <w:rFonts w:cs="Times New Roman"/>
          <w:szCs w:val="24"/>
        </w:rPr>
        <w:t>а</w:t>
      </w:r>
      <w:r w:rsidRPr="006611D9">
        <w:rPr>
          <w:rFonts w:cs="Times New Roman"/>
          <w:szCs w:val="24"/>
        </w:rPr>
        <w:t>нах государственной власти предусматривает следующие мероприятия:</w:t>
      </w:r>
      <w:proofErr w:type="gramEnd"/>
    </w:p>
    <w:p w:rsidR="00FE7F24" w:rsidRPr="006611D9" w:rsidRDefault="00FE7F24" w:rsidP="00E671F6">
      <w:pPr>
        <w:pStyle w:val="af0"/>
        <w:widowControl/>
        <w:numPr>
          <w:ilvl w:val="0"/>
          <w:numId w:val="118"/>
        </w:numPr>
        <w:tabs>
          <w:tab w:val="left" w:pos="993"/>
        </w:tabs>
        <w:spacing w:line="312" w:lineRule="auto"/>
        <w:ind w:left="0" w:firstLine="709"/>
        <w:rPr>
          <w:rFonts w:cs="Times New Roman"/>
          <w:szCs w:val="24"/>
          <w:lang w:eastAsia="ru-RU"/>
        </w:rPr>
      </w:pPr>
      <w:r w:rsidRPr="006611D9">
        <w:rPr>
          <w:rFonts w:cs="Times New Roman"/>
          <w:szCs w:val="24"/>
          <w:lang w:eastAsia="ru-RU"/>
        </w:rPr>
        <w:t>Разработку системы мотивации и моделей развития компетенций республика</w:t>
      </w:r>
      <w:r w:rsidRPr="006611D9">
        <w:rPr>
          <w:rFonts w:cs="Times New Roman"/>
          <w:szCs w:val="24"/>
          <w:lang w:eastAsia="ru-RU"/>
        </w:rPr>
        <w:t>н</w:t>
      </w:r>
      <w:r w:rsidRPr="006611D9">
        <w:rPr>
          <w:rFonts w:cs="Times New Roman"/>
          <w:szCs w:val="24"/>
          <w:lang w:eastAsia="ru-RU"/>
        </w:rPr>
        <w:t xml:space="preserve">ских и муниципальных служащих (ранги, требования </w:t>
      </w:r>
      <w:proofErr w:type="gramStart"/>
      <w:r w:rsidRPr="006611D9">
        <w:rPr>
          <w:rFonts w:cs="Times New Roman"/>
          <w:szCs w:val="24"/>
          <w:lang w:eastAsia="ru-RU"/>
        </w:rPr>
        <w:t>к</w:t>
      </w:r>
      <w:proofErr w:type="gramEnd"/>
      <w:r w:rsidRPr="006611D9">
        <w:rPr>
          <w:rFonts w:cs="Times New Roman"/>
          <w:szCs w:val="24"/>
          <w:lang w:eastAsia="ru-RU"/>
        </w:rPr>
        <w:t xml:space="preserve"> соответствующих рангах).</w:t>
      </w:r>
    </w:p>
    <w:p w:rsidR="00FE7F24" w:rsidRPr="006611D9" w:rsidRDefault="00FE7F24" w:rsidP="00E671F6">
      <w:pPr>
        <w:pStyle w:val="12"/>
        <w:numPr>
          <w:ilvl w:val="0"/>
          <w:numId w:val="118"/>
        </w:numPr>
        <w:tabs>
          <w:tab w:val="left" w:pos="993"/>
        </w:tabs>
        <w:spacing w:line="312" w:lineRule="auto"/>
        <w:ind w:left="0" w:firstLine="709"/>
        <w:rPr>
          <w:rFonts w:cs="Times New Roman"/>
          <w:szCs w:val="24"/>
          <w:lang w:eastAsia="ru-RU"/>
        </w:rPr>
      </w:pPr>
      <w:r w:rsidRPr="006611D9">
        <w:rPr>
          <w:rFonts w:cs="Times New Roman"/>
          <w:szCs w:val="24"/>
          <w:lang w:eastAsia="ru-RU"/>
        </w:rPr>
        <w:t>Разработку методических рекомендаций и регламентов, стандартизирующих пр</w:t>
      </w:r>
      <w:r w:rsidRPr="006611D9">
        <w:rPr>
          <w:rFonts w:cs="Times New Roman"/>
          <w:szCs w:val="24"/>
          <w:lang w:eastAsia="ru-RU"/>
        </w:rPr>
        <w:t>о</w:t>
      </w:r>
      <w:r w:rsidRPr="006611D9">
        <w:rPr>
          <w:rFonts w:cs="Times New Roman"/>
          <w:szCs w:val="24"/>
          <w:lang w:eastAsia="ru-RU"/>
        </w:rPr>
        <w:t>ектную деятельность в республиканских и муниципальных органах власти на основе гос</w:t>
      </w:r>
      <w:r w:rsidRPr="006611D9">
        <w:rPr>
          <w:rFonts w:cs="Times New Roman"/>
          <w:szCs w:val="24"/>
          <w:lang w:eastAsia="ru-RU"/>
        </w:rPr>
        <w:t>у</w:t>
      </w:r>
      <w:r w:rsidRPr="006611D9">
        <w:rPr>
          <w:rFonts w:cs="Times New Roman"/>
          <w:szCs w:val="24"/>
          <w:lang w:eastAsia="ru-RU"/>
        </w:rPr>
        <w:t>дарственных стандартов проектного менеджмента.</w:t>
      </w:r>
    </w:p>
    <w:p w:rsidR="00FE7F24" w:rsidRPr="006611D9" w:rsidRDefault="00FE7F24" w:rsidP="00E671F6">
      <w:pPr>
        <w:pStyle w:val="12"/>
        <w:numPr>
          <w:ilvl w:val="0"/>
          <w:numId w:val="118"/>
        </w:numPr>
        <w:tabs>
          <w:tab w:val="left" w:pos="993"/>
        </w:tabs>
        <w:spacing w:line="312" w:lineRule="auto"/>
        <w:ind w:left="0" w:firstLine="709"/>
        <w:rPr>
          <w:rFonts w:cs="Times New Roman"/>
          <w:szCs w:val="24"/>
          <w:lang w:eastAsia="ru-RU"/>
        </w:rPr>
      </w:pPr>
      <w:r w:rsidRPr="006611D9">
        <w:rPr>
          <w:rFonts w:cs="Times New Roman"/>
          <w:szCs w:val="24"/>
          <w:lang w:eastAsia="ru-RU"/>
        </w:rPr>
        <w:t>Сопровождение запуска проектного управления в подведомственных бюджетных учреждениях и муниципальных органах власти.</w:t>
      </w:r>
    </w:p>
    <w:p w:rsidR="00FE7F24" w:rsidRPr="006611D9" w:rsidRDefault="00FE7F24" w:rsidP="00E671F6">
      <w:pPr>
        <w:pStyle w:val="12"/>
        <w:numPr>
          <w:ilvl w:val="0"/>
          <w:numId w:val="118"/>
        </w:numPr>
        <w:tabs>
          <w:tab w:val="left" w:pos="993"/>
        </w:tabs>
        <w:spacing w:line="312" w:lineRule="auto"/>
        <w:ind w:left="0" w:firstLine="709"/>
        <w:rPr>
          <w:rFonts w:cs="Times New Roman"/>
          <w:szCs w:val="24"/>
          <w:lang w:eastAsia="ru-RU"/>
        </w:rPr>
      </w:pPr>
      <w:r w:rsidRPr="006611D9">
        <w:rPr>
          <w:rFonts w:cs="Times New Roman"/>
          <w:szCs w:val="24"/>
          <w:lang w:eastAsia="ru-RU"/>
        </w:rPr>
        <w:t>Разработку образовательных программ и аттестации в сфере управления проект</w:t>
      </w:r>
      <w:r w:rsidRPr="006611D9">
        <w:rPr>
          <w:rFonts w:cs="Times New Roman"/>
          <w:szCs w:val="24"/>
          <w:lang w:eastAsia="ru-RU"/>
        </w:rPr>
        <w:t>а</w:t>
      </w:r>
      <w:r w:rsidRPr="006611D9">
        <w:rPr>
          <w:rFonts w:cs="Times New Roman"/>
          <w:szCs w:val="24"/>
          <w:lang w:eastAsia="ru-RU"/>
        </w:rPr>
        <w:t>ми по стандартам.</w:t>
      </w:r>
    </w:p>
    <w:p w:rsidR="00FE7F24" w:rsidRPr="006611D9" w:rsidRDefault="00FE7F24" w:rsidP="00E671F6">
      <w:pPr>
        <w:pStyle w:val="12"/>
        <w:numPr>
          <w:ilvl w:val="0"/>
          <w:numId w:val="118"/>
        </w:numPr>
        <w:tabs>
          <w:tab w:val="left" w:pos="993"/>
        </w:tabs>
        <w:spacing w:line="312" w:lineRule="auto"/>
        <w:ind w:left="0" w:firstLine="709"/>
        <w:rPr>
          <w:rFonts w:cs="Times New Roman"/>
          <w:szCs w:val="24"/>
          <w:lang w:eastAsia="ru-RU"/>
        </w:rPr>
      </w:pPr>
      <w:r w:rsidRPr="006611D9">
        <w:rPr>
          <w:rFonts w:cs="Times New Roman"/>
          <w:szCs w:val="24"/>
          <w:lang w:eastAsia="ru-RU"/>
        </w:rPr>
        <w:t>Разработку и внедрение Информационной системы управления проектами, обе</w:t>
      </w:r>
      <w:r w:rsidRPr="006611D9">
        <w:rPr>
          <w:rFonts w:cs="Times New Roman"/>
          <w:szCs w:val="24"/>
          <w:lang w:eastAsia="ru-RU"/>
        </w:rPr>
        <w:t>с</w:t>
      </w:r>
      <w:r w:rsidRPr="006611D9">
        <w:rPr>
          <w:rFonts w:cs="Times New Roman"/>
          <w:szCs w:val="24"/>
          <w:lang w:eastAsia="ru-RU"/>
        </w:rPr>
        <w:t>печивающей возможность мониторинга и оперативного реагирования на отклонения в ре</w:t>
      </w:r>
      <w:r w:rsidRPr="006611D9">
        <w:rPr>
          <w:rFonts w:cs="Times New Roman"/>
          <w:szCs w:val="24"/>
          <w:lang w:eastAsia="ru-RU"/>
        </w:rPr>
        <w:t>а</w:t>
      </w:r>
      <w:r w:rsidRPr="006611D9">
        <w:rPr>
          <w:rFonts w:cs="Times New Roman"/>
          <w:szCs w:val="24"/>
          <w:lang w:eastAsia="ru-RU"/>
        </w:rPr>
        <w:t xml:space="preserve">лизации проектов на республиканском и муниципальном уровнях. </w:t>
      </w:r>
    </w:p>
    <w:p w:rsidR="00FE7F24" w:rsidRPr="006611D9" w:rsidRDefault="00FE7F24" w:rsidP="007A3889">
      <w:pPr>
        <w:spacing w:line="312" w:lineRule="auto"/>
        <w:ind w:firstLine="708"/>
        <w:rPr>
          <w:rFonts w:cs="Times New Roman"/>
          <w:szCs w:val="24"/>
          <w:lang w:eastAsia="ru-RU"/>
        </w:rPr>
      </w:pPr>
      <w:r w:rsidRPr="006611D9">
        <w:rPr>
          <w:rFonts w:cs="Times New Roman"/>
          <w:szCs w:val="24"/>
          <w:lang w:eastAsia="ru-RU"/>
        </w:rPr>
        <w:t>Максимальная эффективность будет достигнута за счет сочетания проектного по</w:t>
      </w:r>
      <w:r w:rsidRPr="006611D9">
        <w:rPr>
          <w:rFonts w:cs="Times New Roman"/>
          <w:szCs w:val="24"/>
          <w:lang w:eastAsia="ru-RU"/>
        </w:rPr>
        <w:t>д</w:t>
      </w:r>
      <w:r w:rsidRPr="006611D9">
        <w:rPr>
          <w:rFonts w:cs="Times New Roman"/>
          <w:szCs w:val="24"/>
          <w:lang w:eastAsia="ru-RU"/>
        </w:rPr>
        <w:t>хода с элементами программно-целевого управления на республиканском и муниципальном уровнях с последующей сквозной автоматизацией процессов</w:t>
      </w:r>
      <w:proofErr w:type="gramStart"/>
      <w:r w:rsidRPr="006611D9">
        <w:rPr>
          <w:rFonts w:cs="Times New Roman"/>
          <w:szCs w:val="24"/>
          <w:lang w:eastAsia="ru-RU"/>
        </w:rPr>
        <w:t>,к</w:t>
      </w:r>
      <w:proofErr w:type="gramEnd"/>
      <w:r w:rsidRPr="006611D9">
        <w:rPr>
          <w:rFonts w:cs="Times New Roman"/>
          <w:szCs w:val="24"/>
          <w:lang w:eastAsia="ru-RU"/>
        </w:rPr>
        <w:t>ак по проектной, так и по процессной деятельности.</w:t>
      </w:r>
    </w:p>
    <w:bookmarkEnd w:id="120"/>
    <w:p w:rsidR="00FE7F24" w:rsidRPr="006611D9" w:rsidRDefault="00FE7F24" w:rsidP="007A3889">
      <w:pPr>
        <w:pStyle w:val="17"/>
        <w:spacing w:line="312" w:lineRule="auto"/>
        <w:ind w:firstLine="709"/>
        <w:rPr>
          <w:sz w:val="24"/>
          <w:szCs w:val="24"/>
        </w:rPr>
      </w:pPr>
      <w:r w:rsidRPr="006611D9">
        <w:rPr>
          <w:sz w:val="24"/>
          <w:szCs w:val="24"/>
        </w:rPr>
        <w:t xml:space="preserve">Важным направлением совершенствования государственного управления является повышение эффективности </w:t>
      </w:r>
      <w:r w:rsidRPr="006611D9">
        <w:rPr>
          <w:i/>
          <w:sz w:val="24"/>
          <w:szCs w:val="24"/>
        </w:rPr>
        <w:t>процессов управления кадрами</w:t>
      </w:r>
      <w:r w:rsidRPr="006611D9">
        <w:rPr>
          <w:sz w:val="24"/>
          <w:szCs w:val="24"/>
        </w:rPr>
        <w:t xml:space="preserve"> в республиканских и муниц</w:t>
      </w:r>
      <w:r w:rsidRPr="006611D9">
        <w:rPr>
          <w:sz w:val="24"/>
          <w:szCs w:val="24"/>
        </w:rPr>
        <w:t>и</w:t>
      </w:r>
      <w:r w:rsidRPr="006611D9">
        <w:rPr>
          <w:sz w:val="24"/>
          <w:szCs w:val="24"/>
        </w:rPr>
        <w:t>пальных органах власти. Необходимо совершенствование системы организации дополн</w:t>
      </w:r>
      <w:r w:rsidRPr="006611D9">
        <w:rPr>
          <w:sz w:val="24"/>
          <w:szCs w:val="24"/>
        </w:rPr>
        <w:t>и</w:t>
      </w:r>
      <w:r w:rsidRPr="006611D9">
        <w:rPr>
          <w:sz w:val="24"/>
          <w:szCs w:val="24"/>
        </w:rPr>
        <w:t>тельного профессионального образования республиканских и муниципальных служащих, проведение регулярной работы по внедрению новых технологий обучения</w:t>
      </w:r>
      <w:r w:rsidR="00C82AFF" w:rsidRPr="006611D9">
        <w:rPr>
          <w:sz w:val="24"/>
          <w:szCs w:val="24"/>
        </w:rPr>
        <w:t xml:space="preserve"> с включением механизма аттестации кадров.</w:t>
      </w:r>
      <w:r w:rsidRPr="006611D9">
        <w:rPr>
          <w:sz w:val="24"/>
          <w:szCs w:val="24"/>
        </w:rPr>
        <w:t xml:space="preserve"> </w:t>
      </w:r>
    </w:p>
    <w:p w:rsidR="00FE7F24" w:rsidRPr="006611D9" w:rsidRDefault="00FE7F24" w:rsidP="007A3889">
      <w:pPr>
        <w:pStyle w:val="12"/>
        <w:spacing w:line="312" w:lineRule="auto"/>
      </w:pPr>
      <w:bookmarkStart w:id="121" w:name="_Toc515348731"/>
      <w:r w:rsidRPr="006611D9">
        <w:t xml:space="preserve">Совершенствование системы </w:t>
      </w:r>
      <w:r w:rsidRPr="006611D9">
        <w:rPr>
          <w:i/>
        </w:rPr>
        <w:t>предоставления государственных и муниципальных</w:t>
      </w:r>
      <w:r w:rsidRPr="006611D9">
        <w:rPr>
          <w:b/>
          <w:i/>
        </w:rPr>
        <w:t xml:space="preserve"> у</w:t>
      </w:r>
      <w:r w:rsidRPr="006611D9">
        <w:rPr>
          <w:b/>
          <w:i/>
        </w:rPr>
        <w:t>с</w:t>
      </w:r>
      <w:r w:rsidRPr="006611D9">
        <w:rPr>
          <w:b/>
          <w:i/>
        </w:rPr>
        <w:t>луг</w:t>
      </w:r>
      <w:bookmarkEnd w:id="121"/>
      <w:r w:rsidRPr="006611D9">
        <w:rPr>
          <w:b/>
        </w:rPr>
        <w:t xml:space="preserve"> </w:t>
      </w:r>
      <w:r w:rsidRPr="006611D9">
        <w:t>должно быть направлено на дальнейшее повышение качества и доступности государс</w:t>
      </w:r>
      <w:r w:rsidRPr="006611D9">
        <w:t>т</w:t>
      </w:r>
      <w:r w:rsidRPr="006611D9">
        <w:t xml:space="preserve">венных и муниципальных услуг </w:t>
      </w:r>
      <w:r w:rsidR="00C82AFF" w:rsidRPr="006611D9">
        <w:t xml:space="preserve">на цифровой основе </w:t>
      </w:r>
      <w:r w:rsidRPr="006611D9">
        <w:t>через р</w:t>
      </w:r>
      <w:r w:rsidRPr="006611D9">
        <w:rPr>
          <w:rFonts w:eastAsia="Calibri"/>
        </w:rPr>
        <w:t>асширение перечня оказыва</w:t>
      </w:r>
      <w:r w:rsidRPr="006611D9">
        <w:rPr>
          <w:rFonts w:eastAsia="Calibri"/>
        </w:rPr>
        <w:t>е</w:t>
      </w:r>
      <w:r w:rsidRPr="006611D9">
        <w:rPr>
          <w:rFonts w:eastAsia="Calibri"/>
        </w:rPr>
        <w:t>мых услуг, в том числе в рамках «жизненных ситуаций».</w:t>
      </w:r>
    </w:p>
    <w:p w:rsidR="00FE7F24" w:rsidRPr="006611D9" w:rsidRDefault="00FE7F24" w:rsidP="007A3889">
      <w:pPr>
        <w:pStyle w:val="af0"/>
        <w:tabs>
          <w:tab w:val="left" w:pos="567"/>
          <w:tab w:val="left" w:pos="993"/>
        </w:tabs>
        <w:spacing w:line="312" w:lineRule="auto"/>
        <w:ind w:left="709"/>
        <w:rPr>
          <w:lang w:eastAsia="ru-RU"/>
        </w:rPr>
      </w:pPr>
      <w:bookmarkStart w:id="122" w:name="_Toc506363400"/>
    </w:p>
    <w:p w:rsidR="00FE7F24" w:rsidRPr="006611D9" w:rsidRDefault="00FE7F24" w:rsidP="007A3889">
      <w:pPr>
        <w:pStyle w:val="20"/>
        <w:spacing w:line="312" w:lineRule="auto"/>
      </w:pPr>
      <w:bookmarkStart w:id="123" w:name="_Toc515348734"/>
      <w:bookmarkStart w:id="124" w:name="_Toc522618993"/>
      <w:r w:rsidRPr="006611D9">
        <w:t>8.2. Инвестиционная политика Республики Бурятия</w:t>
      </w:r>
      <w:bookmarkEnd w:id="124"/>
    </w:p>
    <w:p w:rsidR="00FE7F24" w:rsidRPr="006611D9" w:rsidRDefault="00FE7F24" w:rsidP="007A3889">
      <w:pPr>
        <w:pStyle w:val="12"/>
        <w:spacing w:line="312" w:lineRule="auto"/>
      </w:pPr>
    </w:p>
    <w:p w:rsidR="00FE7F24" w:rsidRPr="006611D9" w:rsidRDefault="00FE7F24" w:rsidP="007A3889">
      <w:pPr>
        <w:spacing w:line="312" w:lineRule="auto"/>
        <w:rPr>
          <w:szCs w:val="28"/>
        </w:rPr>
      </w:pPr>
      <w:r w:rsidRPr="006611D9">
        <w:rPr>
          <w:szCs w:val="28"/>
        </w:rPr>
        <w:t>На сегодняшний день наиболее значительные объемы инвестиций в основные фонды в республике осуществляются за счет финансовых ресурсов крупных федеральных комп</w:t>
      </w:r>
      <w:r w:rsidRPr="006611D9">
        <w:rPr>
          <w:szCs w:val="28"/>
        </w:rPr>
        <w:t>а</w:t>
      </w:r>
      <w:r w:rsidRPr="006611D9">
        <w:rPr>
          <w:szCs w:val="28"/>
        </w:rPr>
        <w:t>ний,</w:t>
      </w:r>
      <w:r w:rsidR="00C82AFF" w:rsidRPr="006611D9">
        <w:rPr>
          <w:szCs w:val="28"/>
        </w:rPr>
        <w:t xml:space="preserve"> </w:t>
      </w:r>
      <w:r w:rsidRPr="006611D9">
        <w:rPr>
          <w:szCs w:val="28"/>
        </w:rPr>
        <w:t xml:space="preserve">а  также бюджетных капиталовложений. В </w:t>
      </w:r>
      <w:proofErr w:type="gramStart"/>
      <w:r w:rsidRPr="006611D9">
        <w:rPr>
          <w:szCs w:val="28"/>
        </w:rPr>
        <w:t>условиях</w:t>
      </w:r>
      <w:proofErr w:type="gramEnd"/>
      <w:r w:rsidRPr="006611D9">
        <w:rPr>
          <w:szCs w:val="28"/>
        </w:rPr>
        <w:t xml:space="preserve"> санкционной напряженности, доступность внешних рынков капитала для российских банков и компаний особенно гос</w:t>
      </w:r>
      <w:r w:rsidRPr="006611D9">
        <w:rPr>
          <w:szCs w:val="28"/>
        </w:rPr>
        <w:t>у</w:t>
      </w:r>
      <w:r w:rsidRPr="006611D9">
        <w:rPr>
          <w:szCs w:val="28"/>
        </w:rPr>
        <w:t>дарственных сведена к минимуму. Объем и потенциал роста собственных ресурсов реги</w:t>
      </w:r>
      <w:r w:rsidRPr="006611D9">
        <w:rPr>
          <w:szCs w:val="28"/>
        </w:rPr>
        <w:t>о</w:t>
      </w:r>
      <w:r w:rsidRPr="006611D9">
        <w:rPr>
          <w:szCs w:val="28"/>
        </w:rPr>
        <w:t>нальных организаций, направляемых на инвестиции, пока незначителен.</w:t>
      </w:r>
    </w:p>
    <w:p w:rsidR="00FE7F24" w:rsidRPr="006611D9" w:rsidRDefault="00FE7F24" w:rsidP="007A3889">
      <w:pPr>
        <w:widowControl/>
        <w:spacing w:line="312" w:lineRule="auto"/>
        <w:rPr>
          <w:szCs w:val="24"/>
        </w:rPr>
      </w:pPr>
      <w:r w:rsidRPr="006611D9">
        <w:rPr>
          <w:szCs w:val="24"/>
        </w:rPr>
        <w:lastRenderedPageBreak/>
        <w:t>К основным проблемам региональной инвестиционной политики в настоящее время можно отнести:</w:t>
      </w:r>
    </w:p>
    <w:p w:rsidR="00FE7F24" w:rsidRPr="006611D9" w:rsidRDefault="00FE7F24" w:rsidP="007A3889">
      <w:pPr>
        <w:widowControl/>
        <w:spacing w:line="312" w:lineRule="auto"/>
        <w:rPr>
          <w:szCs w:val="24"/>
        </w:rPr>
      </w:pPr>
      <w:r w:rsidRPr="006611D9">
        <w:rPr>
          <w:szCs w:val="24"/>
        </w:rPr>
        <w:t xml:space="preserve">- </w:t>
      </w:r>
      <w:r w:rsidR="008A718B" w:rsidRPr="006611D9">
        <w:rPr>
          <w:szCs w:val="24"/>
        </w:rPr>
        <w:t xml:space="preserve">Нежелание или неготовность инвесторов воспользоваться инфраструктурными </w:t>
      </w:r>
      <w:proofErr w:type="gramStart"/>
      <w:r w:rsidR="008A718B" w:rsidRPr="006611D9">
        <w:rPr>
          <w:szCs w:val="24"/>
        </w:rPr>
        <w:t>площадками</w:t>
      </w:r>
      <w:proofErr w:type="gramEnd"/>
      <w:r w:rsidR="008A718B" w:rsidRPr="006611D9">
        <w:rPr>
          <w:szCs w:val="24"/>
        </w:rPr>
        <w:t xml:space="preserve"> в создание которых государство вложило большие финансовые ресурсы.. </w:t>
      </w:r>
    </w:p>
    <w:p w:rsidR="008A718B" w:rsidRPr="006611D9" w:rsidRDefault="00FE7F24" w:rsidP="007A3889">
      <w:pPr>
        <w:widowControl/>
        <w:spacing w:line="312" w:lineRule="auto"/>
        <w:ind w:firstLine="720"/>
        <w:rPr>
          <w:szCs w:val="24"/>
        </w:rPr>
      </w:pPr>
      <w:r w:rsidRPr="006611D9">
        <w:rPr>
          <w:szCs w:val="24"/>
        </w:rPr>
        <w:t xml:space="preserve">- </w:t>
      </w:r>
      <w:r w:rsidR="008A718B" w:rsidRPr="006611D9">
        <w:rPr>
          <w:szCs w:val="24"/>
        </w:rPr>
        <w:t xml:space="preserve">Не использование выделенных федеральных средств и перенос финансирования проектов </w:t>
      </w:r>
      <w:proofErr w:type="gramStart"/>
      <w:r w:rsidR="008A718B" w:rsidRPr="006611D9">
        <w:rPr>
          <w:szCs w:val="24"/>
        </w:rPr>
        <w:t>на</w:t>
      </w:r>
      <w:proofErr w:type="gramEnd"/>
      <w:r w:rsidR="008A718B" w:rsidRPr="006611D9">
        <w:rPr>
          <w:szCs w:val="24"/>
        </w:rPr>
        <w:t xml:space="preserve"> следующие года.</w:t>
      </w:r>
    </w:p>
    <w:p w:rsidR="00FE7F24" w:rsidRPr="006611D9" w:rsidRDefault="00FE7F24" w:rsidP="007A3889">
      <w:pPr>
        <w:widowControl/>
        <w:spacing w:line="312" w:lineRule="auto"/>
        <w:ind w:firstLine="720"/>
        <w:rPr>
          <w:szCs w:val="24"/>
        </w:rPr>
      </w:pPr>
      <w:r w:rsidRPr="006611D9">
        <w:rPr>
          <w:szCs w:val="24"/>
        </w:rPr>
        <w:t>- Низкая эффективность использования собственных инвестиционных ресурсов предприятий, а также надежда на инвестиционный «патернализм» государства.</w:t>
      </w:r>
    </w:p>
    <w:p w:rsidR="00FE7F24" w:rsidRPr="006611D9" w:rsidRDefault="00FE7F24" w:rsidP="007A3889">
      <w:pPr>
        <w:widowControl/>
        <w:spacing w:line="312" w:lineRule="auto"/>
        <w:ind w:firstLine="720"/>
        <w:rPr>
          <w:szCs w:val="24"/>
        </w:rPr>
      </w:pPr>
      <w:r w:rsidRPr="006611D9">
        <w:rPr>
          <w:szCs w:val="24"/>
        </w:rPr>
        <w:t>- Неготовность органов государственной и муниципальной власти, а также орган</w:t>
      </w:r>
      <w:r w:rsidRPr="006611D9">
        <w:rPr>
          <w:szCs w:val="24"/>
        </w:rPr>
        <w:t>и</w:t>
      </w:r>
      <w:r w:rsidRPr="006611D9">
        <w:rPr>
          <w:szCs w:val="24"/>
        </w:rPr>
        <w:t xml:space="preserve">заций государства </w:t>
      </w:r>
      <w:proofErr w:type="gramStart"/>
      <w:r w:rsidRPr="006611D9">
        <w:rPr>
          <w:szCs w:val="24"/>
        </w:rPr>
        <w:t>принять и освоить</w:t>
      </w:r>
      <w:proofErr w:type="gramEnd"/>
      <w:r w:rsidRPr="006611D9">
        <w:rPr>
          <w:szCs w:val="24"/>
        </w:rPr>
        <w:t xml:space="preserve"> инвестиции.</w:t>
      </w:r>
    </w:p>
    <w:p w:rsidR="00FE7F24" w:rsidRPr="006611D9" w:rsidRDefault="00FE7F24" w:rsidP="007A3889">
      <w:pPr>
        <w:widowControl/>
        <w:spacing w:line="312" w:lineRule="auto"/>
        <w:ind w:firstLine="720"/>
        <w:rPr>
          <w:szCs w:val="24"/>
        </w:rPr>
      </w:pPr>
      <w:r w:rsidRPr="006611D9">
        <w:rPr>
          <w:szCs w:val="24"/>
        </w:rPr>
        <w:t>- Низкая активность в поиске дополнительных источников инвестирования, в том числе средств различных фондов.</w:t>
      </w:r>
    </w:p>
    <w:p w:rsidR="00FE7F24" w:rsidRPr="006611D9" w:rsidRDefault="00FE7F24" w:rsidP="007A3889">
      <w:pPr>
        <w:widowControl/>
        <w:spacing w:line="312" w:lineRule="auto"/>
        <w:ind w:firstLine="720"/>
        <w:rPr>
          <w:szCs w:val="28"/>
        </w:rPr>
      </w:pPr>
      <w:r w:rsidRPr="006611D9">
        <w:rPr>
          <w:szCs w:val="24"/>
        </w:rPr>
        <w:t>- Неэффективные механизмы и инструменты вовлечения средств населения в инв</w:t>
      </w:r>
      <w:r w:rsidRPr="006611D9">
        <w:rPr>
          <w:szCs w:val="24"/>
        </w:rPr>
        <w:t>е</w:t>
      </w:r>
      <w:r w:rsidRPr="006611D9">
        <w:rPr>
          <w:szCs w:val="24"/>
        </w:rPr>
        <w:t>стиционный оборот.</w:t>
      </w:r>
    </w:p>
    <w:p w:rsidR="00FE7F24" w:rsidRPr="006611D9" w:rsidRDefault="00FE7F24" w:rsidP="007A3889">
      <w:pPr>
        <w:spacing w:line="312" w:lineRule="auto"/>
        <w:rPr>
          <w:rFonts w:cs="Times New Roman"/>
          <w:szCs w:val="28"/>
        </w:rPr>
      </w:pPr>
      <w:r w:rsidRPr="006611D9">
        <w:rPr>
          <w:rFonts w:cs="Times New Roman"/>
          <w:bCs/>
          <w:szCs w:val="28"/>
        </w:rPr>
        <w:t>Стратегия развития региона с позиции формирования инновационной экономики определяется: формированием и развитием высокотехнологичных отраслей экономики; внедрением достижений новых технологических укладов через разработку и трансфер и</w:t>
      </w:r>
      <w:r w:rsidRPr="006611D9">
        <w:rPr>
          <w:rFonts w:cs="Times New Roman"/>
          <w:bCs/>
          <w:szCs w:val="28"/>
        </w:rPr>
        <w:t>н</w:t>
      </w:r>
      <w:r w:rsidRPr="006611D9">
        <w:rPr>
          <w:rFonts w:cs="Times New Roman"/>
          <w:bCs/>
          <w:szCs w:val="28"/>
        </w:rPr>
        <w:t>новаций; инновационным использованием региональных материальных и нематериальных активов; широким использованием предпринимательских и гуманитарных (экологических, социальных, интеллектуальных, этнических, духовных и др.) ресурсов.</w:t>
      </w:r>
    </w:p>
    <w:p w:rsidR="00D7409A" w:rsidRPr="006611D9" w:rsidRDefault="00FE7F24" w:rsidP="007A3889">
      <w:pPr>
        <w:spacing w:line="312" w:lineRule="auto"/>
        <w:rPr>
          <w:rFonts w:cs="Times New Roman"/>
          <w:szCs w:val="28"/>
        </w:rPr>
      </w:pPr>
      <w:r w:rsidRPr="006611D9">
        <w:rPr>
          <w:rFonts w:cs="Times New Roman"/>
          <w:b/>
          <w:i/>
          <w:szCs w:val="28"/>
        </w:rPr>
        <w:t>Цель инвестиционной политики Республики Бурятия</w:t>
      </w:r>
      <w:r w:rsidR="00CA2F71" w:rsidRPr="006611D9">
        <w:rPr>
          <w:rFonts w:cs="Times New Roman"/>
          <w:b/>
          <w:i/>
          <w:szCs w:val="28"/>
        </w:rPr>
        <w:t xml:space="preserve"> </w:t>
      </w:r>
      <w:r w:rsidRPr="006611D9">
        <w:rPr>
          <w:rFonts w:cs="Times New Roman"/>
          <w:szCs w:val="28"/>
        </w:rPr>
        <w:t>- создание благоприятного инвестиционного климата для мобилизации собственных инвестиционных резервов реги</w:t>
      </w:r>
      <w:r w:rsidRPr="006611D9">
        <w:rPr>
          <w:rFonts w:cs="Times New Roman"/>
          <w:szCs w:val="28"/>
        </w:rPr>
        <w:t>о</w:t>
      </w:r>
      <w:r w:rsidRPr="006611D9">
        <w:rPr>
          <w:rFonts w:cs="Times New Roman"/>
          <w:szCs w:val="28"/>
        </w:rPr>
        <w:t>на и привлечения внешних отечест</w:t>
      </w:r>
      <w:r w:rsidR="00D7409A" w:rsidRPr="006611D9">
        <w:rPr>
          <w:rFonts w:cs="Times New Roman"/>
          <w:szCs w:val="28"/>
        </w:rPr>
        <w:t>венных и иностранных инвестиций.</w:t>
      </w:r>
    </w:p>
    <w:p w:rsidR="00FE7F24" w:rsidRPr="006611D9" w:rsidRDefault="00FE7F24" w:rsidP="007A3889">
      <w:pPr>
        <w:spacing w:line="312" w:lineRule="auto"/>
        <w:rPr>
          <w:szCs w:val="28"/>
        </w:rPr>
      </w:pPr>
      <w:r w:rsidRPr="006611D9">
        <w:rPr>
          <w:szCs w:val="28"/>
        </w:rPr>
        <w:t>Основными принципами инвестиционной политики Республики Бурятия являются:</w:t>
      </w:r>
    </w:p>
    <w:p w:rsidR="00D7409A" w:rsidRPr="006611D9" w:rsidRDefault="00D7409A" w:rsidP="007A3889">
      <w:pPr>
        <w:pStyle w:val="affff"/>
        <w:numPr>
          <w:ilvl w:val="0"/>
          <w:numId w:val="49"/>
        </w:numPr>
        <w:tabs>
          <w:tab w:val="left" w:pos="993"/>
        </w:tabs>
        <w:spacing w:after="0" w:line="312" w:lineRule="auto"/>
        <w:ind w:left="0" w:firstLine="709"/>
      </w:pPr>
      <w:r w:rsidRPr="006611D9">
        <w:rPr>
          <w:rFonts w:cs="Times New Roman"/>
          <w:szCs w:val="28"/>
        </w:rPr>
        <w:t>направленность на модернизацию, диверсификацию, повышение конкурентосп</w:t>
      </w:r>
      <w:r w:rsidRPr="006611D9">
        <w:rPr>
          <w:rFonts w:cs="Times New Roman"/>
          <w:szCs w:val="28"/>
        </w:rPr>
        <w:t>о</w:t>
      </w:r>
      <w:r w:rsidRPr="006611D9">
        <w:rPr>
          <w:rFonts w:cs="Times New Roman"/>
          <w:szCs w:val="28"/>
        </w:rPr>
        <w:t>собности и формирование инновационной эколого-ориентированной экономики республ</w:t>
      </w:r>
      <w:r w:rsidRPr="006611D9">
        <w:rPr>
          <w:rFonts w:cs="Times New Roman"/>
          <w:szCs w:val="28"/>
        </w:rPr>
        <w:t>и</w:t>
      </w:r>
      <w:r w:rsidRPr="006611D9">
        <w:rPr>
          <w:rFonts w:cs="Times New Roman"/>
          <w:szCs w:val="28"/>
        </w:rPr>
        <w:t>ки;</w:t>
      </w:r>
    </w:p>
    <w:p w:rsidR="00FE7F24" w:rsidRPr="006611D9" w:rsidRDefault="00FE7F24" w:rsidP="007A3889">
      <w:pPr>
        <w:pStyle w:val="affff"/>
        <w:numPr>
          <w:ilvl w:val="0"/>
          <w:numId w:val="49"/>
        </w:numPr>
        <w:tabs>
          <w:tab w:val="left" w:pos="993"/>
        </w:tabs>
        <w:spacing w:after="0" w:line="312" w:lineRule="auto"/>
        <w:ind w:left="0" w:firstLine="709"/>
      </w:pPr>
      <w:r w:rsidRPr="006611D9">
        <w:t>направленность на выявление, привлечение, закрепление и развитие инвестиц</w:t>
      </w:r>
      <w:r w:rsidRPr="006611D9">
        <w:t>и</w:t>
      </w:r>
      <w:r w:rsidRPr="006611D9">
        <w:t>онных ресурсов для реализации проектов модернизации и развития экономики;</w:t>
      </w:r>
    </w:p>
    <w:p w:rsidR="00FE7F24" w:rsidRPr="006611D9" w:rsidRDefault="00FE7F24" w:rsidP="007A3889">
      <w:pPr>
        <w:pStyle w:val="affff"/>
        <w:numPr>
          <w:ilvl w:val="0"/>
          <w:numId w:val="49"/>
        </w:numPr>
        <w:tabs>
          <w:tab w:val="left" w:pos="993"/>
        </w:tabs>
        <w:spacing w:after="0" w:line="312" w:lineRule="auto"/>
        <w:ind w:left="0" w:firstLine="709"/>
      </w:pPr>
      <w:r w:rsidRPr="006611D9">
        <w:t xml:space="preserve">обеспечение баланса инвестиционных ресурсов в </w:t>
      </w:r>
      <w:proofErr w:type="gramStart"/>
      <w:r w:rsidRPr="006611D9">
        <w:t>краткосрочном</w:t>
      </w:r>
      <w:proofErr w:type="gramEnd"/>
      <w:r w:rsidRPr="006611D9">
        <w:t>, среднесрочном и долгосрочном периодах;</w:t>
      </w:r>
    </w:p>
    <w:p w:rsidR="00FE7F24" w:rsidRPr="006611D9" w:rsidRDefault="00FE7F24" w:rsidP="007A3889">
      <w:pPr>
        <w:pStyle w:val="affff"/>
        <w:numPr>
          <w:ilvl w:val="0"/>
          <w:numId w:val="49"/>
        </w:numPr>
        <w:tabs>
          <w:tab w:val="left" w:pos="993"/>
        </w:tabs>
        <w:spacing w:after="0" w:line="312" w:lineRule="auto"/>
        <w:ind w:left="0" w:firstLine="709"/>
      </w:pPr>
      <w:r w:rsidRPr="006611D9">
        <w:t xml:space="preserve">адаптация к изменениям экономической среды, ограничениям и преференциям инвестиционной  деятельности; </w:t>
      </w:r>
    </w:p>
    <w:p w:rsidR="00FE7F24" w:rsidRPr="006611D9" w:rsidRDefault="00FE7F24" w:rsidP="007A3889">
      <w:pPr>
        <w:pStyle w:val="affff"/>
        <w:numPr>
          <w:ilvl w:val="0"/>
          <w:numId w:val="49"/>
        </w:numPr>
        <w:tabs>
          <w:tab w:val="left" w:pos="993"/>
        </w:tabs>
        <w:spacing w:after="0" w:line="312" w:lineRule="auto"/>
        <w:ind w:left="0" w:firstLine="709"/>
      </w:pPr>
      <w:r w:rsidRPr="006611D9">
        <w:t>оптимизация организационно-</w:t>
      </w:r>
      <w:proofErr w:type="gramStart"/>
      <w:r w:rsidRPr="006611D9">
        <w:t>экономических механизмов</w:t>
      </w:r>
      <w:proofErr w:type="gramEnd"/>
      <w:r w:rsidRPr="006611D9">
        <w:t>, формирование инст</w:t>
      </w:r>
      <w:r w:rsidRPr="006611D9">
        <w:t>и</w:t>
      </w:r>
      <w:r w:rsidRPr="006611D9">
        <w:t>туциональной инвестиционной среды;</w:t>
      </w:r>
    </w:p>
    <w:p w:rsidR="00FE7F24" w:rsidRPr="006611D9" w:rsidRDefault="00FE7F24" w:rsidP="007A3889">
      <w:pPr>
        <w:pStyle w:val="af0"/>
        <w:numPr>
          <w:ilvl w:val="0"/>
          <w:numId w:val="49"/>
        </w:numPr>
        <w:tabs>
          <w:tab w:val="left" w:pos="993"/>
        </w:tabs>
        <w:spacing w:line="312" w:lineRule="auto"/>
        <w:ind w:left="0" w:firstLine="709"/>
      </w:pPr>
      <w:r w:rsidRPr="006611D9">
        <w:t xml:space="preserve">интенсификация использования накопленного капитала, </w:t>
      </w:r>
    </w:p>
    <w:p w:rsidR="00FE7F24" w:rsidRPr="006611D9" w:rsidRDefault="00FE7F24" w:rsidP="007A3889">
      <w:pPr>
        <w:pStyle w:val="af0"/>
        <w:numPr>
          <w:ilvl w:val="0"/>
          <w:numId w:val="49"/>
        </w:numPr>
        <w:tabs>
          <w:tab w:val="left" w:pos="993"/>
        </w:tabs>
        <w:spacing w:line="312" w:lineRule="auto"/>
        <w:ind w:left="0" w:firstLine="709"/>
        <w:rPr>
          <w:szCs w:val="28"/>
        </w:rPr>
      </w:pPr>
      <w:r w:rsidRPr="006611D9">
        <w:t>повышение эффективности использования инвестиционных институтов.</w:t>
      </w:r>
    </w:p>
    <w:p w:rsidR="00FE7F24" w:rsidRPr="006611D9" w:rsidRDefault="00FE7F24" w:rsidP="007A3889">
      <w:pPr>
        <w:pStyle w:val="af0"/>
        <w:spacing w:line="312" w:lineRule="auto"/>
        <w:ind w:left="0"/>
        <w:rPr>
          <w:b/>
          <w:i/>
          <w:szCs w:val="28"/>
        </w:rPr>
      </w:pPr>
      <w:r w:rsidRPr="006611D9">
        <w:rPr>
          <w:b/>
          <w:i/>
          <w:szCs w:val="28"/>
        </w:rPr>
        <w:t>Задачи инвестиционной политики Республики Бурятия:</w:t>
      </w:r>
    </w:p>
    <w:p w:rsidR="00FE7F24" w:rsidRPr="006611D9" w:rsidRDefault="00FE7F24" w:rsidP="007A3889">
      <w:pPr>
        <w:pStyle w:val="af0"/>
        <w:numPr>
          <w:ilvl w:val="0"/>
          <w:numId w:val="47"/>
        </w:numPr>
        <w:tabs>
          <w:tab w:val="left" w:pos="993"/>
        </w:tabs>
        <w:spacing w:line="312" w:lineRule="auto"/>
        <w:ind w:left="0" w:firstLine="709"/>
        <w:rPr>
          <w:szCs w:val="24"/>
        </w:rPr>
      </w:pPr>
      <w:r w:rsidRPr="006611D9">
        <w:rPr>
          <w:szCs w:val="24"/>
        </w:rPr>
        <w:t>снижение дефицита инвестиционных средств;</w:t>
      </w:r>
    </w:p>
    <w:p w:rsidR="00FE7F24" w:rsidRPr="006611D9" w:rsidRDefault="00FE7F24" w:rsidP="007A3889">
      <w:pPr>
        <w:pStyle w:val="af0"/>
        <w:numPr>
          <w:ilvl w:val="0"/>
          <w:numId w:val="47"/>
        </w:numPr>
        <w:tabs>
          <w:tab w:val="left" w:pos="993"/>
        </w:tabs>
        <w:spacing w:line="312" w:lineRule="auto"/>
        <w:ind w:left="0" w:firstLine="709"/>
        <w:rPr>
          <w:szCs w:val="24"/>
        </w:rPr>
      </w:pPr>
      <w:r w:rsidRPr="006611D9">
        <w:rPr>
          <w:szCs w:val="24"/>
        </w:rPr>
        <w:t>стимулирование инвестиционной активности бизнеса и населения республики;</w:t>
      </w:r>
    </w:p>
    <w:p w:rsidR="00FE7F24" w:rsidRPr="006611D9" w:rsidRDefault="00FE7F24" w:rsidP="007A3889">
      <w:pPr>
        <w:pStyle w:val="af0"/>
        <w:numPr>
          <w:ilvl w:val="0"/>
          <w:numId w:val="47"/>
        </w:numPr>
        <w:tabs>
          <w:tab w:val="left" w:pos="993"/>
        </w:tabs>
        <w:spacing w:line="312" w:lineRule="auto"/>
        <w:ind w:left="0" w:firstLine="709"/>
        <w:rPr>
          <w:szCs w:val="24"/>
        </w:rPr>
      </w:pPr>
      <w:r w:rsidRPr="006611D9">
        <w:rPr>
          <w:szCs w:val="24"/>
        </w:rPr>
        <w:t>переход республики  в регионы с ускоренным ростом емкости инвестиционного рынка;</w:t>
      </w:r>
    </w:p>
    <w:p w:rsidR="00FE7F24" w:rsidRPr="006611D9" w:rsidRDefault="00FE7F24" w:rsidP="007A3889">
      <w:pPr>
        <w:pStyle w:val="af0"/>
        <w:numPr>
          <w:ilvl w:val="0"/>
          <w:numId w:val="47"/>
        </w:numPr>
        <w:tabs>
          <w:tab w:val="left" w:pos="993"/>
        </w:tabs>
        <w:spacing w:line="312" w:lineRule="auto"/>
        <w:ind w:left="0" w:firstLine="709"/>
        <w:rPr>
          <w:rFonts w:cs="Times New Roman"/>
          <w:szCs w:val="24"/>
        </w:rPr>
      </w:pPr>
      <w:r w:rsidRPr="006611D9">
        <w:rPr>
          <w:rFonts w:cs="Times New Roman"/>
          <w:szCs w:val="24"/>
        </w:rPr>
        <w:lastRenderedPageBreak/>
        <w:t xml:space="preserve">рост инвестиционной привлекательности ведущей к повышению предложения на рынке инвестиций, </w:t>
      </w:r>
    </w:p>
    <w:p w:rsidR="00FE7F24" w:rsidRPr="006611D9" w:rsidRDefault="00FE7F24" w:rsidP="007A3889">
      <w:pPr>
        <w:pStyle w:val="2e"/>
        <w:numPr>
          <w:ilvl w:val="0"/>
          <w:numId w:val="47"/>
        </w:numPr>
        <w:tabs>
          <w:tab w:val="left" w:pos="993"/>
          <w:tab w:val="left" w:pos="4962"/>
        </w:tabs>
        <w:spacing w:after="0" w:line="312" w:lineRule="auto"/>
        <w:ind w:left="0" w:firstLine="709"/>
        <w:rPr>
          <w:rFonts w:cs="Times New Roman"/>
          <w:szCs w:val="24"/>
        </w:rPr>
      </w:pPr>
      <w:r w:rsidRPr="006611D9">
        <w:rPr>
          <w:rFonts w:cs="Times New Roman"/>
          <w:szCs w:val="24"/>
        </w:rPr>
        <w:t>снижение инвестиционных рисков проектов, повышения роли государства в их локализации;</w:t>
      </w:r>
    </w:p>
    <w:p w:rsidR="00FE7F24" w:rsidRPr="006611D9" w:rsidRDefault="00FE7F24" w:rsidP="007A3889">
      <w:pPr>
        <w:pStyle w:val="af0"/>
        <w:widowControl/>
        <w:numPr>
          <w:ilvl w:val="0"/>
          <w:numId w:val="47"/>
        </w:numPr>
        <w:shd w:val="clear" w:color="auto" w:fill="FEFEFE"/>
        <w:tabs>
          <w:tab w:val="left" w:pos="993"/>
          <w:tab w:val="left" w:pos="4962"/>
        </w:tabs>
        <w:spacing w:line="312" w:lineRule="auto"/>
        <w:ind w:left="0" w:firstLine="709"/>
        <w:rPr>
          <w:rFonts w:eastAsia="Times New Roman" w:cs="Times New Roman"/>
          <w:color w:val="020C22"/>
          <w:szCs w:val="24"/>
          <w:lang w:eastAsia="ru-RU"/>
        </w:rPr>
      </w:pPr>
      <w:r w:rsidRPr="006611D9">
        <w:rPr>
          <w:rFonts w:cs="Times New Roman"/>
          <w:szCs w:val="24"/>
        </w:rPr>
        <w:t>использование инвестиционной специфики региона – наличие преференций озера Байкал и экологических ресурсов развития;</w:t>
      </w:r>
    </w:p>
    <w:p w:rsidR="00FE7F24" w:rsidRPr="006611D9" w:rsidRDefault="00FE7F24" w:rsidP="007A3889">
      <w:pPr>
        <w:pStyle w:val="af0"/>
        <w:widowControl/>
        <w:numPr>
          <w:ilvl w:val="0"/>
          <w:numId w:val="47"/>
        </w:numPr>
        <w:shd w:val="clear" w:color="auto" w:fill="FEFEFE"/>
        <w:tabs>
          <w:tab w:val="left" w:pos="993"/>
          <w:tab w:val="left" w:pos="4962"/>
        </w:tabs>
        <w:spacing w:line="312" w:lineRule="auto"/>
        <w:ind w:left="0" w:firstLine="709"/>
        <w:rPr>
          <w:rFonts w:eastAsia="Times New Roman" w:cs="Times New Roman"/>
          <w:color w:val="020C22"/>
          <w:szCs w:val="24"/>
          <w:lang w:eastAsia="ru-RU"/>
        </w:rPr>
      </w:pPr>
      <w:r w:rsidRPr="006611D9">
        <w:rPr>
          <w:rFonts w:eastAsia="Times New Roman" w:cs="Times New Roman"/>
          <w:color w:val="020C22"/>
          <w:szCs w:val="24"/>
          <w:lang w:eastAsia="ru-RU"/>
        </w:rPr>
        <w:t>инвестиционное обеспечение перехода на экологичные, наилучшие доступные технологии, снижение негативного воздействие на окружающую среду</w:t>
      </w:r>
    </w:p>
    <w:p w:rsidR="00FE7F24" w:rsidRPr="006611D9" w:rsidRDefault="00FE7F24" w:rsidP="007A3889">
      <w:pPr>
        <w:pStyle w:val="af0"/>
        <w:widowControl/>
        <w:numPr>
          <w:ilvl w:val="0"/>
          <w:numId w:val="47"/>
        </w:numPr>
        <w:shd w:val="clear" w:color="auto" w:fill="FFFFFF"/>
        <w:tabs>
          <w:tab w:val="left" w:pos="993"/>
          <w:tab w:val="left" w:pos="4962"/>
        </w:tabs>
        <w:spacing w:line="312" w:lineRule="auto"/>
        <w:ind w:left="0" w:firstLine="709"/>
        <w:rPr>
          <w:rFonts w:cs="Times New Roman"/>
          <w:color w:val="000000"/>
          <w:szCs w:val="24"/>
        </w:rPr>
      </w:pPr>
      <w:r w:rsidRPr="006611D9">
        <w:rPr>
          <w:rFonts w:cs="Times New Roman"/>
          <w:color w:val="000000"/>
          <w:szCs w:val="24"/>
        </w:rPr>
        <w:t>решение проблемы исчерпывания природно-ресурсного экономического поте</w:t>
      </w:r>
      <w:r w:rsidRPr="006611D9">
        <w:rPr>
          <w:rFonts w:cs="Times New Roman"/>
          <w:color w:val="000000"/>
          <w:szCs w:val="24"/>
        </w:rPr>
        <w:t>н</w:t>
      </w:r>
      <w:r w:rsidRPr="006611D9">
        <w:rPr>
          <w:rFonts w:cs="Times New Roman"/>
          <w:color w:val="000000"/>
          <w:szCs w:val="24"/>
        </w:rPr>
        <w:t>циала;</w:t>
      </w:r>
    </w:p>
    <w:p w:rsidR="00FE7F24" w:rsidRPr="006611D9" w:rsidRDefault="00FE7F24" w:rsidP="007A3889">
      <w:pPr>
        <w:pStyle w:val="af0"/>
        <w:widowControl/>
        <w:numPr>
          <w:ilvl w:val="0"/>
          <w:numId w:val="47"/>
        </w:numPr>
        <w:shd w:val="clear" w:color="auto" w:fill="FFFFFF"/>
        <w:tabs>
          <w:tab w:val="left" w:pos="993"/>
        </w:tabs>
        <w:spacing w:line="312" w:lineRule="auto"/>
        <w:ind w:left="0" w:firstLine="709"/>
        <w:rPr>
          <w:rFonts w:cs="Times New Roman"/>
          <w:color w:val="000000"/>
          <w:szCs w:val="24"/>
        </w:rPr>
      </w:pPr>
      <w:r w:rsidRPr="006611D9">
        <w:rPr>
          <w:rFonts w:cs="Times New Roman"/>
          <w:color w:val="000000"/>
          <w:szCs w:val="24"/>
        </w:rPr>
        <w:t>формирование инновационных для региона секторов и отраслей экономики и стимулирование их инвестиционного развития.</w:t>
      </w:r>
    </w:p>
    <w:p w:rsidR="00FE7F24" w:rsidRPr="006611D9" w:rsidRDefault="00FE7F24" w:rsidP="007A3889">
      <w:pPr>
        <w:spacing w:line="312" w:lineRule="auto"/>
        <w:rPr>
          <w:rFonts w:cs="Times New Roman"/>
          <w:b/>
          <w:i/>
          <w:szCs w:val="24"/>
        </w:rPr>
      </w:pPr>
      <w:r w:rsidRPr="006611D9">
        <w:rPr>
          <w:rFonts w:cs="Times New Roman"/>
          <w:b/>
          <w:i/>
          <w:szCs w:val="24"/>
        </w:rPr>
        <w:t>Механизмы реализации инвестиционной политики:</w:t>
      </w:r>
    </w:p>
    <w:p w:rsidR="00FE7F24" w:rsidRPr="006611D9" w:rsidRDefault="00FE7F24" w:rsidP="007A3889">
      <w:pPr>
        <w:spacing w:line="312" w:lineRule="auto"/>
        <w:rPr>
          <w:szCs w:val="28"/>
        </w:rPr>
      </w:pPr>
      <w:r w:rsidRPr="006611D9">
        <w:rPr>
          <w:rFonts w:cs="Times New Roman"/>
          <w:szCs w:val="24"/>
        </w:rPr>
        <w:t>1. Необходимо максимально использовать механизмы стимулирования инвестиц</w:t>
      </w:r>
      <w:r w:rsidRPr="006611D9">
        <w:rPr>
          <w:rFonts w:cs="Times New Roman"/>
          <w:szCs w:val="24"/>
        </w:rPr>
        <w:t>и</w:t>
      </w:r>
      <w:r w:rsidRPr="006611D9">
        <w:rPr>
          <w:rFonts w:cs="Times New Roman"/>
          <w:szCs w:val="24"/>
        </w:rPr>
        <w:t>онного развития, предлагаемые</w:t>
      </w:r>
      <w:r w:rsidRPr="006611D9">
        <w:rPr>
          <w:szCs w:val="28"/>
        </w:rPr>
        <w:t xml:space="preserve"> регионам на федеральном уровне в том числе:</w:t>
      </w:r>
    </w:p>
    <w:p w:rsidR="00FE7F24" w:rsidRPr="006611D9" w:rsidRDefault="00FE7F24" w:rsidP="007A3889">
      <w:pPr>
        <w:spacing w:line="312" w:lineRule="auto"/>
        <w:rPr>
          <w:szCs w:val="28"/>
        </w:rPr>
      </w:pPr>
      <w:r w:rsidRPr="006611D9">
        <w:rPr>
          <w:szCs w:val="28"/>
        </w:rPr>
        <w:t xml:space="preserve"> – институциональной поддержки через создание и развитие территорий опережа</w:t>
      </w:r>
      <w:r w:rsidRPr="006611D9">
        <w:rPr>
          <w:szCs w:val="28"/>
        </w:rPr>
        <w:t>ю</w:t>
      </w:r>
      <w:r w:rsidRPr="006611D9">
        <w:rPr>
          <w:szCs w:val="28"/>
        </w:rPr>
        <w:t>щего социально-экономического развития, развитие моногородов, особой экономической зоны, автотуристских кластеров, промышленных и технопарков, налоговые льготы для о</w:t>
      </w:r>
      <w:r w:rsidRPr="006611D9">
        <w:rPr>
          <w:szCs w:val="28"/>
        </w:rPr>
        <w:t>т</w:t>
      </w:r>
      <w:r w:rsidRPr="006611D9">
        <w:rPr>
          <w:szCs w:val="28"/>
        </w:rPr>
        <w:t>дельных категорий инвесторов и иные механизмы;</w:t>
      </w:r>
    </w:p>
    <w:p w:rsidR="00FE7F24" w:rsidRPr="006611D9" w:rsidRDefault="00FE7F24" w:rsidP="007A3889">
      <w:pPr>
        <w:spacing w:line="312" w:lineRule="auto"/>
        <w:rPr>
          <w:rFonts w:cs="Times New Roman"/>
          <w:szCs w:val="28"/>
        </w:rPr>
      </w:pPr>
      <w:r w:rsidRPr="006611D9">
        <w:rPr>
          <w:szCs w:val="28"/>
        </w:rPr>
        <w:t xml:space="preserve">- прямой финансовой поддержки развития региона через участие </w:t>
      </w:r>
      <w:r w:rsidRPr="006611D9">
        <w:rPr>
          <w:rFonts w:cs="Times New Roman"/>
          <w:szCs w:val="28"/>
        </w:rPr>
        <w:t>в федеральных г</w:t>
      </w:r>
      <w:r w:rsidRPr="006611D9">
        <w:rPr>
          <w:rFonts w:cs="Times New Roman"/>
          <w:szCs w:val="28"/>
        </w:rPr>
        <w:t>о</w:t>
      </w:r>
      <w:r w:rsidRPr="006611D9">
        <w:rPr>
          <w:rFonts w:cs="Times New Roman"/>
          <w:szCs w:val="28"/>
        </w:rPr>
        <w:t>сударственных программах, федеральной адресной инвестиционной программе, в том чи</w:t>
      </w:r>
      <w:r w:rsidRPr="006611D9">
        <w:rPr>
          <w:rFonts w:cs="Times New Roman"/>
          <w:szCs w:val="28"/>
        </w:rPr>
        <w:t>с</w:t>
      </w:r>
      <w:r w:rsidRPr="006611D9">
        <w:rPr>
          <w:rFonts w:cs="Times New Roman"/>
          <w:szCs w:val="28"/>
        </w:rPr>
        <w:t>ле с целью привлечения бюджетных инвестиций на развитие инфраструктуры и создание инвестиционных площадок для потенциальных точек роста экономики;</w:t>
      </w:r>
    </w:p>
    <w:p w:rsidR="00FE7F24" w:rsidRPr="006611D9" w:rsidRDefault="00FE7F24" w:rsidP="007A3889">
      <w:pPr>
        <w:spacing w:line="312" w:lineRule="auto"/>
        <w:rPr>
          <w:rFonts w:cs="Times New Roman"/>
          <w:szCs w:val="28"/>
        </w:rPr>
      </w:pPr>
      <w:proofErr w:type="gramStart"/>
      <w:r w:rsidRPr="006611D9">
        <w:rPr>
          <w:rFonts w:cs="Times New Roman"/>
          <w:szCs w:val="28"/>
        </w:rPr>
        <w:t>- участия инвестиционных проектов региона в программе поддержки, реализуемой на уровне Правительства России и предусматривающей предоставление бюджетных инв</w:t>
      </w:r>
      <w:r w:rsidRPr="006611D9">
        <w:rPr>
          <w:rFonts w:cs="Times New Roman"/>
          <w:szCs w:val="28"/>
        </w:rPr>
        <w:t>е</w:t>
      </w:r>
      <w:r w:rsidRPr="006611D9">
        <w:rPr>
          <w:rFonts w:cs="Times New Roman"/>
          <w:szCs w:val="28"/>
        </w:rPr>
        <w:t>стиций на создание, модернизацию инфраструктурных объектов, необходимых для реал</w:t>
      </w:r>
      <w:r w:rsidRPr="006611D9">
        <w:rPr>
          <w:rFonts w:cs="Times New Roman"/>
          <w:szCs w:val="28"/>
        </w:rPr>
        <w:t>и</w:t>
      </w:r>
      <w:r w:rsidRPr="006611D9">
        <w:rPr>
          <w:rFonts w:cs="Times New Roman"/>
          <w:szCs w:val="28"/>
        </w:rPr>
        <w:t>зации проекта, в рамках постановления Правительства РФ от 16.10.2014 года № 1055 «Об утверждении методики отбора инвестиционных проектов, планируемых к реализации на территориях Дальнего Востока и Байкальского региона»;</w:t>
      </w:r>
      <w:proofErr w:type="gramEnd"/>
    </w:p>
    <w:p w:rsidR="00FE7F24" w:rsidRPr="006611D9" w:rsidRDefault="00FE7F24" w:rsidP="007A3889">
      <w:pPr>
        <w:spacing w:line="312" w:lineRule="auto"/>
        <w:rPr>
          <w:rFonts w:eastAsia="Calibri"/>
          <w:szCs w:val="28"/>
        </w:rPr>
      </w:pPr>
      <w:r w:rsidRPr="006611D9">
        <w:rPr>
          <w:rFonts w:cs="Times New Roman"/>
          <w:szCs w:val="28"/>
        </w:rPr>
        <w:t>- сотрудничества с АНО «Агентство стратегических инициатив по продвижению н</w:t>
      </w:r>
      <w:r w:rsidRPr="006611D9">
        <w:rPr>
          <w:rFonts w:cs="Times New Roman"/>
          <w:szCs w:val="28"/>
        </w:rPr>
        <w:t>о</w:t>
      </w:r>
      <w:r w:rsidRPr="006611D9">
        <w:rPr>
          <w:rFonts w:cs="Times New Roman"/>
          <w:szCs w:val="28"/>
        </w:rPr>
        <w:t xml:space="preserve">вых проектов» в рамках </w:t>
      </w:r>
      <w:r w:rsidRPr="006611D9">
        <w:rPr>
          <w:szCs w:val="28"/>
        </w:rPr>
        <w:t xml:space="preserve">Соглашений с Правительством Республики Бурятия, в том числе </w:t>
      </w:r>
      <w:r w:rsidRPr="006611D9">
        <w:rPr>
          <w:rFonts w:eastAsia="Calibri"/>
          <w:szCs w:val="28"/>
        </w:rPr>
        <w:t>по внедрению успешных практик, реализуемых в рамках проекта Агентства «Магазин верных решений»;</w:t>
      </w:r>
    </w:p>
    <w:p w:rsidR="00FE7F24" w:rsidRPr="006611D9" w:rsidRDefault="00FE7F24" w:rsidP="007A3889">
      <w:pPr>
        <w:spacing w:line="312" w:lineRule="auto"/>
        <w:rPr>
          <w:rFonts w:cs="Times New Roman"/>
          <w:szCs w:val="28"/>
        </w:rPr>
      </w:pPr>
      <w:r w:rsidRPr="006611D9">
        <w:rPr>
          <w:rFonts w:cs="Times New Roman"/>
          <w:szCs w:val="28"/>
        </w:rPr>
        <w:t>- привлечение инвестиций через финансовые институты развития: Фонд развития моногородов, Фонд развития Дальнего Востока и Байкальского региона, Российский фонд прямых инвестиций, Внешэкономбанк, Фонд развития промышленности, Федеральную корпорацию по развитию малого и среднего предпринимательства, а также участие в ко</w:t>
      </w:r>
      <w:r w:rsidRPr="006611D9">
        <w:rPr>
          <w:rFonts w:cs="Times New Roman"/>
          <w:szCs w:val="28"/>
        </w:rPr>
        <w:t>н</w:t>
      </w:r>
      <w:r w:rsidRPr="006611D9">
        <w:rPr>
          <w:rFonts w:cs="Times New Roman"/>
          <w:szCs w:val="28"/>
        </w:rPr>
        <w:t>курсе по взаимодействию с федеральными институтами развития «Ежегодная обществе</w:t>
      </w:r>
      <w:r w:rsidRPr="006611D9">
        <w:rPr>
          <w:rFonts w:cs="Times New Roman"/>
          <w:szCs w:val="28"/>
        </w:rPr>
        <w:t>н</w:t>
      </w:r>
      <w:r w:rsidRPr="006611D9">
        <w:rPr>
          <w:rFonts w:cs="Times New Roman"/>
          <w:szCs w:val="28"/>
        </w:rPr>
        <w:t>ная премия «Регионы – устойчивое развитие».</w:t>
      </w:r>
    </w:p>
    <w:p w:rsidR="00FE7F24" w:rsidRPr="006611D9" w:rsidRDefault="00FE7F24" w:rsidP="007A3889">
      <w:pPr>
        <w:spacing w:line="312" w:lineRule="auto"/>
        <w:rPr>
          <w:szCs w:val="28"/>
        </w:rPr>
      </w:pPr>
      <w:r w:rsidRPr="006611D9">
        <w:rPr>
          <w:szCs w:val="28"/>
        </w:rPr>
        <w:t xml:space="preserve">2. Необходимо развивать инвестиционную систему на уровне республики, в том числе </w:t>
      </w:r>
      <w:proofErr w:type="gramStart"/>
      <w:r w:rsidRPr="006611D9">
        <w:rPr>
          <w:szCs w:val="28"/>
        </w:rPr>
        <w:t>через</w:t>
      </w:r>
      <w:proofErr w:type="gramEnd"/>
      <w:r w:rsidRPr="006611D9">
        <w:rPr>
          <w:szCs w:val="28"/>
        </w:rPr>
        <w:t xml:space="preserve">:  </w:t>
      </w:r>
    </w:p>
    <w:p w:rsidR="00FE7F24" w:rsidRPr="006611D9" w:rsidRDefault="00FE7F24" w:rsidP="007A3889">
      <w:pPr>
        <w:spacing w:line="312" w:lineRule="auto"/>
        <w:rPr>
          <w:rFonts w:cs="Times New Roman"/>
          <w:szCs w:val="28"/>
        </w:rPr>
      </w:pPr>
      <w:r w:rsidRPr="006611D9">
        <w:rPr>
          <w:szCs w:val="28"/>
        </w:rPr>
        <w:t xml:space="preserve">- </w:t>
      </w:r>
      <w:r w:rsidRPr="006611D9">
        <w:rPr>
          <w:rFonts w:cs="Times New Roman"/>
          <w:szCs w:val="28"/>
        </w:rPr>
        <w:t>сокращение административных барьеров и снижение издержек бизнеса</w:t>
      </w:r>
      <w:r w:rsidRPr="006611D9">
        <w:rPr>
          <w:szCs w:val="28"/>
        </w:rPr>
        <w:t xml:space="preserve"> за счет ре</w:t>
      </w:r>
      <w:r w:rsidRPr="006611D9">
        <w:rPr>
          <w:szCs w:val="28"/>
        </w:rPr>
        <w:t>а</w:t>
      </w:r>
      <w:r w:rsidRPr="006611D9">
        <w:rPr>
          <w:szCs w:val="28"/>
        </w:rPr>
        <w:lastRenderedPageBreak/>
        <w:t xml:space="preserve">лизации </w:t>
      </w:r>
      <w:r w:rsidRPr="006611D9">
        <w:rPr>
          <w:rFonts w:cs="Times New Roman"/>
        </w:rPr>
        <w:t>Комплексной дорожной карты по улучшению инвестиционного и предприним</w:t>
      </w:r>
      <w:r w:rsidRPr="006611D9">
        <w:rPr>
          <w:rFonts w:cs="Times New Roman"/>
        </w:rPr>
        <w:t>а</w:t>
      </w:r>
      <w:r w:rsidRPr="006611D9">
        <w:rPr>
          <w:rFonts w:cs="Times New Roman"/>
        </w:rPr>
        <w:t xml:space="preserve">тельского климата и внедрения в полном объеме </w:t>
      </w:r>
      <w:r w:rsidRPr="006611D9">
        <w:rPr>
          <w:rFonts w:cs="Times New Roman"/>
          <w:szCs w:val="28"/>
        </w:rPr>
        <w:t>Целевых моделей по упрощению процедур ведения бизнеса и повышения инвестиционной привлекательности субъектов Российской Федерации;</w:t>
      </w:r>
    </w:p>
    <w:p w:rsidR="00FE7F24" w:rsidRPr="006611D9" w:rsidRDefault="00FE7F24" w:rsidP="007A3889">
      <w:pPr>
        <w:spacing w:line="312" w:lineRule="auto"/>
        <w:rPr>
          <w:rFonts w:cs="Times New Roman"/>
          <w:szCs w:val="28"/>
        </w:rPr>
      </w:pPr>
      <w:r w:rsidRPr="006611D9">
        <w:rPr>
          <w:iCs/>
        </w:rPr>
        <w:t xml:space="preserve">- </w:t>
      </w:r>
      <w:r w:rsidRPr="006611D9">
        <w:rPr>
          <w:rFonts w:cs="Times New Roman"/>
          <w:szCs w:val="28"/>
        </w:rPr>
        <w:t>совершенствование нормативной правовой базы в сфере государственно-частного партнерства и концессии, в том числе для реализации проектов в социальной сфере;</w:t>
      </w:r>
    </w:p>
    <w:p w:rsidR="001E5FE0" w:rsidRPr="006611D9" w:rsidRDefault="001E5FE0" w:rsidP="007A3889">
      <w:pPr>
        <w:spacing w:line="312" w:lineRule="auto"/>
        <w:rPr>
          <w:rFonts w:cs="Times New Roman"/>
          <w:szCs w:val="28"/>
        </w:rPr>
      </w:pPr>
      <w:r w:rsidRPr="006611D9">
        <w:rPr>
          <w:szCs w:val="28"/>
        </w:rPr>
        <w:t>- стимулирование государственных корпораций и компаний с государственным уч</w:t>
      </w:r>
      <w:r w:rsidRPr="006611D9">
        <w:rPr>
          <w:szCs w:val="28"/>
        </w:rPr>
        <w:t>а</w:t>
      </w:r>
      <w:r w:rsidRPr="006611D9">
        <w:rPr>
          <w:szCs w:val="28"/>
        </w:rPr>
        <w:t>стием к реализации на территории Байкальского региона инвестиционных программ и пр</w:t>
      </w:r>
      <w:r w:rsidRPr="006611D9">
        <w:rPr>
          <w:szCs w:val="28"/>
        </w:rPr>
        <w:t>о</w:t>
      </w:r>
      <w:r w:rsidRPr="006611D9">
        <w:rPr>
          <w:szCs w:val="28"/>
        </w:rPr>
        <w:t>ектов;</w:t>
      </w:r>
    </w:p>
    <w:p w:rsidR="00FE7F24" w:rsidRPr="006611D9" w:rsidRDefault="00FE7F24" w:rsidP="007A3889">
      <w:pPr>
        <w:spacing w:line="312" w:lineRule="auto"/>
        <w:rPr>
          <w:iCs/>
        </w:rPr>
      </w:pPr>
      <w:proofErr w:type="gramStart"/>
      <w:r w:rsidRPr="006611D9">
        <w:rPr>
          <w:rFonts w:cs="Times New Roman"/>
          <w:szCs w:val="28"/>
        </w:rPr>
        <w:t>- развитие деятельности институтов инвестиционного развития региона (фонды, и</w:t>
      </w:r>
      <w:r w:rsidRPr="006611D9">
        <w:rPr>
          <w:rFonts w:cs="Times New Roman"/>
          <w:szCs w:val="28"/>
        </w:rPr>
        <w:t>н</w:t>
      </w:r>
      <w:r w:rsidRPr="006611D9">
        <w:rPr>
          <w:rFonts w:cs="Times New Roman"/>
          <w:szCs w:val="28"/>
        </w:rPr>
        <w:t>вестиционные площадки</w:t>
      </w:r>
      <w:r w:rsidR="00892F68" w:rsidRPr="006611D9">
        <w:rPr>
          <w:rFonts w:cs="Times New Roman"/>
          <w:szCs w:val="28"/>
        </w:rPr>
        <w:t xml:space="preserve">, </w:t>
      </w:r>
      <w:r w:rsidR="00CA1F5F" w:rsidRPr="006611D9">
        <w:rPr>
          <w:rFonts w:cs="Times New Roman"/>
          <w:szCs w:val="28"/>
        </w:rPr>
        <w:t>многоуровневые к</w:t>
      </w:r>
      <w:r w:rsidR="00892F68" w:rsidRPr="006611D9">
        <w:rPr>
          <w:rFonts w:cs="Times New Roman"/>
          <w:szCs w:val="28"/>
        </w:rPr>
        <w:t>орпорации развития, сфокусированные на и</w:t>
      </w:r>
      <w:r w:rsidR="00892F68" w:rsidRPr="006611D9">
        <w:rPr>
          <w:rFonts w:cs="Times New Roman"/>
          <w:szCs w:val="28"/>
        </w:rPr>
        <w:t>н</w:t>
      </w:r>
      <w:r w:rsidR="00892F68" w:rsidRPr="006611D9">
        <w:rPr>
          <w:rFonts w:cs="Times New Roman"/>
          <w:szCs w:val="28"/>
        </w:rPr>
        <w:t>фра</w:t>
      </w:r>
      <w:r w:rsidR="00CA1F5F" w:rsidRPr="006611D9">
        <w:rPr>
          <w:rFonts w:cs="Times New Roman"/>
          <w:szCs w:val="28"/>
        </w:rPr>
        <w:t>структурных реше</w:t>
      </w:r>
      <w:r w:rsidR="00892F68" w:rsidRPr="006611D9">
        <w:rPr>
          <w:rFonts w:cs="Times New Roman"/>
          <w:szCs w:val="28"/>
        </w:rPr>
        <w:t>ния</w:t>
      </w:r>
      <w:r w:rsidR="00CA1F5F" w:rsidRPr="006611D9">
        <w:rPr>
          <w:rFonts w:cs="Times New Roman"/>
          <w:szCs w:val="28"/>
        </w:rPr>
        <w:t>х: проекты зоны БАМа и Транссиба и на решениях вопросов, тр</w:t>
      </w:r>
      <w:r w:rsidR="00CA1F5F" w:rsidRPr="006611D9">
        <w:rPr>
          <w:rFonts w:cs="Times New Roman"/>
          <w:szCs w:val="28"/>
        </w:rPr>
        <w:t>е</w:t>
      </w:r>
      <w:r w:rsidR="00CA1F5F" w:rsidRPr="006611D9">
        <w:rPr>
          <w:rFonts w:cs="Times New Roman"/>
          <w:szCs w:val="28"/>
        </w:rPr>
        <w:t>бующих межрегионального взаимодействия:</w:t>
      </w:r>
      <w:proofErr w:type="gramEnd"/>
      <w:r w:rsidR="00CA1F5F" w:rsidRPr="006611D9">
        <w:rPr>
          <w:rFonts w:cs="Times New Roman"/>
          <w:szCs w:val="28"/>
        </w:rPr>
        <w:t xml:space="preserve"> </w:t>
      </w:r>
      <w:proofErr w:type="gramStart"/>
      <w:r w:rsidR="00CA1F5F" w:rsidRPr="006611D9">
        <w:rPr>
          <w:rFonts w:cs="Times New Roman"/>
          <w:szCs w:val="28"/>
        </w:rPr>
        <w:t>«Мясной пояс Забайкалья», «Развитие экспо</w:t>
      </w:r>
      <w:r w:rsidR="00CA1F5F" w:rsidRPr="006611D9">
        <w:rPr>
          <w:rFonts w:cs="Times New Roman"/>
          <w:szCs w:val="28"/>
        </w:rPr>
        <w:t>р</w:t>
      </w:r>
      <w:r w:rsidR="00CA1F5F" w:rsidRPr="006611D9">
        <w:rPr>
          <w:rFonts w:cs="Times New Roman"/>
          <w:szCs w:val="28"/>
        </w:rPr>
        <w:t xml:space="preserve">та» </w:t>
      </w:r>
      <w:r w:rsidRPr="006611D9">
        <w:rPr>
          <w:rFonts w:cs="Times New Roman"/>
          <w:szCs w:val="28"/>
        </w:rPr>
        <w:t>и т.д.);</w:t>
      </w:r>
      <w:proofErr w:type="gramEnd"/>
    </w:p>
    <w:p w:rsidR="00FE7F24" w:rsidRPr="006611D9" w:rsidRDefault="00FE7F24" w:rsidP="007A3889">
      <w:pPr>
        <w:autoSpaceDE w:val="0"/>
        <w:autoSpaceDN w:val="0"/>
        <w:adjustRightInd w:val="0"/>
        <w:spacing w:line="312" w:lineRule="auto"/>
        <w:rPr>
          <w:rFonts w:cs="Times New Roman"/>
          <w:szCs w:val="28"/>
        </w:rPr>
      </w:pPr>
      <w:r w:rsidRPr="006611D9">
        <w:rPr>
          <w:rFonts w:cs="Times New Roman"/>
          <w:szCs w:val="28"/>
        </w:rPr>
        <w:t>- реализация проектов по заключенным инвестиционным соглашениям между Пр</w:t>
      </w:r>
      <w:r w:rsidRPr="006611D9">
        <w:rPr>
          <w:rFonts w:cs="Times New Roman"/>
          <w:szCs w:val="28"/>
        </w:rPr>
        <w:t>а</w:t>
      </w:r>
      <w:r w:rsidRPr="006611D9">
        <w:rPr>
          <w:rFonts w:cs="Times New Roman"/>
          <w:szCs w:val="28"/>
        </w:rPr>
        <w:t>вительством Республики Бурятия и инвесторами, в том числе за счет деятельности специ</w:t>
      </w:r>
      <w:r w:rsidRPr="006611D9">
        <w:rPr>
          <w:rFonts w:cs="Times New Roman"/>
          <w:szCs w:val="28"/>
        </w:rPr>
        <w:t>а</w:t>
      </w:r>
      <w:r w:rsidRPr="006611D9">
        <w:rPr>
          <w:rFonts w:cs="Times New Roman"/>
          <w:szCs w:val="28"/>
        </w:rPr>
        <w:t>лизированной организации по привлечению инвестиций и работе с инвесторами НО «Фонд регионального развития Республики Бурятия»;</w:t>
      </w:r>
    </w:p>
    <w:p w:rsidR="00FE7F24" w:rsidRPr="006611D9" w:rsidRDefault="00FE7F24" w:rsidP="007A3889">
      <w:pPr>
        <w:spacing w:line="312" w:lineRule="auto"/>
        <w:rPr>
          <w:rFonts w:cs="Times New Roman"/>
          <w:szCs w:val="28"/>
        </w:rPr>
      </w:pPr>
      <w:r w:rsidRPr="006611D9">
        <w:rPr>
          <w:rFonts w:cs="Times New Roman"/>
          <w:szCs w:val="28"/>
        </w:rPr>
        <w:t>- внедрение новых инвестиционных технологий, дающие возможность привлекать более широкий круг и возможности разных категорий потенциальных инвесторов, в том числе, апробация в республике практики «народно-общественного финансирования», осн</w:t>
      </w:r>
      <w:r w:rsidRPr="006611D9">
        <w:rPr>
          <w:rFonts w:cs="Times New Roman"/>
          <w:szCs w:val="28"/>
        </w:rPr>
        <w:t>о</w:t>
      </w:r>
      <w:r w:rsidRPr="006611D9">
        <w:rPr>
          <w:rFonts w:cs="Times New Roman"/>
          <w:szCs w:val="28"/>
        </w:rPr>
        <w:t>ванного на технологии краудфандинга (объединение ресурсов людей, организаций, бюдж</w:t>
      </w:r>
      <w:r w:rsidRPr="006611D9">
        <w:rPr>
          <w:rFonts w:cs="Times New Roman"/>
          <w:szCs w:val="28"/>
        </w:rPr>
        <w:t>е</w:t>
      </w:r>
      <w:r w:rsidRPr="006611D9">
        <w:rPr>
          <w:rFonts w:cs="Times New Roman"/>
          <w:szCs w:val="28"/>
        </w:rPr>
        <w:t>тов различного уровня для реализации проекта, стартапа, идеи);</w:t>
      </w:r>
    </w:p>
    <w:p w:rsidR="00FE7F24" w:rsidRPr="006611D9" w:rsidRDefault="00FE7F24" w:rsidP="007A3889">
      <w:pPr>
        <w:widowControl/>
        <w:shd w:val="clear" w:color="auto" w:fill="FFFFFF"/>
        <w:spacing w:line="312" w:lineRule="auto"/>
        <w:rPr>
          <w:color w:val="000000"/>
          <w:szCs w:val="24"/>
        </w:rPr>
      </w:pPr>
      <w:r w:rsidRPr="006611D9">
        <w:rPr>
          <w:color w:val="000000"/>
          <w:szCs w:val="24"/>
        </w:rPr>
        <w:t>- формирование системы непрерывного инвестиционно-инновационного развития с целью определения времени «опережения» запуска инвестиционных проектов, компенс</w:t>
      </w:r>
      <w:r w:rsidRPr="006611D9">
        <w:rPr>
          <w:color w:val="000000"/>
          <w:szCs w:val="24"/>
        </w:rPr>
        <w:t>и</w:t>
      </w:r>
      <w:r w:rsidRPr="006611D9">
        <w:rPr>
          <w:color w:val="000000"/>
          <w:szCs w:val="24"/>
        </w:rPr>
        <w:t>рующих спад экономического потенциала.</w:t>
      </w:r>
    </w:p>
    <w:p w:rsidR="00FE7F24" w:rsidRPr="006611D9" w:rsidRDefault="00FE7F24" w:rsidP="007A3889">
      <w:pPr>
        <w:spacing w:line="312" w:lineRule="auto"/>
        <w:rPr>
          <w:b/>
          <w:i/>
          <w:szCs w:val="28"/>
        </w:rPr>
      </w:pPr>
      <w:r w:rsidRPr="006611D9">
        <w:rPr>
          <w:b/>
          <w:i/>
          <w:szCs w:val="28"/>
        </w:rPr>
        <w:t>Основными результатами инвестиционной политики будут:</w:t>
      </w:r>
    </w:p>
    <w:p w:rsidR="00FE7F24" w:rsidRPr="006611D9" w:rsidRDefault="00FE7F24" w:rsidP="007A3889">
      <w:pPr>
        <w:spacing w:line="312" w:lineRule="auto"/>
        <w:rPr>
          <w:i/>
          <w:szCs w:val="28"/>
        </w:rPr>
      </w:pPr>
      <w:r w:rsidRPr="006611D9">
        <w:rPr>
          <w:i/>
          <w:szCs w:val="28"/>
        </w:rPr>
        <w:t>На краткосрочном этапе:</w:t>
      </w:r>
    </w:p>
    <w:p w:rsidR="00FE7F24" w:rsidRPr="006611D9" w:rsidRDefault="00FE7F24" w:rsidP="007A3889">
      <w:pPr>
        <w:spacing w:line="312" w:lineRule="auto"/>
        <w:rPr>
          <w:szCs w:val="24"/>
        </w:rPr>
      </w:pPr>
      <w:r w:rsidRPr="006611D9">
        <w:rPr>
          <w:szCs w:val="28"/>
        </w:rPr>
        <w:t xml:space="preserve">- </w:t>
      </w:r>
      <w:r w:rsidRPr="006611D9">
        <w:rPr>
          <w:rFonts w:cs="Times New Roman"/>
          <w:szCs w:val="28"/>
        </w:rPr>
        <w:t>улучш</w:t>
      </w:r>
      <w:r w:rsidRPr="006611D9">
        <w:rPr>
          <w:rFonts w:cs="Times New Roman"/>
          <w:szCs w:val="24"/>
        </w:rPr>
        <w:t>ение позиций Республики Бурятия в Национальном рейтинге состояния и</w:t>
      </w:r>
      <w:r w:rsidRPr="006611D9">
        <w:rPr>
          <w:rFonts w:cs="Times New Roman"/>
          <w:szCs w:val="24"/>
        </w:rPr>
        <w:t>н</w:t>
      </w:r>
      <w:r w:rsidRPr="006611D9">
        <w:rPr>
          <w:rFonts w:cs="Times New Roman"/>
          <w:szCs w:val="24"/>
        </w:rPr>
        <w:t xml:space="preserve">вестиционного климата в субъектах РФ; </w:t>
      </w:r>
    </w:p>
    <w:p w:rsidR="00FE7F24" w:rsidRPr="006611D9" w:rsidRDefault="00FE7F24" w:rsidP="007A3889">
      <w:pPr>
        <w:spacing w:line="312" w:lineRule="auto"/>
        <w:rPr>
          <w:szCs w:val="24"/>
        </w:rPr>
      </w:pPr>
      <w:r w:rsidRPr="006611D9">
        <w:rPr>
          <w:szCs w:val="24"/>
        </w:rPr>
        <w:t>- стимулирование инвестиционной активности малого и среднего бизнеса в реализ</w:t>
      </w:r>
      <w:r w:rsidRPr="006611D9">
        <w:rPr>
          <w:szCs w:val="24"/>
        </w:rPr>
        <w:t>а</w:t>
      </w:r>
      <w:r w:rsidRPr="006611D9">
        <w:rPr>
          <w:szCs w:val="24"/>
        </w:rPr>
        <w:t>ции  относительно небольших проектов «реальных дел», внедрение новых, стремительно меняющихся технологий, пространственное развитие территорий и занятость населения;</w:t>
      </w:r>
    </w:p>
    <w:p w:rsidR="00FE7F24" w:rsidRPr="006611D9" w:rsidRDefault="00FE7F24" w:rsidP="007A3889">
      <w:pPr>
        <w:spacing w:line="312" w:lineRule="auto"/>
        <w:rPr>
          <w:rFonts w:cs="Times New Roman"/>
          <w:szCs w:val="24"/>
        </w:rPr>
      </w:pPr>
      <w:r w:rsidRPr="006611D9">
        <w:rPr>
          <w:szCs w:val="24"/>
        </w:rPr>
        <w:t xml:space="preserve">- произойдет повышение экономической активности </w:t>
      </w:r>
      <w:r w:rsidRPr="006611D9">
        <w:rPr>
          <w:rFonts w:cs="Times New Roman"/>
          <w:szCs w:val="24"/>
        </w:rPr>
        <w:t>органов местного самоуправл</w:t>
      </w:r>
      <w:r w:rsidRPr="006611D9">
        <w:rPr>
          <w:rFonts w:cs="Times New Roman"/>
          <w:szCs w:val="24"/>
        </w:rPr>
        <w:t>е</w:t>
      </w:r>
      <w:r w:rsidRPr="006611D9">
        <w:rPr>
          <w:rFonts w:cs="Times New Roman"/>
          <w:szCs w:val="24"/>
        </w:rPr>
        <w:t>ния, от которых непосредственно зависят условия ведения бизнеса на местах;</w:t>
      </w:r>
    </w:p>
    <w:p w:rsidR="00FE7F24" w:rsidRPr="006611D9" w:rsidRDefault="00FE7F24" w:rsidP="007A3889">
      <w:pPr>
        <w:spacing w:line="312" w:lineRule="auto"/>
        <w:rPr>
          <w:iCs/>
          <w:szCs w:val="24"/>
        </w:rPr>
      </w:pPr>
      <w:r w:rsidRPr="006611D9">
        <w:rPr>
          <w:iCs/>
          <w:szCs w:val="24"/>
        </w:rPr>
        <w:t xml:space="preserve">- привлечение инвесторов в реализацию проектов на основе </w:t>
      </w:r>
      <w:r w:rsidRPr="006611D9">
        <w:rPr>
          <w:rFonts w:cs="Times New Roman"/>
          <w:szCs w:val="24"/>
        </w:rPr>
        <w:t>государственно-частного партнерства и концессии в социальную сферу (прежде всего в дошкольное и сре</w:t>
      </w:r>
      <w:r w:rsidRPr="006611D9">
        <w:rPr>
          <w:rFonts w:cs="Times New Roman"/>
          <w:szCs w:val="24"/>
        </w:rPr>
        <w:t>д</w:t>
      </w:r>
      <w:r w:rsidRPr="006611D9">
        <w:rPr>
          <w:rFonts w:cs="Times New Roman"/>
          <w:szCs w:val="24"/>
        </w:rPr>
        <w:t xml:space="preserve">нее образование, физкультуру и спорт). </w:t>
      </w:r>
    </w:p>
    <w:p w:rsidR="00FE7F24" w:rsidRPr="006611D9" w:rsidRDefault="00FE7F24" w:rsidP="007A3889">
      <w:pPr>
        <w:spacing w:line="312" w:lineRule="auto"/>
        <w:rPr>
          <w:rFonts w:cs="Times New Roman"/>
          <w:i/>
          <w:szCs w:val="24"/>
        </w:rPr>
      </w:pPr>
      <w:r w:rsidRPr="006611D9">
        <w:rPr>
          <w:rFonts w:cs="Times New Roman"/>
          <w:i/>
          <w:szCs w:val="24"/>
        </w:rPr>
        <w:t>На среднесрочном этапе:</w:t>
      </w:r>
    </w:p>
    <w:p w:rsidR="00FE7F24" w:rsidRPr="006611D9" w:rsidRDefault="00FE7F24" w:rsidP="007A3889">
      <w:pPr>
        <w:tabs>
          <w:tab w:val="left" w:pos="993"/>
        </w:tabs>
        <w:spacing w:line="312" w:lineRule="auto"/>
        <w:rPr>
          <w:rFonts w:cs="Times New Roman"/>
          <w:szCs w:val="24"/>
        </w:rPr>
      </w:pPr>
      <w:r w:rsidRPr="006611D9">
        <w:rPr>
          <w:rFonts w:cs="Times New Roman"/>
          <w:szCs w:val="24"/>
        </w:rPr>
        <w:t>- формирование координационных связей общественных и деловых объединений республики, представителей регионального бизнеса, органов государственной связи для выработки решений по улучшению инвестиционного и предпринимательского климата;</w:t>
      </w:r>
    </w:p>
    <w:p w:rsidR="00FE7F24" w:rsidRPr="006611D9" w:rsidRDefault="00FE7F24" w:rsidP="007A3889">
      <w:pPr>
        <w:tabs>
          <w:tab w:val="left" w:pos="993"/>
        </w:tabs>
        <w:spacing w:line="312" w:lineRule="auto"/>
        <w:rPr>
          <w:color w:val="000000"/>
          <w:szCs w:val="24"/>
        </w:rPr>
      </w:pPr>
      <w:r w:rsidRPr="006611D9">
        <w:rPr>
          <w:szCs w:val="24"/>
        </w:rPr>
        <w:lastRenderedPageBreak/>
        <w:t xml:space="preserve">- реализация </w:t>
      </w:r>
      <w:r w:rsidRPr="006611D9">
        <w:rPr>
          <w:color w:val="000000"/>
          <w:szCs w:val="24"/>
        </w:rPr>
        <w:t>компенсирующих инвестиционных проектов имеющих стратегический характер и устраняющий диспропорции развития структуры экономики региона;</w:t>
      </w:r>
    </w:p>
    <w:p w:rsidR="00FE7F24" w:rsidRPr="006611D9" w:rsidRDefault="00FE7F24" w:rsidP="007A3889">
      <w:pPr>
        <w:pStyle w:val="affff"/>
        <w:widowControl/>
        <w:numPr>
          <w:ilvl w:val="0"/>
          <w:numId w:val="48"/>
        </w:numPr>
        <w:tabs>
          <w:tab w:val="clear" w:pos="1212"/>
          <w:tab w:val="num" w:pos="720"/>
          <w:tab w:val="left" w:pos="993"/>
        </w:tabs>
        <w:spacing w:after="0" w:line="312" w:lineRule="auto"/>
        <w:ind w:left="0" w:firstLine="709"/>
        <w:rPr>
          <w:i/>
          <w:szCs w:val="24"/>
        </w:rPr>
      </w:pPr>
      <w:r w:rsidRPr="006611D9">
        <w:rPr>
          <w:color w:val="000000"/>
          <w:szCs w:val="24"/>
        </w:rPr>
        <w:t xml:space="preserve">формирование  </w:t>
      </w:r>
      <w:r w:rsidRPr="006611D9">
        <w:rPr>
          <w:szCs w:val="24"/>
        </w:rPr>
        <w:t>мультипликативного эффекта реализации инвестиционных прое</w:t>
      </w:r>
      <w:r w:rsidRPr="006611D9">
        <w:rPr>
          <w:szCs w:val="24"/>
        </w:rPr>
        <w:t>к</w:t>
      </w:r>
      <w:r w:rsidRPr="006611D9">
        <w:rPr>
          <w:szCs w:val="24"/>
        </w:rPr>
        <w:t>тов, расширение доли внутренних инвестиционных ресурсов.</w:t>
      </w:r>
    </w:p>
    <w:p w:rsidR="00FE7F24" w:rsidRPr="006611D9" w:rsidRDefault="00FE7F24" w:rsidP="007A3889">
      <w:pPr>
        <w:spacing w:line="312" w:lineRule="auto"/>
        <w:rPr>
          <w:rFonts w:cs="Times New Roman"/>
          <w:i/>
          <w:szCs w:val="24"/>
        </w:rPr>
      </w:pPr>
      <w:r w:rsidRPr="006611D9">
        <w:rPr>
          <w:rFonts w:cs="Times New Roman"/>
          <w:i/>
          <w:szCs w:val="24"/>
        </w:rPr>
        <w:t xml:space="preserve"> На долгосрочном этапе:</w:t>
      </w:r>
    </w:p>
    <w:p w:rsidR="00FE7F24" w:rsidRPr="006611D9" w:rsidRDefault="00FE7F24" w:rsidP="007A3889">
      <w:pPr>
        <w:spacing w:line="312" w:lineRule="auto"/>
        <w:rPr>
          <w:szCs w:val="24"/>
          <w:shd w:val="clear" w:color="auto" w:fill="FEFEFE"/>
        </w:rPr>
      </w:pPr>
      <w:r w:rsidRPr="006611D9">
        <w:rPr>
          <w:rFonts w:eastAsia="Times New Roman" w:cs="Times New Roman"/>
          <w:snapToGrid w:val="0"/>
          <w:szCs w:val="24"/>
          <w:lang w:eastAsia="ru-RU"/>
        </w:rPr>
        <w:t xml:space="preserve">- </w:t>
      </w:r>
      <w:r w:rsidRPr="006611D9">
        <w:rPr>
          <w:szCs w:val="24"/>
          <w:shd w:val="clear" w:color="auto" w:fill="FEFEFE"/>
        </w:rPr>
        <w:t>увеличение инвестиций до 27 процентов от ВРП, прежде всего, на внедрение до</w:t>
      </w:r>
      <w:r w:rsidRPr="006611D9">
        <w:rPr>
          <w:szCs w:val="24"/>
          <w:shd w:val="clear" w:color="auto" w:fill="FEFEFE"/>
        </w:rPr>
        <w:t>с</w:t>
      </w:r>
      <w:r w:rsidRPr="006611D9">
        <w:rPr>
          <w:szCs w:val="24"/>
          <w:shd w:val="clear" w:color="auto" w:fill="FEFEFE"/>
        </w:rPr>
        <w:t xml:space="preserve">тижений новых технологических </w:t>
      </w:r>
      <w:r w:rsidRPr="006611D9">
        <w:rPr>
          <w:color w:val="000000"/>
          <w:szCs w:val="24"/>
        </w:rPr>
        <w:t xml:space="preserve">укладов, модернизацию и диверсификацию всех секторов экономики региона, этом норма инновационного инвестирования должна </w:t>
      </w:r>
      <w:proofErr w:type="gramStart"/>
      <w:r w:rsidRPr="006611D9">
        <w:rPr>
          <w:color w:val="000000"/>
          <w:szCs w:val="24"/>
        </w:rPr>
        <w:t>соответствовать и даже превышать</w:t>
      </w:r>
      <w:proofErr w:type="gramEnd"/>
      <w:r w:rsidRPr="006611D9">
        <w:rPr>
          <w:color w:val="000000"/>
          <w:szCs w:val="24"/>
        </w:rPr>
        <w:t xml:space="preserve"> показателям развитых</w:t>
      </w:r>
      <w:r w:rsidRPr="006611D9">
        <w:rPr>
          <w:szCs w:val="24"/>
        </w:rPr>
        <w:t xml:space="preserve"> регионов, что позволит обеспечить ускоренное ра</w:t>
      </w:r>
      <w:r w:rsidRPr="006611D9">
        <w:rPr>
          <w:szCs w:val="24"/>
        </w:rPr>
        <w:t>з</w:t>
      </w:r>
      <w:r w:rsidRPr="006611D9">
        <w:rPr>
          <w:szCs w:val="24"/>
        </w:rPr>
        <w:t>витие экономики</w:t>
      </w:r>
      <w:r w:rsidRPr="006611D9">
        <w:rPr>
          <w:szCs w:val="24"/>
          <w:shd w:val="clear" w:color="auto" w:fill="FEFEFE"/>
        </w:rPr>
        <w:t xml:space="preserve">; </w:t>
      </w:r>
    </w:p>
    <w:p w:rsidR="00FE7F24" w:rsidRPr="006611D9" w:rsidRDefault="00FE7F24" w:rsidP="007A3889">
      <w:pPr>
        <w:spacing w:line="312" w:lineRule="auto"/>
        <w:rPr>
          <w:szCs w:val="24"/>
        </w:rPr>
      </w:pPr>
      <w:r w:rsidRPr="006611D9">
        <w:rPr>
          <w:szCs w:val="24"/>
          <w:shd w:val="clear" w:color="auto" w:fill="FEFEFE"/>
        </w:rPr>
        <w:t xml:space="preserve">- </w:t>
      </w:r>
      <w:r w:rsidRPr="006611D9">
        <w:rPr>
          <w:szCs w:val="24"/>
        </w:rPr>
        <w:t xml:space="preserve"> формирование устойчивого воспроизводственного процесса в регионе, обеспеч</w:t>
      </w:r>
      <w:r w:rsidRPr="006611D9">
        <w:rPr>
          <w:szCs w:val="24"/>
        </w:rPr>
        <w:t>е</w:t>
      </w:r>
      <w:r w:rsidRPr="006611D9">
        <w:rPr>
          <w:szCs w:val="24"/>
        </w:rPr>
        <w:t>ние темпов экономического роста выше среднероссийских при  сохранении  макроэкон</w:t>
      </w:r>
      <w:r w:rsidRPr="006611D9">
        <w:rPr>
          <w:szCs w:val="24"/>
        </w:rPr>
        <w:t>о</w:t>
      </w:r>
      <w:r w:rsidRPr="006611D9">
        <w:rPr>
          <w:szCs w:val="24"/>
        </w:rPr>
        <w:t>мической стабильности;</w:t>
      </w:r>
    </w:p>
    <w:p w:rsidR="00362090" w:rsidRPr="006611D9" w:rsidRDefault="00FE7F24" w:rsidP="007A3889">
      <w:pPr>
        <w:spacing w:line="312" w:lineRule="auto"/>
        <w:rPr>
          <w:szCs w:val="24"/>
        </w:rPr>
      </w:pPr>
      <w:r w:rsidRPr="006611D9">
        <w:rPr>
          <w:szCs w:val="24"/>
        </w:rPr>
        <w:t xml:space="preserve">- формирование </w:t>
      </w:r>
      <w:proofErr w:type="gramStart"/>
      <w:r w:rsidRPr="006611D9">
        <w:rPr>
          <w:szCs w:val="24"/>
        </w:rPr>
        <w:t>инновационной</w:t>
      </w:r>
      <w:proofErr w:type="gramEnd"/>
      <w:r w:rsidRPr="006611D9">
        <w:rPr>
          <w:szCs w:val="24"/>
        </w:rPr>
        <w:t xml:space="preserve"> эколого-ориентированной экономики региона, о</w:t>
      </w:r>
      <w:r w:rsidRPr="006611D9">
        <w:rPr>
          <w:szCs w:val="24"/>
        </w:rPr>
        <w:t>с</w:t>
      </w:r>
      <w:r w:rsidRPr="006611D9">
        <w:rPr>
          <w:szCs w:val="24"/>
        </w:rPr>
        <w:t>нованной на принципах «зеленой» экономики.</w:t>
      </w:r>
      <w:bookmarkStart w:id="125" w:name="_Toc515348732"/>
    </w:p>
    <w:p w:rsidR="007A3889" w:rsidRPr="006611D9" w:rsidRDefault="007A3889" w:rsidP="007A3889">
      <w:pPr>
        <w:spacing w:line="312" w:lineRule="auto"/>
        <w:rPr>
          <w:rFonts w:eastAsiaTheme="majorEastAsia" w:cs="Times New Roman"/>
          <w:b/>
          <w:bCs/>
          <w:szCs w:val="24"/>
        </w:rPr>
      </w:pPr>
    </w:p>
    <w:p w:rsidR="00FE7F24" w:rsidRPr="006611D9" w:rsidRDefault="00FE7F24" w:rsidP="007A3889">
      <w:pPr>
        <w:pStyle w:val="20"/>
        <w:spacing w:line="312" w:lineRule="auto"/>
      </w:pPr>
      <w:bookmarkStart w:id="126" w:name="_Toc522618994"/>
      <w:r w:rsidRPr="006611D9">
        <w:t>8.3. Бюджетно-налоговая политика</w:t>
      </w:r>
      <w:bookmarkEnd w:id="125"/>
      <w:bookmarkEnd w:id="126"/>
    </w:p>
    <w:p w:rsidR="00FE7F24" w:rsidRPr="006611D9" w:rsidRDefault="00FE7F24" w:rsidP="007A3889">
      <w:pPr>
        <w:spacing w:line="312" w:lineRule="auto"/>
        <w:rPr>
          <w:lang w:eastAsia="ru-RU"/>
        </w:rPr>
      </w:pPr>
    </w:p>
    <w:p w:rsidR="00FE7F24" w:rsidRPr="006611D9" w:rsidRDefault="00FE7F24" w:rsidP="007A3889">
      <w:pPr>
        <w:spacing w:line="312" w:lineRule="auto"/>
        <w:ind w:firstLine="708"/>
        <w:rPr>
          <w:lang w:eastAsia="ru-RU"/>
        </w:rPr>
      </w:pPr>
      <w:r w:rsidRPr="006611D9">
        <w:rPr>
          <w:lang w:eastAsia="ru-RU"/>
        </w:rPr>
        <w:t>Бюджетная политика Республики Бурятия на долгосрочную перспективу будет н</w:t>
      </w:r>
      <w:r w:rsidRPr="006611D9">
        <w:rPr>
          <w:lang w:eastAsia="ru-RU"/>
        </w:rPr>
        <w:t>а</w:t>
      </w:r>
      <w:r w:rsidRPr="006611D9">
        <w:rPr>
          <w:lang w:eastAsia="ru-RU"/>
        </w:rPr>
        <w:t>правлена на обеспечение решения приоритетных задач социально-экономического развития республики.</w:t>
      </w:r>
    </w:p>
    <w:p w:rsidR="00FE7F24" w:rsidRPr="006611D9" w:rsidRDefault="00FE7F24" w:rsidP="007A3889">
      <w:pPr>
        <w:spacing w:line="312" w:lineRule="auto"/>
        <w:rPr>
          <w:rFonts w:cs="Times New Roman"/>
        </w:rPr>
      </w:pPr>
      <w:r w:rsidRPr="006611D9">
        <w:rPr>
          <w:b/>
          <w:i/>
        </w:rPr>
        <w:t>Основная цель бюджетной политики</w:t>
      </w:r>
      <w:r w:rsidRPr="006611D9">
        <w:t xml:space="preserve"> – поддержка реализации республиканских стратегических целей и задач с обеспечением сбалансированности и устойчивости респу</w:t>
      </w:r>
      <w:r w:rsidRPr="006611D9">
        <w:t>б</w:t>
      </w:r>
      <w:r w:rsidRPr="006611D9">
        <w:t>ликанского и местных бюджетов при непрерывном проведении мер по оптимизации ра</w:t>
      </w:r>
      <w:r w:rsidRPr="006611D9">
        <w:t>с</w:t>
      </w:r>
      <w:r w:rsidRPr="006611D9">
        <w:t>ходных обязательств и п</w:t>
      </w:r>
      <w:r w:rsidRPr="006611D9">
        <w:rPr>
          <w:rFonts w:cs="Times New Roman"/>
        </w:rPr>
        <w:t>овышения эффективности, качества управления государственным долгом Республики Бурятия.</w:t>
      </w:r>
    </w:p>
    <w:p w:rsidR="00FE7F24" w:rsidRPr="006611D9" w:rsidRDefault="00FE7F24" w:rsidP="007A3889">
      <w:pPr>
        <w:spacing w:line="312" w:lineRule="auto"/>
        <w:rPr>
          <w:color w:val="000000" w:themeColor="text1"/>
        </w:rPr>
      </w:pPr>
      <w:r w:rsidRPr="006611D9">
        <w:rPr>
          <w:b/>
          <w:i/>
          <w:color w:val="000000" w:themeColor="text1"/>
        </w:rPr>
        <w:t>Основными стратегическими задачами бюджетной политики</w:t>
      </w:r>
      <w:r w:rsidRPr="006611D9">
        <w:rPr>
          <w:color w:val="000000" w:themeColor="text1"/>
        </w:rPr>
        <w:t xml:space="preserve"> являются:</w:t>
      </w:r>
    </w:p>
    <w:p w:rsidR="00FE7F24" w:rsidRPr="006611D9" w:rsidRDefault="00FE7F24" w:rsidP="00E671F6">
      <w:pPr>
        <w:pStyle w:val="af0"/>
        <w:numPr>
          <w:ilvl w:val="0"/>
          <w:numId w:val="77"/>
        </w:numPr>
        <w:tabs>
          <w:tab w:val="left" w:pos="993"/>
        </w:tabs>
        <w:spacing w:line="312" w:lineRule="auto"/>
        <w:ind w:left="0" w:firstLine="709"/>
      </w:pPr>
      <w:r w:rsidRPr="006611D9">
        <w:t>Обеспечение условий для эффективного использования средств республиканского бюджета при реализации соответствующих полномочий.</w:t>
      </w:r>
    </w:p>
    <w:p w:rsidR="00FE7F24" w:rsidRPr="006611D9" w:rsidRDefault="00FE7F24" w:rsidP="00E671F6">
      <w:pPr>
        <w:pStyle w:val="af0"/>
        <w:numPr>
          <w:ilvl w:val="0"/>
          <w:numId w:val="77"/>
        </w:numPr>
        <w:tabs>
          <w:tab w:val="left" w:pos="993"/>
        </w:tabs>
        <w:spacing w:line="312" w:lineRule="auto"/>
        <w:ind w:left="0" w:firstLine="709"/>
        <w:rPr>
          <w:rFonts w:cs="Times New Roman"/>
        </w:rPr>
      </w:pPr>
      <w:r w:rsidRPr="006611D9">
        <w:rPr>
          <w:rFonts w:cs="Times New Roman"/>
        </w:rPr>
        <w:t>Создание условий для повышения качества управления муниципальными фина</w:t>
      </w:r>
      <w:r w:rsidRPr="006611D9">
        <w:rPr>
          <w:rFonts w:cs="Times New Roman"/>
        </w:rPr>
        <w:t>н</w:t>
      </w:r>
      <w:r w:rsidRPr="006611D9">
        <w:rPr>
          <w:rFonts w:cs="Times New Roman"/>
        </w:rPr>
        <w:t>сами в Республике Бурятия через повышение качества внутренней методической работы и обучения, совершенствование работы информационно-аналитических систем, повышение мотивации муниципальных органов власти.</w:t>
      </w:r>
    </w:p>
    <w:p w:rsidR="00FE7F24" w:rsidRPr="006611D9" w:rsidRDefault="00FE7F24" w:rsidP="00E671F6">
      <w:pPr>
        <w:pStyle w:val="af0"/>
        <w:numPr>
          <w:ilvl w:val="0"/>
          <w:numId w:val="77"/>
        </w:numPr>
        <w:tabs>
          <w:tab w:val="left" w:pos="993"/>
        </w:tabs>
        <w:spacing w:line="312" w:lineRule="auto"/>
        <w:ind w:left="0" w:firstLine="709"/>
      </w:pPr>
      <w:r w:rsidRPr="006611D9">
        <w:t xml:space="preserve">Создание условий для повышения эффективности бюджетных расходов. </w:t>
      </w:r>
    </w:p>
    <w:p w:rsidR="00FE7F24" w:rsidRPr="006611D9" w:rsidRDefault="00FE7F24" w:rsidP="00E671F6">
      <w:pPr>
        <w:pStyle w:val="af0"/>
        <w:numPr>
          <w:ilvl w:val="0"/>
          <w:numId w:val="77"/>
        </w:numPr>
        <w:tabs>
          <w:tab w:val="left" w:pos="993"/>
        </w:tabs>
        <w:spacing w:line="312" w:lineRule="auto"/>
        <w:ind w:left="0" w:firstLine="709"/>
      </w:pPr>
      <w:r w:rsidRPr="006611D9">
        <w:t xml:space="preserve">Обеспечение </w:t>
      </w:r>
      <w:proofErr w:type="gramStart"/>
      <w:r w:rsidRPr="006611D9">
        <w:t>эффективного</w:t>
      </w:r>
      <w:proofErr w:type="gramEnd"/>
      <w:r w:rsidRPr="006611D9">
        <w:t xml:space="preserve"> управления государственным долгом Республики Б</w:t>
      </w:r>
      <w:r w:rsidRPr="006611D9">
        <w:t>у</w:t>
      </w:r>
      <w:r w:rsidRPr="006611D9">
        <w:t>рятия.</w:t>
      </w:r>
    </w:p>
    <w:p w:rsidR="00FE7F24" w:rsidRPr="006611D9" w:rsidRDefault="00FE7F24" w:rsidP="007A3889">
      <w:pPr>
        <w:spacing w:line="312" w:lineRule="auto"/>
      </w:pPr>
      <w:r w:rsidRPr="006611D9">
        <w:t>Основополагающей работой на пути оптимизации расходов бюджета является ан</w:t>
      </w:r>
      <w:r w:rsidRPr="006611D9">
        <w:t>а</w:t>
      </w:r>
      <w:r w:rsidRPr="006611D9">
        <w:t>лиз эффективности расходования сре</w:t>
      </w:r>
      <w:proofErr w:type="gramStart"/>
      <w:r w:rsidRPr="006611D9">
        <w:t>дств пр</w:t>
      </w:r>
      <w:proofErr w:type="gramEnd"/>
      <w:r w:rsidRPr="006611D9">
        <w:t>и реализации своих полномочий органами г</w:t>
      </w:r>
      <w:r w:rsidRPr="006611D9">
        <w:t>о</w:t>
      </w:r>
      <w:r w:rsidRPr="006611D9">
        <w:t>сударственной власти и местного самоуправления Республики Бурятия.</w:t>
      </w:r>
    </w:p>
    <w:p w:rsidR="00FE7F24" w:rsidRPr="006611D9" w:rsidRDefault="00FE7F24" w:rsidP="007A3889">
      <w:pPr>
        <w:spacing w:line="312" w:lineRule="auto"/>
      </w:pPr>
      <w:r w:rsidRPr="006611D9">
        <w:t>Совместно с федеральными органами государственной власти будет осуществляться работа с расходными обязательствами органов государственной власти Республики Бур</w:t>
      </w:r>
      <w:r w:rsidRPr="006611D9">
        <w:t>я</w:t>
      </w:r>
      <w:r w:rsidRPr="006611D9">
        <w:t>тия и органов местного самоуправления, результаты которой повлияют на объем межбю</w:t>
      </w:r>
      <w:r w:rsidRPr="006611D9">
        <w:t>д</w:t>
      </w:r>
      <w:r w:rsidRPr="006611D9">
        <w:lastRenderedPageBreak/>
        <w:t xml:space="preserve">жетных трансфертов из федерального центра. </w:t>
      </w:r>
      <w:proofErr w:type="gramStart"/>
      <w:r w:rsidRPr="006611D9">
        <w:t xml:space="preserve">Необходимо сформировать оптимальные структуру и состав реестра расходных обязательств республики и, тем самым, обеспечить поступление финансовых ресурсов из вышестоящего бюджета. </w:t>
      </w:r>
      <w:proofErr w:type="gramEnd"/>
    </w:p>
    <w:p w:rsidR="00FE7F24" w:rsidRPr="006611D9" w:rsidRDefault="00FE7F24" w:rsidP="007A3889">
      <w:pPr>
        <w:pStyle w:val="12"/>
        <w:spacing w:line="312" w:lineRule="auto"/>
      </w:pPr>
      <w:r w:rsidRPr="006611D9">
        <w:t xml:space="preserve">В рамках </w:t>
      </w:r>
      <w:proofErr w:type="gramStart"/>
      <w:r w:rsidRPr="006611D9">
        <w:t>Программы оптимизации расходов бюджета Республики</w:t>
      </w:r>
      <w:proofErr w:type="gramEnd"/>
      <w:r w:rsidRPr="006611D9">
        <w:t xml:space="preserve"> Бурятия </w:t>
      </w:r>
      <w:r w:rsidRPr="006611D9">
        <w:rPr>
          <w:color w:val="000000"/>
          <w:szCs w:val="28"/>
        </w:rPr>
        <w:t>продо</w:t>
      </w:r>
      <w:r w:rsidRPr="006611D9">
        <w:rPr>
          <w:color w:val="000000"/>
          <w:szCs w:val="28"/>
        </w:rPr>
        <w:t>л</w:t>
      </w:r>
      <w:r w:rsidRPr="006611D9">
        <w:rPr>
          <w:color w:val="000000"/>
          <w:szCs w:val="28"/>
        </w:rPr>
        <w:t xml:space="preserve">жится работа </w:t>
      </w:r>
      <w:r w:rsidRPr="006611D9">
        <w:t xml:space="preserve">по реорганизации </w:t>
      </w:r>
      <w:r w:rsidRPr="006611D9">
        <w:rPr>
          <w:bCs/>
        </w:rPr>
        <w:t xml:space="preserve">государственных учреждений, оптимизации их структуры и </w:t>
      </w:r>
      <w:r w:rsidRPr="006611D9">
        <w:t>расходов по мерам социальной поддержки,</w:t>
      </w:r>
      <w:r w:rsidRPr="006611D9">
        <w:rPr>
          <w:rFonts w:cs="Times New Roman"/>
          <w:szCs w:val="28"/>
        </w:rPr>
        <w:t xml:space="preserve"> сокращению неэффективных расходов госуда</w:t>
      </w:r>
      <w:r w:rsidRPr="006611D9">
        <w:rPr>
          <w:rFonts w:cs="Times New Roman"/>
          <w:szCs w:val="28"/>
        </w:rPr>
        <w:t>р</w:t>
      </w:r>
      <w:r w:rsidRPr="006611D9">
        <w:rPr>
          <w:rFonts w:cs="Times New Roman"/>
          <w:szCs w:val="28"/>
        </w:rPr>
        <w:t>ственных программ</w:t>
      </w:r>
      <w:r w:rsidRPr="006611D9">
        <w:t>.</w:t>
      </w:r>
    </w:p>
    <w:p w:rsidR="00FE7F24" w:rsidRPr="006611D9" w:rsidRDefault="00FE7F24" w:rsidP="007A3889">
      <w:pPr>
        <w:spacing w:line="312" w:lineRule="auto"/>
        <w:rPr>
          <w:lang w:eastAsia="ru-RU"/>
        </w:rPr>
      </w:pPr>
      <w:r w:rsidRPr="006611D9">
        <w:t xml:space="preserve">В </w:t>
      </w:r>
      <w:proofErr w:type="gramStart"/>
      <w:r w:rsidRPr="006611D9">
        <w:t>целях</w:t>
      </w:r>
      <w:proofErr w:type="gramEnd"/>
      <w:r w:rsidRPr="006611D9">
        <w:t xml:space="preserve"> содействия в обеспечении сбалансированности местных бюджетов планир</w:t>
      </w:r>
      <w:r w:rsidRPr="006611D9">
        <w:t>у</w:t>
      </w:r>
      <w:r w:rsidRPr="006611D9">
        <w:t xml:space="preserve">ется </w:t>
      </w:r>
      <w:r w:rsidRPr="006611D9">
        <w:rPr>
          <w:lang w:eastAsia="ru-RU"/>
        </w:rPr>
        <w:t>внедрение «модельного» бюджета с применением нормирования расходов при распр</w:t>
      </w:r>
      <w:r w:rsidRPr="006611D9">
        <w:rPr>
          <w:lang w:eastAsia="ru-RU"/>
        </w:rPr>
        <w:t>е</w:t>
      </w:r>
      <w:r w:rsidRPr="006611D9">
        <w:rPr>
          <w:lang w:eastAsia="ru-RU"/>
        </w:rPr>
        <w:t xml:space="preserve">делении дотации на поддержку местным бюджетам, совершенствование </w:t>
      </w:r>
      <w:r w:rsidRPr="006611D9">
        <w:rPr>
          <w:rFonts w:cs="Times New Roman"/>
          <w:szCs w:val="24"/>
        </w:rPr>
        <w:t>нормативов фо</w:t>
      </w:r>
      <w:r w:rsidRPr="006611D9">
        <w:rPr>
          <w:rFonts w:cs="Times New Roman"/>
          <w:szCs w:val="24"/>
        </w:rPr>
        <w:t>р</w:t>
      </w:r>
      <w:r w:rsidRPr="006611D9">
        <w:rPr>
          <w:rFonts w:cs="Times New Roman"/>
          <w:szCs w:val="24"/>
        </w:rPr>
        <w:t xml:space="preserve">мирования </w:t>
      </w:r>
      <w:r w:rsidRPr="006611D9">
        <w:rPr>
          <w:lang w:eastAsia="ru-RU"/>
        </w:rPr>
        <w:t>расходов на содержание</w:t>
      </w:r>
      <w:r w:rsidRPr="006611D9">
        <w:rPr>
          <w:rFonts w:cs="Times New Roman"/>
          <w:szCs w:val="24"/>
        </w:rPr>
        <w:t xml:space="preserve"> органов местного самоуправления в Республике Бур</w:t>
      </w:r>
      <w:r w:rsidRPr="006611D9">
        <w:rPr>
          <w:rFonts w:cs="Times New Roman"/>
          <w:szCs w:val="24"/>
        </w:rPr>
        <w:t>я</w:t>
      </w:r>
      <w:r w:rsidRPr="006611D9">
        <w:rPr>
          <w:rFonts w:cs="Times New Roman"/>
          <w:szCs w:val="24"/>
        </w:rPr>
        <w:t>тия и контроля за их исполнением.</w:t>
      </w:r>
    </w:p>
    <w:p w:rsidR="00FE7F24" w:rsidRPr="006611D9" w:rsidRDefault="00FE7F24" w:rsidP="007A3889">
      <w:pPr>
        <w:spacing w:line="312" w:lineRule="auto"/>
      </w:pPr>
      <w:r w:rsidRPr="006611D9">
        <w:t>Важными факторами, влияющими на качество государственного финансового ко</w:t>
      </w:r>
      <w:r w:rsidRPr="006611D9">
        <w:t>н</w:t>
      </w:r>
      <w:r w:rsidRPr="006611D9">
        <w:t>троля являются стандартизация контрольной деятельности, смещение акцентов с посл</w:t>
      </w:r>
      <w:r w:rsidRPr="006611D9">
        <w:t>е</w:t>
      </w:r>
      <w:r w:rsidRPr="006611D9">
        <w:t xml:space="preserve">дующего на </w:t>
      </w:r>
      <w:proofErr w:type="gramStart"/>
      <w:r w:rsidRPr="006611D9">
        <w:t>предварительный</w:t>
      </w:r>
      <w:proofErr w:type="gramEnd"/>
      <w:r w:rsidRPr="006611D9">
        <w:t>, а также усиление контроля за соблюдением требований к обоснованию закупок, правил нормирования, обоснования начальной максимальной цены контракта и исполнением контрактов.</w:t>
      </w:r>
    </w:p>
    <w:p w:rsidR="00FE7F24" w:rsidRPr="006611D9" w:rsidRDefault="00FE7F24" w:rsidP="007A3889">
      <w:pPr>
        <w:spacing w:line="312" w:lineRule="auto"/>
        <w:rPr>
          <w:color w:val="000000" w:themeColor="text1"/>
        </w:rPr>
      </w:pPr>
      <w:r w:rsidRPr="006611D9">
        <w:rPr>
          <w:color w:val="000000" w:themeColor="text1"/>
        </w:rPr>
        <w:t>Планируется активное использование информационных ресурсов при осуществл</w:t>
      </w:r>
      <w:r w:rsidRPr="006611D9">
        <w:rPr>
          <w:color w:val="000000" w:themeColor="text1"/>
        </w:rPr>
        <w:t>е</w:t>
      </w:r>
      <w:r w:rsidRPr="006611D9">
        <w:rPr>
          <w:color w:val="000000" w:themeColor="text1"/>
        </w:rPr>
        <w:t>нии государственного финансового контроля в сфере закупок. Применение методов и</w:t>
      </w:r>
      <w:r w:rsidRPr="006611D9">
        <w:rPr>
          <w:color w:val="000000" w:themeColor="text1"/>
        </w:rPr>
        <w:t>н</w:t>
      </w:r>
      <w:r w:rsidRPr="006611D9">
        <w:rPr>
          <w:color w:val="000000" w:themeColor="text1"/>
        </w:rPr>
        <w:t>формационного контроля позволит повысить качество контроля, обеспечить эффекти</w:t>
      </w:r>
      <w:r w:rsidRPr="006611D9">
        <w:rPr>
          <w:color w:val="000000" w:themeColor="text1"/>
        </w:rPr>
        <w:t>в</w:t>
      </w:r>
      <w:r w:rsidRPr="006611D9">
        <w:rPr>
          <w:color w:val="000000" w:themeColor="text1"/>
        </w:rPr>
        <w:t>ность, результативность, адресность осуществления закупки и использования бюджетных средств и предотвратить случаи нарушения законодательства Российской Федерации о ко</w:t>
      </w:r>
      <w:r w:rsidRPr="006611D9">
        <w:rPr>
          <w:color w:val="000000" w:themeColor="text1"/>
        </w:rPr>
        <w:t>н</w:t>
      </w:r>
      <w:r w:rsidRPr="006611D9">
        <w:rPr>
          <w:color w:val="000000" w:themeColor="text1"/>
        </w:rPr>
        <w:t>трактной системе.</w:t>
      </w:r>
    </w:p>
    <w:p w:rsidR="00FE7F24" w:rsidRPr="006611D9" w:rsidRDefault="00FE7F24" w:rsidP="007A3889">
      <w:pPr>
        <w:spacing w:line="312" w:lineRule="auto"/>
      </w:pPr>
      <w:r w:rsidRPr="006611D9">
        <w:t>Необходимо осуществлять всесторонний анализ системы внутреннего финансового контроля и аудита, обеспечивающий более полный и своевременный контроль внутренних бюджетных процедур, результатом которого станет принятие управленческих решений, н</w:t>
      </w:r>
      <w:r w:rsidRPr="006611D9">
        <w:t>а</w:t>
      </w:r>
      <w:r w:rsidRPr="006611D9">
        <w:t>правленных на устранение недостатков и снижение рисков, повышение качества финанс</w:t>
      </w:r>
      <w:r w:rsidRPr="006611D9">
        <w:t>о</w:t>
      </w:r>
      <w:r w:rsidRPr="006611D9">
        <w:t xml:space="preserve">вой и исполнительской дисциплины органов государственной власти Республики Бурятия. </w:t>
      </w:r>
    </w:p>
    <w:p w:rsidR="00FE7F24" w:rsidRPr="006611D9" w:rsidRDefault="00FE7F24" w:rsidP="007A3889">
      <w:pPr>
        <w:spacing w:line="312" w:lineRule="auto"/>
      </w:pPr>
      <w:r w:rsidRPr="006611D9">
        <w:t>Приоритетом государственной долговой политики является сохранение объема г</w:t>
      </w:r>
      <w:r w:rsidRPr="006611D9">
        <w:t>о</w:t>
      </w:r>
      <w:r w:rsidRPr="006611D9">
        <w:t>сударственного долга на экономически безопасном уровне, достижение равномерного ра</w:t>
      </w:r>
      <w:r w:rsidRPr="006611D9">
        <w:t>с</w:t>
      </w:r>
      <w:r w:rsidRPr="006611D9">
        <w:t>пределения во времени платежей по погашению и обслуживанию государственного долга и сокращение стоимости обслуживания государственного долга.</w:t>
      </w:r>
    </w:p>
    <w:p w:rsidR="00FE7F24" w:rsidRPr="006611D9" w:rsidRDefault="00FE7F24" w:rsidP="007A3889">
      <w:pPr>
        <w:spacing w:line="312" w:lineRule="auto"/>
        <w:rPr>
          <w:lang w:eastAsia="ru-RU"/>
        </w:rPr>
      </w:pPr>
      <w:r w:rsidRPr="006611D9">
        <w:rPr>
          <w:b/>
          <w:i/>
          <w:lang w:eastAsia="ru-RU"/>
        </w:rPr>
        <w:t>Приоритетом налоговой политики в Республике Бурятия</w:t>
      </w:r>
      <w:r w:rsidRPr="006611D9">
        <w:rPr>
          <w:lang w:eastAsia="ru-RU"/>
        </w:rPr>
        <w:t xml:space="preserve"> является создание бл</w:t>
      </w:r>
      <w:r w:rsidRPr="006611D9">
        <w:rPr>
          <w:lang w:eastAsia="ru-RU"/>
        </w:rPr>
        <w:t>а</w:t>
      </w:r>
      <w:r w:rsidRPr="006611D9">
        <w:rPr>
          <w:lang w:eastAsia="ru-RU"/>
        </w:rPr>
        <w:t>гоприятных условий для развития экономики, повышения ее конкурентоспособности и ре</w:t>
      </w:r>
      <w:r w:rsidRPr="006611D9">
        <w:rPr>
          <w:lang w:eastAsia="ru-RU"/>
        </w:rPr>
        <w:t>а</w:t>
      </w:r>
      <w:r w:rsidRPr="006611D9">
        <w:rPr>
          <w:lang w:eastAsia="ru-RU"/>
        </w:rPr>
        <w:t>лизации стратегических целей и задач через налоговое стимулирование инвестиционной, инновационной и предпринимательской деятельности.</w:t>
      </w:r>
    </w:p>
    <w:p w:rsidR="00FE7F24" w:rsidRPr="006611D9" w:rsidRDefault="00FE7F24" w:rsidP="007A3889">
      <w:pPr>
        <w:spacing w:line="312" w:lineRule="auto"/>
        <w:rPr>
          <w:lang w:eastAsia="ru-RU"/>
        </w:rPr>
      </w:pPr>
      <w:r w:rsidRPr="006611D9">
        <w:rPr>
          <w:lang w:eastAsia="ru-RU"/>
        </w:rPr>
        <w:t>Все эффективные и востребованные механизмы налогового стимулирования, а также налоговые льготы, предполагаемые к применению будут сохранены. Установление новых налоговых преференций будет исходить из главной цели налоговой политики – стимулир</w:t>
      </w:r>
      <w:r w:rsidRPr="006611D9">
        <w:rPr>
          <w:lang w:eastAsia="ru-RU"/>
        </w:rPr>
        <w:t>о</w:t>
      </w:r>
      <w:r w:rsidRPr="006611D9">
        <w:rPr>
          <w:lang w:eastAsia="ru-RU"/>
        </w:rPr>
        <w:t>вание экономического роста и укрепление собственной налоговой базы.</w:t>
      </w:r>
    </w:p>
    <w:p w:rsidR="00FE7F24" w:rsidRPr="006611D9" w:rsidRDefault="00FE7F24" w:rsidP="007A3889">
      <w:pPr>
        <w:spacing w:line="312" w:lineRule="auto"/>
      </w:pPr>
      <w:r w:rsidRPr="006611D9">
        <w:t xml:space="preserve">Будет продолжена работа с крупными налогоплательщиками, осуществляющими деятельность на территории республики, в том числе в части заключения и пролонгации </w:t>
      </w:r>
      <w:r w:rsidRPr="006611D9">
        <w:lastRenderedPageBreak/>
        <w:t>Соглашений о социально-экономическом сотрудничестве, которые должны быть направл</w:t>
      </w:r>
      <w:r w:rsidRPr="006611D9">
        <w:t>е</w:t>
      </w:r>
      <w:r w:rsidRPr="006611D9">
        <w:t>ны на увеличение налоговых поступлений во все уровни бюджета и повышение социальной ответственности бизнеса.</w:t>
      </w:r>
    </w:p>
    <w:p w:rsidR="00FE7F24" w:rsidRPr="006611D9" w:rsidRDefault="00FE7F24" w:rsidP="007A3889">
      <w:pPr>
        <w:spacing w:line="312" w:lineRule="auto"/>
      </w:pPr>
      <w:proofErr w:type="gramStart"/>
      <w:r w:rsidRPr="006611D9">
        <w:rPr>
          <w:rFonts w:cs="Times New Roman"/>
          <w:szCs w:val="24"/>
        </w:rPr>
        <w:t xml:space="preserve">В целях оптимизации действующих и сокращения </w:t>
      </w:r>
      <w:r w:rsidRPr="006611D9">
        <w:t xml:space="preserve">неэффективных налоговых льгот будет продолжена работа по </w:t>
      </w:r>
      <w:r w:rsidRPr="006611D9">
        <w:rPr>
          <w:lang w:eastAsia="ru-RU"/>
        </w:rPr>
        <w:t>оценке эффективности региональных налоговых льгот и пре</w:t>
      </w:r>
      <w:r w:rsidRPr="006611D9">
        <w:rPr>
          <w:lang w:eastAsia="ru-RU"/>
        </w:rPr>
        <w:t>д</w:t>
      </w:r>
      <w:r w:rsidRPr="006611D9">
        <w:rPr>
          <w:lang w:eastAsia="ru-RU"/>
        </w:rPr>
        <w:t>варительной оценке эффективности планируемых к введению новых региональных налог</w:t>
      </w:r>
      <w:r w:rsidRPr="006611D9">
        <w:rPr>
          <w:lang w:eastAsia="ru-RU"/>
        </w:rPr>
        <w:t>о</w:t>
      </w:r>
      <w:r w:rsidRPr="006611D9">
        <w:rPr>
          <w:lang w:eastAsia="ru-RU"/>
        </w:rPr>
        <w:t>вых льгот.</w:t>
      </w:r>
      <w:proofErr w:type="gramEnd"/>
      <w:r w:rsidRPr="006611D9">
        <w:t xml:space="preserve"> Продолжится работа по совершенствованию республиканского налогового зак</w:t>
      </w:r>
      <w:r w:rsidRPr="006611D9">
        <w:t>о</w:t>
      </w:r>
      <w:r w:rsidRPr="006611D9">
        <w:t>нодательства в рамках реализации предоставленных полномочий и при необходимости приведения в соответствие с федеральным законодательством.</w:t>
      </w:r>
    </w:p>
    <w:p w:rsidR="00FE7F24" w:rsidRPr="006611D9" w:rsidRDefault="00FE7F24" w:rsidP="007A3889">
      <w:pPr>
        <w:spacing w:line="312" w:lineRule="auto"/>
      </w:pPr>
      <w:r w:rsidRPr="006611D9">
        <w:rPr>
          <w:szCs w:val="24"/>
        </w:rPr>
        <w:t xml:space="preserve">Особое внимание </w:t>
      </w:r>
      <w:r w:rsidR="00C3687D" w:rsidRPr="006611D9">
        <w:rPr>
          <w:szCs w:val="24"/>
        </w:rPr>
        <w:t xml:space="preserve">будет уделено </w:t>
      </w:r>
      <w:r w:rsidRPr="006611D9">
        <w:t>расширению взаимодействия всех уровней госуда</w:t>
      </w:r>
      <w:r w:rsidRPr="006611D9">
        <w:t>р</w:t>
      </w:r>
      <w:r w:rsidRPr="006611D9">
        <w:t xml:space="preserve">ственной власти в решении </w:t>
      </w:r>
      <w:proofErr w:type="gramStart"/>
      <w:r w:rsidRPr="006611D9">
        <w:t>вопросов повышения уровня собираемости доходов</w:t>
      </w:r>
      <w:proofErr w:type="gramEnd"/>
      <w:r w:rsidRPr="006611D9">
        <w:t xml:space="preserve"> и сокращ</w:t>
      </w:r>
      <w:r w:rsidRPr="006611D9">
        <w:t>е</w:t>
      </w:r>
      <w:r w:rsidRPr="006611D9">
        <w:t>ния задолженности по платежам в бюджет, легализации налоговой базы и трудовых отн</w:t>
      </w:r>
      <w:r w:rsidRPr="006611D9">
        <w:t>о</w:t>
      </w:r>
      <w:r w:rsidRPr="006611D9">
        <w:t>шений, повышения эффективности управления государственной и муниципальной собс</w:t>
      </w:r>
      <w:r w:rsidRPr="006611D9">
        <w:t>т</w:t>
      </w:r>
      <w:r w:rsidRPr="006611D9">
        <w:t>венностью.</w:t>
      </w:r>
    </w:p>
    <w:p w:rsidR="00FE7F24" w:rsidRPr="006611D9" w:rsidRDefault="00FE7F24" w:rsidP="007A3889">
      <w:pPr>
        <w:spacing w:line="312" w:lineRule="auto"/>
        <w:rPr>
          <w:lang w:eastAsia="ru-RU"/>
        </w:rPr>
      </w:pPr>
      <w:r w:rsidRPr="006611D9">
        <w:rPr>
          <w:lang w:eastAsia="ru-RU"/>
        </w:rPr>
        <w:t xml:space="preserve">В </w:t>
      </w:r>
      <w:proofErr w:type="gramStart"/>
      <w:r w:rsidRPr="006611D9">
        <w:rPr>
          <w:lang w:eastAsia="ru-RU"/>
        </w:rPr>
        <w:t>целях</w:t>
      </w:r>
      <w:proofErr w:type="gramEnd"/>
      <w:r w:rsidRPr="006611D9">
        <w:rPr>
          <w:lang w:eastAsia="ru-RU"/>
        </w:rPr>
        <w:t xml:space="preserve"> максимальной мобилизации резерва роста доходной базы местных бюдж</w:t>
      </w:r>
      <w:r w:rsidRPr="006611D9">
        <w:rPr>
          <w:lang w:eastAsia="ru-RU"/>
        </w:rPr>
        <w:t>е</w:t>
      </w:r>
      <w:r w:rsidRPr="006611D9">
        <w:rPr>
          <w:lang w:eastAsia="ru-RU"/>
        </w:rPr>
        <w:t xml:space="preserve">тов будет проводиться работа по совершенствованию нормативных актов муниципальных образований по местным налогам. </w:t>
      </w:r>
    </w:p>
    <w:p w:rsidR="00FE7F24" w:rsidRPr="006611D9" w:rsidRDefault="00FE7F24" w:rsidP="007A3889">
      <w:pPr>
        <w:spacing w:line="312" w:lineRule="auto"/>
        <w:rPr>
          <w:color w:val="000000" w:themeColor="text1"/>
        </w:rPr>
      </w:pPr>
      <w:r w:rsidRPr="006611D9">
        <w:rPr>
          <w:b/>
          <w:i/>
          <w:color w:val="000000" w:themeColor="text1"/>
        </w:rPr>
        <w:t>Основными стратегическими задачами налоговой политики</w:t>
      </w:r>
      <w:r w:rsidRPr="006611D9">
        <w:rPr>
          <w:color w:val="000000" w:themeColor="text1"/>
        </w:rPr>
        <w:t xml:space="preserve"> являются:</w:t>
      </w:r>
    </w:p>
    <w:p w:rsidR="00FE7F24" w:rsidRPr="006611D9" w:rsidRDefault="00FE7F24" w:rsidP="00E671F6">
      <w:pPr>
        <w:pStyle w:val="af0"/>
        <w:numPr>
          <w:ilvl w:val="1"/>
          <w:numId w:val="78"/>
        </w:numPr>
        <w:tabs>
          <w:tab w:val="left" w:pos="567"/>
          <w:tab w:val="left" w:pos="993"/>
        </w:tabs>
        <w:spacing w:line="312" w:lineRule="auto"/>
        <w:ind w:left="0" w:firstLine="709"/>
        <w:rPr>
          <w:lang w:eastAsia="ru-RU"/>
        </w:rPr>
      </w:pPr>
      <w:r w:rsidRPr="006611D9">
        <w:t>Совершенствование процессов налогового планирования и прогнозирования.</w:t>
      </w:r>
    </w:p>
    <w:p w:rsidR="00FE7F24" w:rsidRPr="006611D9" w:rsidRDefault="00FE7F24" w:rsidP="00E671F6">
      <w:pPr>
        <w:pStyle w:val="af0"/>
        <w:numPr>
          <w:ilvl w:val="1"/>
          <w:numId w:val="78"/>
        </w:numPr>
        <w:tabs>
          <w:tab w:val="left" w:pos="567"/>
          <w:tab w:val="left" w:pos="993"/>
        </w:tabs>
        <w:spacing w:line="312" w:lineRule="auto"/>
        <w:ind w:left="0" w:firstLine="709"/>
        <w:rPr>
          <w:lang w:eastAsia="ru-RU"/>
        </w:rPr>
      </w:pPr>
      <w:r w:rsidRPr="006611D9">
        <w:rPr>
          <w:lang w:eastAsia="ru-RU"/>
        </w:rPr>
        <w:t>Проведение эффективной налоговой политики, направленной на сохранение и развитие доходного потенциала консолидированного бюджета Республики Бурятия.</w:t>
      </w:r>
    </w:p>
    <w:p w:rsidR="00FE7F24" w:rsidRPr="006611D9" w:rsidRDefault="00FE7F24" w:rsidP="00E671F6">
      <w:pPr>
        <w:pStyle w:val="af0"/>
        <w:numPr>
          <w:ilvl w:val="1"/>
          <w:numId w:val="78"/>
        </w:numPr>
        <w:tabs>
          <w:tab w:val="left" w:pos="567"/>
          <w:tab w:val="left" w:pos="993"/>
        </w:tabs>
        <w:spacing w:line="312" w:lineRule="auto"/>
        <w:ind w:left="0" w:firstLine="709"/>
        <w:rPr>
          <w:lang w:eastAsia="ru-RU"/>
        </w:rPr>
      </w:pPr>
      <w:r w:rsidRPr="006611D9">
        <w:rPr>
          <w:lang w:eastAsia="ru-RU"/>
        </w:rPr>
        <w:t>Создание благоприятных налоговых условий для осуществления инвестиционной, инновационной и предпринимательской деятельности.</w:t>
      </w:r>
    </w:p>
    <w:p w:rsidR="00FE7F24" w:rsidRPr="006611D9" w:rsidRDefault="00FE7F24" w:rsidP="007A3889">
      <w:pPr>
        <w:spacing w:line="312" w:lineRule="auto"/>
        <w:rPr>
          <w:lang w:eastAsia="ru-RU"/>
        </w:rPr>
      </w:pPr>
    </w:p>
    <w:p w:rsidR="00FE7F24" w:rsidRPr="006611D9" w:rsidRDefault="00FE7F24" w:rsidP="007A3889">
      <w:pPr>
        <w:pStyle w:val="20"/>
        <w:spacing w:line="312" w:lineRule="auto"/>
      </w:pPr>
      <w:bookmarkStart w:id="127" w:name="_Toc522618995"/>
      <w:r w:rsidRPr="006611D9">
        <w:t>8.4. Развитие имущественных и земельных отношени</w:t>
      </w:r>
      <w:bookmarkEnd w:id="122"/>
      <w:bookmarkEnd w:id="123"/>
      <w:r w:rsidRPr="006611D9">
        <w:t>й</w:t>
      </w:r>
      <w:bookmarkEnd w:id="127"/>
    </w:p>
    <w:p w:rsidR="00FE7F24" w:rsidRPr="006611D9" w:rsidRDefault="00FE7F24" w:rsidP="007A3889">
      <w:pPr>
        <w:spacing w:line="312" w:lineRule="auto"/>
        <w:rPr>
          <w:lang w:eastAsia="ru-RU"/>
        </w:rPr>
      </w:pPr>
    </w:p>
    <w:p w:rsidR="00FE7F24" w:rsidRPr="006611D9" w:rsidRDefault="00FE7F24" w:rsidP="007A3889">
      <w:pPr>
        <w:spacing w:line="312" w:lineRule="auto"/>
      </w:pPr>
      <w:r w:rsidRPr="006611D9">
        <w:rPr>
          <w:rFonts w:eastAsia="Times New Roman"/>
          <w:b/>
          <w:i/>
          <w:lang w:eastAsia="ru-RU"/>
        </w:rPr>
        <w:t>Основная цель в сфере имущественных и земельных отношений</w:t>
      </w:r>
      <w:r w:rsidRPr="006611D9">
        <w:rPr>
          <w:rFonts w:eastAsia="Times New Roman"/>
          <w:lang w:eastAsia="ru-RU"/>
        </w:rPr>
        <w:t xml:space="preserve"> – создание </w:t>
      </w:r>
      <w:r w:rsidRPr="006611D9">
        <w:t>си</w:t>
      </w:r>
      <w:r w:rsidRPr="006611D9">
        <w:t>с</w:t>
      </w:r>
      <w:r w:rsidRPr="006611D9">
        <w:t>темы рационального использования земельных ресурсов и государственного имущества для реализации стратегических целей и задач Республики Бурятия.</w:t>
      </w:r>
    </w:p>
    <w:p w:rsidR="00FE7F24" w:rsidRPr="006611D9" w:rsidRDefault="00FE7F24" w:rsidP="007A3889">
      <w:pPr>
        <w:pStyle w:val="12"/>
        <w:spacing w:line="312" w:lineRule="auto"/>
      </w:pPr>
      <w:r w:rsidRPr="006611D9">
        <w:rPr>
          <w:b/>
          <w:i/>
          <w:color w:val="000000"/>
        </w:rPr>
        <w:t xml:space="preserve">Основными стратегическими задачами в сфере имущественных и земельных отношений </w:t>
      </w:r>
      <w:r w:rsidRPr="006611D9">
        <w:t>являются:</w:t>
      </w:r>
    </w:p>
    <w:p w:rsidR="00FE7F24" w:rsidRPr="006611D9" w:rsidRDefault="00FE7F24" w:rsidP="00E671F6">
      <w:pPr>
        <w:pStyle w:val="12"/>
        <w:numPr>
          <w:ilvl w:val="0"/>
          <w:numId w:val="79"/>
        </w:numPr>
        <w:tabs>
          <w:tab w:val="left" w:pos="993"/>
        </w:tabs>
        <w:spacing w:line="312" w:lineRule="auto"/>
        <w:ind w:left="0" w:firstLine="709"/>
      </w:pPr>
      <w:r w:rsidRPr="006611D9">
        <w:rPr>
          <w:szCs w:val="24"/>
          <w:lang w:eastAsia="ru-RU"/>
        </w:rPr>
        <w:t>Повышение эффективности использования государственного имущества.</w:t>
      </w:r>
    </w:p>
    <w:p w:rsidR="00FE7F24" w:rsidRPr="006611D9" w:rsidRDefault="00FE7F24" w:rsidP="00E671F6">
      <w:pPr>
        <w:pStyle w:val="12"/>
        <w:numPr>
          <w:ilvl w:val="0"/>
          <w:numId w:val="79"/>
        </w:numPr>
        <w:tabs>
          <w:tab w:val="left" w:pos="993"/>
        </w:tabs>
        <w:spacing w:line="312" w:lineRule="auto"/>
        <w:ind w:left="0" w:firstLine="709"/>
      </w:pPr>
      <w:r w:rsidRPr="006611D9">
        <w:t xml:space="preserve">Удовлетворение потребностей населения и организаций в земельных участках для строительства, промышленной деятельности и сельскохозяйственного производства. </w:t>
      </w:r>
    </w:p>
    <w:p w:rsidR="00FE7F24" w:rsidRPr="006611D9" w:rsidRDefault="00FE7F24" w:rsidP="00E671F6">
      <w:pPr>
        <w:pStyle w:val="12"/>
        <w:numPr>
          <w:ilvl w:val="0"/>
          <w:numId w:val="79"/>
        </w:numPr>
        <w:tabs>
          <w:tab w:val="left" w:pos="993"/>
        </w:tabs>
        <w:spacing w:line="312" w:lineRule="auto"/>
        <w:ind w:left="0" w:firstLine="709"/>
      </w:pPr>
      <w:r w:rsidRPr="006611D9">
        <w:t>Снижение административных барьеров, в том числе при предоставлении земел</w:t>
      </w:r>
      <w:r w:rsidRPr="006611D9">
        <w:t>ь</w:t>
      </w:r>
      <w:r w:rsidRPr="006611D9">
        <w:t xml:space="preserve">ных участков. </w:t>
      </w:r>
    </w:p>
    <w:p w:rsidR="00FE7F24" w:rsidRPr="006611D9" w:rsidRDefault="00FE7F24" w:rsidP="00E671F6">
      <w:pPr>
        <w:pStyle w:val="12"/>
        <w:numPr>
          <w:ilvl w:val="0"/>
          <w:numId w:val="79"/>
        </w:numPr>
        <w:tabs>
          <w:tab w:val="left" w:pos="993"/>
        </w:tabs>
        <w:spacing w:line="312" w:lineRule="auto"/>
        <w:ind w:left="0" w:firstLine="709"/>
      </w:pPr>
      <w:r w:rsidRPr="006611D9">
        <w:t xml:space="preserve">Повышение эффективности муниципального земельного контроля. </w:t>
      </w:r>
    </w:p>
    <w:p w:rsidR="00FE7F24" w:rsidRPr="006611D9" w:rsidRDefault="00FE7F24" w:rsidP="00E671F6">
      <w:pPr>
        <w:pStyle w:val="12"/>
        <w:numPr>
          <w:ilvl w:val="0"/>
          <w:numId w:val="79"/>
        </w:numPr>
        <w:tabs>
          <w:tab w:val="left" w:pos="993"/>
        </w:tabs>
        <w:spacing w:line="312" w:lineRule="auto"/>
        <w:ind w:left="0" w:firstLine="709"/>
      </w:pPr>
      <w:r w:rsidRPr="006611D9">
        <w:t>Вовлечение в оборот неиспользуемых и неэффективно используемых земельных участков.</w:t>
      </w:r>
    </w:p>
    <w:p w:rsidR="00FE7F24" w:rsidRPr="006611D9" w:rsidRDefault="00FE7F24" w:rsidP="007A3889">
      <w:pPr>
        <w:spacing w:line="312" w:lineRule="auto"/>
      </w:pPr>
      <w:r w:rsidRPr="006611D9">
        <w:t>Приоритетным направлением в сфере управления и распоряжения республиканским имуществом является оптимизация состава государственного имущества Республики Бур</w:t>
      </w:r>
      <w:r w:rsidRPr="006611D9">
        <w:t>я</w:t>
      </w:r>
      <w:r w:rsidRPr="006611D9">
        <w:t xml:space="preserve">тия. </w:t>
      </w:r>
      <w:proofErr w:type="gramStart"/>
      <w:r w:rsidRPr="006611D9">
        <w:t>В рамках оптимизации состава государственного имущества Республики Бурятия пр</w:t>
      </w:r>
      <w:r w:rsidRPr="006611D9">
        <w:t>о</w:t>
      </w:r>
      <w:r w:rsidRPr="006611D9">
        <w:lastRenderedPageBreak/>
        <w:t>должится работа по сокращению бюджетной сети республиканских учреждений, реал</w:t>
      </w:r>
      <w:r w:rsidRPr="006611D9">
        <w:t>и</w:t>
      </w:r>
      <w:r w:rsidRPr="006611D9">
        <w:t>зующих дублирующие функции, будут проведены мероприятия по приватизации госуда</w:t>
      </w:r>
      <w:r w:rsidRPr="006611D9">
        <w:t>р</w:t>
      </w:r>
      <w:r w:rsidRPr="006611D9">
        <w:t>ственного имущества.</w:t>
      </w:r>
      <w:proofErr w:type="gramEnd"/>
      <w:r w:rsidRPr="006611D9">
        <w:t xml:space="preserve"> Так, в частности, завершена работа по сокращению количества гос</w:t>
      </w:r>
      <w:r w:rsidRPr="006611D9">
        <w:t>у</w:t>
      </w:r>
      <w:r w:rsidRPr="006611D9">
        <w:t>дарственных унитарных предприятий Республики Бурятия. В настоящее время их число сокращено до двух предприятий, деятельность которых носит социальный и наиболее зн</w:t>
      </w:r>
      <w:r w:rsidRPr="006611D9">
        <w:t>а</w:t>
      </w:r>
      <w:r w:rsidRPr="006611D9">
        <w:t>чимый характер – ГП «Бурят-Фармация» и ГП «Республиканский аналитический центр».</w:t>
      </w:r>
    </w:p>
    <w:p w:rsidR="00FE7F24" w:rsidRPr="006611D9" w:rsidRDefault="00FE7F24" w:rsidP="007A3889">
      <w:pPr>
        <w:spacing w:line="312" w:lineRule="auto"/>
      </w:pPr>
      <w:r w:rsidRPr="006611D9">
        <w:t>Особую актуальность приобретают вопросы эффективного использования госуда</w:t>
      </w:r>
      <w:r w:rsidRPr="006611D9">
        <w:t>р</w:t>
      </w:r>
      <w:r w:rsidRPr="006611D9">
        <w:t>ственного имущества Республики Бурятия, переданного в управление государственным у</w:t>
      </w:r>
      <w:r w:rsidRPr="006611D9">
        <w:t>ч</w:t>
      </w:r>
      <w:r w:rsidRPr="006611D9">
        <w:t>реждениям и государственным унитарным предприятиям Республики Бурятия, монитори</w:t>
      </w:r>
      <w:r w:rsidRPr="006611D9">
        <w:t>н</w:t>
      </w:r>
      <w:r w:rsidRPr="006611D9">
        <w:t>га площадей, не задействованных организациями в хозяйственном обороте. Во всех гос</w:t>
      </w:r>
      <w:r w:rsidRPr="006611D9">
        <w:t>у</w:t>
      </w:r>
      <w:r w:rsidRPr="006611D9">
        <w:t>дарственных учреждениях Республики Бурятия предусмотрены контрольные мероприятия по вопросам сохранности и эффективного использования государственного имущества Республики Бурятия. Для этого будут проводиться полная инвентаризация объектов недв</w:t>
      </w:r>
      <w:r w:rsidRPr="006611D9">
        <w:t>и</w:t>
      </w:r>
      <w:r w:rsidRPr="006611D9">
        <w:t>жимости, постоянный мониторинг использования данного имущества, выявление неучте</w:t>
      </w:r>
      <w:r w:rsidRPr="006611D9">
        <w:t>н</w:t>
      </w:r>
      <w:r w:rsidRPr="006611D9">
        <w:t>ных объектов недвижимости, формирование земельных участков, государственная регис</w:t>
      </w:r>
      <w:r w:rsidRPr="006611D9">
        <w:t>т</w:t>
      </w:r>
      <w:r w:rsidRPr="006611D9">
        <w:t>рация права собственности Республики Бурятия на объекты недвижимости с учетом цел</w:t>
      </w:r>
      <w:r w:rsidRPr="006611D9">
        <w:t>е</w:t>
      </w:r>
      <w:r w:rsidRPr="006611D9">
        <w:t>вого их назначения.</w:t>
      </w:r>
    </w:p>
    <w:p w:rsidR="00FE7F24" w:rsidRPr="006611D9" w:rsidRDefault="00FE7F24" w:rsidP="007A3889">
      <w:pPr>
        <w:spacing w:line="312" w:lineRule="auto"/>
      </w:pPr>
      <w:r w:rsidRPr="006611D9">
        <w:t>Важной задачей является оформление неиспользуемых земель сельскохозяйственн</w:t>
      </w:r>
      <w:r w:rsidRPr="006611D9">
        <w:t>о</w:t>
      </w:r>
      <w:r w:rsidRPr="006611D9">
        <w:t>го назначения в муниципальную собственность. В республике имеются значительные пл</w:t>
      </w:r>
      <w:r w:rsidRPr="006611D9">
        <w:t>о</w:t>
      </w:r>
      <w:r w:rsidRPr="006611D9">
        <w:t>щади сельскохозяйственных угодий, находящиеся в общей долевой собственности граждан. Данные земельные доли были предоставлены гражданам при проведении реформ 1990-х годов. Для решения задачи создается фонд перераспределения земель, в который включ</w:t>
      </w:r>
      <w:r w:rsidRPr="006611D9">
        <w:t>а</w:t>
      </w:r>
      <w:r w:rsidRPr="006611D9">
        <w:t>ются земельные участки, изъятые у собственников земель сельскохозяйственного назнач</w:t>
      </w:r>
      <w:r w:rsidRPr="006611D9">
        <w:t>е</w:t>
      </w:r>
      <w:r w:rsidRPr="006611D9">
        <w:t>ния и участки, которые сформированы за счёт невостребованных земельных д</w:t>
      </w:r>
      <w:r w:rsidRPr="006611D9">
        <w:t>о</w:t>
      </w:r>
      <w:r w:rsidRPr="006611D9">
        <w:t>лей. Результатом создания фонда перераспределения земель будет вовлечение неиспол</w:t>
      </w:r>
      <w:r w:rsidRPr="006611D9">
        <w:t>ь</w:t>
      </w:r>
      <w:r w:rsidRPr="006611D9">
        <w:t>зуемых земель в хозяйственный оборот для повышения инвестиционных поступлений, со</w:t>
      </w:r>
      <w:r w:rsidRPr="006611D9">
        <w:t>з</w:t>
      </w:r>
      <w:r w:rsidRPr="006611D9">
        <w:t>дания новых рабочих мест, увеличения поступлений в консолидированный республика</w:t>
      </w:r>
      <w:r w:rsidRPr="006611D9">
        <w:t>н</w:t>
      </w:r>
      <w:r w:rsidRPr="006611D9">
        <w:t>ский бюджет доходов в виде земельного налога, арендной платы за использование земел</w:t>
      </w:r>
      <w:r w:rsidRPr="006611D9">
        <w:t>ь</w:t>
      </w:r>
      <w:r w:rsidRPr="006611D9">
        <w:t>ных участков и др.</w:t>
      </w:r>
    </w:p>
    <w:p w:rsidR="00FE7F24" w:rsidRPr="006611D9" w:rsidRDefault="00FE7F24" w:rsidP="007A3889">
      <w:pPr>
        <w:spacing w:line="312" w:lineRule="auto"/>
      </w:pPr>
      <w:r w:rsidRPr="006611D9">
        <w:t>Перспективными направлениями работы будут совершенствование нормативной правовой базы в сфере земельно-имущественных отношений, решение вопросов самовол</w:t>
      </w:r>
      <w:r w:rsidRPr="006611D9">
        <w:t>ь</w:t>
      </w:r>
      <w:r w:rsidRPr="006611D9">
        <w:t>ного строительства и регистрации прав собственности на земельные участки на территор</w:t>
      </w:r>
      <w:r w:rsidRPr="006611D9">
        <w:t>и</w:t>
      </w:r>
      <w:r w:rsidRPr="006611D9">
        <w:t>ях с особым режимом природопользования, в том числе в Национальном парке «Тунки</w:t>
      </w:r>
      <w:r w:rsidRPr="006611D9">
        <w:t>н</w:t>
      </w:r>
      <w:r w:rsidRPr="006611D9">
        <w:t>ский» и Центральной экологической зоне оз. Байкал.</w:t>
      </w:r>
    </w:p>
    <w:p w:rsidR="00FE7F24" w:rsidRPr="006611D9" w:rsidRDefault="00FE7F24" w:rsidP="007A3889">
      <w:pPr>
        <w:pStyle w:val="12"/>
        <w:spacing w:line="312" w:lineRule="auto"/>
      </w:pPr>
      <w:r w:rsidRPr="006611D9">
        <w:t>Эффективная государственная политика определяет требования к эффективному г</w:t>
      </w:r>
      <w:r w:rsidRPr="006611D9">
        <w:t>о</w:t>
      </w:r>
      <w:r w:rsidRPr="006611D9">
        <w:t>сударственному управлению, направленному на обеспечение сохранности и эффективности использования имущества, предназначенного для решения социальных функций государс</w:t>
      </w:r>
      <w:r w:rsidRPr="006611D9">
        <w:t>т</w:t>
      </w:r>
      <w:r w:rsidRPr="006611D9">
        <w:t>ва, достижение стабильных результатов финансово-хозяйственной деятельности государс</w:t>
      </w:r>
      <w:r w:rsidRPr="006611D9">
        <w:t>т</w:t>
      </w:r>
      <w:r w:rsidRPr="006611D9">
        <w:t>венных предприятий и хозяйственных обществ с долей государственного участия, а также управление развитием земельных отношений.</w:t>
      </w:r>
    </w:p>
    <w:p w:rsidR="00FE7F24" w:rsidRPr="006611D9" w:rsidRDefault="00FE7F24" w:rsidP="007A3889">
      <w:pPr>
        <w:spacing w:line="312" w:lineRule="auto"/>
      </w:pPr>
      <w:r w:rsidRPr="006611D9">
        <w:t xml:space="preserve">В </w:t>
      </w:r>
      <w:proofErr w:type="gramStart"/>
      <w:r w:rsidRPr="006611D9">
        <w:t>целях</w:t>
      </w:r>
      <w:proofErr w:type="gramEnd"/>
      <w:r w:rsidRPr="006611D9">
        <w:t xml:space="preserve"> повышения эффективности использования республиканской собственности временно свободное имущество будет передаваться в аренду, что обеспечит пополнение </w:t>
      </w:r>
      <w:r w:rsidRPr="006611D9">
        <w:lastRenderedPageBreak/>
        <w:t>республиканского бюджета в виде арендной платы от использования государственного имущества. Продолжится приватизация неиспользуемого имущества, находящегося в оп</w:t>
      </w:r>
      <w:r w:rsidRPr="006611D9">
        <w:t>е</w:t>
      </w:r>
      <w:r w:rsidRPr="006611D9">
        <w:t>ративном управлении органов государственной власти Республики Бурятия и подведомс</w:t>
      </w:r>
      <w:r w:rsidRPr="006611D9">
        <w:t>т</w:t>
      </w:r>
      <w:r w:rsidRPr="006611D9">
        <w:t>венных учреждений.</w:t>
      </w:r>
    </w:p>
    <w:p w:rsidR="00FE7F24" w:rsidRPr="006611D9" w:rsidRDefault="00FE7F24" w:rsidP="007A3889">
      <w:pPr>
        <w:spacing w:line="312" w:lineRule="auto"/>
      </w:pPr>
    </w:p>
    <w:p w:rsidR="00FE7F24" w:rsidRPr="006611D9" w:rsidRDefault="00FE7F24" w:rsidP="007A3889">
      <w:pPr>
        <w:pStyle w:val="20"/>
        <w:spacing w:line="312" w:lineRule="auto"/>
      </w:pPr>
      <w:bookmarkStart w:id="128" w:name="_Toc506363390"/>
      <w:bookmarkStart w:id="129" w:name="_Toc522618996"/>
      <w:r w:rsidRPr="006611D9">
        <w:t>8.5. Развитие институтов гражданского общества</w:t>
      </w:r>
      <w:bookmarkEnd w:id="128"/>
      <w:bookmarkEnd w:id="129"/>
    </w:p>
    <w:p w:rsidR="00FE7F24" w:rsidRPr="006611D9" w:rsidRDefault="00FE7F24" w:rsidP="007A3889">
      <w:pPr>
        <w:spacing w:line="312" w:lineRule="auto"/>
        <w:rPr>
          <w:rFonts w:cs="Times New Roman"/>
          <w:b/>
          <w:szCs w:val="24"/>
        </w:rPr>
      </w:pPr>
    </w:p>
    <w:p w:rsidR="00FE7F24" w:rsidRPr="006611D9" w:rsidRDefault="00FE7F24" w:rsidP="007A3889">
      <w:pPr>
        <w:spacing w:line="312" w:lineRule="auto"/>
        <w:rPr>
          <w:rFonts w:cs="Times New Roman"/>
          <w:szCs w:val="24"/>
        </w:rPr>
      </w:pPr>
      <w:r w:rsidRPr="006611D9">
        <w:rPr>
          <w:rFonts w:cs="Times New Roman"/>
          <w:b/>
          <w:i/>
          <w:szCs w:val="24"/>
        </w:rPr>
        <w:t>Стратегической целью развития гражданского общества</w:t>
      </w:r>
      <w:r w:rsidRPr="006611D9">
        <w:rPr>
          <w:rFonts w:cs="Times New Roman"/>
          <w:b/>
          <w:szCs w:val="24"/>
        </w:rPr>
        <w:t xml:space="preserve"> </w:t>
      </w:r>
      <w:r w:rsidRPr="006611D9">
        <w:rPr>
          <w:rFonts w:cs="Times New Roman"/>
          <w:szCs w:val="24"/>
        </w:rPr>
        <w:t>является формирование сообщества активных лидерских объединений граждан с целью реализации социально-гражданских проектов и инициатив для развития территорий и общественных отношений в Республике Бурятия.</w:t>
      </w:r>
    </w:p>
    <w:p w:rsidR="00FE7F24" w:rsidRPr="006611D9" w:rsidRDefault="00FE7F24" w:rsidP="007A3889">
      <w:pPr>
        <w:spacing w:line="312" w:lineRule="auto"/>
        <w:rPr>
          <w:rFonts w:cs="Times New Roman"/>
          <w:szCs w:val="24"/>
        </w:rPr>
      </w:pPr>
      <w:r w:rsidRPr="006611D9">
        <w:rPr>
          <w:rFonts w:cs="Times New Roman"/>
          <w:b/>
          <w:i/>
          <w:szCs w:val="24"/>
        </w:rPr>
        <w:t xml:space="preserve">Приоритетами </w:t>
      </w:r>
      <w:r w:rsidRPr="006611D9">
        <w:rPr>
          <w:rFonts w:cs="Times New Roman"/>
          <w:szCs w:val="24"/>
        </w:rPr>
        <w:t>по данному направлению являются:</w:t>
      </w:r>
    </w:p>
    <w:p w:rsidR="00FE7F24" w:rsidRPr="006611D9" w:rsidRDefault="00FE7F24" w:rsidP="007A3889">
      <w:pPr>
        <w:spacing w:line="312" w:lineRule="auto"/>
        <w:rPr>
          <w:rFonts w:cs="Times New Roman"/>
          <w:szCs w:val="24"/>
        </w:rPr>
      </w:pPr>
      <w:r w:rsidRPr="006611D9">
        <w:rPr>
          <w:rFonts w:cs="Times New Roman"/>
          <w:szCs w:val="24"/>
        </w:rPr>
        <w:t>- поддержка и развитие форм общественного участия и самоорганизации граждан;</w:t>
      </w:r>
    </w:p>
    <w:p w:rsidR="00FE7F24" w:rsidRPr="006611D9" w:rsidRDefault="00FE7F24" w:rsidP="007A3889">
      <w:pPr>
        <w:spacing w:line="312" w:lineRule="auto"/>
        <w:rPr>
          <w:rFonts w:cs="Times New Roman"/>
          <w:szCs w:val="24"/>
        </w:rPr>
      </w:pPr>
      <w:r w:rsidRPr="006611D9">
        <w:rPr>
          <w:rFonts w:cs="Times New Roman"/>
          <w:szCs w:val="24"/>
        </w:rPr>
        <w:t>- консолидация усилий в целях обеспечения межнационального и межконфесси</w:t>
      </w:r>
      <w:r w:rsidRPr="006611D9">
        <w:rPr>
          <w:rFonts w:cs="Times New Roman"/>
          <w:szCs w:val="24"/>
        </w:rPr>
        <w:t>о</w:t>
      </w:r>
      <w:r w:rsidRPr="006611D9">
        <w:rPr>
          <w:rFonts w:cs="Times New Roman"/>
          <w:szCs w:val="24"/>
        </w:rPr>
        <w:t>нального мира и согласия, предупреждения роста напряженности в межэтнических отн</w:t>
      </w:r>
      <w:r w:rsidRPr="006611D9">
        <w:rPr>
          <w:rFonts w:cs="Times New Roman"/>
          <w:szCs w:val="24"/>
        </w:rPr>
        <w:t>о</w:t>
      </w:r>
      <w:r w:rsidRPr="006611D9">
        <w:rPr>
          <w:rFonts w:cs="Times New Roman"/>
          <w:szCs w:val="24"/>
        </w:rPr>
        <w:t xml:space="preserve">шениях, </w:t>
      </w:r>
    </w:p>
    <w:p w:rsidR="00FE7F24" w:rsidRPr="006611D9" w:rsidRDefault="00FE7F24" w:rsidP="007A3889">
      <w:pPr>
        <w:spacing w:line="312" w:lineRule="auto"/>
        <w:rPr>
          <w:rFonts w:cs="Times New Roman"/>
          <w:szCs w:val="24"/>
        </w:rPr>
      </w:pPr>
      <w:r w:rsidRPr="006611D9">
        <w:rPr>
          <w:rFonts w:cs="Times New Roman"/>
          <w:szCs w:val="24"/>
        </w:rPr>
        <w:t>- развитие традиционной национальной культуры народов Бурятии, поддержка кул</w:t>
      </w:r>
      <w:r w:rsidRPr="006611D9">
        <w:rPr>
          <w:rFonts w:cs="Times New Roman"/>
          <w:szCs w:val="24"/>
        </w:rPr>
        <w:t>ь</w:t>
      </w:r>
      <w:r w:rsidRPr="006611D9">
        <w:rPr>
          <w:rFonts w:cs="Times New Roman"/>
          <w:szCs w:val="24"/>
        </w:rPr>
        <w:t>турного и языкового многообразия;</w:t>
      </w:r>
    </w:p>
    <w:p w:rsidR="00FE7F24" w:rsidRPr="006611D9" w:rsidRDefault="00FE7F24" w:rsidP="007A3889">
      <w:pPr>
        <w:spacing w:line="312" w:lineRule="auto"/>
        <w:rPr>
          <w:rFonts w:cs="Times New Roman"/>
          <w:szCs w:val="24"/>
        </w:rPr>
      </w:pPr>
      <w:r w:rsidRPr="006611D9">
        <w:rPr>
          <w:rFonts w:cs="Times New Roman"/>
          <w:szCs w:val="24"/>
        </w:rPr>
        <w:t>- развитие и продвижение лучших практик в сфере взаимодействия государстве</w:t>
      </w:r>
      <w:r w:rsidRPr="006611D9">
        <w:rPr>
          <w:rFonts w:cs="Times New Roman"/>
          <w:szCs w:val="24"/>
        </w:rPr>
        <w:t>н</w:t>
      </w:r>
      <w:r w:rsidRPr="006611D9">
        <w:rPr>
          <w:rFonts w:cs="Times New Roman"/>
          <w:szCs w:val="24"/>
        </w:rPr>
        <w:t>ных, общественных и бизнес структур;</w:t>
      </w:r>
    </w:p>
    <w:p w:rsidR="00FE7F24" w:rsidRPr="006611D9" w:rsidRDefault="00FE7F24" w:rsidP="007A3889">
      <w:pPr>
        <w:spacing w:line="312" w:lineRule="auto"/>
        <w:rPr>
          <w:rFonts w:cs="Times New Roman"/>
          <w:szCs w:val="24"/>
        </w:rPr>
      </w:pPr>
      <w:r w:rsidRPr="006611D9">
        <w:rPr>
          <w:rFonts w:cs="Times New Roman"/>
          <w:szCs w:val="24"/>
        </w:rPr>
        <w:t>- информационная поддержка и популяризация активного участия граждан в реш</w:t>
      </w:r>
      <w:r w:rsidRPr="006611D9">
        <w:rPr>
          <w:rFonts w:cs="Times New Roman"/>
          <w:szCs w:val="24"/>
        </w:rPr>
        <w:t>е</w:t>
      </w:r>
      <w:r w:rsidRPr="006611D9">
        <w:rPr>
          <w:rFonts w:cs="Times New Roman"/>
          <w:szCs w:val="24"/>
        </w:rPr>
        <w:t>нии проблем местных сообществ.</w:t>
      </w:r>
    </w:p>
    <w:p w:rsidR="00FE7F24" w:rsidRPr="006611D9" w:rsidRDefault="00FE7F24" w:rsidP="007A3889">
      <w:pPr>
        <w:spacing w:line="312" w:lineRule="auto"/>
        <w:rPr>
          <w:rFonts w:cs="Times New Roman"/>
          <w:szCs w:val="24"/>
        </w:rPr>
      </w:pPr>
      <w:r w:rsidRPr="006611D9">
        <w:rPr>
          <w:rFonts w:cs="Times New Roman"/>
          <w:szCs w:val="24"/>
        </w:rPr>
        <w:t xml:space="preserve">Для реализации стратегической цели </w:t>
      </w:r>
      <w:r w:rsidRPr="006611D9">
        <w:rPr>
          <w:rFonts w:cs="Times New Roman"/>
          <w:b/>
          <w:szCs w:val="24"/>
        </w:rPr>
        <w:t>необходимо решить следующие задачи:</w:t>
      </w:r>
    </w:p>
    <w:p w:rsidR="00FE7F24" w:rsidRPr="006611D9" w:rsidRDefault="00FE7F24" w:rsidP="007A3889">
      <w:pPr>
        <w:spacing w:line="312" w:lineRule="auto"/>
        <w:rPr>
          <w:rFonts w:cs="Times New Roman"/>
          <w:szCs w:val="24"/>
        </w:rPr>
      </w:pPr>
      <w:r w:rsidRPr="006611D9">
        <w:rPr>
          <w:rFonts w:cs="Times New Roman"/>
          <w:szCs w:val="24"/>
        </w:rPr>
        <w:t xml:space="preserve">1. Создание системы по </w:t>
      </w:r>
      <w:proofErr w:type="gramStart"/>
      <w:r w:rsidRPr="006611D9">
        <w:rPr>
          <w:rFonts w:cs="Times New Roman"/>
          <w:szCs w:val="24"/>
        </w:rPr>
        <w:t>выявлении</w:t>
      </w:r>
      <w:proofErr w:type="gramEnd"/>
      <w:r w:rsidRPr="006611D9">
        <w:rPr>
          <w:rFonts w:cs="Times New Roman"/>
          <w:szCs w:val="24"/>
        </w:rPr>
        <w:t xml:space="preserve"> и развитию лидеров гражданских объединений на основе концепции «социального лифта».</w:t>
      </w:r>
    </w:p>
    <w:p w:rsidR="00FE7F24" w:rsidRPr="006611D9" w:rsidRDefault="00FE7F24" w:rsidP="007A3889">
      <w:pPr>
        <w:spacing w:line="312" w:lineRule="auto"/>
        <w:rPr>
          <w:rFonts w:cs="Times New Roman"/>
          <w:szCs w:val="24"/>
        </w:rPr>
      </w:pPr>
      <w:r w:rsidRPr="006611D9">
        <w:rPr>
          <w:rFonts w:cs="Times New Roman"/>
          <w:szCs w:val="24"/>
        </w:rPr>
        <w:t xml:space="preserve">2. Внедрение </w:t>
      </w:r>
      <w:proofErr w:type="gramStart"/>
      <w:r w:rsidRPr="006611D9">
        <w:rPr>
          <w:rFonts w:cs="Times New Roman"/>
          <w:szCs w:val="24"/>
        </w:rPr>
        <w:t>экономических механизмов</w:t>
      </w:r>
      <w:proofErr w:type="gramEnd"/>
      <w:r w:rsidRPr="006611D9">
        <w:rPr>
          <w:rFonts w:cs="Times New Roman"/>
          <w:szCs w:val="24"/>
        </w:rPr>
        <w:t xml:space="preserve"> формирования ресурсной базы для разв</w:t>
      </w:r>
      <w:r w:rsidRPr="006611D9">
        <w:rPr>
          <w:rFonts w:cs="Times New Roman"/>
          <w:szCs w:val="24"/>
        </w:rPr>
        <w:t>и</w:t>
      </w:r>
      <w:r w:rsidRPr="006611D9">
        <w:rPr>
          <w:rFonts w:cs="Times New Roman"/>
          <w:szCs w:val="24"/>
        </w:rPr>
        <w:t>тия общественных объединений и гражданских инициатив через развитие кооперации, с</w:t>
      </w:r>
      <w:r w:rsidRPr="006611D9">
        <w:rPr>
          <w:rFonts w:cs="Times New Roman"/>
          <w:szCs w:val="24"/>
        </w:rPr>
        <w:t>о</w:t>
      </w:r>
      <w:r w:rsidRPr="006611D9">
        <w:rPr>
          <w:rFonts w:cs="Times New Roman"/>
          <w:szCs w:val="24"/>
        </w:rPr>
        <w:t>вместного владения (краудсорсинга) и объединения ресурсов (краудфандинга).</w:t>
      </w:r>
    </w:p>
    <w:p w:rsidR="00FE7F24" w:rsidRPr="006611D9" w:rsidRDefault="00FE7F24" w:rsidP="007A3889">
      <w:pPr>
        <w:spacing w:line="312" w:lineRule="auto"/>
        <w:rPr>
          <w:rFonts w:cs="Times New Roman"/>
          <w:szCs w:val="24"/>
        </w:rPr>
      </w:pPr>
      <w:r w:rsidRPr="006611D9">
        <w:rPr>
          <w:rFonts w:cs="Times New Roman"/>
          <w:szCs w:val="24"/>
        </w:rPr>
        <w:t>3. Формирование моделей управления и самоорганизации сообществ на основе кул</w:t>
      </w:r>
      <w:r w:rsidRPr="006611D9">
        <w:rPr>
          <w:rFonts w:cs="Times New Roman"/>
          <w:szCs w:val="24"/>
        </w:rPr>
        <w:t>ь</w:t>
      </w:r>
      <w:r w:rsidRPr="006611D9">
        <w:rPr>
          <w:rFonts w:cs="Times New Roman"/>
          <w:szCs w:val="24"/>
        </w:rPr>
        <w:t>турно-этнических и экономических принципов традиционных конфессий, национально-культурных автономий, казачества.</w:t>
      </w:r>
    </w:p>
    <w:p w:rsidR="00FE7F24" w:rsidRPr="006611D9" w:rsidRDefault="00FE7F24" w:rsidP="007A3889">
      <w:pPr>
        <w:spacing w:line="312" w:lineRule="auto"/>
        <w:rPr>
          <w:rFonts w:cs="Times New Roman"/>
          <w:szCs w:val="24"/>
        </w:rPr>
      </w:pPr>
      <w:r w:rsidRPr="006611D9">
        <w:rPr>
          <w:rFonts w:cs="Times New Roman"/>
          <w:szCs w:val="24"/>
        </w:rPr>
        <w:t>4. Развитие общественных объединений граждан в сельских районах Республики Б</w:t>
      </w:r>
      <w:r w:rsidRPr="006611D9">
        <w:rPr>
          <w:rFonts w:cs="Times New Roman"/>
          <w:szCs w:val="24"/>
        </w:rPr>
        <w:t>у</w:t>
      </w:r>
      <w:r w:rsidRPr="006611D9">
        <w:rPr>
          <w:rFonts w:cs="Times New Roman"/>
          <w:szCs w:val="24"/>
        </w:rPr>
        <w:t>рятия через расширение поддержки деятельности территориальных общественных сам</w:t>
      </w:r>
      <w:r w:rsidRPr="006611D9">
        <w:rPr>
          <w:rFonts w:cs="Times New Roman"/>
          <w:szCs w:val="24"/>
        </w:rPr>
        <w:t>о</w:t>
      </w:r>
      <w:r w:rsidRPr="006611D9">
        <w:rPr>
          <w:rFonts w:cs="Times New Roman"/>
          <w:szCs w:val="24"/>
        </w:rPr>
        <w:t>управлений, социально-ориентированных некоммерческих организаций на основе форм</w:t>
      </w:r>
      <w:r w:rsidRPr="006611D9">
        <w:rPr>
          <w:rFonts w:cs="Times New Roman"/>
          <w:szCs w:val="24"/>
        </w:rPr>
        <w:t>и</w:t>
      </w:r>
      <w:r w:rsidRPr="006611D9">
        <w:rPr>
          <w:rFonts w:cs="Times New Roman"/>
          <w:szCs w:val="24"/>
        </w:rPr>
        <w:t>рования республиканской сети центров компетенций по решению вопросов местного зн</w:t>
      </w:r>
      <w:r w:rsidRPr="006611D9">
        <w:rPr>
          <w:rFonts w:cs="Times New Roman"/>
          <w:szCs w:val="24"/>
        </w:rPr>
        <w:t>а</w:t>
      </w:r>
      <w:r w:rsidRPr="006611D9">
        <w:rPr>
          <w:rFonts w:cs="Times New Roman"/>
          <w:szCs w:val="24"/>
        </w:rPr>
        <w:t>чения.</w:t>
      </w:r>
    </w:p>
    <w:p w:rsidR="00FE7F24" w:rsidRPr="006611D9" w:rsidRDefault="00FE7F24" w:rsidP="007A3889">
      <w:pPr>
        <w:spacing w:line="312" w:lineRule="auto"/>
        <w:rPr>
          <w:rFonts w:cs="Times New Roman"/>
          <w:szCs w:val="24"/>
        </w:rPr>
      </w:pPr>
      <w:r w:rsidRPr="006611D9">
        <w:rPr>
          <w:rFonts w:cs="Times New Roman"/>
          <w:szCs w:val="24"/>
        </w:rPr>
        <w:t>5. Развитие добровольческой деятельности и волонтерства.</w:t>
      </w:r>
    </w:p>
    <w:p w:rsidR="00636873" w:rsidRPr="006611D9" w:rsidRDefault="00636873" w:rsidP="00636873">
      <w:pPr>
        <w:spacing w:line="312" w:lineRule="auto"/>
        <w:rPr>
          <w:rFonts w:cs="Times New Roman"/>
          <w:b/>
          <w:szCs w:val="24"/>
        </w:rPr>
      </w:pPr>
      <w:r w:rsidRPr="006611D9">
        <w:rPr>
          <w:rFonts w:cs="Times New Roman"/>
          <w:szCs w:val="24"/>
        </w:rPr>
        <w:t xml:space="preserve">Для достижения поставленных задач необходимо преодолеть следующие </w:t>
      </w:r>
      <w:r w:rsidRPr="006611D9">
        <w:rPr>
          <w:rFonts w:cs="Times New Roman"/>
          <w:b/>
          <w:szCs w:val="24"/>
        </w:rPr>
        <w:t>барьеры:</w:t>
      </w:r>
    </w:p>
    <w:p w:rsidR="00636873" w:rsidRPr="006611D9" w:rsidRDefault="00636873" w:rsidP="00636873">
      <w:pPr>
        <w:spacing w:line="312" w:lineRule="auto"/>
        <w:rPr>
          <w:rFonts w:cs="Times New Roman"/>
          <w:szCs w:val="24"/>
        </w:rPr>
      </w:pPr>
      <w:r w:rsidRPr="006611D9">
        <w:rPr>
          <w:rFonts w:cs="Times New Roman"/>
          <w:szCs w:val="24"/>
        </w:rPr>
        <w:t>1. Низкий уровень кадрового потенциала общественных объединений граждан.</w:t>
      </w:r>
    </w:p>
    <w:p w:rsidR="00636873" w:rsidRPr="006611D9" w:rsidRDefault="00636873" w:rsidP="00636873">
      <w:pPr>
        <w:spacing w:line="312" w:lineRule="auto"/>
        <w:rPr>
          <w:rFonts w:cs="Times New Roman"/>
          <w:szCs w:val="24"/>
        </w:rPr>
      </w:pPr>
      <w:r w:rsidRPr="006611D9">
        <w:rPr>
          <w:rFonts w:cs="Times New Roman"/>
          <w:szCs w:val="24"/>
        </w:rPr>
        <w:t>2. Отсутствие ресурсной базы для реализации и развития социально-гражданских проектов и общественных инициатив.</w:t>
      </w:r>
    </w:p>
    <w:p w:rsidR="00636873" w:rsidRPr="006611D9" w:rsidRDefault="00636873" w:rsidP="00636873">
      <w:pPr>
        <w:spacing w:line="312" w:lineRule="auto"/>
        <w:rPr>
          <w:rFonts w:cs="Times New Roman"/>
          <w:szCs w:val="24"/>
        </w:rPr>
      </w:pPr>
      <w:r w:rsidRPr="006611D9">
        <w:rPr>
          <w:rFonts w:cs="Times New Roman"/>
          <w:szCs w:val="24"/>
        </w:rPr>
        <w:t xml:space="preserve">3. Отсутствие эффективных </w:t>
      </w:r>
      <w:proofErr w:type="gramStart"/>
      <w:r w:rsidRPr="006611D9">
        <w:rPr>
          <w:rFonts w:cs="Times New Roman"/>
          <w:szCs w:val="24"/>
        </w:rPr>
        <w:t xml:space="preserve">механизмов координации программ развития органов </w:t>
      </w:r>
      <w:r w:rsidRPr="006611D9">
        <w:rPr>
          <w:rFonts w:cs="Times New Roman"/>
          <w:szCs w:val="24"/>
        </w:rPr>
        <w:lastRenderedPageBreak/>
        <w:t>власти</w:t>
      </w:r>
      <w:proofErr w:type="gramEnd"/>
      <w:r w:rsidRPr="006611D9">
        <w:rPr>
          <w:rFonts w:cs="Times New Roman"/>
          <w:szCs w:val="24"/>
        </w:rPr>
        <w:t xml:space="preserve"> и деятельности общественных объединений граждан по социально-экономическому развитию Республики Бурятия.</w:t>
      </w:r>
    </w:p>
    <w:p w:rsidR="00FE7F24" w:rsidRPr="006611D9" w:rsidRDefault="00FE7F24" w:rsidP="007A3889">
      <w:pPr>
        <w:spacing w:line="312" w:lineRule="auto"/>
        <w:rPr>
          <w:rFonts w:cs="Times New Roman"/>
          <w:szCs w:val="24"/>
        </w:rPr>
      </w:pPr>
      <w:r w:rsidRPr="006611D9">
        <w:rPr>
          <w:rFonts w:cs="Times New Roman"/>
          <w:szCs w:val="24"/>
        </w:rPr>
        <w:t xml:space="preserve">Для решения поставленных задач необходимо будет </w:t>
      </w:r>
      <w:r w:rsidRPr="006611D9">
        <w:rPr>
          <w:rFonts w:cs="Times New Roman"/>
          <w:b/>
          <w:szCs w:val="24"/>
        </w:rPr>
        <w:t>реализовать следующие м</w:t>
      </w:r>
      <w:r w:rsidRPr="006611D9">
        <w:rPr>
          <w:rFonts w:cs="Times New Roman"/>
          <w:b/>
          <w:szCs w:val="24"/>
        </w:rPr>
        <w:t>е</w:t>
      </w:r>
      <w:r w:rsidRPr="006611D9">
        <w:rPr>
          <w:rFonts w:cs="Times New Roman"/>
          <w:b/>
          <w:szCs w:val="24"/>
        </w:rPr>
        <w:t>роприятия</w:t>
      </w:r>
      <w:r w:rsidRPr="006611D9">
        <w:rPr>
          <w:rFonts w:cs="Times New Roman"/>
          <w:szCs w:val="24"/>
        </w:rPr>
        <w:t>:</w:t>
      </w:r>
    </w:p>
    <w:p w:rsidR="00FE7F24" w:rsidRPr="006611D9" w:rsidRDefault="00FE7F24" w:rsidP="007A3889">
      <w:pPr>
        <w:spacing w:line="312" w:lineRule="auto"/>
        <w:rPr>
          <w:rFonts w:cs="Times New Roman"/>
          <w:szCs w:val="24"/>
        </w:rPr>
      </w:pPr>
      <w:r w:rsidRPr="006611D9">
        <w:rPr>
          <w:rFonts w:cs="Times New Roman"/>
          <w:szCs w:val="24"/>
        </w:rPr>
        <w:t>1. Повышение качества разработки и поддержка реализации социально значимых проектов и программ СО НКО.</w:t>
      </w:r>
    </w:p>
    <w:p w:rsidR="00FE7F24" w:rsidRPr="006611D9" w:rsidRDefault="00FE7F24" w:rsidP="007A3889">
      <w:pPr>
        <w:spacing w:line="312" w:lineRule="auto"/>
        <w:rPr>
          <w:rFonts w:cs="Times New Roman"/>
          <w:szCs w:val="24"/>
        </w:rPr>
      </w:pPr>
      <w:r w:rsidRPr="006611D9">
        <w:rPr>
          <w:rFonts w:cs="Times New Roman"/>
          <w:szCs w:val="24"/>
        </w:rPr>
        <w:t>2. Развитие механизма государственной поддержки и представления субсидий на финансовое обеспечение и возмещение затрат некоммерческих организаций, территориал</w:t>
      </w:r>
      <w:r w:rsidRPr="006611D9">
        <w:rPr>
          <w:rFonts w:cs="Times New Roman"/>
          <w:szCs w:val="24"/>
        </w:rPr>
        <w:t>ь</w:t>
      </w:r>
      <w:r w:rsidRPr="006611D9">
        <w:rPr>
          <w:rFonts w:cs="Times New Roman"/>
          <w:szCs w:val="24"/>
        </w:rPr>
        <w:t>ных общественных самоуправлений, товариществ собственников жилья.</w:t>
      </w:r>
    </w:p>
    <w:p w:rsidR="00FE7F24" w:rsidRPr="006611D9" w:rsidRDefault="00FE7F24" w:rsidP="007A3889">
      <w:pPr>
        <w:spacing w:line="312" w:lineRule="auto"/>
        <w:rPr>
          <w:rFonts w:cs="Times New Roman"/>
          <w:szCs w:val="24"/>
        </w:rPr>
      </w:pPr>
      <w:r w:rsidRPr="006611D9">
        <w:rPr>
          <w:rFonts w:cs="Times New Roman"/>
          <w:szCs w:val="24"/>
        </w:rPr>
        <w:t>3. Создание ресурсного центра поддержки общественных инициатив и некоммерч</w:t>
      </w:r>
      <w:r w:rsidRPr="006611D9">
        <w:rPr>
          <w:rFonts w:cs="Times New Roman"/>
          <w:szCs w:val="24"/>
        </w:rPr>
        <w:t>е</w:t>
      </w:r>
      <w:r w:rsidRPr="006611D9">
        <w:rPr>
          <w:rFonts w:cs="Times New Roman"/>
          <w:szCs w:val="24"/>
        </w:rPr>
        <w:t>ских организаций с целью обучения, оказания методической помощи и обмена лучшими практиками.</w:t>
      </w:r>
    </w:p>
    <w:p w:rsidR="00FE7F24" w:rsidRPr="006611D9" w:rsidRDefault="00FE7F24" w:rsidP="007A3889">
      <w:pPr>
        <w:spacing w:line="312" w:lineRule="auto"/>
        <w:rPr>
          <w:rFonts w:cs="Times New Roman"/>
          <w:szCs w:val="24"/>
        </w:rPr>
      </w:pPr>
      <w:r w:rsidRPr="006611D9">
        <w:rPr>
          <w:rFonts w:cs="Times New Roman"/>
          <w:szCs w:val="24"/>
        </w:rPr>
        <w:t>Реализация указанной стратегии позволит обеспечить:</w:t>
      </w:r>
    </w:p>
    <w:p w:rsidR="00FE7F24" w:rsidRPr="006611D9" w:rsidRDefault="00FE7F24" w:rsidP="007A3889">
      <w:pPr>
        <w:spacing w:line="312" w:lineRule="auto"/>
        <w:rPr>
          <w:rFonts w:cs="Times New Roman"/>
          <w:szCs w:val="24"/>
        </w:rPr>
      </w:pPr>
      <w:r w:rsidRPr="006611D9">
        <w:rPr>
          <w:rFonts w:cs="Times New Roman"/>
          <w:szCs w:val="24"/>
        </w:rPr>
        <w:t>1. Формирование качественной социально-культурной среды для комфортного пр</w:t>
      </w:r>
      <w:r w:rsidRPr="006611D9">
        <w:rPr>
          <w:rFonts w:cs="Times New Roman"/>
          <w:szCs w:val="24"/>
        </w:rPr>
        <w:t>о</w:t>
      </w:r>
      <w:r w:rsidRPr="006611D9">
        <w:rPr>
          <w:rFonts w:cs="Times New Roman"/>
          <w:szCs w:val="24"/>
        </w:rPr>
        <w:t>живания и жизнедеятельности граждан, особенно в районах Республики Бурятия.</w:t>
      </w:r>
    </w:p>
    <w:p w:rsidR="00FE7F24" w:rsidRPr="006611D9" w:rsidRDefault="00FE7F24" w:rsidP="007A3889">
      <w:pPr>
        <w:spacing w:line="312" w:lineRule="auto"/>
        <w:rPr>
          <w:rFonts w:cs="Times New Roman"/>
          <w:szCs w:val="24"/>
        </w:rPr>
      </w:pPr>
      <w:r w:rsidRPr="006611D9">
        <w:rPr>
          <w:rFonts w:cs="Times New Roman"/>
          <w:szCs w:val="24"/>
        </w:rPr>
        <w:t>2. Создание традиций бережного отношения к окружающей среде, эффективных п</w:t>
      </w:r>
      <w:r w:rsidRPr="006611D9">
        <w:rPr>
          <w:rFonts w:cs="Times New Roman"/>
          <w:szCs w:val="24"/>
        </w:rPr>
        <w:t>о</w:t>
      </w:r>
      <w:r w:rsidRPr="006611D9">
        <w:rPr>
          <w:rFonts w:cs="Times New Roman"/>
          <w:szCs w:val="24"/>
        </w:rPr>
        <w:t>веденческих навыков взаимодействия и взаимопомощи.</w:t>
      </w:r>
    </w:p>
    <w:p w:rsidR="00FE7F24" w:rsidRPr="006611D9" w:rsidRDefault="00FE7F24" w:rsidP="007A3889">
      <w:pPr>
        <w:spacing w:line="312" w:lineRule="auto"/>
        <w:rPr>
          <w:szCs w:val="24"/>
        </w:rPr>
      </w:pPr>
      <w:r w:rsidRPr="006611D9">
        <w:rPr>
          <w:rFonts w:cs="Times New Roman"/>
          <w:szCs w:val="24"/>
        </w:rPr>
        <w:t>3. Формирование преемственности поколений гражданских и общественных лид</w:t>
      </w:r>
      <w:r w:rsidRPr="006611D9">
        <w:rPr>
          <w:rFonts w:cs="Times New Roman"/>
          <w:szCs w:val="24"/>
        </w:rPr>
        <w:t>е</w:t>
      </w:r>
      <w:r w:rsidRPr="006611D9">
        <w:rPr>
          <w:rFonts w:cs="Times New Roman"/>
          <w:szCs w:val="24"/>
        </w:rPr>
        <w:t>ров, принимающих на себя ответственность за развитие местных сообществ и решение а</w:t>
      </w:r>
      <w:r w:rsidRPr="006611D9">
        <w:rPr>
          <w:rFonts w:cs="Times New Roman"/>
          <w:szCs w:val="24"/>
        </w:rPr>
        <w:t>к</w:t>
      </w:r>
      <w:r w:rsidRPr="006611D9">
        <w:rPr>
          <w:rFonts w:cs="Times New Roman"/>
          <w:szCs w:val="24"/>
        </w:rPr>
        <w:t>туальных задач социально-экономического развития.</w:t>
      </w:r>
    </w:p>
    <w:p w:rsidR="00FE7F24" w:rsidRPr="006611D9" w:rsidRDefault="00FE7F24" w:rsidP="00FE7F24">
      <w:pPr>
        <w:pStyle w:val="12"/>
        <w:ind w:firstLine="0"/>
      </w:pPr>
    </w:p>
    <w:p w:rsidR="00362090" w:rsidRPr="006611D9" w:rsidRDefault="00362090">
      <w:pPr>
        <w:widowControl/>
        <w:spacing w:after="200" w:line="276" w:lineRule="auto"/>
        <w:ind w:firstLine="0"/>
        <w:jc w:val="left"/>
        <w:rPr>
          <w:rFonts w:eastAsiaTheme="majorEastAsia" w:cstheme="majorBidi"/>
          <w:b/>
          <w:bCs/>
          <w:caps/>
          <w:szCs w:val="28"/>
        </w:rPr>
      </w:pPr>
      <w:bookmarkStart w:id="130" w:name="_Toc506363402"/>
      <w:r w:rsidRPr="006611D9">
        <w:rPr>
          <w:caps/>
        </w:rPr>
        <w:br w:type="page"/>
      </w:r>
    </w:p>
    <w:p w:rsidR="00FE7F24" w:rsidRPr="006611D9" w:rsidRDefault="00B46230" w:rsidP="00B46230">
      <w:pPr>
        <w:pStyle w:val="10"/>
        <w:rPr>
          <w:caps/>
        </w:rPr>
      </w:pPr>
      <w:bookmarkStart w:id="131" w:name="_Toc522618997"/>
      <w:r w:rsidRPr="006611D9">
        <w:rPr>
          <w:caps/>
        </w:rPr>
        <w:lastRenderedPageBreak/>
        <w:t>9.</w:t>
      </w:r>
      <w:r w:rsidR="00FE7F24" w:rsidRPr="006611D9">
        <w:rPr>
          <w:caps/>
        </w:rPr>
        <w:t xml:space="preserve"> Оценка финансовых ресурсов, необходимых для реализации стратегии</w:t>
      </w:r>
      <w:bookmarkEnd w:id="130"/>
      <w:bookmarkEnd w:id="131"/>
    </w:p>
    <w:p w:rsidR="00FE7F24" w:rsidRPr="006611D9" w:rsidRDefault="00FE7F24" w:rsidP="00FE7F24">
      <w:pPr>
        <w:pStyle w:val="12"/>
        <w:tabs>
          <w:tab w:val="left" w:pos="993"/>
        </w:tabs>
        <w:ind w:left="709"/>
        <w:rPr>
          <w:rFonts w:cs="Times New Roman"/>
          <w:b/>
          <w:szCs w:val="24"/>
        </w:rPr>
      </w:pPr>
    </w:p>
    <w:p w:rsidR="00FE7F24" w:rsidRPr="006611D9" w:rsidRDefault="00FE7F24" w:rsidP="00FE7F24">
      <w:pPr>
        <w:pStyle w:val="12"/>
        <w:rPr>
          <w:lang w:eastAsia="ru-RU"/>
        </w:rPr>
      </w:pPr>
      <w:r w:rsidRPr="006611D9">
        <w:t>Для оценки финансовых ресурсов, необходимых для реализации Стратегии, прим</w:t>
      </w:r>
      <w:r w:rsidRPr="006611D9">
        <w:t>е</w:t>
      </w:r>
      <w:r w:rsidRPr="006611D9">
        <w:t>няется комплексный подход, учитывающий не только финансовые ресурсы, но и примен</w:t>
      </w:r>
      <w:r w:rsidRPr="006611D9">
        <w:t>е</w:t>
      </w:r>
      <w:r w:rsidRPr="006611D9">
        <w:t>ние мер стимулирования как льготное кредитование, гарантии и поручительства, налоговые льготы и преференции.</w:t>
      </w:r>
    </w:p>
    <w:p w:rsidR="00FE7F24" w:rsidRPr="006611D9" w:rsidRDefault="00FE7F24" w:rsidP="00FE7F24">
      <w:pPr>
        <w:pStyle w:val="12"/>
      </w:pPr>
      <w:r w:rsidRPr="006611D9">
        <w:t>Финансирование реализации Стратегии будет осуществляться за счет средств фед</w:t>
      </w:r>
      <w:r w:rsidRPr="006611D9">
        <w:t>е</w:t>
      </w:r>
      <w:r w:rsidRPr="006611D9">
        <w:t>рального, республиканского и местных бюджетов, а также внебюджетных источников.</w:t>
      </w:r>
    </w:p>
    <w:p w:rsidR="00FE7F24" w:rsidRPr="006611D9" w:rsidRDefault="00FE7F24" w:rsidP="00FE7F24">
      <w:pPr>
        <w:pStyle w:val="12"/>
      </w:pPr>
      <w:r w:rsidRPr="006611D9">
        <w:t>Объемы необходимых финансовых ресурсов, помимо стратегических приоритетов, будут учитывать приоритеты указов Президента Российской Федерации от 7 мая 2018 г. и задач, поставленных в ежегодных посланиях Президента Российской Федерации Федерал</w:t>
      </w:r>
      <w:r w:rsidRPr="006611D9">
        <w:t>ь</w:t>
      </w:r>
      <w:r w:rsidRPr="006611D9">
        <w:t xml:space="preserve">ному Собранию Российской Федерации. </w:t>
      </w:r>
    </w:p>
    <w:p w:rsidR="00FE7F24" w:rsidRPr="006611D9" w:rsidRDefault="00FE7F24" w:rsidP="00FE7F24">
      <w:pPr>
        <w:pStyle w:val="12"/>
        <w:rPr>
          <w:szCs w:val="28"/>
        </w:rPr>
      </w:pPr>
      <w:r w:rsidRPr="006611D9">
        <w:rPr>
          <w:szCs w:val="28"/>
        </w:rPr>
        <w:t>Финансовое обеспечение реализации Стратегии предусматривает учет финансиров</w:t>
      </w:r>
      <w:r w:rsidRPr="006611D9">
        <w:rPr>
          <w:szCs w:val="28"/>
        </w:rPr>
        <w:t>а</w:t>
      </w:r>
      <w:r w:rsidRPr="006611D9">
        <w:rPr>
          <w:szCs w:val="28"/>
        </w:rPr>
        <w:t>ния инвестиционных проектов, которые будут реализовываться на</w:t>
      </w:r>
      <w:r w:rsidR="00175AA6" w:rsidRPr="006611D9">
        <w:rPr>
          <w:szCs w:val="28"/>
        </w:rPr>
        <w:t xml:space="preserve"> </w:t>
      </w:r>
      <w:r w:rsidRPr="006611D9">
        <w:rPr>
          <w:szCs w:val="28"/>
        </w:rPr>
        <w:t xml:space="preserve">территории </w:t>
      </w:r>
      <w:r w:rsidRPr="006611D9">
        <w:t xml:space="preserve">Республики Бурятия, а </w:t>
      </w:r>
      <w:r w:rsidRPr="006611D9">
        <w:rPr>
          <w:szCs w:val="28"/>
        </w:rPr>
        <w:t xml:space="preserve">также </w:t>
      </w:r>
      <w:r w:rsidRPr="006611D9">
        <w:t xml:space="preserve">долгосрочный </w:t>
      </w:r>
      <w:r w:rsidRPr="006611D9">
        <w:rPr>
          <w:szCs w:val="28"/>
        </w:rPr>
        <w:t>бюджетный прогноз</w:t>
      </w:r>
      <w:r w:rsidRPr="006611D9">
        <w:t xml:space="preserve"> Республики Бурятия</w:t>
      </w:r>
      <w:r w:rsidRPr="006611D9">
        <w:rPr>
          <w:szCs w:val="28"/>
        </w:rPr>
        <w:t xml:space="preserve">. </w:t>
      </w:r>
    </w:p>
    <w:p w:rsidR="00FE7F24" w:rsidRPr="006611D9" w:rsidRDefault="00FE7F24" w:rsidP="00FE7F24">
      <w:pPr>
        <w:pStyle w:val="12"/>
      </w:pPr>
      <w:r w:rsidRPr="006611D9">
        <w:rPr>
          <w:szCs w:val="28"/>
        </w:rPr>
        <w:t xml:space="preserve">По оценке, </w:t>
      </w:r>
      <w:r w:rsidRPr="006611D9">
        <w:t>о</w:t>
      </w:r>
      <w:r w:rsidRPr="006611D9">
        <w:rPr>
          <w:szCs w:val="23"/>
        </w:rPr>
        <w:t>бщая сумма инвестиций в основной капитал в период 2019 - 2035 годов</w:t>
      </w:r>
      <w:r w:rsidRPr="006611D9">
        <w:rPr>
          <w:szCs w:val="28"/>
        </w:rPr>
        <w:t xml:space="preserve"> может составить порядка 1,2 </w:t>
      </w:r>
      <w:r w:rsidRPr="006611D9">
        <w:t>трлн. руб.</w:t>
      </w:r>
      <w:r w:rsidRPr="006611D9">
        <w:rPr>
          <w:szCs w:val="28"/>
        </w:rPr>
        <w:t xml:space="preserve"> По инновационному сценарию развития за данный период в экономику ре</w:t>
      </w:r>
      <w:r w:rsidRPr="006611D9">
        <w:t>спублики</w:t>
      </w:r>
      <w:r w:rsidRPr="006611D9">
        <w:rPr>
          <w:szCs w:val="28"/>
        </w:rPr>
        <w:t xml:space="preserve"> могут быть привлечены инвестиции в основной капитал в суммарном объеме свыше </w:t>
      </w:r>
      <w:r w:rsidR="00175AA6" w:rsidRPr="006611D9">
        <w:rPr>
          <w:szCs w:val="28"/>
        </w:rPr>
        <w:t>3</w:t>
      </w:r>
      <w:r w:rsidRPr="006611D9">
        <w:rPr>
          <w:szCs w:val="28"/>
        </w:rPr>
        <w:t xml:space="preserve"> трлн.</w:t>
      </w:r>
      <w:r w:rsidRPr="006611D9">
        <w:t xml:space="preserve"> руб. </w:t>
      </w:r>
    </w:p>
    <w:p w:rsidR="00FE7F24" w:rsidRPr="006611D9" w:rsidRDefault="00FE7F24" w:rsidP="00FE7F24">
      <w:pPr>
        <w:pStyle w:val="12"/>
      </w:pPr>
      <w:r w:rsidRPr="006611D9">
        <w:t xml:space="preserve">В </w:t>
      </w:r>
      <w:proofErr w:type="gramStart"/>
      <w:r w:rsidRPr="006611D9">
        <w:t>рамках</w:t>
      </w:r>
      <w:proofErr w:type="gramEnd"/>
      <w:r w:rsidRPr="006611D9">
        <w:t xml:space="preserve"> реализации Стратегии будут решаться проекты, имеющие приоритетное значение в развитии:</w:t>
      </w:r>
    </w:p>
    <w:p w:rsidR="00FE7F24" w:rsidRPr="006611D9" w:rsidRDefault="00FE7F24" w:rsidP="00E671F6">
      <w:pPr>
        <w:pStyle w:val="12"/>
        <w:numPr>
          <w:ilvl w:val="0"/>
          <w:numId w:val="119"/>
        </w:numPr>
        <w:ind w:left="0" w:firstLine="709"/>
      </w:pPr>
      <w:r w:rsidRPr="006611D9">
        <w:t>создание современной транспортной инфраструктуры на территории Респу</w:t>
      </w:r>
      <w:r w:rsidRPr="006611D9">
        <w:t>б</w:t>
      </w:r>
      <w:r w:rsidRPr="006611D9">
        <w:t>лики Бурятия;</w:t>
      </w:r>
    </w:p>
    <w:p w:rsidR="00FE7F24" w:rsidRPr="006611D9" w:rsidRDefault="00FE7F24" w:rsidP="00E671F6">
      <w:pPr>
        <w:pStyle w:val="12"/>
        <w:numPr>
          <w:ilvl w:val="0"/>
          <w:numId w:val="119"/>
        </w:numPr>
        <w:ind w:left="0" w:firstLine="709"/>
      </w:pPr>
      <w:r w:rsidRPr="006611D9">
        <w:t>создание рациональной и надежной системы электроснабжения;</w:t>
      </w:r>
    </w:p>
    <w:p w:rsidR="00FE7F24" w:rsidRPr="006611D9" w:rsidRDefault="00FE7F24" w:rsidP="00E671F6">
      <w:pPr>
        <w:pStyle w:val="12"/>
        <w:numPr>
          <w:ilvl w:val="0"/>
          <w:numId w:val="119"/>
        </w:numPr>
        <w:ind w:left="0" w:firstLine="709"/>
      </w:pPr>
      <w:r w:rsidRPr="006611D9">
        <w:t>реализация особо значимых социальных и инфраструктурных проектов;</w:t>
      </w:r>
    </w:p>
    <w:p w:rsidR="00FE7F24" w:rsidRPr="006611D9" w:rsidRDefault="00FE7F24" w:rsidP="00E671F6">
      <w:pPr>
        <w:pStyle w:val="12"/>
        <w:numPr>
          <w:ilvl w:val="0"/>
          <w:numId w:val="119"/>
        </w:numPr>
        <w:ind w:left="0" w:firstLine="709"/>
      </w:pPr>
      <w:r w:rsidRPr="006611D9">
        <w:t>обеспечение сохранения окружающей природной среды;</w:t>
      </w:r>
    </w:p>
    <w:p w:rsidR="00FE7F24" w:rsidRPr="006611D9" w:rsidRDefault="00FE7F24" w:rsidP="00E671F6">
      <w:pPr>
        <w:pStyle w:val="12"/>
        <w:numPr>
          <w:ilvl w:val="0"/>
          <w:numId w:val="119"/>
        </w:numPr>
        <w:ind w:left="0" w:firstLine="709"/>
        <w:rPr>
          <w:bCs/>
        </w:rPr>
      </w:pPr>
      <w:r w:rsidRPr="006611D9">
        <w:t>создание промышленных и технопарков, кластеров, территорий опережающ</w:t>
      </w:r>
      <w:r w:rsidRPr="006611D9">
        <w:t>е</w:t>
      </w:r>
      <w:r w:rsidRPr="006611D9">
        <w:t>го социально-экономического развития и зон экономического благоприятствования</w:t>
      </w:r>
      <w:r w:rsidRPr="006611D9">
        <w:rPr>
          <w:bCs/>
        </w:rPr>
        <w:t>.</w:t>
      </w:r>
    </w:p>
    <w:p w:rsidR="00FE7F24" w:rsidRPr="006611D9" w:rsidRDefault="00FE7F24" w:rsidP="00FE7F24"/>
    <w:p w:rsidR="006F6624" w:rsidRPr="006611D9" w:rsidRDefault="006F6624" w:rsidP="006F6624">
      <w:pPr>
        <w:pStyle w:val="12"/>
        <w:rPr>
          <w:bCs/>
        </w:rPr>
      </w:pPr>
      <w:r w:rsidRPr="006611D9">
        <w:rPr>
          <w:bCs/>
        </w:rPr>
        <w:t>.</w:t>
      </w:r>
    </w:p>
    <w:p w:rsidR="006405C5" w:rsidRPr="006611D9" w:rsidRDefault="006405C5" w:rsidP="006F6624">
      <w:pPr>
        <w:pStyle w:val="12"/>
        <w:rPr>
          <w:bCs/>
        </w:rPr>
        <w:sectPr w:rsidR="006405C5" w:rsidRPr="006611D9" w:rsidSect="007A3889">
          <w:pgSz w:w="11906" w:h="16838"/>
          <w:pgMar w:top="851" w:right="1134" w:bottom="567" w:left="1276" w:header="709" w:footer="0" w:gutter="0"/>
          <w:cols w:space="708"/>
          <w:titlePg/>
          <w:docGrid w:linePitch="360"/>
        </w:sectPr>
      </w:pPr>
    </w:p>
    <w:p w:rsidR="00EA5308" w:rsidRPr="006611D9" w:rsidRDefault="00CE6438" w:rsidP="0050330B">
      <w:pPr>
        <w:pStyle w:val="10"/>
        <w:jc w:val="right"/>
      </w:pPr>
      <w:bookmarkStart w:id="132" w:name="_Toc473131265"/>
      <w:bookmarkStart w:id="133" w:name="_Toc506363403"/>
      <w:bookmarkStart w:id="134" w:name="_Toc522618998"/>
      <w:r w:rsidRPr="006611D9">
        <w:lastRenderedPageBreak/>
        <w:t>ПРИЛОЖЕНИЯ</w:t>
      </w:r>
      <w:bookmarkEnd w:id="134"/>
    </w:p>
    <w:p w:rsidR="0050330B" w:rsidRPr="006611D9" w:rsidRDefault="0050330B" w:rsidP="0050330B">
      <w:pPr>
        <w:pStyle w:val="10"/>
        <w:jc w:val="right"/>
      </w:pPr>
      <w:bookmarkStart w:id="135" w:name="_Toc487645355"/>
    </w:p>
    <w:p w:rsidR="00912795" w:rsidRPr="006611D9" w:rsidRDefault="00912795" w:rsidP="0050330B">
      <w:pPr>
        <w:pStyle w:val="10"/>
        <w:rPr>
          <w:rFonts w:cs="Times New Roman"/>
          <w:szCs w:val="24"/>
        </w:rPr>
      </w:pPr>
      <w:bookmarkStart w:id="136" w:name="_Toc522618999"/>
      <w:r w:rsidRPr="006611D9">
        <w:t xml:space="preserve">Приложение </w:t>
      </w:r>
      <w:bookmarkEnd w:id="135"/>
      <w:r w:rsidRPr="006611D9">
        <w:t>1</w:t>
      </w:r>
      <w:bookmarkStart w:id="137" w:name="_Toc487645356"/>
      <w:r w:rsidR="0050330B" w:rsidRPr="006611D9">
        <w:t xml:space="preserve">. </w:t>
      </w:r>
      <w:r w:rsidR="0050330B" w:rsidRPr="006611D9">
        <w:rPr>
          <w:rFonts w:cs="Times New Roman"/>
          <w:szCs w:val="24"/>
        </w:rPr>
        <w:t>Перечень  Государственных программ</w:t>
      </w:r>
      <w:r w:rsidRPr="006611D9">
        <w:rPr>
          <w:rFonts w:cs="Times New Roman"/>
          <w:szCs w:val="24"/>
        </w:rPr>
        <w:t xml:space="preserve"> Республики Бурятия</w:t>
      </w:r>
      <w:bookmarkEnd w:id="136"/>
      <w:bookmarkEnd w:id="137"/>
    </w:p>
    <w:p w:rsidR="00912795" w:rsidRPr="006611D9" w:rsidRDefault="00912795" w:rsidP="00912795">
      <w:pPr>
        <w:pStyle w:val="10"/>
      </w:pPr>
    </w:p>
    <w:p w:rsidR="00912795" w:rsidRPr="006611D9" w:rsidRDefault="00912795" w:rsidP="005861AF">
      <w:pPr>
        <w:pStyle w:val="12"/>
        <w:spacing w:line="312" w:lineRule="auto"/>
      </w:pPr>
      <w:r w:rsidRPr="006611D9">
        <w:t>Правовые основания для формирования государственных программ Республики Бур</w:t>
      </w:r>
      <w:r w:rsidRPr="006611D9">
        <w:t>я</w:t>
      </w:r>
      <w:r w:rsidRPr="006611D9">
        <w:t xml:space="preserve">тия установлены Бюджетным кодексом Российской Федерации. </w:t>
      </w:r>
      <w:proofErr w:type="gramStart"/>
      <w:r w:rsidRPr="006611D9">
        <w:t>В соответствии с Федерал</w:t>
      </w:r>
      <w:r w:rsidRPr="006611D9">
        <w:t>ь</w:t>
      </w:r>
      <w:r w:rsidRPr="006611D9">
        <w:t>ным законом от 28 июня 2014 года № 172</w:t>
      </w:r>
      <w:r w:rsidRPr="006611D9">
        <w:rPr>
          <w:rFonts w:cs="Times New Roman"/>
        </w:rPr>
        <w:t>-</w:t>
      </w:r>
      <w:r w:rsidRPr="006611D9">
        <w:t>ФЗ «О стратегическом планировании в Российской Федерации» государственные программы определены документами стратегического план</w:t>
      </w:r>
      <w:r w:rsidRPr="006611D9">
        <w:t>и</w:t>
      </w:r>
      <w:r w:rsidRPr="006611D9">
        <w:t>рования социально</w:t>
      </w:r>
      <w:r w:rsidRPr="006611D9">
        <w:rPr>
          <w:rFonts w:cs="Times New Roman"/>
        </w:rPr>
        <w:t>-</w:t>
      </w:r>
      <w:r w:rsidRPr="006611D9">
        <w:t xml:space="preserve">экономического развития субъектов Российской Федерации, которые разрабатываются и реализуются во взаимосвязи с другими документами стратегического планирования. </w:t>
      </w:r>
      <w:proofErr w:type="gramEnd"/>
    </w:p>
    <w:p w:rsidR="00912795" w:rsidRPr="006611D9" w:rsidRDefault="00912795" w:rsidP="005861AF">
      <w:pPr>
        <w:pStyle w:val="12"/>
        <w:spacing w:line="312" w:lineRule="auto"/>
      </w:pPr>
      <w:r w:rsidRPr="006611D9">
        <w:t xml:space="preserve">В </w:t>
      </w:r>
      <w:proofErr w:type="gramStart"/>
      <w:r w:rsidRPr="006611D9">
        <w:t>соответствии</w:t>
      </w:r>
      <w:proofErr w:type="gramEnd"/>
      <w:r w:rsidRPr="006611D9">
        <w:t xml:space="preserve"> с программно</w:t>
      </w:r>
      <w:r w:rsidRPr="006611D9">
        <w:rPr>
          <w:rFonts w:cs="Times New Roman"/>
        </w:rPr>
        <w:t>-</w:t>
      </w:r>
      <w:r w:rsidRPr="006611D9">
        <w:t>целевым методом бюджетного планирования согласно перечню государственных программ Республики Бурятия, утвержденному распоряжением Правительства Республики Бурятия от 30 ноября 2011 года № 852</w:t>
      </w:r>
      <w:r w:rsidRPr="006611D9">
        <w:rPr>
          <w:rFonts w:cs="Times New Roman"/>
        </w:rPr>
        <w:t>-</w:t>
      </w:r>
      <w:r w:rsidRPr="006611D9">
        <w:t>р «О перечне государс</w:t>
      </w:r>
      <w:r w:rsidRPr="006611D9">
        <w:t>т</w:t>
      </w:r>
      <w:r w:rsidRPr="006611D9">
        <w:t>венных программ Республики Бурятия» в республике осуществляется реализация 21 гос</w:t>
      </w:r>
      <w:r w:rsidRPr="006611D9">
        <w:t>у</w:t>
      </w:r>
      <w:r w:rsidRPr="006611D9">
        <w:t>дарственной программы. Срок действия государственных программ ограничивается 2020 г</w:t>
      </w:r>
      <w:r w:rsidRPr="006611D9">
        <w:t>о</w:t>
      </w:r>
      <w:r w:rsidRPr="006611D9">
        <w:t xml:space="preserve">дом. </w:t>
      </w:r>
      <w:proofErr w:type="gramStart"/>
      <w:r w:rsidRPr="006611D9">
        <w:t>В период до 203</w:t>
      </w:r>
      <w:r w:rsidR="00175AA6" w:rsidRPr="006611D9">
        <w:t>5</w:t>
      </w:r>
      <w:r w:rsidRPr="006611D9">
        <w:t xml:space="preserve"> года количество и состав государственных программ Республики Б</w:t>
      </w:r>
      <w:r w:rsidRPr="006611D9">
        <w:t>у</w:t>
      </w:r>
      <w:r w:rsidRPr="006611D9">
        <w:t>рятия может изменяться как по результатам ежегодной оценки эффективности их реализ</w:t>
      </w:r>
      <w:r w:rsidRPr="006611D9">
        <w:t>а</w:t>
      </w:r>
      <w:r w:rsidRPr="006611D9">
        <w:t>ции, проводимой в установленном Правительством Республики Бурятия порядке, так и в св</w:t>
      </w:r>
      <w:r w:rsidRPr="006611D9">
        <w:t>я</w:t>
      </w:r>
      <w:r w:rsidRPr="006611D9">
        <w:t>зи с изменениями направлений федеральной и региональной политики.</w:t>
      </w:r>
      <w:proofErr w:type="gramEnd"/>
    </w:p>
    <w:tbl>
      <w:tblPr>
        <w:tblStyle w:val="afa"/>
        <w:tblW w:w="9889" w:type="dxa"/>
        <w:tblLook w:val="04A0"/>
      </w:tblPr>
      <w:tblGrid>
        <w:gridCol w:w="675"/>
        <w:gridCol w:w="2271"/>
        <w:gridCol w:w="6943"/>
      </w:tblGrid>
      <w:tr w:rsidR="00912795" w:rsidRPr="006611D9" w:rsidTr="00912795">
        <w:tc>
          <w:tcPr>
            <w:tcW w:w="675" w:type="dxa"/>
          </w:tcPr>
          <w:p w:rsidR="00912795" w:rsidRPr="006611D9" w:rsidRDefault="00912795" w:rsidP="00912795">
            <w:pPr>
              <w:pStyle w:val="61"/>
              <w:spacing w:line="240" w:lineRule="auto"/>
              <w:ind w:firstLine="0"/>
              <w:rPr>
                <w:b/>
              </w:rPr>
            </w:pPr>
            <w:r w:rsidRPr="006611D9">
              <w:rPr>
                <w:b/>
              </w:rPr>
              <w:t xml:space="preserve">№№ </w:t>
            </w:r>
            <w:proofErr w:type="gramStart"/>
            <w:r w:rsidRPr="006611D9">
              <w:rPr>
                <w:b/>
              </w:rPr>
              <w:t>п</w:t>
            </w:r>
            <w:proofErr w:type="gramEnd"/>
            <w:r w:rsidRPr="006611D9">
              <w:rPr>
                <w:b/>
              </w:rPr>
              <w:t>/п</w:t>
            </w:r>
          </w:p>
        </w:tc>
        <w:tc>
          <w:tcPr>
            <w:tcW w:w="2271" w:type="dxa"/>
            <w:vAlign w:val="center"/>
          </w:tcPr>
          <w:p w:rsidR="00912795" w:rsidRPr="006611D9" w:rsidRDefault="00912795" w:rsidP="00912795">
            <w:pPr>
              <w:pStyle w:val="61"/>
              <w:spacing w:line="240" w:lineRule="auto"/>
              <w:ind w:firstLine="0"/>
              <w:rPr>
                <w:b/>
              </w:rPr>
            </w:pPr>
            <w:r w:rsidRPr="006611D9">
              <w:rPr>
                <w:b/>
              </w:rPr>
              <w:t>Наименование г</w:t>
            </w:r>
            <w:r w:rsidRPr="006611D9">
              <w:rPr>
                <w:b/>
              </w:rPr>
              <w:t>о</w:t>
            </w:r>
            <w:r w:rsidRPr="006611D9">
              <w:rPr>
                <w:b/>
              </w:rPr>
              <w:t>сударственной пр</w:t>
            </w:r>
            <w:r w:rsidRPr="006611D9">
              <w:rPr>
                <w:b/>
              </w:rPr>
              <w:t>о</w:t>
            </w:r>
            <w:r w:rsidRPr="006611D9">
              <w:rPr>
                <w:b/>
              </w:rPr>
              <w:t>граммы Республики Бурятия</w:t>
            </w:r>
          </w:p>
        </w:tc>
        <w:tc>
          <w:tcPr>
            <w:tcW w:w="6943" w:type="dxa"/>
            <w:vAlign w:val="center"/>
          </w:tcPr>
          <w:p w:rsidR="00912795" w:rsidRPr="006611D9" w:rsidRDefault="00912795" w:rsidP="00912795">
            <w:pPr>
              <w:pStyle w:val="61"/>
              <w:spacing w:line="240" w:lineRule="auto"/>
              <w:ind w:firstLine="0"/>
              <w:rPr>
                <w:b/>
              </w:rPr>
            </w:pPr>
            <w:r w:rsidRPr="006611D9">
              <w:rPr>
                <w:b/>
              </w:rPr>
              <w:t>Основные направления реализации</w:t>
            </w:r>
          </w:p>
        </w:tc>
      </w:tr>
      <w:tr w:rsidR="00912795" w:rsidRPr="006611D9" w:rsidTr="00912795">
        <w:tc>
          <w:tcPr>
            <w:tcW w:w="675" w:type="dxa"/>
          </w:tcPr>
          <w:p w:rsidR="00912795" w:rsidRPr="006611D9" w:rsidRDefault="00912795" w:rsidP="00912795">
            <w:pPr>
              <w:pStyle w:val="61"/>
              <w:spacing w:line="240" w:lineRule="auto"/>
              <w:ind w:firstLine="0"/>
            </w:pPr>
            <w:r w:rsidRPr="006611D9">
              <w:t>1.</w:t>
            </w:r>
          </w:p>
        </w:tc>
        <w:tc>
          <w:tcPr>
            <w:tcW w:w="2271" w:type="dxa"/>
          </w:tcPr>
          <w:p w:rsidR="00912795" w:rsidRPr="006611D9" w:rsidRDefault="00912795" w:rsidP="00912795">
            <w:pPr>
              <w:pStyle w:val="61"/>
              <w:spacing w:line="240" w:lineRule="auto"/>
              <w:ind w:firstLine="0"/>
            </w:pPr>
            <w:r w:rsidRPr="006611D9">
              <w:t>Развитие образов</w:t>
            </w:r>
            <w:r w:rsidRPr="006611D9">
              <w:t>а</w:t>
            </w:r>
            <w:r w:rsidRPr="006611D9">
              <w:t>ния и науки</w:t>
            </w:r>
          </w:p>
        </w:tc>
        <w:tc>
          <w:tcPr>
            <w:tcW w:w="6943" w:type="dxa"/>
          </w:tcPr>
          <w:p w:rsidR="00912795" w:rsidRPr="006611D9" w:rsidRDefault="00912795" w:rsidP="00912795">
            <w:pPr>
              <w:pStyle w:val="61"/>
              <w:spacing w:line="240" w:lineRule="auto"/>
              <w:ind w:firstLine="0"/>
            </w:pPr>
            <w:r w:rsidRPr="006611D9">
              <w:t>Повышение доступности и качества дошкольного образования, общего и специального образования, повышение доступности и качества д</w:t>
            </w:r>
            <w:r w:rsidRPr="006611D9">
              <w:t>о</w:t>
            </w:r>
            <w:r w:rsidRPr="006611D9">
              <w:t>полнительного образования, профессионального образования, по</w:t>
            </w:r>
            <w:r w:rsidRPr="006611D9">
              <w:t>д</w:t>
            </w:r>
            <w:r w:rsidRPr="006611D9">
              <w:t>держка университетов, повышение квалификации педагогических р</w:t>
            </w:r>
            <w:r w:rsidRPr="006611D9">
              <w:t>а</w:t>
            </w:r>
            <w:r w:rsidRPr="006611D9">
              <w:t>ботников и переподготовка кадров</w:t>
            </w:r>
          </w:p>
        </w:tc>
      </w:tr>
      <w:tr w:rsidR="00912795" w:rsidRPr="006611D9" w:rsidTr="00912795">
        <w:tc>
          <w:tcPr>
            <w:tcW w:w="675" w:type="dxa"/>
          </w:tcPr>
          <w:p w:rsidR="00912795" w:rsidRPr="006611D9" w:rsidRDefault="00912795" w:rsidP="00912795">
            <w:pPr>
              <w:pStyle w:val="61"/>
              <w:spacing w:line="240" w:lineRule="auto"/>
              <w:ind w:firstLine="0"/>
            </w:pPr>
            <w:r w:rsidRPr="006611D9">
              <w:t>2.</w:t>
            </w:r>
          </w:p>
        </w:tc>
        <w:tc>
          <w:tcPr>
            <w:tcW w:w="2271" w:type="dxa"/>
          </w:tcPr>
          <w:p w:rsidR="00912795" w:rsidRPr="006611D9" w:rsidRDefault="00912795" w:rsidP="00912795">
            <w:pPr>
              <w:pStyle w:val="61"/>
              <w:spacing w:line="240" w:lineRule="auto"/>
              <w:ind w:firstLine="0"/>
            </w:pPr>
            <w:r w:rsidRPr="006611D9">
              <w:t>Развитие здрав</w:t>
            </w:r>
            <w:r w:rsidRPr="006611D9">
              <w:t>о</w:t>
            </w:r>
            <w:r w:rsidRPr="006611D9">
              <w:t>охранения</w:t>
            </w:r>
          </w:p>
        </w:tc>
        <w:tc>
          <w:tcPr>
            <w:tcW w:w="6943" w:type="dxa"/>
          </w:tcPr>
          <w:p w:rsidR="00912795" w:rsidRPr="006611D9" w:rsidRDefault="00912795" w:rsidP="00912795">
            <w:pPr>
              <w:pStyle w:val="61"/>
              <w:spacing w:line="240" w:lineRule="auto"/>
              <w:ind w:firstLine="0"/>
            </w:pPr>
            <w:r w:rsidRPr="006611D9">
              <w:t>Повышение доступности и качества оказания медицинской помощи; модернизация системы здравоохранения, развитие инфраструктуры;</w:t>
            </w:r>
          </w:p>
          <w:p w:rsidR="00912795" w:rsidRPr="006611D9" w:rsidRDefault="00912795" w:rsidP="00912795">
            <w:pPr>
              <w:pStyle w:val="61"/>
              <w:spacing w:line="240" w:lineRule="auto"/>
              <w:ind w:firstLine="0"/>
            </w:pPr>
            <w:r w:rsidRPr="006611D9">
              <w:t>совершенствование оказания первичной медико-санитарной, специ</w:t>
            </w:r>
            <w:r w:rsidRPr="006611D9">
              <w:t>а</w:t>
            </w:r>
            <w:r w:rsidRPr="006611D9">
              <w:t>лизированной и высокотехнологической медицинской помощи;</w:t>
            </w:r>
          </w:p>
          <w:p w:rsidR="00912795" w:rsidRPr="006611D9" w:rsidRDefault="00912795" w:rsidP="00912795">
            <w:pPr>
              <w:pStyle w:val="61"/>
              <w:spacing w:line="240" w:lineRule="auto"/>
              <w:ind w:firstLine="0"/>
            </w:pPr>
            <w:r w:rsidRPr="006611D9">
              <w:t>укрепление кадрового потенциала отрасли;</w:t>
            </w:r>
          </w:p>
          <w:p w:rsidR="00912795" w:rsidRPr="006611D9" w:rsidRDefault="00912795" w:rsidP="00912795">
            <w:pPr>
              <w:pStyle w:val="61"/>
              <w:spacing w:line="240" w:lineRule="auto"/>
              <w:ind w:firstLine="0"/>
            </w:pPr>
            <w:r w:rsidRPr="006611D9">
              <w:t>совершенствование методов диагностики, лечения и реабилитации п</w:t>
            </w:r>
            <w:r w:rsidRPr="006611D9">
              <w:t>а</w:t>
            </w:r>
            <w:r w:rsidRPr="006611D9">
              <w:t>циентов; профилактика социально значимых и инфекционных забол</w:t>
            </w:r>
            <w:r w:rsidRPr="006611D9">
              <w:t>е</w:t>
            </w:r>
            <w:r w:rsidRPr="006611D9">
              <w:t>ваний, формирование у населения здорового образа жизни; обеспеч</w:t>
            </w:r>
            <w:r w:rsidRPr="006611D9">
              <w:t>е</w:t>
            </w:r>
            <w:r w:rsidRPr="006611D9">
              <w:t>ние качественными и безопасными лекарственными препаратами и изделиями медицинского назначения</w:t>
            </w:r>
          </w:p>
        </w:tc>
      </w:tr>
      <w:tr w:rsidR="00912795" w:rsidRPr="006611D9" w:rsidTr="00912795">
        <w:tc>
          <w:tcPr>
            <w:tcW w:w="675" w:type="dxa"/>
          </w:tcPr>
          <w:p w:rsidR="00912795" w:rsidRPr="006611D9" w:rsidRDefault="00912795" w:rsidP="00912795">
            <w:pPr>
              <w:pStyle w:val="61"/>
              <w:spacing w:line="240" w:lineRule="auto"/>
              <w:ind w:firstLine="0"/>
            </w:pPr>
            <w:r w:rsidRPr="006611D9">
              <w:t>3.</w:t>
            </w:r>
          </w:p>
        </w:tc>
        <w:tc>
          <w:tcPr>
            <w:tcW w:w="2271" w:type="dxa"/>
          </w:tcPr>
          <w:p w:rsidR="00912795" w:rsidRPr="006611D9" w:rsidRDefault="00912795" w:rsidP="00912795">
            <w:pPr>
              <w:pStyle w:val="61"/>
              <w:spacing w:line="240" w:lineRule="auto"/>
              <w:ind w:firstLine="0"/>
            </w:pPr>
            <w:r w:rsidRPr="006611D9">
              <w:t>Культура Бурятии</w:t>
            </w:r>
          </w:p>
        </w:tc>
        <w:tc>
          <w:tcPr>
            <w:tcW w:w="6943" w:type="dxa"/>
          </w:tcPr>
          <w:p w:rsidR="00912795" w:rsidRPr="006611D9" w:rsidRDefault="00912795" w:rsidP="00912795">
            <w:pPr>
              <w:pStyle w:val="61"/>
              <w:spacing w:line="240" w:lineRule="auto"/>
              <w:ind w:firstLine="0"/>
            </w:pPr>
            <w:r w:rsidRPr="006611D9">
              <w:t>Сохранение культурного наследия и обеспечение доступа к культу</w:t>
            </w:r>
            <w:r w:rsidRPr="006611D9">
              <w:t>р</w:t>
            </w:r>
            <w:r w:rsidRPr="006611D9">
              <w:t>ным ценностям Республики Бурятия;</w:t>
            </w:r>
          </w:p>
          <w:p w:rsidR="00912795" w:rsidRPr="006611D9" w:rsidRDefault="00912795" w:rsidP="00912795">
            <w:pPr>
              <w:pStyle w:val="61"/>
              <w:spacing w:line="240" w:lineRule="auto"/>
              <w:ind w:firstLine="0"/>
            </w:pPr>
            <w:r w:rsidRPr="006611D9">
              <w:t>создание условий для участия в культурной жизни, поддержка и ра</w:t>
            </w:r>
            <w:r w:rsidRPr="006611D9">
              <w:t>з</w:t>
            </w:r>
            <w:r w:rsidRPr="006611D9">
              <w:t>витие профессионального искусства;</w:t>
            </w:r>
          </w:p>
          <w:p w:rsidR="00912795" w:rsidRPr="006611D9" w:rsidRDefault="00912795" w:rsidP="00912795">
            <w:pPr>
              <w:pStyle w:val="61"/>
              <w:spacing w:line="240" w:lineRule="auto"/>
              <w:ind w:firstLine="0"/>
            </w:pPr>
            <w:r w:rsidRPr="006611D9">
              <w:t>совершенствование государственного управления в сфере культуры и искусства;</w:t>
            </w:r>
          </w:p>
          <w:p w:rsidR="00912795" w:rsidRPr="006611D9" w:rsidRDefault="00912795" w:rsidP="00912795">
            <w:pPr>
              <w:pStyle w:val="61"/>
              <w:spacing w:line="240" w:lineRule="auto"/>
              <w:ind w:firstLine="0"/>
            </w:pPr>
            <w:r w:rsidRPr="006611D9">
              <w:t xml:space="preserve">обеспечение сохранности и оптимизация </w:t>
            </w:r>
            <w:proofErr w:type="gramStart"/>
            <w:r w:rsidRPr="006611D9">
              <w:t>условий хранения докуме</w:t>
            </w:r>
            <w:r w:rsidRPr="006611D9">
              <w:t>н</w:t>
            </w:r>
            <w:r w:rsidRPr="006611D9">
              <w:t>тов Архивного фонда Республики</w:t>
            </w:r>
            <w:proofErr w:type="gramEnd"/>
            <w:r w:rsidRPr="006611D9">
              <w:t xml:space="preserve"> Бурятия, предотвращение утраты и ликвидация последствий повреждения документов</w:t>
            </w:r>
          </w:p>
        </w:tc>
      </w:tr>
      <w:tr w:rsidR="00912795" w:rsidRPr="006611D9" w:rsidTr="00912795">
        <w:tc>
          <w:tcPr>
            <w:tcW w:w="675" w:type="dxa"/>
          </w:tcPr>
          <w:p w:rsidR="00912795" w:rsidRPr="006611D9" w:rsidRDefault="00912795" w:rsidP="00912795">
            <w:pPr>
              <w:pStyle w:val="61"/>
              <w:spacing w:line="240" w:lineRule="auto"/>
              <w:ind w:firstLine="0"/>
            </w:pPr>
            <w:r w:rsidRPr="006611D9">
              <w:t>4.</w:t>
            </w:r>
          </w:p>
        </w:tc>
        <w:tc>
          <w:tcPr>
            <w:tcW w:w="2271" w:type="dxa"/>
          </w:tcPr>
          <w:p w:rsidR="00912795" w:rsidRPr="006611D9" w:rsidRDefault="00912795" w:rsidP="00912795">
            <w:pPr>
              <w:pStyle w:val="61"/>
              <w:spacing w:line="240" w:lineRule="auto"/>
              <w:ind w:firstLine="0"/>
            </w:pPr>
            <w:r w:rsidRPr="006611D9">
              <w:t>Социальная по</w:t>
            </w:r>
            <w:r w:rsidRPr="006611D9">
              <w:t>д</w:t>
            </w:r>
            <w:r w:rsidRPr="006611D9">
              <w:t>держка граждан</w:t>
            </w:r>
          </w:p>
        </w:tc>
        <w:tc>
          <w:tcPr>
            <w:tcW w:w="6943" w:type="dxa"/>
          </w:tcPr>
          <w:p w:rsidR="00912795" w:rsidRPr="006611D9" w:rsidRDefault="00912795" w:rsidP="00912795">
            <w:pPr>
              <w:pStyle w:val="61"/>
              <w:spacing w:line="240" w:lineRule="auto"/>
              <w:ind w:firstLine="0"/>
            </w:pPr>
            <w:r w:rsidRPr="006611D9">
              <w:t>Повышение доступности и качества оказания государственных услуг учреждениями социального обслуживания;</w:t>
            </w:r>
          </w:p>
          <w:p w:rsidR="00912795" w:rsidRPr="006611D9" w:rsidRDefault="00912795" w:rsidP="00912795">
            <w:pPr>
              <w:pStyle w:val="61"/>
              <w:spacing w:line="240" w:lineRule="auto"/>
              <w:ind w:firstLine="0"/>
            </w:pPr>
            <w:r w:rsidRPr="006611D9">
              <w:t xml:space="preserve">Обеспечение реабилитации и социальной интеграции инвалидов и </w:t>
            </w:r>
            <w:r w:rsidRPr="006611D9">
              <w:lastRenderedPageBreak/>
              <w:t>граждан с ограничениями жизнедеятельности с обществом;</w:t>
            </w:r>
          </w:p>
          <w:p w:rsidR="00912795" w:rsidRPr="006611D9" w:rsidRDefault="00912795" w:rsidP="00912795">
            <w:pPr>
              <w:pStyle w:val="61"/>
              <w:spacing w:line="240" w:lineRule="auto"/>
              <w:ind w:firstLine="0"/>
            </w:pPr>
            <w:r w:rsidRPr="006611D9">
              <w:t>Создание благоприятных условий для социальной поддержки и усто</w:t>
            </w:r>
            <w:r w:rsidRPr="006611D9">
              <w:t>й</w:t>
            </w:r>
            <w:r w:rsidRPr="006611D9">
              <w:t>чивости семей с детьми, находящихся в трудной жизненной ситуации;</w:t>
            </w:r>
          </w:p>
          <w:p w:rsidR="00912795" w:rsidRPr="006611D9" w:rsidRDefault="00912795" w:rsidP="00912795">
            <w:pPr>
              <w:pStyle w:val="61"/>
              <w:spacing w:line="240" w:lineRule="auto"/>
              <w:ind w:firstLine="0"/>
            </w:pPr>
            <w:r w:rsidRPr="006611D9">
              <w:t>Улучшение положения и качества жизни пожилых людей, обеспечение потребностей граждан старших возрастов в социальном обслужив</w:t>
            </w:r>
            <w:r w:rsidRPr="006611D9">
              <w:t>а</w:t>
            </w:r>
            <w:r w:rsidRPr="006611D9">
              <w:t>нии;</w:t>
            </w:r>
          </w:p>
          <w:p w:rsidR="00912795" w:rsidRPr="006611D9" w:rsidRDefault="00912795" w:rsidP="00912795">
            <w:pPr>
              <w:pStyle w:val="61"/>
              <w:spacing w:line="240" w:lineRule="auto"/>
              <w:ind w:firstLine="0"/>
            </w:pPr>
            <w:r w:rsidRPr="006611D9">
              <w:t>Снижение уровня социального сиротства и обеспечения приоритета семейного устройства детей-сирот и детей, оставшихся без попечения родителей</w:t>
            </w:r>
          </w:p>
        </w:tc>
      </w:tr>
      <w:tr w:rsidR="00912795" w:rsidRPr="006611D9" w:rsidTr="00912795">
        <w:tc>
          <w:tcPr>
            <w:tcW w:w="675" w:type="dxa"/>
          </w:tcPr>
          <w:p w:rsidR="00912795" w:rsidRPr="006611D9" w:rsidRDefault="00912795" w:rsidP="00912795">
            <w:pPr>
              <w:pStyle w:val="61"/>
              <w:spacing w:line="240" w:lineRule="auto"/>
              <w:ind w:firstLine="0"/>
            </w:pPr>
            <w:r w:rsidRPr="006611D9">
              <w:lastRenderedPageBreak/>
              <w:t>5.</w:t>
            </w:r>
          </w:p>
        </w:tc>
        <w:tc>
          <w:tcPr>
            <w:tcW w:w="2271" w:type="dxa"/>
          </w:tcPr>
          <w:p w:rsidR="00912795" w:rsidRPr="006611D9" w:rsidRDefault="00912795" w:rsidP="00912795">
            <w:pPr>
              <w:pStyle w:val="61"/>
              <w:spacing w:line="240" w:lineRule="auto"/>
              <w:ind w:firstLine="0"/>
            </w:pPr>
            <w:r w:rsidRPr="006611D9">
              <w:t>Развитие физической культуры, спорта и молодежной полит</w:t>
            </w:r>
            <w:r w:rsidRPr="006611D9">
              <w:t>и</w:t>
            </w:r>
            <w:r w:rsidRPr="006611D9">
              <w:t>ки</w:t>
            </w:r>
          </w:p>
        </w:tc>
        <w:tc>
          <w:tcPr>
            <w:tcW w:w="6943" w:type="dxa"/>
          </w:tcPr>
          <w:p w:rsidR="00912795" w:rsidRPr="006611D9" w:rsidRDefault="00912795" w:rsidP="00912795">
            <w:pPr>
              <w:pStyle w:val="61"/>
              <w:spacing w:line="240" w:lineRule="auto"/>
              <w:ind w:firstLine="0"/>
            </w:pPr>
            <w:r w:rsidRPr="006611D9">
              <w:t>Развитие физической культуры, спорта и молодежной политики;</w:t>
            </w:r>
          </w:p>
          <w:p w:rsidR="00912795" w:rsidRPr="006611D9" w:rsidRDefault="00912795" w:rsidP="00912795">
            <w:pPr>
              <w:pStyle w:val="61"/>
              <w:spacing w:line="240" w:lineRule="auto"/>
              <w:ind w:firstLine="0"/>
            </w:pPr>
            <w:r w:rsidRPr="006611D9">
              <w:t>формирование условий для успешной самореализации молодежи, н</w:t>
            </w:r>
            <w:r w:rsidRPr="006611D9">
              <w:t>а</w:t>
            </w:r>
            <w:r w:rsidRPr="006611D9">
              <w:t>правленной на раскрытие потенциала молодежи для дальнейшего ра</w:t>
            </w:r>
            <w:r w:rsidRPr="006611D9">
              <w:t>з</w:t>
            </w:r>
            <w:r w:rsidRPr="006611D9">
              <w:t>вития Республики Бурятия;</w:t>
            </w:r>
          </w:p>
          <w:p w:rsidR="00912795" w:rsidRPr="006611D9" w:rsidRDefault="00912795" w:rsidP="00912795">
            <w:pPr>
              <w:pStyle w:val="61"/>
              <w:spacing w:line="240" w:lineRule="auto"/>
              <w:ind w:firstLine="0"/>
            </w:pPr>
            <w:r w:rsidRPr="006611D9">
              <w:t>создание условий для вовлечения населения Республики Бурятия в занятия физической культурой и спортом с целью развития массовой физической культуры и пропаганды здорового образа жизни;</w:t>
            </w:r>
          </w:p>
          <w:p w:rsidR="00912795" w:rsidRPr="006611D9" w:rsidRDefault="00912795" w:rsidP="00912795">
            <w:pPr>
              <w:pStyle w:val="61"/>
              <w:spacing w:line="240" w:lineRule="auto"/>
              <w:ind w:firstLine="0"/>
            </w:pPr>
            <w:r w:rsidRPr="006611D9">
              <w:t>содействие развитию спорта высших достижений</w:t>
            </w:r>
          </w:p>
        </w:tc>
      </w:tr>
      <w:tr w:rsidR="00912795" w:rsidRPr="006611D9" w:rsidTr="00912795">
        <w:tc>
          <w:tcPr>
            <w:tcW w:w="675" w:type="dxa"/>
          </w:tcPr>
          <w:p w:rsidR="00912795" w:rsidRPr="006611D9" w:rsidRDefault="00912795" w:rsidP="00912795">
            <w:pPr>
              <w:pStyle w:val="61"/>
              <w:spacing w:line="240" w:lineRule="auto"/>
              <w:ind w:firstLine="0"/>
            </w:pPr>
            <w:r w:rsidRPr="006611D9">
              <w:t>6.</w:t>
            </w:r>
          </w:p>
        </w:tc>
        <w:tc>
          <w:tcPr>
            <w:tcW w:w="2271" w:type="dxa"/>
          </w:tcPr>
          <w:p w:rsidR="00912795" w:rsidRPr="006611D9" w:rsidRDefault="00912795" w:rsidP="00912795">
            <w:pPr>
              <w:pStyle w:val="61"/>
              <w:spacing w:line="240" w:lineRule="auto"/>
              <w:ind w:firstLine="0"/>
            </w:pPr>
            <w:r w:rsidRPr="006611D9">
              <w:t>Экономическое ра</w:t>
            </w:r>
            <w:r w:rsidRPr="006611D9">
              <w:t>з</w:t>
            </w:r>
            <w:r w:rsidRPr="006611D9">
              <w:t>витие и инновацио</w:t>
            </w:r>
            <w:r w:rsidRPr="006611D9">
              <w:t>н</w:t>
            </w:r>
            <w:r w:rsidRPr="006611D9">
              <w:t>ная экономика</w:t>
            </w:r>
          </w:p>
        </w:tc>
        <w:tc>
          <w:tcPr>
            <w:tcW w:w="6943" w:type="dxa"/>
          </w:tcPr>
          <w:p w:rsidR="00912795" w:rsidRPr="006611D9" w:rsidRDefault="00912795" w:rsidP="00912795">
            <w:pPr>
              <w:pStyle w:val="61"/>
              <w:spacing w:line="240" w:lineRule="auto"/>
              <w:ind w:firstLine="0"/>
            </w:pPr>
            <w:r w:rsidRPr="006611D9">
              <w:t>Реализация стратегии и программы социально-экономического разв</w:t>
            </w:r>
            <w:r w:rsidRPr="006611D9">
              <w:t>и</w:t>
            </w:r>
            <w:r w:rsidRPr="006611D9">
              <w:t>тия Республики Бурятия, государственной и региональной политики в сфере прогнозирования и программирования социально-экономических процессов, прогнозирования и планирования доходов республиканского бюджета, инвестиционной и внешнеэкономической деятельности, в сфере трудовых отношений и социального партнерс</w:t>
            </w:r>
            <w:r w:rsidRPr="006611D9">
              <w:t>т</w:t>
            </w:r>
            <w:r w:rsidRPr="006611D9">
              <w:t>ва, регулирования оплаты труда, рынка труда, уровня жизни и доходов населения Республики Бурятия, охраны труда;</w:t>
            </w:r>
          </w:p>
          <w:p w:rsidR="00912795" w:rsidRPr="006611D9" w:rsidRDefault="00912795" w:rsidP="00912795">
            <w:pPr>
              <w:pStyle w:val="61"/>
              <w:spacing w:line="240" w:lineRule="auto"/>
              <w:ind w:firstLine="0"/>
            </w:pPr>
            <w:r w:rsidRPr="006611D9">
              <w:t>экономическое развитие Республики Бурятия, в том числе муниц</w:t>
            </w:r>
            <w:r w:rsidRPr="006611D9">
              <w:t>и</w:t>
            </w:r>
            <w:r w:rsidRPr="006611D9">
              <w:t>пальных образований;</w:t>
            </w:r>
          </w:p>
          <w:p w:rsidR="00912795" w:rsidRPr="006611D9" w:rsidRDefault="00912795" w:rsidP="00912795">
            <w:pPr>
              <w:pStyle w:val="61"/>
              <w:spacing w:line="240" w:lineRule="auto"/>
              <w:ind w:firstLine="0"/>
            </w:pPr>
            <w:r w:rsidRPr="006611D9">
              <w:t>развитие международного и межрегионального сотрудничества Ре</w:t>
            </w:r>
            <w:r w:rsidRPr="006611D9">
              <w:t>с</w:t>
            </w:r>
            <w:r w:rsidRPr="006611D9">
              <w:t>публики Бурятия;</w:t>
            </w:r>
          </w:p>
          <w:p w:rsidR="00912795" w:rsidRPr="006611D9" w:rsidRDefault="00912795" w:rsidP="00912795">
            <w:pPr>
              <w:pStyle w:val="61"/>
              <w:spacing w:line="240" w:lineRule="auto"/>
              <w:ind w:firstLine="0"/>
            </w:pPr>
            <w:r w:rsidRPr="006611D9">
              <w:t>улучшение условий и охраны труда в организациях Республики Бур</w:t>
            </w:r>
            <w:r w:rsidRPr="006611D9">
              <w:t>я</w:t>
            </w:r>
            <w:r w:rsidRPr="006611D9">
              <w:t>тия;</w:t>
            </w:r>
          </w:p>
          <w:p w:rsidR="00912795" w:rsidRPr="006611D9" w:rsidRDefault="00912795" w:rsidP="00912795">
            <w:pPr>
              <w:pStyle w:val="61"/>
              <w:spacing w:line="240" w:lineRule="auto"/>
              <w:ind w:firstLine="0"/>
            </w:pPr>
            <w:r w:rsidRPr="006611D9">
              <w:t>проекты, направленные на содействие занятости населения Республ</w:t>
            </w:r>
            <w:r w:rsidRPr="006611D9">
              <w:t>и</w:t>
            </w:r>
            <w:r w:rsidRPr="006611D9">
              <w:t>ки Бурятия, снижению напряженности на рынке труда</w:t>
            </w:r>
          </w:p>
        </w:tc>
      </w:tr>
      <w:tr w:rsidR="00912795" w:rsidRPr="006611D9" w:rsidTr="00912795">
        <w:tc>
          <w:tcPr>
            <w:tcW w:w="675" w:type="dxa"/>
          </w:tcPr>
          <w:p w:rsidR="00912795" w:rsidRPr="006611D9" w:rsidRDefault="00912795" w:rsidP="00912795">
            <w:pPr>
              <w:pStyle w:val="61"/>
              <w:spacing w:line="240" w:lineRule="auto"/>
              <w:ind w:firstLine="0"/>
            </w:pPr>
            <w:r w:rsidRPr="006611D9">
              <w:t>7.</w:t>
            </w:r>
          </w:p>
        </w:tc>
        <w:tc>
          <w:tcPr>
            <w:tcW w:w="2271" w:type="dxa"/>
          </w:tcPr>
          <w:p w:rsidR="00912795" w:rsidRPr="006611D9" w:rsidRDefault="00912795" w:rsidP="00912795">
            <w:pPr>
              <w:pStyle w:val="61"/>
              <w:spacing w:line="240" w:lineRule="auto"/>
              <w:ind w:firstLine="0"/>
            </w:pPr>
            <w:r w:rsidRPr="006611D9">
              <w:t>Развитие промы</w:t>
            </w:r>
            <w:r w:rsidRPr="006611D9">
              <w:t>ш</w:t>
            </w:r>
            <w:r w:rsidRPr="006611D9">
              <w:t>ленности, малого и среднего предприн</w:t>
            </w:r>
            <w:r w:rsidRPr="006611D9">
              <w:t>и</w:t>
            </w:r>
            <w:r w:rsidRPr="006611D9">
              <w:t>мательства и торго</w:t>
            </w:r>
            <w:r w:rsidRPr="006611D9">
              <w:t>в</w:t>
            </w:r>
            <w:r w:rsidRPr="006611D9">
              <w:t>ли</w:t>
            </w:r>
          </w:p>
        </w:tc>
        <w:tc>
          <w:tcPr>
            <w:tcW w:w="6943" w:type="dxa"/>
          </w:tcPr>
          <w:p w:rsidR="00912795" w:rsidRPr="006611D9" w:rsidRDefault="00912795" w:rsidP="00912795">
            <w:pPr>
              <w:pStyle w:val="61"/>
              <w:spacing w:line="240" w:lineRule="auto"/>
              <w:ind w:firstLine="0"/>
            </w:pPr>
            <w:r w:rsidRPr="006611D9">
              <w:t>Развитие субъектов малого и среднего предпринимательства;</w:t>
            </w:r>
          </w:p>
          <w:p w:rsidR="00912795" w:rsidRPr="006611D9" w:rsidRDefault="00912795" w:rsidP="00912795">
            <w:pPr>
              <w:pStyle w:val="61"/>
              <w:spacing w:line="240" w:lineRule="auto"/>
              <w:ind w:firstLine="0"/>
            </w:pPr>
            <w:r w:rsidRPr="006611D9">
              <w:t xml:space="preserve">создание и обеспечение </w:t>
            </w:r>
            <w:proofErr w:type="gramStart"/>
            <w:r w:rsidRPr="006611D9">
              <w:t>деятельности организаций инфраструктуры поддержки субъектов малого</w:t>
            </w:r>
            <w:proofErr w:type="gramEnd"/>
            <w:r w:rsidRPr="006611D9">
              <w:t xml:space="preserve"> и среднего предпринимательства, в том числе бизнес-инкубаторов, промышленных парков, фондов и центров поддержки предпринимательства;</w:t>
            </w:r>
          </w:p>
          <w:p w:rsidR="00912795" w:rsidRPr="006611D9" w:rsidRDefault="00912795" w:rsidP="00912795">
            <w:pPr>
              <w:pStyle w:val="61"/>
              <w:spacing w:line="240" w:lineRule="auto"/>
              <w:ind w:firstLine="0"/>
            </w:pPr>
            <w:r w:rsidRPr="006611D9">
              <w:t>финансовая и имущественная поддержка субъектов малого предпр</w:t>
            </w:r>
            <w:r w:rsidRPr="006611D9">
              <w:t>и</w:t>
            </w:r>
            <w:r w:rsidRPr="006611D9">
              <w:t>нимательства и организаций инфраструктуры поддержки субъектов малого и среднего предпринимательства;</w:t>
            </w:r>
          </w:p>
          <w:p w:rsidR="00912795" w:rsidRPr="006611D9" w:rsidRDefault="00912795" w:rsidP="00912795">
            <w:pPr>
              <w:pStyle w:val="61"/>
              <w:spacing w:line="240" w:lineRule="auto"/>
              <w:ind w:firstLine="0"/>
            </w:pPr>
            <w:r w:rsidRPr="006611D9">
              <w:t>информационно-консультационная поддержка субъектов малого пре</w:t>
            </w:r>
            <w:r w:rsidRPr="006611D9">
              <w:t>д</w:t>
            </w:r>
            <w:r w:rsidRPr="006611D9">
              <w:t>принимательства, поддержка субъектов малого предпринимательства в области подготовки, переподготовки и повышения квалификации ка</w:t>
            </w:r>
            <w:r w:rsidRPr="006611D9">
              <w:t>д</w:t>
            </w:r>
            <w:r w:rsidRPr="006611D9">
              <w:t>ров;</w:t>
            </w:r>
          </w:p>
          <w:p w:rsidR="00912795" w:rsidRPr="006611D9" w:rsidRDefault="00912795" w:rsidP="00912795">
            <w:pPr>
              <w:pStyle w:val="61"/>
              <w:spacing w:line="240" w:lineRule="auto"/>
              <w:ind w:firstLine="0"/>
            </w:pPr>
            <w:r w:rsidRPr="006611D9">
              <w:t>мероприятия по устранению административных ограничений (барь</w:t>
            </w:r>
            <w:r w:rsidRPr="006611D9">
              <w:t>е</w:t>
            </w:r>
            <w:r w:rsidRPr="006611D9">
              <w:t>ров) при осуществлении предпринимательской деятельности;</w:t>
            </w:r>
          </w:p>
          <w:p w:rsidR="00912795" w:rsidRPr="006611D9" w:rsidRDefault="00912795" w:rsidP="00912795">
            <w:pPr>
              <w:pStyle w:val="61"/>
              <w:spacing w:line="240" w:lineRule="auto"/>
              <w:ind w:firstLine="0"/>
            </w:pPr>
            <w:r w:rsidRPr="006611D9">
              <w:t>создание условий для развития промышленности;</w:t>
            </w:r>
          </w:p>
          <w:p w:rsidR="00912795" w:rsidRPr="006611D9" w:rsidRDefault="00912795" w:rsidP="00912795">
            <w:pPr>
              <w:pStyle w:val="61"/>
              <w:spacing w:line="240" w:lineRule="auto"/>
              <w:ind w:firstLine="0"/>
            </w:pPr>
            <w:r w:rsidRPr="006611D9">
              <w:t>повышение эффективности функционирования торговли, обществе</w:t>
            </w:r>
            <w:r w:rsidRPr="006611D9">
              <w:t>н</w:t>
            </w:r>
            <w:r w:rsidRPr="006611D9">
              <w:t>ного питания и бытовых услуг;</w:t>
            </w:r>
          </w:p>
          <w:p w:rsidR="00912795" w:rsidRPr="006611D9" w:rsidRDefault="00912795" w:rsidP="00912795">
            <w:pPr>
              <w:pStyle w:val="61"/>
              <w:spacing w:line="240" w:lineRule="auto"/>
              <w:ind w:firstLine="0"/>
            </w:pPr>
            <w:r w:rsidRPr="006611D9">
              <w:t>государственное регулирование производства и оборота алкогольной продукции</w:t>
            </w:r>
          </w:p>
        </w:tc>
      </w:tr>
      <w:tr w:rsidR="00912795" w:rsidRPr="006611D9" w:rsidTr="00912795">
        <w:tc>
          <w:tcPr>
            <w:tcW w:w="675" w:type="dxa"/>
          </w:tcPr>
          <w:p w:rsidR="00912795" w:rsidRPr="006611D9" w:rsidRDefault="00912795" w:rsidP="00912795">
            <w:pPr>
              <w:pStyle w:val="61"/>
              <w:spacing w:line="240" w:lineRule="auto"/>
              <w:ind w:firstLine="0"/>
            </w:pPr>
            <w:r w:rsidRPr="006611D9">
              <w:t>8.</w:t>
            </w:r>
          </w:p>
        </w:tc>
        <w:tc>
          <w:tcPr>
            <w:tcW w:w="2271" w:type="dxa"/>
          </w:tcPr>
          <w:p w:rsidR="00912795" w:rsidRPr="006611D9" w:rsidRDefault="00912795" w:rsidP="00912795">
            <w:pPr>
              <w:pStyle w:val="61"/>
              <w:spacing w:line="240" w:lineRule="auto"/>
              <w:ind w:firstLine="0"/>
            </w:pPr>
            <w:r w:rsidRPr="006611D9">
              <w:t>Развитие агропр</w:t>
            </w:r>
            <w:r w:rsidRPr="006611D9">
              <w:t>о</w:t>
            </w:r>
            <w:r w:rsidRPr="006611D9">
              <w:t>мышленного ко</w:t>
            </w:r>
            <w:r w:rsidRPr="006611D9">
              <w:t>м</w:t>
            </w:r>
            <w:r w:rsidRPr="006611D9">
              <w:t>плекса и сельских территорий в Ре</w:t>
            </w:r>
            <w:r w:rsidRPr="006611D9">
              <w:t>с</w:t>
            </w:r>
            <w:r w:rsidRPr="006611D9">
              <w:t>публике Бурятия</w:t>
            </w:r>
          </w:p>
        </w:tc>
        <w:tc>
          <w:tcPr>
            <w:tcW w:w="6943" w:type="dxa"/>
          </w:tcPr>
          <w:p w:rsidR="00912795" w:rsidRPr="006611D9" w:rsidRDefault="00912795" w:rsidP="00912795">
            <w:pPr>
              <w:pStyle w:val="61"/>
              <w:spacing w:line="240" w:lineRule="auto"/>
              <w:ind w:firstLine="0"/>
            </w:pPr>
            <w:r w:rsidRPr="006611D9">
              <w:t>Обеспечение устойчивого развития сельских территорий, занятости сельского населения, повышения уровня его жизни;</w:t>
            </w:r>
          </w:p>
          <w:p w:rsidR="00912795" w:rsidRPr="006611D9" w:rsidRDefault="00912795" w:rsidP="00912795">
            <w:pPr>
              <w:pStyle w:val="61"/>
              <w:spacing w:line="240" w:lineRule="auto"/>
              <w:ind w:firstLine="0"/>
            </w:pPr>
            <w:r w:rsidRPr="006611D9">
              <w:t>формирование эффективно функционирующего рынка сельскохозя</w:t>
            </w:r>
            <w:r w:rsidRPr="006611D9">
              <w:t>й</w:t>
            </w:r>
            <w:r w:rsidRPr="006611D9">
              <w:t>ственной продукции, сырья и продовольствия;</w:t>
            </w:r>
          </w:p>
          <w:p w:rsidR="00912795" w:rsidRPr="006611D9" w:rsidRDefault="00912795" w:rsidP="00912795">
            <w:pPr>
              <w:pStyle w:val="61"/>
              <w:spacing w:line="240" w:lineRule="auto"/>
              <w:ind w:firstLine="0"/>
            </w:pPr>
            <w:r w:rsidRPr="006611D9">
              <w:t>создание благоприятного инвестиционного климата и повышение об</w:t>
            </w:r>
            <w:r w:rsidRPr="006611D9">
              <w:t>ъ</w:t>
            </w:r>
            <w:r w:rsidRPr="006611D9">
              <w:t>ема инвестиций в сфере сельского хозяйства;</w:t>
            </w:r>
          </w:p>
          <w:p w:rsidR="00912795" w:rsidRPr="006611D9" w:rsidRDefault="00912795" w:rsidP="00912795">
            <w:pPr>
              <w:pStyle w:val="61"/>
              <w:spacing w:line="240" w:lineRule="auto"/>
              <w:ind w:firstLine="0"/>
            </w:pPr>
            <w:r w:rsidRPr="006611D9">
              <w:t>обеспечение эффективной работы системы агропромышленного ко</w:t>
            </w:r>
            <w:r w:rsidRPr="006611D9">
              <w:t>м</w:t>
            </w:r>
            <w:r w:rsidRPr="006611D9">
              <w:lastRenderedPageBreak/>
              <w:t>плекса, качества, конкурентоспособности и безопасности сельскох</w:t>
            </w:r>
            <w:r w:rsidRPr="006611D9">
              <w:t>о</w:t>
            </w:r>
            <w:r w:rsidRPr="006611D9">
              <w:t>зяйственной продукции, сырья и продовольствия;</w:t>
            </w:r>
          </w:p>
          <w:p w:rsidR="00912795" w:rsidRPr="006611D9" w:rsidRDefault="00912795" w:rsidP="00912795">
            <w:pPr>
              <w:pStyle w:val="61"/>
              <w:spacing w:line="240" w:lineRule="auto"/>
              <w:ind w:firstLine="0"/>
            </w:pPr>
            <w:r w:rsidRPr="006611D9">
              <w:t>повышение эффективности государственного управления в сфере рыбного хозяйства;</w:t>
            </w:r>
          </w:p>
          <w:p w:rsidR="00912795" w:rsidRPr="006611D9" w:rsidRDefault="00912795" w:rsidP="00912795">
            <w:pPr>
              <w:pStyle w:val="61"/>
              <w:spacing w:line="240" w:lineRule="auto"/>
              <w:ind w:firstLine="0"/>
            </w:pPr>
            <w:r w:rsidRPr="006611D9">
              <w:t>организация проведения противоэпизоотических мероприятий по обеспечению эпизоотического и ветеринарно-санитарного благопол</w:t>
            </w:r>
            <w:r w:rsidRPr="006611D9">
              <w:t>у</w:t>
            </w:r>
            <w:r w:rsidRPr="006611D9">
              <w:t>чия и осуществление регионального государственного ветеринарного надзора в Республике Бурятия;</w:t>
            </w:r>
          </w:p>
          <w:p w:rsidR="00912795" w:rsidRPr="006611D9" w:rsidRDefault="00912795" w:rsidP="00912795">
            <w:pPr>
              <w:pStyle w:val="61"/>
              <w:spacing w:line="240" w:lineRule="auto"/>
              <w:ind w:firstLine="0"/>
            </w:pPr>
            <w:r w:rsidRPr="006611D9">
              <w:t>мероприятия по развитию мясного скотоводства и молочного скот</w:t>
            </w:r>
            <w:r w:rsidRPr="006611D9">
              <w:t>о</w:t>
            </w:r>
            <w:r w:rsidRPr="006611D9">
              <w:t>водства, увеличению производства молока в Республике Бурятия, ка</w:t>
            </w:r>
            <w:r w:rsidRPr="006611D9">
              <w:t>р</w:t>
            </w:r>
            <w:r w:rsidRPr="006611D9">
              <w:t>тофеля и овощей в Республике Бурятия, мелиорации земель Республ</w:t>
            </w:r>
            <w:r w:rsidRPr="006611D9">
              <w:t>и</w:t>
            </w:r>
            <w:r w:rsidRPr="006611D9">
              <w:t>ки Бурятия, сохранению и развитию малых сел в Республике Бурятия</w:t>
            </w:r>
          </w:p>
        </w:tc>
      </w:tr>
      <w:tr w:rsidR="00912795" w:rsidRPr="006611D9" w:rsidTr="00912795">
        <w:tc>
          <w:tcPr>
            <w:tcW w:w="675" w:type="dxa"/>
          </w:tcPr>
          <w:p w:rsidR="00912795" w:rsidRPr="006611D9" w:rsidRDefault="00912795" w:rsidP="00912795">
            <w:pPr>
              <w:pStyle w:val="61"/>
              <w:spacing w:line="240" w:lineRule="auto"/>
              <w:ind w:firstLine="0"/>
            </w:pPr>
            <w:r w:rsidRPr="006611D9">
              <w:lastRenderedPageBreak/>
              <w:t>9.</w:t>
            </w:r>
          </w:p>
        </w:tc>
        <w:tc>
          <w:tcPr>
            <w:tcW w:w="2271" w:type="dxa"/>
          </w:tcPr>
          <w:p w:rsidR="00912795" w:rsidRPr="006611D9" w:rsidRDefault="00912795" w:rsidP="00912795">
            <w:pPr>
              <w:pStyle w:val="61"/>
              <w:spacing w:line="240" w:lineRule="auto"/>
              <w:ind w:firstLine="0"/>
            </w:pPr>
            <w:r w:rsidRPr="006611D9">
              <w:t>Развитие лесного х</w:t>
            </w:r>
            <w:r w:rsidRPr="006611D9">
              <w:t>о</w:t>
            </w:r>
            <w:r w:rsidRPr="006611D9">
              <w:t>зяйства</w:t>
            </w:r>
          </w:p>
        </w:tc>
        <w:tc>
          <w:tcPr>
            <w:tcW w:w="6943" w:type="dxa"/>
          </w:tcPr>
          <w:p w:rsidR="00912795" w:rsidRPr="006611D9" w:rsidRDefault="00912795" w:rsidP="00912795">
            <w:pPr>
              <w:pStyle w:val="61"/>
              <w:spacing w:line="240" w:lineRule="auto"/>
              <w:ind w:firstLine="0"/>
            </w:pPr>
            <w:r w:rsidRPr="006611D9">
              <w:t>Повышение эффективности государственного управления в лесох</w:t>
            </w:r>
            <w:r w:rsidRPr="006611D9">
              <w:t>о</w:t>
            </w:r>
            <w:r w:rsidRPr="006611D9">
              <w:t xml:space="preserve">зяйственном комплексе и государственного </w:t>
            </w:r>
            <w:proofErr w:type="gramStart"/>
            <w:r w:rsidRPr="006611D9">
              <w:t>контроля за</w:t>
            </w:r>
            <w:proofErr w:type="gramEnd"/>
            <w:r w:rsidRPr="006611D9">
              <w:t xml:space="preserve"> соблюдением законодательства Российской Федерации в области лесного хозяйства;</w:t>
            </w:r>
          </w:p>
          <w:p w:rsidR="00912795" w:rsidRPr="006611D9" w:rsidRDefault="00912795" w:rsidP="00912795">
            <w:pPr>
              <w:pStyle w:val="61"/>
              <w:spacing w:line="240" w:lineRule="auto"/>
              <w:ind w:firstLine="0"/>
            </w:pPr>
            <w:r w:rsidRPr="006611D9">
              <w:t>обеспечение устойчивого управления лесами, сохранение и повыш</w:t>
            </w:r>
            <w:r w:rsidRPr="006611D9">
              <w:t>е</w:t>
            </w:r>
            <w:r w:rsidRPr="006611D9">
              <w:t>ние их ресурсо-экологического потенциала, обеспечение ведения г</w:t>
            </w:r>
            <w:r w:rsidRPr="006611D9">
              <w:t>о</w:t>
            </w:r>
            <w:r w:rsidRPr="006611D9">
              <w:t>сударственного лесного реестра;</w:t>
            </w:r>
          </w:p>
          <w:p w:rsidR="00912795" w:rsidRPr="006611D9" w:rsidRDefault="00912795" w:rsidP="00912795">
            <w:pPr>
              <w:pStyle w:val="61"/>
              <w:spacing w:line="240" w:lineRule="auto"/>
              <w:ind w:firstLine="0"/>
            </w:pPr>
            <w:r w:rsidRPr="006611D9">
              <w:t>развитие лесоперерабатывающих производств</w:t>
            </w:r>
          </w:p>
        </w:tc>
      </w:tr>
      <w:tr w:rsidR="00912795" w:rsidRPr="006611D9" w:rsidTr="00912795">
        <w:tc>
          <w:tcPr>
            <w:tcW w:w="675" w:type="dxa"/>
          </w:tcPr>
          <w:p w:rsidR="00912795" w:rsidRPr="006611D9" w:rsidRDefault="00912795" w:rsidP="00912795">
            <w:pPr>
              <w:pStyle w:val="61"/>
              <w:spacing w:line="240" w:lineRule="auto"/>
              <w:ind w:firstLine="0"/>
            </w:pPr>
            <w:r w:rsidRPr="006611D9">
              <w:t>10.</w:t>
            </w:r>
          </w:p>
        </w:tc>
        <w:tc>
          <w:tcPr>
            <w:tcW w:w="2271" w:type="dxa"/>
          </w:tcPr>
          <w:p w:rsidR="00912795" w:rsidRPr="006611D9" w:rsidRDefault="00912795" w:rsidP="00912795">
            <w:pPr>
              <w:pStyle w:val="61"/>
              <w:spacing w:line="240" w:lineRule="auto"/>
              <w:ind w:firstLine="0"/>
            </w:pPr>
            <w:r w:rsidRPr="006611D9">
              <w:t>Развитие имущес</w:t>
            </w:r>
            <w:r w:rsidRPr="006611D9">
              <w:t>т</w:t>
            </w:r>
            <w:r w:rsidRPr="006611D9">
              <w:t>венных и земельных отношений</w:t>
            </w:r>
          </w:p>
        </w:tc>
        <w:tc>
          <w:tcPr>
            <w:tcW w:w="6943" w:type="dxa"/>
          </w:tcPr>
          <w:p w:rsidR="00912795" w:rsidRPr="006611D9" w:rsidRDefault="00912795" w:rsidP="00912795">
            <w:pPr>
              <w:pStyle w:val="61"/>
              <w:spacing w:line="240" w:lineRule="auto"/>
              <w:ind w:firstLine="0"/>
            </w:pPr>
            <w:r w:rsidRPr="006611D9">
              <w:t>Нормативно-правовая регламентация процессов управления госуда</w:t>
            </w:r>
            <w:r w:rsidRPr="006611D9">
              <w:t>р</w:t>
            </w:r>
            <w:r w:rsidRPr="006611D9">
              <w:t>ственной собственностью;</w:t>
            </w:r>
          </w:p>
          <w:p w:rsidR="00912795" w:rsidRPr="006611D9" w:rsidRDefault="00912795" w:rsidP="00912795">
            <w:pPr>
              <w:pStyle w:val="61"/>
              <w:spacing w:line="240" w:lineRule="auto"/>
              <w:ind w:firstLine="0"/>
            </w:pPr>
            <w:r w:rsidRPr="006611D9">
              <w:t>активизация процессов вовлечения государственного имущества, в том числе земельных участков, в хозяйственный оборот;</w:t>
            </w:r>
          </w:p>
          <w:p w:rsidR="00912795" w:rsidRPr="006611D9" w:rsidRDefault="00912795" w:rsidP="00912795">
            <w:pPr>
              <w:pStyle w:val="61"/>
              <w:spacing w:line="240" w:lineRule="auto"/>
              <w:ind w:firstLine="0"/>
            </w:pPr>
            <w:proofErr w:type="gramStart"/>
            <w:r w:rsidRPr="006611D9">
              <w:t>совершенствование системы учета для эффективного управления г</w:t>
            </w:r>
            <w:r w:rsidRPr="006611D9">
              <w:t>о</w:t>
            </w:r>
            <w:r w:rsidRPr="006611D9">
              <w:t>сударственным имуществом; обеспечение органов государственной власти Республики Бурятия, государственных и автономных учрежд</w:t>
            </w:r>
            <w:r w:rsidRPr="006611D9">
              <w:t>е</w:t>
            </w:r>
            <w:r w:rsidRPr="006611D9">
              <w:t>ний имуществом, необходимым для реализации функций и полном</w:t>
            </w:r>
            <w:r w:rsidRPr="006611D9">
              <w:t>о</w:t>
            </w:r>
            <w:r w:rsidRPr="006611D9">
              <w:t>чий Республики Бурятия;</w:t>
            </w:r>
            <w:proofErr w:type="gramEnd"/>
          </w:p>
          <w:p w:rsidR="00912795" w:rsidRPr="006611D9" w:rsidRDefault="00912795" w:rsidP="00912795">
            <w:pPr>
              <w:pStyle w:val="61"/>
              <w:spacing w:line="240" w:lineRule="auto"/>
              <w:ind w:firstLine="0"/>
            </w:pPr>
            <w:r w:rsidRPr="006611D9">
              <w:t>приватизация имущества, не являющегося необходимым для реализ</w:t>
            </w:r>
            <w:r w:rsidRPr="006611D9">
              <w:t>а</w:t>
            </w:r>
            <w:r w:rsidRPr="006611D9">
              <w:t>ции функций и полномочий исполнительных органов государственной власти Республики Бурятия, государственных и автономных учрежд</w:t>
            </w:r>
            <w:r w:rsidRPr="006611D9">
              <w:t>е</w:t>
            </w:r>
            <w:r w:rsidRPr="006611D9">
              <w:t>ний; совершенствование правового положения государственных и м</w:t>
            </w:r>
            <w:r w:rsidRPr="006611D9">
              <w:t>у</w:t>
            </w:r>
            <w:r w:rsidRPr="006611D9">
              <w:t>ниципальных учреждений;</w:t>
            </w:r>
          </w:p>
          <w:p w:rsidR="00912795" w:rsidRPr="006611D9" w:rsidRDefault="00912795" w:rsidP="00912795">
            <w:pPr>
              <w:pStyle w:val="61"/>
              <w:spacing w:line="240" w:lineRule="auto"/>
              <w:ind w:firstLine="0"/>
            </w:pPr>
            <w:r w:rsidRPr="006611D9">
              <w:t>имущественная поддержка модернизации экономики Республики Б</w:t>
            </w:r>
            <w:r w:rsidRPr="006611D9">
              <w:t>у</w:t>
            </w:r>
            <w:r w:rsidRPr="006611D9">
              <w:t>рятия; совершенствование управления жилищным фондом Республики Бурятия;</w:t>
            </w:r>
          </w:p>
          <w:p w:rsidR="00912795" w:rsidRPr="006611D9" w:rsidRDefault="00912795" w:rsidP="00912795">
            <w:pPr>
              <w:pStyle w:val="61"/>
              <w:spacing w:line="240" w:lineRule="auto"/>
              <w:ind w:firstLine="0"/>
            </w:pPr>
            <w:r w:rsidRPr="006611D9">
              <w:t>совершенствование системы налоговых и неналоговых платежей за использование земель с учетом необходимости поддержки социально значимых видов деятельности, а также защиты интересов лиц из числа малоимущих и социально незащищенных категорий граждан;</w:t>
            </w:r>
          </w:p>
          <w:p w:rsidR="00912795" w:rsidRPr="006611D9" w:rsidRDefault="00912795" w:rsidP="00912795">
            <w:pPr>
              <w:pStyle w:val="61"/>
              <w:spacing w:line="240" w:lineRule="auto"/>
              <w:ind w:firstLine="0"/>
            </w:pPr>
            <w:r w:rsidRPr="006611D9">
              <w:t xml:space="preserve">содействие развитию жилищного строительства, реализация </w:t>
            </w:r>
            <w:hyperlink r:id="rId23" w:history="1">
              <w:r w:rsidRPr="006611D9">
                <w:t>Закона</w:t>
              </w:r>
            </w:hyperlink>
            <w:r w:rsidRPr="006611D9">
              <w:t xml:space="preserve"> Республики Бурятия от 16.10.2002 № 115-III "О бесплатном предо</w:t>
            </w:r>
            <w:r w:rsidRPr="006611D9">
              <w:t>с</w:t>
            </w:r>
            <w:r w:rsidRPr="006611D9">
              <w:t>тавлении в собственность земельных участков, находящихся в гос</w:t>
            </w:r>
            <w:r w:rsidRPr="006611D9">
              <w:t>у</w:t>
            </w:r>
            <w:r w:rsidRPr="006611D9">
              <w:t xml:space="preserve">дарственной и муниципальной собственности"; </w:t>
            </w:r>
          </w:p>
          <w:p w:rsidR="00912795" w:rsidRPr="006611D9" w:rsidRDefault="00912795" w:rsidP="00912795">
            <w:pPr>
              <w:pStyle w:val="61"/>
              <w:spacing w:line="240" w:lineRule="auto"/>
              <w:ind w:firstLine="0"/>
            </w:pPr>
            <w:r w:rsidRPr="006611D9">
              <w:t xml:space="preserve">реализация налогового и неналогового потенциала </w:t>
            </w:r>
            <w:proofErr w:type="gramStart"/>
            <w:r w:rsidRPr="006611D9">
              <w:t>земельных</w:t>
            </w:r>
            <w:proofErr w:type="gramEnd"/>
            <w:r w:rsidRPr="006611D9">
              <w:t xml:space="preserve"> ресу</w:t>
            </w:r>
            <w:r w:rsidRPr="006611D9">
              <w:t>р</w:t>
            </w:r>
            <w:r w:rsidRPr="006611D9">
              <w:t>сов;</w:t>
            </w:r>
          </w:p>
          <w:p w:rsidR="00912795" w:rsidRPr="006611D9" w:rsidRDefault="00912795" w:rsidP="00912795">
            <w:pPr>
              <w:pStyle w:val="61"/>
              <w:spacing w:line="240" w:lineRule="auto"/>
              <w:ind w:firstLine="0"/>
            </w:pPr>
            <w:r w:rsidRPr="006611D9">
              <w:t>создание и обновление картографической основы, а также создание системы высокоточной навигации на основе технологий ГЛОНАСС;</w:t>
            </w:r>
          </w:p>
          <w:p w:rsidR="00912795" w:rsidRPr="006611D9" w:rsidRDefault="00912795" w:rsidP="00912795">
            <w:pPr>
              <w:pStyle w:val="61"/>
              <w:spacing w:line="240" w:lineRule="auto"/>
              <w:ind w:firstLine="0"/>
            </w:pPr>
            <w:r w:rsidRPr="006611D9">
              <w:t>содействие органам местного самоуправления в Республике Бурятия в формировании фондов перераспределения земель сельскохозяйстве</w:t>
            </w:r>
            <w:r w:rsidRPr="006611D9">
              <w:t>н</w:t>
            </w:r>
            <w:r w:rsidRPr="006611D9">
              <w:t>ного назначения и их дальнейшем распоряжении;</w:t>
            </w:r>
          </w:p>
          <w:p w:rsidR="00912795" w:rsidRPr="006611D9" w:rsidRDefault="00912795" w:rsidP="00912795">
            <w:pPr>
              <w:pStyle w:val="61"/>
              <w:spacing w:line="240" w:lineRule="auto"/>
              <w:ind w:firstLine="0"/>
            </w:pPr>
            <w:r w:rsidRPr="006611D9">
              <w:t>кадастровая оценка земель различных категорий; реализация мер</w:t>
            </w:r>
            <w:r w:rsidRPr="006611D9">
              <w:t>о</w:t>
            </w:r>
            <w:r w:rsidRPr="006611D9">
              <w:t>приятий по развитию системы кадастра недвижимости в Республике Бурятия</w:t>
            </w:r>
          </w:p>
        </w:tc>
      </w:tr>
      <w:tr w:rsidR="00912795" w:rsidRPr="006611D9" w:rsidTr="00912795">
        <w:tc>
          <w:tcPr>
            <w:tcW w:w="675" w:type="dxa"/>
          </w:tcPr>
          <w:p w:rsidR="00912795" w:rsidRPr="006611D9" w:rsidRDefault="00912795" w:rsidP="00912795">
            <w:pPr>
              <w:pStyle w:val="61"/>
              <w:spacing w:line="240" w:lineRule="auto"/>
              <w:ind w:firstLine="0"/>
            </w:pPr>
            <w:r w:rsidRPr="006611D9">
              <w:t>11.</w:t>
            </w:r>
          </w:p>
        </w:tc>
        <w:tc>
          <w:tcPr>
            <w:tcW w:w="2271" w:type="dxa"/>
          </w:tcPr>
          <w:p w:rsidR="00912795" w:rsidRPr="006611D9" w:rsidRDefault="00912795" w:rsidP="00912795">
            <w:pPr>
              <w:pStyle w:val="61"/>
              <w:spacing w:line="240" w:lineRule="auto"/>
              <w:ind w:firstLine="0"/>
            </w:pPr>
            <w:r w:rsidRPr="006611D9">
              <w:t>Охрана окружающей среды и рационал</w:t>
            </w:r>
            <w:r w:rsidRPr="006611D9">
              <w:t>ь</w:t>
            </w:r>
            <w:r w:rsidRPr="006611D9">
              <w:t>ное использование природных ресурсов</w:t>
            </w:r>
          </w:p>
        </w:tc>
        <w:tc>
          <w:tcPr>
            <w:tcW w:w="6943" w:type="dxa"/>
          </w:tcPr>
          <w:p w:rsidR="00912795" w:rsidRPr="006611D9" w:rsidRDefault="00912795" w:rsidP="00912795">
            <w:pPr>
              <w:pStyle w:val="61"/>
              <w:spacing w:line="240" w:lineRule="auto"/>
              <w:ind w:firstLine="0"/>
            </w:pPr>
            <w:r w:rsidRPr="006611D9">
              <w:t>Обеспечение экологической безопасности и качества окружающей среды в Республике Бурятия;</w:t>
            </w:r>
          </w:p>
          <w:p w:rsidR="00912795" w:rsidRPr="006611D9" w:rsidRDefault="00912795" w:rsidP="00912795">
            <w:pPr>
              <w:pStyle w:val="61"/>
              <w:spacing w:line="240" w:lineRule="auto"/>
              <w:ind w:firstLine="0"/>
            </w:pPr>
            <w:r w:rsidRPr="006611D9">
              <w:t>обеспечение восстановления территорий, подвергшихся высокому и экстремально высокому загрязнению;</w:t>
            </w:r>
          </w:p>
          <w:p w:rsidR="00912795" w:rsidRPr="006611D9" w:rsidRDefault="00912795" w:rsidP="00912795">
            <w:pPr>
              <w:pStyle w:val="61"/>
              <w:spacing w:line="240" w:lineRule="auto"/>
              <w:ind w:firstLine="0"/>
            </w:pPr>
            <w:r w:rsidRPr="006611D9">
              <w:t xml:space="preserve">создание условий для реализации инвестиционных проектов в области </w:t>
            </w:r>
            <w:r w:rsidRPr="006611D9">
              <w:lastRenderedPageBreak/>
              <w:t>обращения с отходами;</w:t>
            </w:r>
          </w:p>
          <w:p w:rsidR="00912795" w:rsidRPr="006611D9" w:rsidRDefault="00912795" w:rsidP="00912795">
            <w:pPr>
              <w:pStyle w:val="61"/>
              <w:spacing w:line="240" w:lineRule="auto"/>
              <w:ind w:firstLine="0"/>
            </w:pPr>
            <w:r w:rsidRPr="006611D9">
              <w:t>формирование у населения культуры обращения с отходами через си</w:t>
            </w:r>
            <w:r w:rsidRPr="006611D9">
              <w:t>с</w:t>
            </w:r>
            <w:r w:rsidRPr="006611D9">
              <w:t>тему экологического образования и просвещения;</w:t>
            </w:r>
          </w:p>
          <w:p w:rsidR="00912795" w:rsidRPr="006611D9" w:rsidRDefault="00912795" w:rsidP="00912795">
            <w:pPr>
              <w:pStyle w:val="61"/>
              <w:spacing w:line="240" w:lineRule="auto"/>
              <w:ind w:firstLine="0"/>
            </w:pPr>
            <w:r w:rsidRPr="006611D9">
              <w:t>повышение эффективности использования минерально-сырьевой базы Республики Бурятия за счет создания системы информационно-аналитического обеспечения;</w:t>
            </w:r>
          </w:p>
          <w:p w:rsidR="00912795" w:rsidRPr="006611D9" w:rsidRDefault="00912795" w:rsidP="00912795">
            <w:pPr>
              <w:pStyle w:val="61"/>
              <w:spacing w:line="240" w:lineRule="auto"/>
              <w:ind w:firstLine="0"/>
            </w:pPr>
            <w:r w:rsidRPr="006611D9">
              <w:t>повышение эффективности функционирования системы экологическ</w:t>
            </w:r>
            <w:r w:rsidRPr="006611D9">
              <w:t>о</w:t>
            </w:r>
            <w:r w:rsidRPr="006611D9">
              <w:t>го надзора;</w:t>
            </w:r>
          </w:p>
          <w:p w:rsidR="00912795" w:rsidRPr="006611D9" w:rsidRDefault="00912795" w:rsidP="00912795">
            <w:pPr>
              <w:pStyle w:val="61"/>
              <w:spacing w:line="240" w:lineRule="auto"/>
              <w:ind w:firstLine="0"/>
            </w:pPr>
            <w:r w:rsidRPr="006611D9">
              <w:t>сохранение редких и находящихся под угрозой исчезновения объектов животного мира, сохранение особо охраняемых природных террит</w:t>
            </w:r>
            <w:r w:rsidRPr="006611D9">
              <w:t>о</w:t>
            </w:r>
            <w:r w:rsidRPr="006611D9">
              <w:t>рий;</w:t>
            </w:r>
          </w:p>
          <w:p w:rsidR="00912795" w:rsidRPr="006611D9" w:rsidRDefault="00912795" w:rsidP="00912795">
            <w:pPr>
              <w:pStyle w:val="61"/>
              <w:spacing w:line="240" w:lineRule="auto"/>
              <w:ind w:firstLine="0"/>
            </w:pPr>
            <w:r w:rsidRPr="006611D9">
              <w:t xml:space="preserve">обеспечение воспроизводства и сохранение </w:t>
            </w:r>
            <w:proofErr w:type="gramStart"/>
            <w:r w:rsidRPr="006611D9">
              <w:t>охотничьих</w:t>
            </w:r>
            <w:proofErr w:type="gramEnd"/>
            <w:r w:rsidRPr="006611D9">
              <w:t xml:space="preserve"> ресурсов;</w:t>
            </w:r>
          </w:p>
          <w:p w:rsidR="00912795" w:rsidRPr="006611D9" w:rsidRDefault="00912795" w:rsidP="00912795">
            <w:pPr>
              <w:pStyle w:val="61"/>
              <w:spacing w:line="240" w:lineRule="auto"/>
              <w:ind w:firstLine="0"/>
            </w:pPr>
            <w:r w:rsidRPr="006611D9">
              <w:t>сохранение и восстановление водных объектов до состояния, обесп</w:t>
            </w:r>
            <w:r w:rsidRPr="006611D9">
              <w:t>е</w:t>
            </w:r>
            <w:r w:rsidRPr="006611D9">
              <w:t>чивающего экологически благоприятные условия жизни населения;</w:t>
            </w:r>
          </w:p>
          <w:p w:rsidR="00912795" w:rsidRPr="006611D9" w:rsidRDefault="00912795" w:rsidP="00912795">
            <w:pPr>
              <w:pStyle w:val="61"/>
              <w:spacing w:line="240" w:lineRule="auto"/>
              <w:ind w:firstLine="0"/>
            </w:pPr>
            <w:r w:rsidRPr="006611D9">
              <w:t>защита населения и объектов экономики от наводнений и иного нег</w:t>
            </w:r>
            <w:r w:rsidRPr="006611D9">
              <w:t>а</w:t>
            </w:r>
            <w:r w:rsidRPr="006611D9">
              <w:t>тивного воздействия вод</w:t>
            </w:r>
          </w:p>
        </w:tc>
      </w:tr>
      <w:tr w:rsidR="00912795" w:rsidRPr="006611D9" w:rsidTr="00912795">
        <w:tc>
          <w:tcPr>
            <w:tcW w:w="675" w:type="dxa"/>
          </w:tcPr>
          <w:p w:rsidR="00912795" w:rsidRPr="006611D9" w:rsidRDefault="00912795" w:rsidP="00912795">
            <w:pPr>
              <w:pStyle w:val="61"/>
              <w:spacing w:line="240" w:lineRule="auto"/>
              <w:ind w:firstLine="0"/>
            </w:pPr>
            <w:r w:rsidRPr="006611D9">
              <w:lastRenderedPageBreak/>
              <w:t>12.</w:t>
            </w:r>
          </w:p>
        </w:tc>
        <w:tc>
          <w:tcPr>
            <w:tcW w:w="2271" w:type="dxa"/>
          </w:tcPr>
          <w:p w:rsidR="00912795" w:rsidRPr="006611D9" w:rsidRDefault="00912795" w:rsidP="00912795">
            <w:pPr>
              <w:pStyle w:val="61"/>
              <w:spacing w:line="240" w:lineRule="auto"/>
              <w:ind w:firstLine="0"/>
            </w:pPr>
            <w:r w:rsidRPr="006611D9">
              <w:t>Развитие строител</w:t>
            </w:r>
            <w:r w:rsidRPr="006611D9">
              <w:t>ь</w:t>
            </w:r>
            <w:r w:rsidRPr="006611D9">
              <w:t>ного и жилищно-коммунального ко</w:t>
            </w:r>
            <w:r w:rsidRPr="006611D9">
              <w:t>м</w:t>
            </w:r>
            <w:r w:rsidRPr="006611D9">
              <w:t>плексов Республики Бурятия</w:t>
            </w:r>
          </w:p>
        </w:tc>
        <w:tc>
          <w:tcPr>
            <w:tcW w:w="6943" w:type="dxa"/>
          </w:tcPr>
          <w:p w:rsidR="00912795" w:rsidRPr="006611D9" w:rsidRDefault="00912795" w:rsidP="00912795">
            <w:pPr>
              <w:pStyle w:val="61"/>
              <w:spacing w:line="240" w:lineRule="auto"/>
              <w:ind w:firstLine="0"/>
            </w:pPr>
            <w:r w:rsidRPr="006611D9">
              <w:t>Стимулирование и развитие жилищного строительства, в том числе малоэтажного, выполнение государственных обязательств по обесп</w:t>
            </w:r>
            <w:r w:rsidRPr="006611D9">
              <w:t>е</w:t>
            </w:r>
            <w:r w:rsidRPr="006611D9">
              <w:t>чению жильем категорий граждан, установленных федеральным зак</w:t>
            </w:r>
            <w:r w:rsidRPr="006611D9">
              <w:t>о</w:t>
            </w:r>
            <w:r w:rsidRPr="006611D9">
              <w:t>нодательством, оказание поддержки в обеспечении жильем молодых семей, развитие коммунальной инфраструктуры, включая мероприятия приоритетного национального проекта "Доступное и комфортное ж</w:t>
            </w:r>
            <w:r w:rsidRPr="006611D9">
              <w:t>и</w:t>
            </w:r>
            <w:r w:rsidRPr="006611D9">
              <w:t>лье - гражданам России";</w:t>
            </w:r>
          </w:p>
          <w:p w:rsidR="00912795" w:rsidRPr="006611D9" w:rsidRDefault="00912795" w:rsidP="00912795">
            <w:pPr>
              <w:pStyle w:val="61"/>
              <w:spacing w:line="240" w:lineRule="auto"/>
              <w:ind w:firstLine="0"/>
            </w:pPr>
            <w:proofErr w:type="gramStart"/>
            <w:r w:rsidRPr="006611D9">
              <w:t>контроль за</w:t>
            </w:r>
            <w:proofErr w:type="gramEnd"/>
            <w:r w:rsidRPr="006611D9">
              <w:t xml:space="preserve"> обеспечением прав и законных интересов граждан и гос</w:t>
            </w:r>
            <w:r w:rsidRPr="006611D9">
              <w:t>у</w:t>
            </w:r>
            <w:r w:rsidRPr="006611D9">
              <w:t>дарства при предоставлении населению жилищных и коммунальных услуг, отвечающих требованиям федеральных и региональных ста</w:t>
            </w:r>
            <w:r w:rsidRPr="006611D9">
              <w:t>н</w:t>
            </w:r>
            <w:r w:rsidRPr="006611D9">
              <w:t>дартов качества, использованием и сохранностью жилищного фонда и общего имущества собственников помещений в многоквартирном д</w:t>
            </w:r>
            <w:r w:rsidRPr="006611D9">
              <w:t>о</w:t>
            </w:r>
            <w:r w:rsidRPr="006611D9">
              <w:t>ме независимо от их принадлежности;</w:t>
            </w:r>
          </w:p>
          <w:p w:rsidR="00912795" w:rsidRPr="006611D9" w:rsidRDefault="00912795" w:rsidP="00912795">
            <w:pPr>
              <w:pStyle w:val="61"/>
              <w:spacing w:line="240" w:lineRule="auto"/>
              <w:ind w:firstLine="0"/>
            </w:pPr>
            <w:r w:rsidRPr="006611D9">
              <w:t>государственный строительный надзор, контроль и надзор в области долевого строительства многоквартирных домов и (или) иных объе</w:t>
            </w:r>
            <w:r w:rsidRPr="006611D9">
              <w:t>к</w:t>
            </w:r>
            <w:r w:rsidRPr="006611D9">
              <w:t>тов недвижимости;</w:t>
            </w:r>
          </w:p>
          <w:p w:rsidR="00912795" w:rsidRPr="006611D9" w:rsidRDefault="00912795" w:rsidP="00912795">
            <w:pPr>
              <w:pStyle w:val="61"/>
              <w:spacing w:line="240" w:lineRule="auto"/>
              <w:ind w:firstLine="0"/>
            </w:pPr>
            <w:proofErr w:type="gramStart"/>
            <w:r w:rsidRPr="006611D9">
              <w:t>реализация мероприятий по капитальному ремонту многоквартирных домов на территории Республики Бурятия, переселению граждан из аварийного жилищного фонда на территории Республики Бурятия, п</w:t>
            </w:r>
            <w:r w:rsidRPr="006611D9">
              <w:t>е</w:t>
            </w:r>
            <w:r w:rsidRPr="006611D9">
              <w:t>реселению граждан из аварийного жилищного фонда с учетом необх</w:t>
            </w:r>
            <w:r w:rsidRPr="006611D9">
              <w:t>о</w:t>
            </w:r>
            <w:r w:rsidRPr="006611D9">
              <w:t>димости развития малоэтажного строительства в Республике Бурятия, переходу на отпуск коммунальных ресурсов потребителям в мног</w:t>
            </w:r>
            <w:r w:rsidRPr="006611D9">
              <w:t>о</w:t>
            </w:r>
            <w:r w:rsidRPr="006611D9">
              <w:t>квартирных домах в соответствии с показаниями коллективных (о</w:t>
            </w:r>
            <w:r w:rsidRPr="006611D9">
              <w:t>б</w:t>
            </w:r>
            <w:r w:rsidRPr="006611D9">
              <w:t>щедомовых) приборов учета</w:t>
            </w:r>
            <w:proofErr w:type="gramEnd"/>
          </w:p>
        </w:tc>
      </w:tr>
      <w:tr w:rsidR="00912795" w:rsidRPr="006611D9" w:rsidTr="00912795">
        <w:tc>
          <w:tcPr>
            <w:tcW w:w="675" w:type="dxa"/>
          </w:tcPr>
          <w:p w:rsidR="00912795" w:rsidRPr="006611D9" w:rsidRDefault="00912795" w:rsidP="00912795">
            <w:pPr>
              <w:pStyle w:val="61"/>
              <w:spacing w:line="240" w:lineRule="auto"/>
              <w:ind w:firstLine="0"/>
            </w:pPr>
            <w:r w:rsidRPr="006611D9">
              <w:t>13.</w:t>
            </w:r>
          </w:p>
        </w:tc>
        <w:tc>
          <w:tcPr>
            <w:tcW w:w="2271" w:type="dxa"/>
          </w:tcPr>
          <w:p w:rsidR="00912795" w:rsidRPr="006611D9" w:rsidRDefault="00912795" w:rsidP="00912795">
            <w:pPr>
              <w:pStyle w:val="61"/>
              <w:spacing w:line="240" w:lineRule="auto"/>
              <w:ind w:firstLine="0"/>
            </w:pPr>
            <w:r w:rsidRPr="006611D9">
              <w:t>Развитие транспорта, энергетики и доро</w:t>
            </w:r>
            <w:r w:rsidRPr="006611D9">
              <w:t>ж</w:t>
            </w:r>
            <w:r w:rsidRPr="006611D9">
              <w:t>ного хозяйства</w:t>
            </w:r>
          </w:p>
        </w:tc>
        <w:tc>
          <w:tcPr>
            <w:tcW w:w="6943" w:type="dxa"/>
          </w:tcPr>
          <w:p w:rsidR="00912795" w:rsidRPr="006611D9" w:rsidRDefault="00912795" w:rsidP="00912795">
            <w:pPr>
              <w:pStyle w:val="61"/>
              <w:spacing w:line="240" w:lineRule="auto"/>
              <w:ind w:firstLine="0"/>
            </w:pPr>
            <w:r w:rsidRPr="006611D9">
              <w:t>Энергосбережение и повышение энергетической эффективности, с</w:t>
            </w:r>
            <w:r w:rsidRPr="006611D9">
              <w:t>о</w:t>
            </w:r>
            <w:r w:rsidRPr="006611D9">
              <w:t>хранение и расширение потенциала экспорта энергоресурсов, стру</w:t>
            </w:r>
            <w:r w:rsidRPr="006611D9">
              <w:t>к</w:t>
            </w:r>
            <w:r w:rsidRPr="006611D9">
              <w:t>турная модернизация топливно-энергетического комплекса, соверше</w:t>
            </w:r>
            <w:r w:rsidRPr="006611D9">
              <w:t>н</w:t>
            </w:r>
            <w:r w:rsidRPr="006611D9">
              <w:t>ствование деятельности естественных монополий в сфере энергетики</w:t>
            </w:r>
          </w:p>
        </w:tc>
      </w:tr>
      <w:tr w:rsidR="00912795" w:rsidRPr="006611D9" w:rsidTr="00912795">
        <w:tc>
          <w:tcPr>
            <w:tcW w:w="675" w:type="dxa"/>
          </w:tcPr>
          <w:p w:rsidR="00912795" w:rsidRPr="006611D9" w:rsidRDefault="00912795" w:rsidP="00912795">
            <w:pPr>
              <w:pStyle w:val="61"/>
              <w:spacing w:line="240" w:lineRule="auto"/>
              <w:ind w:firstLine="0"/>
            </w:pPr>
            <w:r w:rsidRPr="006611D9">
              <w:t>14.</w:t>
            </w:r>
          </w:p>
        </w:tc>
        <w:tc>
          <w:tcPr>
            <w:tcW w:w="2271" w:type="dxa"/>
          </w:tcPr>
          <w:p w:rsidR="00912795" w:rsidRPr="006611D9" w:rsidRDefault="00912795" w:rsidP="00912795">
            <w:pPr>
              <w:pStyle w:val="61"/>
              <w:spacing w:line="240" w:lineRule="auto"/>
              <w:ind w:firstLine="0"/>
            </w:pPr>
            <w:r w:rsidRPr="006611D9">
              <w:t>Безопасность жизн</w:t>
            </w:r>
            <w:r w:rsidRPr="006611D9">
              <w:t>е</w:t>
            </w:r>
            <w:r w:rsidRPr="006611D9">
              <w:t>деятельности</w:t>
            </w:r>
          </w:p>
        </w:tc>
        <w:tc>
          <w:tcPr>
            <w:tcW w:w="6943" w:type="dxa"/>
          </w:tcPr>
          <w:p w:rsidR="00912795" w:rsidRPr="006611D9" w:rsidRDefault="00912795" w:rsidP="00912795">
            <w:pPr>
              <w:pStyle w:val="61"/>
              <w:spacing w:line="240" w:lineRule="auto"/>
              <w:ind w:firstLine="0"/>
            </w:pPr>
            <w:r w:rsidRPr="006611D9">
              <w:t>Обеспечение защиты населения, территорий, объектов жизнеобесп</w:t>
            </w:r>
            <w:r w:rsidRPr="006611D9">
              <w:t>е</w:t>
            </w:r>
            <w:r w:rsidRPr="006611D9">
              <w:t>чения населения и критически важных объектов от угроз природного и техногенного характера, гражданская оборона, обеспечение пожарной безопасности, обеспечение безопасности людей на водных объектах</w:t>
            </w:r>
          </w:p>
        </w:tc>
      </w:tr>
      <w:tr w:rsidR="00912795" w:rsidRPr="006611D9" w:rsidTr="00912795">
        <w:tc>
          <w:tcPr>
            <w:tcW w:w="675" w:type="dxa"/>
          </w:tcPr>
          <w:p w:rsidR="00912795" w:rsidRPr="006611D9" w:rsidRDefault="00912795" w:rsidP="00912795">
            <w:pPr>
              <w:pStyle w:val="61"/>
              <w:spacing w:line="240" w:lineRule="auto"/>
              <w:ind w:firstLine="0"/>
            </w:pPr>
            <w:r w:rsidRPr="006611D9">
              <w:t>15.</w:t>
            </w:r>
          </w:p>
        </w:tc>
        <w:tc>
          <w:tcPr>
            <w:tcW w:w="2271" w:type="dxa"/>
          </w:tcPr>
          <w:p w:rsidR="00912795" w:rsidRPr="006611D9" w:rsidRDefault="00912795" w:rsidP="00912795">
            <w:pPr>
              <w:pStyle w:val="61"/>
              <w:spacing w:line="240" w:lineRule="auto"/>
              <w:ind w:firstLine="0"/>
            </w:pPr>
            <w:r w:rsidRPr="006611D9">
              <w:t xml:space="preserve">Совершенствование </w:t>
            </w:r>
            <w:proofErr w:type="gramStart"/>
            <w:r w:rsidRPr="006611D9">
              <w:t>государственного</w:t>
            </w:r>
            <w:proofErr w:type="gramEnd"/>
            <w:r w:rsidRPr="006611D9">
              <w:t xml:space="preserve"> управления</w:t>
            </w:r>
          </w:p>
        </w:tc>
        <w:tc>
          <w:tcPr>
            <w:tcW w:w="6943" w:type="dxa"/>
          </w:tcPr>
          <w:p w:rsidR="00912795" w:rsidRPr="006611D9" w:rsidRDefault="00912795" w:rsidP="00912795">
            <w:pPr>
              <w:pStyle w:val="61"/>
              <w:spacing w:line="240" w:lineRule="auto"/>
              <w:ind w:firstLine="0"/>
            </w:pPr>
            <w:r w:rsidRPr="006611D9">
              <w:t>Реализация государственной национальной политики Республики Б</w:t>
            </w:r>
            <w:r w:rsidRPr="006611D9">
              <w:t>у</w:t>
            </w:r>
            <w:r w:rsidRPr="006611D9">
              <w:t>рятия;</w:t>
            </w:r>
          </w:p>
          <w:p w:rsidR="00912795" w:rsidRPr="006611D9" w:rsidRDefault="00912795" w:rsidP="00912795">
            <w:pPr>
              <w:pStyle w:val="61"/>
              <w:spacing w:line="240" w:lineRule="auto"/>
              <w:ind w:firstLine="0"/>
            </w:pPr>
            <w:r w:rsidRPr="006611D9">
              <w:t>развитие гражданского общества, в т.ч. поддержка социально орие</w:t>
            </w:r>
            <w:r w:rsidRPr="006611D9">
              <w:t>н</w:t>
            </w:r>
            <w:r w:rsidRPr="006611D9">
              <w:t>тированных организаций, религиозных объединений; поддержка эк</w:t>
            </w:r>
            <w:r w:rsidRPr="006611D9">
              <w:t>о</w:t>
            </w:r>
            <w:r w:rsidRPr="006611D9">
              <w:t>номического и социального развития коренных малочисленных нар</w:t>
            </w:r>
            <w:r w:rsidRPr="006611D9">
              <w:t>о</w:t>
            </w:r>
            <w:r w:rsidRPr="006611D9">
              <w:t>дов Севера, Сибири и Дальнего Востока;</w:t>
            </w:r>
          </w:p>
          <w:p w:rsidR="00912795" w:rsidRPr="006611D9" w:rsidRDefault="00912795" w:rsidP="00912795">
            <w:pPr>
              <w:pStyle w:val="61"/>
              <w:spacing w:line="240" w:lineRule="auto"/>
              <w:ind w:firstLine="0"/>
            </w:pPr>
            <w:r w:rsidRPr="006611D9">
              <w:t>развитие государственной гражданской службы Республики Бурятия, подготовка резерва управленческих кадров и реализация мероприятий административной реформы;</w:t>
            </w:r>
          </w:p>
          <w:p w:rsidR="00912795" w:rsidRPr="006611D9" w:rsidRDefault="00912795" w:rsidP="00912795">
            <w:pPr>
              <w:pStyle w:val="61"/>
              <w:spacing w:line="240" w:lineRule="auto"/>
              <w:ind w:firstLine="0"/>
            </w:pPr>
            <w:r w:rsidRPr="006611D9">
              <w:t>развитие муниципальной службы в Республике Бурятия и содействие в развитии форм непосредственного осуществления населением местн</w:t>
            </w:r>
            <w:r w:rsidRPr="006611D9">
              <w:t>о</w:t>
            </w:r>
            <w:r w:rsidRPr="006611D9">
              <w:lastRenderedPageBreak/>
              <w:t>го самоуправления; реализация информационной политики в Респу</w:t>
            </w:r>
            <w:r w:rsidRPr="006611D9">
              <w:t>б</w:t>
            </w:r>
            <w:r w:rsidRPr="006611D9">
              <w:t>лике Бурятия;</w:t>
            </w:r>
          </w:p>
          <w:p w:rsidR="00912795" w:rsidRPr="006611D9" w:rsidRDefault="00912795" w:rsidP="00912795">
            <w:pPr>
              <w:pStyle w:val="61"/>
              <w:spacing w:line="240" w:lineRule="auto"/>
              <w:ind w:firstLine="0"/>
            </w:pPr>
            <w:r w:rsidRPr="006611D9">
              <w:t>профилактика правонарушений и обеспечение общественного порядка</w:t>
            </w:r>
          </w:p>
        </w:tc>
      </w:tr>
      <w:tr w:rsidR="00912795" w:rsidRPr="006611D9" w:rsidTr="00912795">
        <w:tc>
          <w:tcPr>
            <w:tcW w:w="675" w:type="dxa"/>
          </w:tcPr>
          <w:p w:rsidR="00912795" w:rsidRPr="006611D9" w:rsidRDefault="00912795" w:rsidP="00912795">
            <w:pPr>
              <w:pStyle w:val="61"/>
              <w:spacing w:line="240" w:lineRule="auto"/>
              <w:ind w:firstLine="0"/>
            </w:pPr>
            <w:r w:rsidRPr="006611D9">
              <w:lastRenderedPageBreak/>
              <w:t>16.</w:t>
            </w:r>
          </w:p>
        </w:tc>
        <w:tc>
          <w:tcPr>
            <w:tcW w:w="2271" w:type="dxa"/>
          </w:tcPr>
          <w:p w:rsidR="00912795" w:rsidRPr="006611D9" w:rsidRDefault="00912795" w:rsidP="00912795">
            <w:pPr>
              <w:pStyle w:val="61"/>
              <w:spacing w:line="240" w:lineRule="auto"/>
              <w:ind w:firstLine="0"/>
            </w:pPr>
            <w:r w:rsidRPr="006611D9">
              <w:t>Управление госуда</w:t>
            </w:r>
            <w:r w:rsidRPr="006611D9">
              <w:t>р</w:t>
            </w:r>
            <w:r w:rsidRPr="006611D9">
              <w:t>ственными финанс</w:t>
            </w:r>
            <w:r w:rsidRPr="006611D9">
              <w:t>а</w:t>
            </w:r>
            <w:r w:rsidRPr="006611D9">
              <w:t>ми и государстве</w:t>
            </w:r>
            <w:r w:rsidRPr="006611D9">
              <w:t>н</w:t>
            </w:r>
            <w:r w:rsidRPr="006611D9">
              <w:t>ным долгом</w:t>
            </w:r>
          </w:p>
        </w:tc>
        <w:tc>
          <w:tcPr>
            <w:tcW w:w="6943" w:type="dxa"/>
          </w:tcPr>
          <w:p w:rsidR="00912795" w:rsidRPr="006611D9" w:rsidRDefault="00912795" w:rsidP="00912795">
            <w:pPr>
              <w:pStyle w:val="61"/>
              <w:spacing w:line="240" w:lineRule="auto"/>
              <w:ind w:firstLine="0"/>
            </w:pPr>
            <w:r w:rsidRPr="006611D9">
              <w:t xml:space="preserve">Обеспечение сбалансированности и устойчивости бюджетной системы и организация бюджетного процесса, оптимизация управления </w:t>
            </w:r>
            <w:r w:rsidRPr="006611D9">
              <w:rPr>
                <w:sz w:val="24"/>
                <w:szCs w:val="24"/>
              </w:rPr>
              <w:t>гос</w:t>
            </w:r>
            <w:r w:rsidRPr="006611D9">
              <w:rPr>
                <w:sz w:val="24"/>
                <w:szCs w:val="24"/>
              </w:rPr>
              <w:t>у</w:t>
            </w:r>
            <w:r w:rsidRPr="006611D9">
              <w:rPr>
                <w:sz w:val="24"/>
                <w:szCs w:val="24"/>
              </w:rPr>
              <w:t>дарственным долгом и государственными финансами</w:t>
            </w:r>
          </w:p>
        </w:tc>
      </w:tr>
      <w:tr w:rsidR="00912795" w:rsidRPr="006611D9" w:rsidTr="00912795">
        <w:tc>
          <w:tcPr>
            <w:tcW w:w="675" w:type="dxa"/>
          </w:tcPr>
          <w:p w:rsidR="00912795" w:rsidRPr="006611D9" w:rsidRDefault="00912795" w:rsidP="00912795">
            <w:pPr>
              <w:pStyle w:val="61"/>
              <w:spacing w:line="240" w:lineRule="auto"/>
              <w:ind w:firstLine="0"/>
            </w:pPr>
            <w:r w:rsidRPr="006611D9">
              <w:t>17.</w:t>
            </w:r>
          </w:p>
        </w:tc>
        <w:tc>
          <w:tcPr>
            <w:tcW w:w="2271" w:type="dxa"/>
          </w:tcPr>
          <w:p w:rsidR="00912795" w:rsidRPr="006611D9" w:rsidRDefault="00912795" w:rsidP="00912795">
            <w:pPr>
              <w:pStyle w:val="61"/>
              <w:spacing w:line="240" w:lineRule="auto"/>
              <w:ind w:firstLine="0"/>
            </w:pPr>
            <w:r w:rsidRPr="006611D9">
              <w:t>Информационное общество</w:t>
            </w:r>
          </w:p>
        </w:tc>
        <w:tc>
          <w:tcPr>
            <w:tcW w:w="6943" w:type="dxa"/>
          </w:tcPr>
          <w:p w:rsidR="00912795" w:rsidRPr="006611D9" w:rsidRDefault="00912795" w:rsidP="00912795">
            <w:pPr>
              <w:pStyle w:val="61"/>
              <w:spacing w:line="240" w:lineRule="auto"/>
              <w:ind w:firstLine="0"/>
            </w:pPr>
            <w:r w:rsidRPr="006611D9">
              <w:t>Формирование электронного правительства, развитие телекоммуник</w:t>
            </w:r>
            <w:r w:rsidRPr="006611D9">
              <w:t>а</w:t>
            </w:r>
            <w:r w:rsidRPr="006611D9">
              <w:t>ционной инфраструктуры и обеспечение доступности на ее основе н</w:t>
            </w:r>
            <w:r w:rsidRPr="006611D9">
              <w:t>а</w:t>
            </w:r>
            <w:r w:rsidRPr="006611D9">
              <w:t>селению современных информационно-телекоммуникационных услуг, использование информационно-коммуникационных технологий в о</w:t>
            </w:r>
            <w:r w:rsidRPr="006611D9">
              <w:t>б</w:t>
            </w:r>
            <w:r w:rsidRPr="006611D9">
              <w:t>разовании и науке, в системе здравоохранения и социальной защиты населения, в области культуры, для обеспечения безопасности жизн</w:t>
            </w:r>
            <w:r w:rsidRPr="006611D9">
              <w:t>е</w:t>
            </w:r>
            <w:r w:rsidRPr="006611D9">
              <w:t>деятельности населения</w:t>
            </w:r>
          </w:p>
        </w:tc>
      </w:tr>
      <w:tr w:rsidR="00912795" w:rsidRPr="006611D9" w:rsidTr="00912795">
        <w:tc>
          <w:tcPr>
            <w:tcW w:w="675" w:type="dxa"/>
          </w:tcPr>
          <w:p w:rsidR="00912795" w:rsidRPr="006611D9" w:rsidRDefault="00912795" w:rsidP="00912795">
            <w:pPr>
              <w:pStyle w:val="61"/>
              <w:spacing w:line="240" w:lineRule="auto"/>
              <w:ind w:firstLine="0"/>
            </w:pPr>
            <w:r w:rsidRPr="006611D9">
              <w:t>18.</w:t>
            </w:r>
          </w:p>
        </w:tc>
        <w:tc>
          <w:tcPr>
            <w:tcW w:w="2271" w:type="dxa"/>
          </w:tcPr>
          <w:p w:rsidR="00912795" w:rsidRPr="006611D9" w:rsidRDefault="00912795" w:rsidP="00912795">
            <w:pPr>
              <w:pStyle w:val="61"/>
              <w:spacing w:line="240" w:lineRule="auto"/>
              <w:ind w:firstLine="0"/>
            </w:pPr>
            <w:r w:rsidRPr="006611D9">
              <w:t>Укрепление единства российской нации и этнокультурное ра</w:t>
            </w:r>
            <w:r w:rsidRPr="006611D9">
              <w:t>з</w:t>
            </w:r>
            <w:r w:rsidRPr="006611D9">
              <w:t>витие народов Ро</w:t>
            </w:r>
            <w:r w:rsidRPr="006611D9">
              <w:t>с</w:t>
            </w:r>
            <w:r w:rsidRPr="006611D9">
              <w:t>сии в Республике Б</w:t>
            </w:r>
            <w:r w:rsidRPr="006611D9">
              <w:t>у</w:t>
            </w:r>
            <w:r w:rsidRPr="006611D9">
              <w:t>рятия</w:t>
            </w:r>
          </w:p>
        </w:tc>
        <w:tc>
          <w:tcPr>
            <w:tcW w:w="6943" w:type="dxa"/>
          </w:tcPr>
          <w:p w:rsidR="00912795" w:rsidRPr="006611D9" w:rsidRDefault="00912795" w:rsidP="00912795">
            <w:pPr>
              <w:pStyle w:val="61"/>
              <w:spacing w:line="240" w:lineRule="auto"/>
              <w:ind w:firstLine="0"/>
            </w:pPr>
            <w:r w:rsidRPr="006611D9">
              <w:t>Укрепление общероссийского гражданского самосознания и духовной общности многонационального народа Российской Федерации (ро</w:t>
            </w:r>
            <w:r w:rsidRPr="006611D9">
              <w:t>с</w:t>
            </w:r>
            <w:r w:rsidRPr="006611D9">
              <w:t>сийской нации);</w:t>
            </w:r>
          </w:p>
          <w:p w:rsidR="00912795" w:rsidRPr="006611D9" w:rsidRDefault="00912795" w:rsidP="00912795">
            <w:pPr>
              <w:pStyle w:val="61"/>
              <w:spacing w:line="240" w:lineRule="auto"/>
              <w:ind w:firstLine="0"/>
            </w:pPr>
            <w:r w:rsidRPr="006611D9">
              <w:t>сохранение и развитие этнокультурного многообразия народов России;</w:t>
            </w:r>
          </w:p>
          <w:p w:rsidR="00912795" w:rsidRPr="006611D9" w:rsidRDefault="00912795" w:rsidP="00912795">
            <w:pPr>
              <w:pStyle w:val="61"/>
              <w:spacing w:line="240" w:lineRule="auto"/>
              <w:ind w:firstLine="0"/>
            </w:pPr>
            <w:r w:rsidRPr="006611D9">
              <w:t>гармонизация национальных и межнациональных (межэтнических) отношений;</w:t>
            </w:r>
          </w:p>
          <w:p w:rsidR="00912795" w:rsidRPr="006611D9" w:rsidRDefault="00912795" w:rsidP="00912795">
            <w:pPr>
              <w:pStyle w:val="61"/>
              <w:spacing w:line="240" w:lineRule="auto"/>
              <w:ind w:firstLine="0"/>
            </w:pPr>
            <w:r w:rsidRPr="006611D9">
              <w:t>обеспечение равенства прав и свобод человека и гражданина незав</w:t>
            </w:r>
            <w:r w:rsidRPr="006611D9">
              <w:t>и</w:t>
            </w:r>
            <w:r w:rsidRPr="006611D9">
              <w:t>симо от расы, национальности, языка, отношения к религии и других обстоятельств;</w:t>
            </w:r>
          </w:p>
          <w:p w:rsidR="00912795" w:rsidRPr="006611D9" w:rsidRDefault="00912795" w:rsidP="00912795">
            <w:pPr>
              <w:pStyle w:val="61"/>
              <w:spacing w:line="240" w:lineRule="auto"/>
              <w:ind w:firstLine="0"/>
            </w:pPr>
            <w:r w:rsidRPr="006611D9">
              <w:t>успешная социальная и культурная адаптация и интеграция мигрантов</w:t>
            </w:r>
          </w:p>
        </w:tc>
      </w:tr>
      <w:tr w:rsidR="00912795" w:rsidRPr="006611D9" w:rsidTr="00912795">
        <w:tc>
          <w:tcPr>
            <w:tcW w:w="675" w:type="dxa"/>
          </w:tcPr>
          <w:p w:rsidR="00912795" w:rsidRPr="006611D9" w:rsidRDefault="00912795" w:rsidP="00912795">
            <w:pPr>
              <w:pStyle w:val="61"/>
              <w:spacing w:line="240" w:lineRule="auto"/>
              <w:ind w:firstLine="0"/>
            </w:pPr>
            <w:r w:rsidRPr="006611D9">
              <w:t>19.</w:t>
            </w:r>
          </w:p>
        </w:tc>
        <w:tc>
          <w:tcPr>
            <w:tcW w:w="2271" w:type="dxa"/>
          </w:tcPr>
          <w:p w:rsidR="00912795" w:rsidRPr="006611D9" w:rsidRDefault="00912795" w:rsidP="00912795">
            <w:pPr>
              <w:pStyle w:val="61"/>
              <w:spacing w:line="240" w:lineRule="auto"/>
              <w:ind w:firstLine="0"/>
            </w:pPr>
            <w:r w:rsidRPr="006611D9">
              <w:t>Сохранение и разв</w:t>
            </w:r>
            <w:r w:rsidRPr="006611D9">
              <w:t>и</w:t>
            </w:r>
            <w:r w:rsidRPr="006611D9">
              <w:t>тие бурятского языка в Республике Бур</w:t>
            </w:r>
            <w:r w:rsidRPr="006611D9">
              <w:t>я</w:t>
            </w:r>
            <w:r w:rsidRPr="006611D9">
              <w:t>тия</w:t>
            </w:r>
          </w:p>
        </w:tc>
        <w:tc>
          <w:tcPr>
            <w:tcW w:w="6943" w:type="dxa"/>
          </w:tcPr>
          <w:p w:rsidR="00912795" w:rsidRPr="006611D9" w:rsidRDefault="00912795" w:rsidP="00912795">
            <w:pPr>
              <w:pStyle w:val="61"/>
              <w:spacing w:line="240" w:lineRule="auto"/>
              <w:ind w:firstLine="0"/>
            </w:pPr>
            <w:r w:rsidRPr="006611D9">
              <w:t>Создание условий для гармоничного развития и оптимального фун</w:t>
            </w:r>
            <w:r w:rsidRPr="006611D9">
              <w:t>к</w:t>
            </w:r>
            <w:r w:rsidRPr="006611D9">
              <w:t>ционирования бурятского языка; расширение сферы его применения; совершенствование и развитие правового пространства в области с</w:t>
            </w:r>
            <w:r w:rsidRPr="006611D9">
              <w:t>о</w:t>
            </w:r>
            <w:r w:rsidRPr="006611D9">
              <w:t>временного национального языкового строительства</w:t>
            </w:r>
          </w:p>
        </w:tc>
      </w:tr>
      <w:tr w:rsidR="00912795" w:rsidRPr="006611D9" w:rsidTr="00912795">
        <w:tc>
          <w:tcPr>
            <w:tcW w:w="675" w:type="dxa"/>
          </w:tcPr>
          <w:p w:rsidR="00912795" w:rsidRPr="006611D9" w:rsidRDefault="00912795" w:rsidP="00912795">
            <w:pPr>
              <w:pStyle w:val="61"/>
              <w:spacing w:line="240" w:lineRule="auto"/>
              <w:ind w:firstLine="0"/>
            </w:pPr>
            <w:r w:rsidRPr="006611D9">
              <w:t>20.</w:t>
            </w:r>
          </w:p>
        </w:tc>
        <w:tc>
          <w:tcPr>
            <w:tcW w:w="2271" w:type="dxa"/>
          </w:tcPr>
          <w:p w:rsidR="00912795" w:rsidRPr="006611D9" w:rsidRDefault="00912795" w:rsidP="00912795">
            <w:pPr>
              <w:pStyle w:val="61"/>
              <w:spacing w:line="240" w:lineRule="auto"/>
              <w:ind w:firstLine="0"/>
            </w:pPr>
            <w:r w:rsidRPr="006611D9">
              <w:t>Развитие гражда</w:t>
            </w:r>
            <w:r w:rsidRPr="006611D9">
              <w:t>н</w:t>
            </w:r>
            <w:r w:rsidRPr="006611D9">
              <w:t>ского общества и поддержка социально ориентированных некоммерческих о</w:t>
            </w:r>
            <w:r w:rsidRPr="006611D9">
              <w:t>р</w:t>
            </w:r>
            <w:r w:rsidRPr="006611D9">
              <w:t>ганизаций (2016 - 2020 гг.)</w:t>
            </w:r>
          </w:p>
        </w:tc>
        <w:tc>
          <w:tcPr>
            <w:tcW w:w="6943" w:type="dxa"/>
          </w:tcPr>
          <w:p w:rsidR="00912795" w:rsidRPr="006611D9" w:rsidRDefault="00912795" w:rsidP="00912795">
            <w:pPr>
              <w:pStyle w:val="61"/>
              <w:spacing w:line="240" w:lineRule="auto"/>
              <w:ind w:firstLine="0"/>
            </w:pPr>
            <w:r w:rsidRPr="006611D9">
              <w:t>Создание экономических, финансовых, организационно-технических условий для развития социально ориентированных некоммерческих организаций, реализующих социально значимые для республики пр</w:t>
            </w:r>
            <w:r w:rsidRPr="006611D9">
              <w:t>о</w:t>
            </w:r>
            <w:r w:rsidRPr="006611D9">
              <w:t>екты, повышение эффективности использования средств, направля</w:t>
            </w:r>
            <w:r w:rsidRPr="006611D9">
              <w:t>е</w:t>
            </w:r>
            <w:r w:rsidRPr="006611D9">
              <w:t>мых на социальные нужды. Совершенствование нормативно-правовой базы в сфере деятельности социально ориентированных некоммерч</w:t>
            </w:r>
            <w:r w:rsidRPr="006611D9">
              <w:t>е</w:t>
            </w:r>
            <w:r w:rsidRPr="006611D9">
              <w:t>ских организаций. Развитие конкуренции в сфере оказания социал</w:t>
            </w:r>
            <w:r w:rsidRPr="006611D9">
              <w:t>ь</w:t>
            </w:r>
            <w:r w:rsidRPr="006611D9">
              <w:t>ных услуг. Создание условий для увеличения количества социально ориентированных некоммерческих организаций, работников и добр</w:t>
            </w:r>
            <w:r w:rsidRPr="006611D9">
              <w:t>о</w:t>
            </w:r>
            <w:r w:rsidRPr="006611D9">
              <w:t>вольцев, привлекаемых социально ориентированными некоммерч</w:t>
            </w:r>
            <w:r w:rsidRPr="006611D9">
              <w:t>е</w:t>
            </w:r>
            <w:r w:rsidRPr="006611D9">
              <w:t>скими организациями, масштабов деятельности этих организаций. Увеличение объема услуг, оказываемых социально ориентированными некоммерческими организациями. Увеличение количества социально ориентированных некоммерческих организаций</w:t>
            </w:r>
          </w:p>
        </w:tc>
      </w:tr>
      <w:tr w:rsidR="00912795" w:rsidRPr="006611D9" w:rsidTr="00912795">
        <w:tc>
          <w:tcPr>
            <w:tcW w:w="675" w:type="dxa"/>
          </w:tcPr>
          <w:p w:rsidR="00912795" w:rsidRPr="006611D9" w:rsidRDefault="00912795" w:rsidP="00912795">
            <w:pPr>
              <w:pStyle w:val="61"/>
              <w:spacing w:line="240" w:lineRule="auto"/>
              <w:ind w:firstLine="0"/>
            </w:pPr>
            <w:r w:rsidRPr="006611D9">
              <w:t>21.</w:t>
            </w:r>
          </w:p>
        </w:tc>
        <w:tc>
          <w:tcPr>
            <w:tcW w:w="2271" w:type="dxa"/>
          </w:tcPr>
          <w:p w:rsidR="00912795" w:rsidRPr="006611D9" w:rsidRDefault="00912795" w:rsidP="00912795">
            <w:pPr>
              <w:pStyle w:val="61"/>
              <w:spacing w:line="240" w:lineRule="auto"/>
              <w:ind w:firstLine="0"/>
            </w:pPr>
            <w:r w:rsidRPr="006611D9">
              <w:t>Развитие города Улан-Удэ - столицы Республики Бурятия</w:t>
            </w:r>
          </w:p>
        </w:tc>
        <w:tc>
          <w:tcPr>
            <w:tcW w:w="6943" w:type="dxa"/>
          </w:tcPr>
          <w:p w:rsidR="00912795" w:rsidRPr="006611D9" w:rsidRDefault="00912795" w:rsidP="00912795">
            <w:pPr>
              <w:pStyle w:val="61"/>
              <w:spacing w:line="240" w:lineRule="auto"/>
              <w:ind w:firstLine="0"/>
            </w:pPr>
            <w:r w:rsidRPr="006611D9">
              <w:t>Обеспечение устойчивого экономического и социального развития города Улан-Удэ и создание условий выполнения функций столицы</w:t>
            </w:r>
          </w:p>
        </w:tc>
      </w:tr>
    </w:tbl>
    <w:p w:rsidR="00912795" w:rsidRPr="006611D9" w:rsidRDefault="00912795" w:rsidP="00EB2E6D">
      <w:pPr>
        <w:pStyle w:val="10"/>
        <w:spacing w:line="240" w:lineRule="auto"/>
      </w:pPr>
    </w:p>
    <w:p w:rsidR="005861AF" w:rsidRPr="006611D9" w:rsidRDefault="005861AF" w:rsidP="00EB2E6D">
      <w:pPr>
        <w:pStyle w:val="10"/>
        <w:spacing w:line="240" w:lineRule="auto"/>
      </w:pPr>
    </w:p>
    <w:p w:rsidR="005861AF" w:rsidRPr="006611D9" w:rsidRDefault="005861AF">
      <w:pPr>
        <w:widowControl/>
        <w:spacing w:after="200" w:line="276" w:lineRule="auto"/>
        <w:ind w:firstLine="0"/>
        <w:jc w:val="left"/>
        <w:rPr>
          <w:rFonts w:eastAsiaTheme="majorEastAsia" w:cstheme="majorBidi"/>
          <w:b/>
          <w:bCs/>
          <w:szCs w:val="28"/>
        </w:rPr>
      </w:pPr>
      <w:r w:rsidRPr="006611D9">
        <w:br w:type="page"/>
      </w:r>
    </w:p>
    <w:p w:rsidR="003E703F" w:rsidRPr="006611D9" w:rsidRDefault="005D7A57" w:rsidP="00A93390">
      <w:pPr>
        <w:pStyle w:val="10"/>
        <w:spacing w:line="240" w:lineRule="auto"/>
      </w:pPr>
      <w:bookmarkStart w:id="138" w:name="_Toc522619000"/>
      <w:r w:rsidRPr="006611D9">
        <w:lastRenderedPageBreak/>
        <w:t xml:space="preserve">Приложение </w:t>
      </w:r>
      <w:r w:rsidR="005861AF" w:rsidRPr="006611D9">
        <w:t>2</w:t>
      </w:r>
      <w:r w:rsidRPr="006611D9">
        <w:t>.</w:t>
      </w:r>
      <w:bookmarkEnd w:id="132"/>
      <w:bookmarkEnd w:id="133"/>
      <w:r w:rsidR="00EB2E6D" w:rsidRPr="006611D9">
        <w:t xml:space="preserve"> </w:t>
      </w:r>
      <w:r w:rsidR="00414683" w:rsidRPr="006611D9">
        <w:t>Показатели достижения целей социально-экономического развития</w:t>
      </w:r>
      <w:r w:rsidR="00A93390" w:rsidRPr="006611D9">
        <w:t xml:space="preserve"> </w:t>
      </w:r>
      <w:r w:rsidR="00414683" w:rsidRPr="006611D9">
        <w:t xml:space="preserve">Республики Бурятия </w:t>
      </w:r>
      <w:r w:rsidR="00A93390" w:rsidRPr="006611D9">
        <w:t xml:space="preserve">на период </w:t>
      </w:r>
      <w:r w:rsidR="00414683" w:rsidRPr="006611D9">
        <w:t>до 2035 года</w:t>
      </w:r>
      <w:r w:rsidR="00FD756B">
        <w:t xml:space="preserve"> (целевой вариант)</w:t>
      </w:r>
      <w:bookmarkEnd w:id="138"/>
    </w:p>
    <w:p w:rsidR="005861AF" w:rsidRPr="006611D9" w:rsidRDefault="005861AF" w:rsidP="005861AF"/>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7"/>
        <w:gridCol w:w="1471"/>
        <w:gridCol w:w="1088"/>
        <w:gridCol w:w="1089"/>
        <w:gridCol w:w="964"/>
        <w:gridCol w:w="965"/>
        <w:gridCol w:w="1227"/>
      </w:tblGrid>
      <w:tr w:rsidR="006405C5" w:rsidRPr="006611D9" w:rsidTr="002C2481">
        <w:trPr>
          <w:trHeight w:val="328"/>
        </w:trPr>
        <w:tc>
          <w:tcPr>
            <w:tcW w:w="3407" w:type="dxa"/>
            <w:shd w:val="clear" w:color="auto" w:fill="auto"/>
            <w:noWrap/>
            <w:vAlign w:val="center"/>
            <w:hideMark/>
          </w:tcPr>
          <w:p w:rsidR="006405C5" w:rsidRPr="006611D9" w:rsidRDefault="006405C5" w:rsidP="00D33E7C">
            <w:pPr>
              <w:spacing w:line="240" w:lineRule="auto"/>
              <w:ind w:firstLine="0"/>
              <w:jc w:val="center"/>
              <w:rPr>
                <w:rFonts w:eastAsia="Times New Roman" w:cs="Times New Roman"/>
                <w:b/>
                <w:bCs/>
                <w:color w:val="020C22"/>
                <w:szCs w:val="24"/>
                <w:lang w:eastAsia="ru-RU"/>
              </w:rPr>
            </w:pPr>
            <w:bookmarkStart w:id="139" w:name="_Toc506363405"/>
            <w:r w:rsidRPr="006611D9">
              <w:rPr>
                <w:rFonts w:eastAsia="Times New Roman" w:cs="Times New Roman"/>
                <w:b/>
                <w:bCs/>
                <w:color w:val="020C22"/>
                <w:szCs w:val="24"/>
                <w:lang w:eastAsia="ru-RU"/>
              </w:rPr>
              <w:t>Показатели</w:t>
            </w:r>
          </w:p>
        </w:tc>
        <w:tc>
          <w:tcPr>
            <w:tcW w:w="1471" w:type="dxa"/>
            <w:shd w:val="clear" w:color="auto" w:fill="auto"/>
          </w:tcPr>
          <w:p w:rsidR="006405C5" w:rsidRPr="006611D9" w:rsidRDefault="006405C5" w:rsidP="00D33E7C">
            <w:pPr>
              <w:spacing w:line="240" w:lineRule="auto"/>
              <w:ind w:firstLine="34"/>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Ед. изм</w:t>
            </w:r>
          </w:p>
        </w:tc>
        <w:tc>
          <w:tcPr>
            <w:tcW w:w="1088" w:type="dxa"/>
            <w:shd w:val="clear" w:color="auto" w:fill="auto"/>
          </w:tcPr>
          <w:p w:rsidR="006405C5" w:rsidRPr="006611D9" w:rsidRDefault="006405C5" w:rsidP="00C3687D">
            <w:pPr>
              <w:spacing w:line="240" w:lineRule="auto"/>
              <w:ind w:firstLine="34"/>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2017</w:t>
            </w:r>
          </w:p>
        </w:tc>
        <w:tc>
          <w:tcPr>
            <w:tcW w:w="1089" w:type="dxa"/>
            <w:shd w:val="clear" w:color="auto" w:fill="auto"/>
          </w:tcPr>
          <w:p w:rsidR="006405C5" w:rsidRPr="006611D9" w:rsidRDefault="006405C5" w:rsidP="00C3687D">
            <w:pPr>
              <w:spacing w:line="240" w:lineRule="auto"/>
              <w:ind w:firstLine="34"/>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2018</w:t>
            </w:r>
          </w:p>
        </w:tc>
        <w:tc>
          <w:tcPr>
            <w:tcW w:w="964" w:type="dxa"/>
            <w:shd w:val="clear" w:color="auto" w:fill="auto"/>
          </w:tcPr>
          <w:p w:rsidR="006405C5" w:rsidRPr="006611D9" w:rsidRDefault="006405C5" w:rsidP="00C3687D">
            <w:pPr>
              <w:spacing w:line="240" w:lineRule="auto"/>
              <w:ind w:firstLine="34"/>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2024</w:t>
            </w:r>
          </w:p>
        </w:tc>
        <w:tc>
          <w:tcPr>
            <w:tcW w:w="965" w:type="dxa"/>
            <w:shd w:val="clear" w:color="auto" w:fill="auto"/>
          </w:tcPr>
          <w:p w:rsidR="006405C5" w:rsidRPr="006611D9" w:rsidRDefault="006405C5" w:rsidP="00C3687D">
            <w:pPr>
              <w:spacing w:line="240" w:lineRule="auto"/>
              <w:ind w:firstLine="34"/>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2030</w:t>
            </w:r>
          </w:p>
        </w:tc>
        <w:tc>
          <w:tcPr>
            <w:tcW w:w="1227" w:type="dxa"/>
            <w:shd w:val="clear" w:color="auto" w:fill="auto"/>
          </w:tcPr>
          <w:p w:rsidR="006405C5" w:rsidRPr="006611D9" w:rsidRDefault="006405C5" w:rsidP="00C3687D">
            <w:pPr>
              <w:spacing w:line="240" w:lineRule="auto"/>
              <w:ind w:firstLine="34"/>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2035</w:t>
            </w:r>
          </w:p>
        </w:tc>
      </w:tr>
      <w:tr w:rsidR="006405C5" w:rsidRPr="006611D9" w:rsidTr="002C2481">
        <w:trPr>
          <w:trHeight w:val="510"/>
        </w:trPr>
        <w:tc>
          <w:tcPr>
            <w:tcW w:w="3407" w:type="dxa"/>
            <w:shd w:val="clear" w:color="auto" w:fill="auto"/>
            <w:vAlign w:val="center"/>
            <w:hideMark/>
          </w:tcPr>
          <w:p w:rsidR="006405C5" w:rsidRPr="006611D9" w:rsidRDefault="006405C5" w:rsidP="0032696A">
            <w:pPr>
              <w:spacing w:line="240" w:lineRule="auto"/>
              <w:ind w:firstLine="0"/>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1. Достижение главных стратегических целей РБ</w:t>
            </w:r>
          </w:p>
        </w:tc>
        <w:tc>
          <w:tcPr>
            <w:tcW w:w="1471" w:type="dxa"/>
            <w:shd w:val="clear" w:color="auto" w:fill="auto"/>
            <w:vAlign w:val="center"/>
          </w:tcPr>
          <w:p w:rsidR="006405C5" w:rsidRPr="006611D9" w:rsidRDefault="006405C5" w:rsidP="00D33E7C">
            <w:pPr>
              <w:spacing w:line="240" w:lineRule="auto"/>
              <w:ind w:firstLine="0"/>
              <w:jc w:val="center"/>
              <w:rPr>
                <w:rFonts w:cs="Times New Roman"/>
                <w:b/>
                <w:bCs/>
                <w:color w:val="020C22"/>
                <w:szCs w:val="24"/>
              </w:rPr>
            </w:pPr>
          </w:p>
          <w:p w:rsidR="00EA5308" w:rsidRPr="006611D9" w:rsidRDefault="00EA5308" w:rsidP="00D33E7C">
            <w:pPr>
              <w:spacing w:line="240" w:lineRule="auto"/>
              <w:ind w:firstLine="0"/>
              <w:jc w:val="center"/>
              <w:rPr>
                <w:rFonts w:cs="Times New Roman"/>
                <w:b/>
                <w:bCs/>
                <w:color w:val="020C22"/>
                <w:szCs w:val="24"/>
              </w:rPr>
            </w:pPr>
          </w:p>
        </w:tc>
        <w:tc>
          <w:tcPr>
            <w:tcW w:w="1088" w:type="dxa"/>
            <w:shd w:val="clear" w:color="auto" w:fill="auto"/>
            <w:vAlign w:val="center"/>
          </w:tcPr>
          <w:p w:rsidR="006405C5" w:rsidRPr="006611D9" w:rsidRDefault="006405C5" w:rsidP="00C3687D">
            <w:pPr>
              <w:spacing w:line="240" w:lineRule="auto"/>
              <w:ind w:firstLine="34"/>
              <w:jc w:val="center"/>
              <w:rPr>
                <w:rFonts w:cs="Times New Roman"/>
                <w:b/>
                <w:bCs/>
                <w:color w:val="020C22"/>
                <w:szCs w:val="24"/>
              </w:rPr>
            </w:pPr>
          </w:p>
        </w:tc>
        <w:tc>
          <w:tcPr>
            <w:tcW w:w="1089" w:type="dxa"/>
            <w:shd w:val="clear" w:color="auto" w:fill="auto"/>
            <w:vAlign w:val="center"/>
          </w:tcPr>
          <w:p w:rsidR="006405C5" w:rsidRPr="006611D9" w:rsidRDefault="006405C5" w:rsidP="00C3687D">
            <w:pPr>
              <w:spacing w:line="240" w:lineRule="auto"/>
              <w:ind w:firstLine="34"/>
              <w:jc w:val="center"/>
              <w:rPr>
                <w:rFonts w:cs="Times New Roman"/>
                <w:b/>
                <w:bCs/>
                <w:color w:val="020C22"/>
                <w:szCs w:val="24"/>
              </w:rPr>
            </w:pPr>
          </w:p>
        </w:tc>
        <w:tc>
          <w:tcPr>
            <w:tcW w:w="964" w:type="dxa"/>
            <w:shd w:val="clear" w:color="auto" w:fill="auto"/>
            <w:vAlign w:val="center"/>
          </w:tcPr>
          <w:p w:rsidR="006405C5" w:rsidRPr="006611D9" w:rsidRDefault="006405C5" w:rsidP="00C3687D">
            <w:pPr>
              <w:spacing w:line="240" w:lineRule="auto"/>
              <w:ind w:firstLine="34"/>
              <w:jc w:val="center"/>
              <w:rPr>
                <w:rFonts w:cs="Times New Roman"/>
                <w:b/>
                <w:bCs/>
                <w:color w:val="020C22"/>
                <w:szCs w:val="24"/>
              </w:rPr>
            </w:pPr>
          </w:p>
        </w:tc>
        <w:tc>
          <w:tcPr>
            <w:tcW w:w="965" w:type="dxa"/>
            <w:shd w:val="clear" w:color="auto" w:fill="auto"/>
            <w:vAlign w:val="center"/>
          </w:tcPr>
          <w:p w:rsidR="006405C5" w:rsidRPr="006611D9" w:rsidRDefault="006405C5" w:rsidP="00C3687D">
            <w:pPr>
              <w:spacing w:line="240" w:lineRule="auto"/>
              <w:ind w:firstLine="34"/>
              <w:jc w:val="center"/>
              <w:rPr>
                <w:rFonts w:cs="Times New Roman"/>
                <w:b/>
                <w:bCs/>
                <w:color w:val="020C22"/>
                <w:szCs w:val="24"/>
              </w:rPr>
            </w:pPr>
          </w:p>
        </w:tc>
        <w:tc>
          <w:tcPr>
            <w:tcW w:w="1227" w:type="dxa"/>
            <w:shd w:val="clear" w:color="auto" w:fill="auto"/>
            <w:vAlign w:val="center"/>
          </w:tcPr>
          <w:p w:rsidR="006405C5" w:rsidRPr="006611D9" w:rsidRDefault="006405C5" w:rsidP="00C3687D">
            <w:pPr>
              <w:spacing w:line="240" w:lineRule="auto"/>
              <w:ind w:firstLine="34"/>
              <w:jc w:val="center"/>
              <w:rPr>
                <w:rFonts w:cs="Times New Roman"/>
                <w:b/>
                <w:bCs/>
                <w:color w:val="020C22"/>
                <w:szCs w:val="24"/>
              </w:rPr>
            </w:pPr>
          </w:p>
        </w:tc>
      </w:tr>
      <w:tr w:rsidR="006405C5" w:rsidRPr="006611D9" w:rsidTr="002C2481">
        <w:trPr>
          <w:trHeight w:val="255"/>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Численность населения РБ</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чел.</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981</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983</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993</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1 003</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1 012</w:t>
            </w:r>
          </w:p>
        </w:tc>
      </w:tr>
      <w:tr w:rsidR="006405C5" w:rsidRPr="006611D9" w:rsidTr="002C2481">
        <w:trPr>
          <w:trHeight w:val="255"/>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Ожидаемая продолжител</w:t>
            </w:r>
            <w:r w:rsidRPr="006611D9">
              <w:rPr>
                <w:rFonts w:eastAsia="Times New Roman" w:cs="Times New Roman"/>
                <w:color w:val="020C22"/>
                <w:szCs w:val="24"/>
                <w:lang w:eastAsia="ru-RU"/>
              </w:rPr>
              <w:t>ь</w:t>
            </w:r>
            <w:r w:rsidRPr="006611D9">
              <w:rPr>
                <w:rFonts w:eastAsia="Times New Roman" w:cs="Times New Roman"/>
                <w:color w:val="020C22"/>
                <w:szCs w:val="24"/>
                <w:lang w:eastAsia="ru-RU"/>
              </w:rPr>
              <w:t>ность жизни при рождении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лет</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70,7</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71,0</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78,0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80,0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80,5</w:t>
            </w:r>
          </w:p>
        </w:tc>
      </w:tr>
      <w:tr w:rsidR="006405C5" w:rsidRPr="006611D9" w:rsidTr="002C2481">
        <w:trPr>
          <w:trHeight w:val="255"/>
        </w:trPr>
        <w:tc>
          <w:tcPr>
            <w:tcW w:w="3407" w:type="dxa"/>
            <w:shd w:val="clear" w:color="auto" w:fill="auto"/>
            <w:noWrap/>
            <w:vAlign w:val="center"/>
            <w:hideMark/>
          </w:tcPr>
          <w:p w:rsidR="006405C5" w:rsidRPr="006611D9" w:rsidRDefault="006405C5" w:rsidP="0000645D">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 xml:space="preserve">Реальные </w:t>
            </w:r>
            <w:r w:rsidR="0000645D" w:rsidRPr="006611D9">
              <w:rPr>
                <w:rFonts w:eastAsia="Times New Roman" w:cs="Times New Roman"/>
                <w:color w:val="020C22"/>
                <w:szCs w:val="24"/>
                <w:lang w:eastAsia="ru-RU"/>
              </w:rPr>
              <w:t xml:space="preserve">денежные </w:t>
            </w:r>
            <w:r w:rsidRPr="006611D9">
              <w:rPr>
                <w:rFonts w:eastAsia="Times New Roman" w:cs="Times New Roman"/>
                <w:color w:val="020C22"/>
                <w:szCs w:val="24"/>
                <w:lang w:eastAsia="ru-RU"/>
              </w:rPr>
              <w:t xml:space="preserve">доходы </w:t>
            </w:r>
            <w:r w:rsidR="0000645D" w:rsidRPr="006611D9">
              <w:rPr>
                <w:rFonts w:eastAsia="Times New Roman" w:cs="Times New Roman"/>
                <w:color w:val="020C22"/>
                <w:szCs w:val="24"/>
                <w:lang w:eastAsia="ru-RU"/>
              </w:rPr>
              <w:t>населения</w:t>
            </w:r>
          </w:p>
        </w:tc>
        <w:tc>
          <w:tcPr>
            <w:tcW w:w="1471" w:type="dxa"/>
            <w:shd w:val="clear" w:color="auto" w:fill="auto"/>
            <w:vAlign w:val="center"/>
          </w:tcPr>
          <w:p w:rsidR="006405C5" w:rsidRPr="006611D9" w:rsidRDefault="006405C5" w:rsidP="00882270">
            <w:pPr>
              <w:spacing w:line="240" w:lineRule="auto"/>
              <w:ind w:firstLine="0"/>
              <w:jc w:val="center"/>
              <w:rPr>
                <w:rFonts w:cs="Times New Roman"/>
                <w:color w:val="000000"/>
                <w:szCs w:val="24"/>
              </w:rPr>
            </w:pPr>
            <w:r w:rsidRPr="006611D9">
              <w:rPr>
                <w:rFonts w:cs="Times New Roman"/>
                <w:color w:val="000000"/>
                <w:szCs w:val="24"/>
              </w:rPr>
              <w:t xml:space="preserve">% </w:t>
            </w:r>
            <w:r w:rsidR="00882270">
              <w:rPr>
                <w:rFonts w:cs="Times New Roman"/>
                <w:color w:val="000000"/>
                <w:szCs w:val="24"/>
              </w:rPr>
              <w:t>к уровню 2017 г.</w:t>
            </w:r>
          </w:p>
        </w:tc>
        <w:tc>
          <w:tcPr>
            <w:tcW w:w="1088"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100</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102,5</w:t>
            </w:r>
          </w:p>
        </w:tc>
        <w:tc>
          <w:tcPr>
            <w:tcW w:w="964"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118,9</w:t>
            </w:r>
          </w:p>
        </w:tc>
        <w:tc>
          <w:tcPr>
            <w:tcW w:w="965"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142,0</w:t>
            </w:r>
          </w:p>
        </w:tc>
        <w:tc>
          <w:tcPr>
            <w:tcW w:w="1227"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168,7</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 xml:space="preserve">Доля населения с денежными доходами </w:t>
            </w:r>
            <w:proofErr w:type="gramStart"/>
            <w:r w:rsidRPr="006611D9">
              <w:rPr>
                <w:rFonts w:eastAsia="Times New Roman" w:cs="Times New Roman"/>
                <w:color w:val="020C22"/>
                <w:szCs w:val="24"/>
                <w:lang w:eastAsia="ru-RU"/>
              </w:rPr>
              <w:t>ниже прожиточного минимума от общей числе</w:t>
            </w:r>
            <w:r w:rsidRPr="006611D9">
              <w:rPr>
                <w:rFonts w:eastAsia="Times New Roman" w:cs="Times New Roman"/>
                <w:color w:val="020C22"/>
                <w:szCs w:val="24"/>
                <w:lang w:eastAsia="ru-RU"/>
              </w:rPr>
              <w:t>н</w:t>
            </w:r>
            <w:r w:rsidR="0000645D" w:rsidRPr="006611D9">
              <w:rPr>
                <w:rFonts w:eastAsia="Times New Roman" w:cs="Times New Roman"/>
                <w:color w:val="020C22"/>
                <w:szCs w:val="24"/>
                <w:lang w:eastAsia="ru-RU"/>
              </w:rPr>
              <w:t>ности населения</w:t>
            </w:r>
            <w:proofErr w:type="gramEnd"/>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18,5</w:t>
            </w:r>
          </w:p>
        </w:tc>
        <w:tc>
          <w:tcPr>
            <w:tcW w:w="1089" w:type="dxa"/>
            <w:shd w:val="clear" w:color="auto" w:fill="auto"/>
            <w:vAlign w:val="center"/>
          </w:tcPr>
          <w:p w:rsidR="006405C5" w:rsidRPr="006611D9" w:rsidRDefault="002C2481" w:rsidP="00C3687D">
            <w:pPr>
              <w:spacing w:line="240" w:lineRule="auto"/>
              <w:ind w:firstLine="34"/>
              <w:jc w:val="center"/>
              <w:rPr>
                <w:rFonts w:cs="Times New Roman"/>
                <w:color w:val="000000"/>
                <w:szCs w:val="24"/>
              </w:rPr>
            </w:pPr>
            <w:r>
              <w:rPr>
                <w:rFonts w:cs="Times New Roman"/>
                <w:color w:val="000000"/>
                <w:szCs w:val="24"/>
              </w:rPr>
              <w:t>20,9</w:t>
            </w:r>
          </w:p>
        </w:tc>
        <w:tc>
          <w:tcPr>
            <w:tcW w:w="964" w:type="dxa"/>
            <w:shd w:val="clear" w:color="auto" w:fill="auto"/>
            <w:vAlign w:val="center"/>
          </w:tcPr>
          <w:p w:rsidR="006405C5" w:rsidRPr="006611D9" w:rsidRDefault="002C2481" w:rsidP="00C3687D">
            <w:pPr>
              <w:spacing w:line="240" w:lineRule="auto"/>
              <w:ind w:firstLine="34"/>
              <w:jc w:val="center"/>
              <w:rPr>
                <w:rFonts w:cs="Times New Roman"/>
                <w:color w:val="000000"/>
                <w:szCs w:val="24"/>
              </w:rPr>
            </w:pPr>
            <w:r>
              <w:rPr>
                <w:rFonts w:cs="Times New Roman"/>
                <w:color w:val="000000"/>
                <w:szCs w:val="24"/>
              </w:rPr>
              <w:t>10,45</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8,65</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8,15</w:t>
            </w:r>
          </w:p>
        </w:tc>
      </w:tr>
      <w:tr w:rsidR="006405C5" w:rsidRPr="006611D9" w:rsidTr="002C2481">
        <w:trPr>
          <w:trHeight w:val="510"/>
        </w:trPr>
        <w:tc>
          <w:tcPr>
            <w:tcW w:w="3407" w:type="dxa"/>
            <w:shd w:val="clear" w:color="auto" w:fill="auto"/>
            <w:noWrap/>
            <w:vAlign w:val="center"/>
            <w:hideMark/>
          </w:tcPr>
          <w:p w:rsidR="006405C5" w:rsidRPr="006611D9" w:rsidRDefault="006405C5" w:rsidP="0000645D">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Количество организаций, осуществляющих технолог</w:t>
            </w:r>
            <w:r w:rsidRPr="006611D9">
              <w:rPr>
                <w:rFonts w:eastAsia="Times New Roman" w:cs="Times New Roman"/>
                <w:color w:val="020C22"/>
                <w:szCs w:val="24"/>
                <w:lang w:eastAsia="ru-RU"/>
              </w:rPr>
              <w:t>и</w:t>
            </w:r>
            <w:r w:rsidRPr="006611D9">
              <w:rPr>
                <w:rFonts w:eastAsia="Times New Roman" w:cs="Times New Roman"/>
                <w:color w:val="020C22"/>
                <w:szCs w:val="24"/>
                <w:lang w:eastAsia="ru-RU"/>
              </w:rPr>
              <w:t>ческие инновации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5,4</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11,8</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56</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61</w:t>
            </w:r>
          </w:p>
        </w:tc>
      </w:tr>
      <w:tr w:rsidR="002C2481" w:rsidRPr="006611D9" w:rsidTr="002C2481">
        <w:trPr>
          <w:trHeight w:val="510"/>
        </w:trPr>
        <w:tc>
          <w:tcPr>
            <w:tcW w:w="3407" w:type="dxa"/>
            <w:shd w:val="clear" w:color="auto" w:fill="auto"/>
            <w:noWrap/>
            <w:vAlign w:val="center"/>
            <w:hideMark/>
          </w:tcPr>
          <w:p w:rsidR="002C2481" w:rsidRPr="006611D9" w:rsidRDefault="002C2481" w:rsidP="0000645D">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Валовой региональный пр</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дукт (ВРП)</w:t>
            </w:r>
          </w:p>
        </w:tc>
        <w:tc>
          <w:tcPr>
            <w:tcW w:w="1471" w:type="dxa"/>
            <w:shd w:val="clear" w:color="auto" w:fill="auto"/>
            <w:vAlign w:val="center"/>
          </w:tcPr>
          <w:p w:rsidR="002C2481" w:rsidRPr="006611D9" w:rsidRDefault="002C2481" w:rsidP="00D33E7C">
            <w:pPr>
              <w:spacing w:line="240" w:lineRule="auto"/>
              <w:ind w:firstLine="0"/>
              <w:jc w:val="center"/>
              <w:rPr>
                <w:rFonts w:cs="Times New Roman"/>
                <w:color w:val="020C22"/>
                <w:szCs w:val="24"/>
              </w:rPr>
            </w:pPr>
            <w:r w:rsidRPr="006611D9">
              <w:rPr>
                <w:rFonts w:cs="Times New Roman"/>
                <w:color w:val="020C22"/>
                <w:szCs w:val="24"/>
              </w:rPr>
              <w:t>млрд. руб. в ценах 2017 г.</w:t>
            </w:r>
          </w:p>
        </w:tc>
        <w:tc>
          <w:tcPr>
            <w:tcW w:w="1088" w:type="dxa"/>
            <w:shd w:val="clear" w:color="auto" w:fill="auto"/>
            <w:vAlign w:val="center"/>
          </w:tcPr>
          <w:p w:rsidR="002C2481" w:rsidRPr="0000645D" w:rsidRDefault="002C2481" w:rsidP="002C2481">
            <w:pPr>
              <w:spacing w:line="240" w:lineRule="auto"/>
              <w:ind w:firstLine="34"/>
              <w:jc w:val="center"/>
              <w:rPr>
                <w:rFonts w:cs="Times New Roman"/>
                <w:color w:val="000000"/>
                <w:szCs w:val="24"/>
              </w:rPr>
            </w:pPr>
            <w:r>
              <w:rPr>
                <w:rFonts w:cs="Times New Roman"/>
                <w:color w:val="000000"/>
                <w:szCs w:val="24"/>
              </w:rPr>
              <w:t>206,7</w:t>
            </w:r>
          </w:p>
        </w:tc>
        <w:tc>
          <w:tcPr>
            <w:tcW w:w="1089" w:type="dxa"/>
            <w:shd w:val="clear" w:color="auto" w:fill="auto"/>
            <w:vAlign w:val="center"/>
          </w:tcPr>
          <w:p w:rsidR="002C2481" w:rsidRPr="0000645D" w:rsidRDefault="002C2481" w:rsidP="002C2481">
            <w:pPr>
              <w:spacing w:line="240" w:lineRule="auto"/>
              <w:ind w:firstLine="34"/>
              <w:jc w:val="center"/>
              <w:rPr>
                <w:rFonts w:cs="Times New Roman"/>
                <w:color w:val="000000"/>
                <w:szCs w:val="24"/>
              </w:rPr>
            </w:pPr>
            <w:r>
              <w:rPr>
                <w:rFonts w:cs="Times New Roman"/>
                <w:color w:val="000000"/>
                <w:szCs w:val="24"/>
              </w:rPr>
              <w:t>209,0</w:t>
            </w:r>
          </w:p>
        </w:tc>
        <w:tc>
          <w:tcPr>
            <w:tcW w:w="964" w:type="dxa"/>
            <w:shd w:val="clear" w:color="auto" w:fill="auto"/>
            <w:vAlign w:val="center"/>
          </w:tcPr>
          <w:p w:rsidR="002C2481" w:rsidRPr="006611D9" w:rsidRDefault="002C2481" w:rsidP="00C3687D">
            <w:pPr>
              <w:spacing w:line="240" w:lineRule="auto"/>
              <w:ind w:firstLine="34"/>
              <w:jc w:val="center"/>
              <w:rPr>
                <w:rFonts w:cs="Times New Roman"/>
                <w:color w:val="000000"/>
                <w:szCs w:val="24"/>
              </w:rPr>
            </w:pPr>
            <w:r>
              <w:rPr>
                <w:rFonts w:cs="Times New Roman"/>
                <w:color w:val="000000"/>
                <w:szCs w:val="24"/>
              </w:rPr>
              <w:t>257,0</w:t>
            </w:r>
          </w:p>
        </w:tc>
        <w:tc>
          <w:tcPr>
            <w:tcW w:w="965" w:type="dxa"/>
            <w:shd w:val="clear" w:color="auto" w:fill="auto"/>
            <w:vAlign w:val="center"/>
          </w:tcPr>
          <w:p w:rsidR="002C2481" w:rsidRPr="006611D9" w:rsidRDefault="002C2481" w:rsidP="00C3687D">
            <w:pPr>
              <w:spacing w:line="240" w:lineRule="auto"/>
              <w:ind w:firstLine="34"/>
              <w:jc w:val="center"/>
              <w:rPr>
                <w:rFonts w:cs="Times New Roman"/>
                <w:color w:val="000000"/>
                <w:szCs w:val="24"/>
              </w:rPr>
            </w:pPr>
            <w:r>
              <w:rPr>
                <w:rFonts w:cs="Times New Roman"/>
                <w:color w:val="000000"/>
                <w:szCs w:val="24"/>
              </w:rPr>
              <w:t>350,2</w:t>
            </w:r>
          </w:p>
        </w:tc>
        <w:tc>
          <w:tcPr>
            <w:tcW w:w="1227" w:type="dxa"/>
            <w:shd w:val="clear" w:color="auto" w:fill="auto"/>
            <w:vAlign w:val="center"/>
          </w:tcPr>
          <w:p w:rsidR="002C2481" w:rsidRPr="006611D9" w:rsidRDefault="002C2481" w:rsidP="00C3687D">
            <w:pPr>
              <w:spacing w:line="240" w:lineRule="auto"/>
              <w:ind w:firstLine="34"/>
              <w:jc w:val="center"/>
              <w:rPr>
                <w:rFonts w:cs="Times New Roman"/>
                <w:color w:val="000000"/>
                <w:szCs w:val="24"/>
              </w:rPr>
            </w:pPr>
            <w:r>
              <w:rPr>
                <w:rFonts w:cs="Times New Roman"/>
                <w:color w:val="000000"/>
                <w:szCs w:val="24"/>
              </w:rPr>
              <w:t>480,2</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Объем инвестиций в основной капитал</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20C22"/>
                <w:szCs w:val="24"/>
              </w:rPr>
            </w:pPr>
            <w:r w:rsidRPr="006611D9">
              <w:rPr>
                <w:rFonts w:cs="Times New Roman"/>
                <w:color w:val="020C22"/>
                <w:szCs w:val="24"/>
              </w:rPr>
              <w:t>млрд. руб. в ценах 2017 г.</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41,5</w:t>
            </w:r>
          </w:p>
        </w:tc>
        <w:tc>
          <w:tcPr>
            <w:tcW w:w="1089" w:type="dxa"/>
            <w:shd w:val="clear" w:color="auto" w:fill="auto"/>
            <w:vAlign w:val="center"/>
          </w:tcPr>
          <w:p w:rsidR="006405C5" w:rsidRPr="006611D9" w:rsidRDefault="002C2481" w:rsidP="002C2481">
            <w:pPr>
              <w:spacing w:line="240" w:lineRule="auto"/>
              <w:ind w:firstLine="34"/>
              <w:jc w:val="center"/>
              <w:rPr>
                <w:rFonts w:cs="Times New Roman"/>
                <w:color w:val="000000"/>
                <w:szCs w:val="24"/>
              </w:rPr>
            </w:pPr>
            <w:r>
              <w:rPr>
                <w:rFonts w:cs="Times New Roman"/>
                <w:color w:val="000000"/>
                <w:szCs w:val="24"/>
              </w:rPr>
              <w:t>41,6</w:t>
            </w:r>
          </w:p>
        </w:tc>
        <w:tc>
          <w:tcPr>
            <w:tcW w:w="964" w:type="dxa"/>
            <w:shd w:val="clear" w:color="auto" w:fill="auto"/>
            <w:vAlign w:val="center"/>
          </w:tcPr>
          <w:p w:rsidR="006405C5" w:rsidRPr="006611D9" w:rsidRDefault="002C2481" w:rsidP="00C3687D">
            <w:pPr>
              <w:spacing w:line="240" w:lineRule="auto"/>
              <w:ind w:firstLine="34"/>
              <w:jc w:val="center"/>
              <w:rPr>
                <w:rFonts w:cs="Times New Roman"/>
                <w:color w:val="000000"/>
                <w:szCs w:val="24"/>
              </w:rPr>
            </w:pPr>
            <w:r>
              <w:rPr>
                <w:rFonts w:cs="Times New Roman"/>
                <w:color w:val="000000"/>
                <w:szCs w:val="24"/>
              </w:rPr>
              <w:t>55,9</w:t>
            </w:r>
          </w:p>
        </w:tc>
        <w:tc>
          <w:tcPr>
            <w:tcW w:w="965" w:type="dxa"/>
            <w:shd w:val="clear" w:color="auto" w:fill="auto"/>
            <w:vAlign w:val="center"/>
          </w:tcPr>
          <w:p w:rsidR="006405C5" w:rsidRPr="006611D9" w:rsidRDefault="002C2481" w:rsidP="00C3687D">
            <w:pPr>
              <w:spacing w:line="240" w:lineRule="auto"/>
              <w:ind w:firstLine="34"/>
              <w:jc w:val="center"/>
              <w:rPr>
                <w:rFonts w:cs="Times New Roman"/>
                <w:color w:val="000000"/>
                <w:szCs w:val="24"/>
              </w:rPr>
            </w:pPr>
            <w:r>
              <w:rPr>
                <w:rFonts w:cs="Times New Roman"/>
                <w:color w:val="000000"/>
                <w:szCs w:val="24"/>
              </w:rPr>
              <w:t>79,4</w:t>
            </w:r>
          </w:p>
        </w:tc>
        <w:tc>
          <w:tcPr>
            <w:tcW w:w="1227" w:type="dxa"/>
            <w:shd w:val="clear" w:color="auto" w:fill="auto"/>
            <w:vAlign w:val="center"/>
          </w:tcPr>
          <w:p w:rsidR="006405C5" w:rsidRPr="006611D9" w:rsidRDefault="00177FB0" w:rsidP="00C3687D">
            <w:pPr>
              <w:spacing w:line="240" w:lineRule="auto"/>
              <w:ind w:firstLine="34"/>
              <w:jc w:val="center"/>
              <w:rPr>
                <w:rFonts w:cs="Times New Roman"/>
                <w:color w:val="000000"/>
                <w:szCs w:val="24"/>
              </w:rPr>
            </w:pPr>
            <w:r>
              <w:rPr>
                <w:rFonts w:cs="Times New Roman"/>
                <w:color w:val="000000"/>
                <w:szCs w:val="24"/>
              </w:rPr>
              <w:t>106,2</w:t>
            </w:r>
          </w:p>
        </w:tc>
      </w:tr>
      <w:tr w:rsidR="006405C5" w:rsidRPr="006611D9" w:rsidTr="002C2481">
        <w:trPr>
          <w:trHeight w:val="255"/>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Соотношение инвестиций в основной капитал к ВРП</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20,1</w:t>
            </w:r>
          </w:p>
        </w:tc>
        <w:tc>
          <w:tcPr>
            <w:tcW w:w="1089" w:type="dxa"/>
            <w:shd w:val="clear" w:color="auto" w:fill="auto"/>
            <w:vAlign w:val="center"/>
          </w:tcPr>
          <w:p w:rsidR="006405C5" w:rsidRPr="006611D9" w:rsidRDefault="0096133D" w:rsidP="00177FB0">
            <w:pPr>
              <w:spacing w:line="240" w:lineRule="auto"/>
              <w:ind w:firstLine="34"/>
              <w:jc w:val="center"/>
              <w:rPr>
                <w:rFonts w:cs="Times New Roman"/>
                <w:color w:val="000000"/>
                <w:szCs w:val="24"/>
              </w:rPr>
            </w:pPr>
            <w:r>
              <w:rPr>
                <w:rFonts w:cs="Times New Roman"/>
                <w:color w:val="000000"/>
                <w:szCs w:val="24"/>
              </w:rPr>
              <w:t>19,9</w:t>
            </w:r>
          </w:p>
        </w:tc>
        <w:tc>
          <w:tcPr>
            <w:tcW w:w="964"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21,8</w:t>
            </w:r>
          </w:p>
        </w:tc>
        <w:tc>
          <w:tcPr>
            <w:tcW w:w="965" w:type="dxa"/>
            <w:shd w:val="clear" w:color="auto" w:fill="auto"/>
            <w:vAlign w:val="center"/>
          </w:tcPr>
          <w:p w:rsidR="006405C5" w:rsidRPr="006611D9" w:rsidRDefault="0096133D" w:rsidP="0096133D">
            <w:pPr>
              <w:spacing w:line="240" w:lineRule="auto"/>
              <w:ind w:firstLine="34"/>
              <w:jc w:val="center"/>
              <w:rPr>
                <w:rFonts w:cs="Times New Roman"/>
                <w:color w:val="000000"/>
                <w:szCs w:val="24"/>
              </w:rPr>
            </w:pPr>
            <w:r>
              <w:rPr>
                <w:rFonts w:cs="Times New Roman"/>
                <w:color w:val="000000"/>
                <w:szCs w:val="24"/>
              </w:rPr>
              <w:t>22,6</w:t>
            </w:r>
          </w:p>
        </w:tc>
        <w:tc>
          <w:tcPr>
            <w:tcW w:w="1227"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22,1</w:t>
            </w:r>
          </w:p>
        </w:tc>
      </w:tr>
      <w:tr w:rsidR="006405C5" w:rsidRPr="006611D9" w:rsidTr="002C2481">
        <w:trPr>
          <w:trHeight w:val="510"/>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 xml:space="preserve">Среднегодовая численность </w:t>
            </w:r>
            <w:proofErr w:type="gramStart"/>
            <w:r w:rsidRPr="006611D9">
              <w:rPr>
                <w:rFonts w:eastAsia="Times New Roman" w:cs="Times New Roman"/>
                <w:color w:val="020C22"/>
                <w:szCs w:val="24"/>
                <w:lang w:eastAsia="ru-RU"/>
              </w:rPr>
              <w:t>занятых</w:t>
            </w:r>
            <w:proofErr w:type="gramEnd"/>
            <w:r w:rsidRPr="006611D9">
              <w:rPr>
                <w:rFonts w:eastAsia="Times New Roman" w:cs="Times New Roman"/>
                <w:color w:val="020C22"/>
                <w:szCs w:val="24"/>
                <w:lang w:eastAsia="ru-RU"/>
              </w:rPr>
              <w:t xml:space="preserve"> в</w:t>
            </w:r>
            <w:r w:rsidRPr="006611D9">
              <w:rPr>
                <w:rFonts w:eastAsia="Times New Roman" w:cs="Times New Roman"/>
                <w:color w:val="020C22"/>
                <w:szCs w:val="24"/>
                <w:lang w:eastAsia="ru-RU"/>
              </w:rPr>
              <w:br/>
              <w:t>экономике</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тыс. чел.</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391,2</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393,2</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405,1</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417,4</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427,9</w:t>
            </w:r>
          </w:p>
        </w:tc>
      </w:tr>
      <w:tr w:rsidR="006405C5" w:rsidRPr="006611D9" w:rsidTr="002C2481">
        <w:trPr>
          <w:trHeight w:val="765"/>
        </w:trPr>
        <w:tc>
          <w:tcPr>
            <w:tcW w:w="3407" w:type="dxa"/>
            <w:shd w:val="clear" w:color="auto" w:fill="auto"/>
            <w:vAlign w:val="center"/>
            <w:hideMark/>
          </w:tcPr>
          <w:p w:rsidR="006405C5" w:rsidRPr="006611D9" w:rsidRDefault="006405C5" w:rsidP="0032696A">
            <w:pPr>
              <w:spacing w:line="240" w:lineRule="auto"/>
              <w:ind w:firstLine="0"/>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2. Развитие предприним</w:t>
            </w:r>
            <w:r w:rsidRPr="006611D9">
              <w:rPr>
                <w:rFonts w:eastAsia="Times New Roman" w:cs="Times New Roman"/>
                <w:b/>
                <w:bCs/>
                <w:color w:val="020C22"/>
                <w:szCs w:val="24"/>
                <w:lang w:eastAsia="ru-RU"/>
              </w:rPr>
              <w:t>а</w:t>
            </w:r>
            <w:r w:rsidRPr="006611D9">
              <w:rPr>
                <w:rFonts w:eastAsia="Times New Roman" w:cs="Times New Roman"/>
                <w:b/>
                <w:bCs/>
                <w:color w:val="020C22"/>
                <w:szCs w:val="24"/>
                <w:lang w:eastAsia="ru-RU"/>
              </w:rPr>
              <w:t>тельства и поддержка би</w:t>
            </w:r>
            <w:r w:rsidRPr="006611D9">
              <w:rPr>
                <w:rFonts w:eastAsia="Times New Roman" w:cs="Times New Roman"/>
                <w:b/>
                <w:bCs/>
                <w:color w:val="020C22"/>
                <w:szCs w:val="24"/>
                <w:lang w:eastAsia="ru-RU"/>
              </w:rPr>
              <w:t>з</w:t>
            </w:r>
            <w:r w:rsidRPr="006611D9">
              <w:rPr>
                <w:rFonts w:eastAsia="Times New Roman" w:cs="Times New Roman"/>
                <w:b/>
                <w:bCs/>
                <w:color w:val="020C22"/>
                <w:szCs w:val="24"/>
                <w:lang w:eastAsia="ru-RU"/>
              </w:rPr>
              <w:t xml:space="preserve">нес-инициатив, развитие </w:t>
            </w:r>
            <w:proofErr w:type="gramStart"/>
            <w:r w:rsidRPr="006611D9">
              <w:rPr>
                <w:rFonts w:eastAsia="Times New Roman" w:cs="Times New Roman"/>
                <w:b/>
                <w:bCs/>
                <w:color w:val="020C22"/>
                <w:szCs w:val="24"/>
                <w:lang w:eastAsia="ru-RU"/>
              </w:rPr>
              <w:t>сервисной</w:t>
            </w:r>
            <w:proofErr w:type="gramEnd"/>
            <w:r w:rsidRPr="006611D9">
              <w:rPr>
                <w:rFonts w:eastAsia="Times New Roman" w:cs="Times New Roman"/>
                <w:b/>
                <w:bCs/>
                <w:color w:val="020C22"/>
                <w:szCs w:val="24"/>
                <w:lang w:eastAsia="ru-RU"/>
              </w:rPr>
              <w:t xml:space="preserve"> экономики </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Количество занятых в сфере малого и среднего предпр</w:t>
            </w:r>
            <w:r w:rsidRPr="006611D9">
              <w:rPr>
                <w:rFonts w:eastAsia="Times New Roman" w:cs="Times New Roman"/>
                <w:color w:val="020C22"/>
                <w:szCs w:val="24"/>
                <w:lang w:eastAsia="ru-RU"/>
              </w:rPr>
              <w:t>и</w:t>
            </w:r>
            <w:r w:rsidRPr="006611D9">
              <w:rPr>
                <w:rFonts w:eastAsia="Times New Roman" w:cs="Times New Roman"/>
                <w:color w:val="020C22"/>
                <w:szCs w:val="24"/>
                <w:lang w:eastAsia="ru-RU"/>
              </w:rPr>
              <w:t>нимательства, включая инд</w:t>
            </w:r>
            <w:r w:rsidRPr="006611D9">
              <w:rPr>
                <w:rFonts w:eastAsia="Times New Roman" w:cs="Times New Roman"/>
                <w:color w:val="020C22"/>
                <w:szCs w:val="24"/>
                <w:lang w:eastAsia="ru-RU"/>
              </w:rPr>
              <w:t>и</w:t>
            </w:r>
            <w:r w:rsidRPr="006611D9">
              <w:rPr>
                <w:rFonts w:eastAsia="Times New Roman" w:cs="Times New Roman"/>
                <w:color w:val="020C22"/>
                <w:szCs w:val="24"/>
                <w:lang w:eastAsia="ru-RU"/>
              </w:rPr>
              <w:t>видуальных предпринимат</w:t>
            </w:r>
            <w:r w:rsidRPr="006611D9">
              <w:rPr>
                <w:rFonts w:eastAsia="Times New Roman" w:cs="Times New Roman"/>
                <w:color w:val="020C22"/>
                <w:szCs w:val="24"/>
                <w:lang w:eastAsia="ru-RU"/>
              </w:rPr>
              <w:t>е</w:t>
            </w:r>
            <w:r w:rsidRPr="006611D9">
              <w:rPr>
                <w:rFonts w:eastAsia="Times New Roman" w:cs="Times New Roman"/>
                <w:color w:val="020C22"/>
                <w:szCs w:val="24"/>
                <w:lang w:eastAsia="ru-RU"/>
              </w:rPr>
              <w:t>лей</w:t>
            </w:r>
          </w:p>
        </w:tc>
        <w:tc>
          <w:tcPr>
            <w:tcW w:w="1471" w:type="dxa"/>
            <w:shd w:val="clear" w:color="auto" w:fill="auto"/>
            <w:vAlign w:val="center"/>
          </w:tcPr>
          <w:p w:rsidR="006405C5" w:rsidRPr="006611D9" w:rsidRDefault="0096133D" w:rsidP="00D33E7C">
            <w:pPr>
              <w:spacing w:line="240" w:lineRule="auto"/>
              <w:ind w:firstLine="0"/>
              <w:jc w:val="center"/>
              <w:rPr>
                <w:rFonts w:cs="Times New Roman"/>
                <w:color w:val="000000"/>
                <w:szCs w:val="24"/>
              </w:rPr>
            </w:pPr>
            <w:r>
              <w:rPr>
                <w:rFonts w:cs="Times New Roman"/>
                <w:color w:val="000000"/>
                <w:szCs w:val="24"/>
              </w:rPr>
              <w:t xml:space="preserve">тыс. </w:t>
            </w:r>
            <w:r w:rsidR="006405C5" w:rsidRPr="006611D9">
              <w:rPr>
                <w:rFonts w:cs="Times New Roman"/>
                <w:color w:val="000000"/>
                <w:szCs w:val="24"/>
              </w:rPr>
              <w:t>чел.</w:t>
            </w:r>
          </w:p>
        </w:tc>
        <w:tc>
          <w:tcPr>
            <w:tcW w:w="1088" w:type="dxa"/>
            <w:shd w:val="clear" w:color="auto" w:fill="auto"/>
            <w:vAlign w:val="center"/>
          </w:tcPr>
          <w:p w:rsidR="006405C5" w:rsidRPr="006611D9" w:rsidRDefault="0096133D" w:rsidP="0096133D">
            <w:pPr>
              <w:spacing w:line="240" w:lineRule="auto"/>
              <w:ind w:firstLine="34"/>
              <w:jc w:val="center"/>
              <w:rPr>
                <w:rFonts w:cs="Times New Roman"/>
                <w:color w:val="000000"/>
                <w:szCs w:val="24"/>
              </w:rPr>
            </w:pPr>
            <w:r>
              <w:rPr>
                <w:rFonts w:cs="Times New Roman"/>
                <w:color w:val="000000"/>
                <w:szCs w:val="24"/>
              </w:rPr>
              <w:t>61,8</w:t>
            </w:r>
          </w:p>
        </w:tc>
        <w:tc>
          <w:tcPr>
            <w:tcW w:w="1089" w:type="dxa"/>
            <w:shd w:val="clear" w:color="auto" w:fill="auto"/>
            <w:vAlign w:val="center"/>
          </w:tcPr>
          <w:p w:rsidR="006405C5" w:rsidRPr="006611D9" w:rsidRDefault="006405C5" w:rsidP="0096133D">
            <w:pPr>
              <w:spacing w:line="240" w:lineRule="auto"/>
              <w:ind w:firstLine="34"/>
              <w:jc w:val="center"/>
              <w:rPr>
                <w:rFonts w:cs="Times New Roman"/>
                <w:color w:val="000000"/>
                <w:szCs w:val="24"/>
              </w:rPr>
            </w:pPr>
            <w:r w:rsidRPr="006611D9">
              <w:rPr>
                <w:rFonts w:cs="Times New Roman"/>
                <w:color w:val="000000"/>
                <w:szCs w:val="24"/>
              </w:rPr>
              <w:t>61</w:t>
            </w:r>
            <w:r w:rsidR="0096133D">
              <w:rPr>
                <w:rFonts w:cs="Times New Roman"/>
                <w:color w:val="000000"/>
                <w:szCs w:val="24"/>
              </w:rPr>
              <w:t>,3</w:t>
            </w:r>
          </w:p>
        </w:tc>
        <w:tc>
          <w:tcPr>
            <w:tcW w:w="964" w:type="dxa"/>
            <w:shd w:val="clear" w:color="auto" w:fill="auto"/>
            <w:vAlign w:val="center"/>
          </w:tcPr>
          <w:p w:rsidR="006405C5" w:rsidRPr="006611D9" w:rsidRDefault="006405C5" w:rsidP="0096133D">
            <w:pPr>
              <w:spacing w:line="240" w:lineRule="auto"/>
              <w:ind w:firstLine="34"/>
              <w:jc w:val="center"/>
              <w:rPr>
                <w:rFonts w:cs="Times New Roman"/>
                <w:color w:val="000000"/>
                <w:szCs w:val="24"/>
              </w:rPr>
            </w:pPr>
            <w:r w:rsidRPr="006611D9">
              <w:rPr>
                <w:rFonts w:cs="Times New Roman"/>
                <w:color w:val="000000"/>
                <w:szCs w:val="24"/>
              </w:rPr>
              <w:t>97</w:t>
            </w:r>
            <w:r w:rsidR="0096133D">
              <w:rPr>
                <w:rFonts w:cs="Times New Roman"/>
                <w:color w:val="000000"/>
                <w:szCs w:val="24"/>
              </w:rPr>
              <w:t>,</w:t>
            </w:r>
            <w:r w:rsidRPr="006611D9">
              <w:rPr>
                <w:rFonts w:cs="Times New Roman"/>
                <w:color w:val="000000"/>
                <w:szCs w:val="24"/>
              </w:rPr>
              <w:t>5</w:t>
            </w:r>
          </w:p>
        </w:tc>
        <w:tc>
          <w:tcPr>
            <w:tcW w:w="965" w:type="dxa"/>
            <w:shd w:val="clear" w:color="auto" w:fill="auto"/>
            <w:vAlign w:val="center"/>
          </w:tcPr>
          <w:p w:rsidR="006405C5" w:rsidRPr="006611D9" w:rsidRDefault="006405C5" w:rsidP="0096133D">
            <w:pPr>
              <w:spacing w:line="240" w:lineRule="auto"/>
              <w:ind w:firstLine="34"/>
              <w:jc w:val="center"/>
              <w:rPr>
                <w:rFonts w:cs="Times New Roman"/>
                <w:color w:val="000000"/>
                <w:szCs w:val="24"/>
              </w:rPr>
            </w:pPr>
            <w:r w:rsidRPr="006611D9">
              <w:rPr>
                <w:rFonts w:cs="Times New Roman"/>
                <w:color w:val="000000"/>
                <w:szCs w:val="24"/>
              </w:rPr>
              <w:t>103</w:t>
            </w:r>
            <w:r w:rsidR="0096133D">
              <w:rPr>
                <w:rFonts w:cs="Times New Roman"/>
                <w:color w:val="000000"/>
                <w:szCs w:val="24"/>
              </w:rPr>
              <w:t>,5</w:t>
            </w:r>
          </w:p>
        </w:tc>
        <w:tc>
          <w:tcPr>
            <w:tcW w:w="1227" w:type="dxa"/>
            <w:shd w:val="clear" w:color="auto" w:fill="auto"/>
            <w:vAlign w:val="center"/>
          </w:tcPr>
          <w:p w:rsidR="006405C5" w:rsidRPr="006611D9" w:rsidRDefault="006405C5" w:rsidP="0096133D">
            <w:pPr>
              <w:spacing w:line="240" w:lineRule="auto"/>
              <w:ind w:firstLine="34"/>
              <w:jc w:val="center"/>
              <w:rPr>
                <w:rFonts w:cs="Times New Roman"/>
                <w:color w:val="000000"/>
                <w:szCs w:val="24"/>
              </w:rPr>
            </w:pPr>
            <w:r w:rsidRPr="006611D9">
              <w:rPr>
                <w:rFonts w:cs="Times New Roman"/>
                <w:color w:val="000000"/>
                <w:szCs w:val="24"/>
              </w:rPr>
              <w:t>108</w:t>
            </w:r>
            <w:r w:rsidR="0096133D">
              <w:rPr>
                <w:rFonts w:cs="Times New Roman"/>
                <w:color w:val="000000"/>
                <w:szCs w:val="24"/>
              </w:rPr>
              <w:t>,</w:t>
            </w:r>
            <w:r w:rsidRPr="006611D9">
              <w:rPr>
                <w:rFonts w:cs="Times New Roman"/>
                <w:color w:val="000000"/>
                <w:szCs w:val="24"/>
              </w:rPr>
              <w:t>8</w:t>
            </w:r>
          </w:p>
        </w:tc>
      </w:tr>
      <w:tr w:rsidR="006405C5" w:rsidRPr="006611D9" w:rsidTr="002C2481">
        <w:trPr>
          <w:trHeight w:val="255"/>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Доля субъектов МСП в ВРП РБ</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13,1</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17</w:t>
            </w:r>
          </w:p>
        </w:tc>
        <w:tc>
          <w:tcPr>
            <w:tcW w:w="964"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20</w:t>
            </w:r>
          </w:p>
        </w:tc>
        <w:tc>
          <w:tcPr>
            <w:tcW w:w="965"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30</w:t>
            </w:r>
          </w:p>
        </w:tc>
        <w:tc>
          <w:tcPr>
            <w:tcW w:w="1227" w:type="dxa"/>
            <w:shd w:val="clear" w:color="auto" w:fill="auto"/>
            <w:vAlign w:val="center"/>
          </w:tcPr>
          <w:p w:rsidR="006405C5" w:rsidRPr="006611D9" w:rsidRDefault="0096133D" w:rsidP="00C3687D">
            <w:pPr>
              <w:spacing w:line="240" w:lineRule="auto"/>
              <w:ind w:firstLine="34"/>
              <w:jc w:val="center"/>
              <w:rPr>
                <w:rFonts w:cs="Times New Roman"/>
                <w:color w:val="000000"/>
                <w:szCs w:val="24"/>
              </w:rPr>
            </w:pPr>
            <w:r>
              <w:rPr>
                <w:rFonts w:cs="Times New Roman"/>
                <w:color w:val="000000"/>
                <w:szCs w:val="24"/>
              </w:rPr>
              <w:t>40</w:t>
            </w:r>
          </w:p>
        </w:tc>
      </w:tr>
      <w:tr w:rsidR="006405C5" w:rsidRPr="006611D9" w:rsidTr="002C2481">
        <w:trPr>
          <w:trHeight w:val="255"/>
        </w:trPr>
        <w:tc>
          <w:tcPr>
            <w:tcW w:w="3407" w:type="dxa"/>
            <w:shd w:val="clear" w:color="auto" w:fill="auto"/>
            <w:noWrap/>
            <w:vAlign w:val="center"/>
            <w:hideMark/>
          </w:tcPr>
          <w:p w:rsidR="006405C5" w:rsidRPr="006611D9" w:rsidRDefault="006405C5" w:rsidP="00D33E7C">
            <w:pPr>
              <w:spacing w:line="240" w:lineRule="auto"/>
              <w:ind w:firstLine="0"/>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3. Развитие инновационной деятельности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r>
      <w:tr w:rsidR="006405C5" w:rsidRPr="006611D9" w:rsidTr="002C2481">
        <w:trPr>
          <w:trHeight w:val="510"/>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Доля инновационных товаров, работ, услуг в общем объеме товаров, работ, услуг, выпо</w:t>
            </w:r>
            <w:r w:rsidRPr="006611D9">
              <w:rPr>
                <w:rFonts w:eastAsia="Times New Roman" w:cs="Times New Roman"/>
                <w:color w:val="000000"/>
                <w:szCs w:val="24"/>
                <w:lang w:eastAsia="ru-RU"/>
              </w:rPr>
              <w:t>л</w:t>
            </w:r>
            <w:r w:rsidRPr="006611D9">
              <w:rPr>
                <w:rFonts w:eastAsia="Times New Roman" w:cs="Times New Roman"/>
                <w:color w:val="000000"/>
                <w:szCs w:val="24"/>
                <w:lang w:eastAsia="ru-RU"/>
              </w:rPr>
              <w:t>ненных собственными силами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2,48</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4,0</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13,2</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22,4</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30,0</w:t>
            </w:r>
          </w:p>
        </w:tc>
      </w:tr>
      <w:tr w:rsidR="006405C5" w:rsidRPr="006611D9" w:rsidTr="002C2481">
        <w:trPr>
          <w:trHeight w:val="765"/>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Опережающее увеличение внутренних затрат на научные исследования и разработки за счет всех источников в сра</w:t>
            </w:r>
            <w:r w:rsidRPr="006611D9">
              <w:rPr>
                <w:rFonts w:eastAsia="Times New Roman" w:cs="Times New Roman"/>
                <w:color w:val="000000"/>
                <w:szCs w:val="24"/>
                <w:lang w:eastAsia="ru-RU"/>
              </w:rPr>
              <w:t>в</w:t>
            </w:r>
            <w:r w:rsidRPr="006611D9">
              <w:rPr>
                <w:rFonts w:eastAsia="Times New Roman" w:cs="Times New Roman"/>
                <w:color w:val="000000"/>
                <w:szCs w:val="24"/>
                <w:lang w:eastAsia="ru-RU"/>
              </w:rPr>
              <w:t>нении с ВРП</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млн. руб. в ценах 2017 года</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931,1</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977,7</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1 310,2</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1 755,7</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2 240,8</w:t>
            </w:r>
          </w:p>
        </w:tc>
      </w:tr>
      <w:tr w:rsidR="006405C5" w:rsidRPr="006611D9" w:rsidTr="002C2481">
        <w:trPr>
          <w:trHeight w:val="510"/>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Число организаций, осущест</w:t>
            </w:r>
            <w:r w:rsidRPr="006611D9">
              <w:rPr>
                <w:rFonts w:eastAsia="Times New Roman" w:cs="Times New Roman"/>
                <w:color w:val="000000"/>
                <w:szCs w:val="24"/>
                <w:lang w:eastAsia="ru-RU"/>
              </w:rPr>
              <w:t>в</w:t>
            </w:r>
            <w:r w:rsidRPr="006611D9">
              <w:rPr>
                <w:rFonts w:eastAsia="Times New Roman" w:cs="Times New Roman"/>
                <w:color w:val="000000"/>
                <w:szCs w:val="24"/>
                <w:lang w:eastAsia="ru-RU"/>
              </w:rPr>
              <w:t>лявших инновационную де</w:t>
            </w:r>
            <w:r w:rsidRPr="006611D9">
              <w:rPr>
                <w:rFonts w:eastAsia="Times New Roman" w:cs="Times New Roman"/>
                <w:color w:val="000000"/>
                <w:szCs w:val="24"/>
                <w:lang w:eastAsia="ru-RU"/>
              </w:rPr>
              <w:t>я</w:t>
            </w:r>
            <w:r w:rsidRPr="006611D9">
              <w:rPr>
                <w:rFonts w:eastAsia="Times New Roman" w:cs="Times New Roman"/>
                <w:color w:val="000000"/>
                <w:szCs w:val="24"/>
                <w:lang w:eastAsia="ru-RU"/>
              </w:rPr>
              <w:lastRenderedPageBreak/>
              <w:t>тельность, единиц</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lastRenderedPageBreak/>
              <w:t>ед.</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19</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23</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47</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71</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100</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lastRenderedPageBreak/>
              <w:t>Количество охваченных нас</w:t>
            </w:r>
            <w:r w:rsidRPr="006611D9">
              <w:rPr>
                <w:rFonts w:eastAsia="Times New Roman" w:cs="Times New Roman"/>
                <w:color w:val="020C22"/>
                <w:szCs w:val="24"/>
                <w:lang w:eastAsia="ru-RU"/>
              </w:rPr>
              <w:t>е</w:t>
            </w:r>
            <w:r w:rsidRPr="006611D9">
              <w:rPr>
                <w:rFonts w:eastAsia="Times New Roman" w:cs="Times New Roman"/>
                <w:color w:val="020C22"/>
                <w:szCs w:val="24"/>
                <w:lang w:eastAsia="ru-RU"/>
              </w:rPr>
              <w:t>ленных пунктов широкоп</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лосным доступом в Интернет</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ед.</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296</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302</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340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374</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398</w:t>
            </w:r>
          </w:p>
        </w:tc>
      </w:tr>
      <w:tr w:rsidR="006405C5" w:rsidRPr="006611D9" w:rsidTr="002C2481">
        <w:trPr>
          <w:trHeight w:val="255"/>
        </w:trPr>
        <w:tc>
          <w:tcPr>
            <w:tcW w:w="3407" w:type="dxa"/>
            <w:shd w:val="clear" w:color="auto" w:fill="auto"/>
            <w:vAlign w:val="center"/>
            <w:hideMark/>
          </w:tcPr>
          <w:p w:rsidR="006405C5" w:rsidRPr="006611D9" w:rsidRDefault="006405C5" w:rsidP="0032696A">
            <w:pPr>
              <w:spacing w:line="240" w:lineRule="auto"/>
              <w:ind w:firstLine="0"/>
              <w:jc w:val="center"/>
              <w:rPr>
                <w:rFonts w:eastAsia="Times New Roman" w:cs="Times New Roman"/>
                <w:b/>
                <w:bCs/>
                <w:color w:val="000000"/>
                <w:szCs w:val="24"/>
                <w:lang w:eastAsia="ru-RU"/>
              </w:rPr>
            </w:pPr>
            <w:r w:rsidRPr="006611D9">
              <w:rPr>
                <w:rFonts w:eastAsia="Times New Roman" w:cs="Times New Roman"/>
                <w:b/>
                <w:bCs/>
                <w:color w:val="000000"/>
                <w:szCs w:val="24"/>
                <w:lang w:eastAsia="ru-RU"/>
              </w:rPr>
              <w:t xml:space="preserve">4. </w:t>
            </w:r>
            <w:r w:rsidR="0032696A">
              <w:rPr>
                <w:rFonts w:eastAsia="Times New Roman" w:cs="Times New Roman"/>
                <w:b/>
                <w:bCs/>
                <w:color w:val="000000"/>
                <w:szCs w:val="24"/>
                <w:lang w:eastAsia="ru-RU"/>
              </w:rPr>
              <w:t>С</w:t>
            </w:r>
            <w:r w:rsidRPr="006611D9">
              <w:rPr>
                <w:rFonts w:eastAsia="Times New Roman" w:cs="Times New Roman"/>
                <w:b/>
                <w:bCs/>
                <w:color w:val="000000"/>
                <w:szCs w:val="24"/>
                <w:lang w:eastAsia="ru-RU"/>
              </w:rPr>
              <w:t>тратегия</w:t>
            </w:r>
            <w:r w:rsidR="0032696A">
              <w:rPr>
                <w:rFonts w:eastAsia="Times New Roman" w:cs="Times New Roman"/>
                <w:b/>
                <w:bCs/>
                <w:color w:val="000000"/>
                <w:szCs w:val="24"/>
                <w:lang w:eastAsia="ru-RU"/>
              </w:rPr>
              <w:t xml:space="preserve"> АПК</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r>
      <w:tr w:rsidR="006405C5" w:rsidRPr="006611D9" w:rsidTr="002C2481">
        <w:trPr>
          <w:trHeight w:val="255"/>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Объем валовой продукции сельского хозяйства</w:t>
            </w:r>
          </w:p>
        </w:tc>
        <w:tc>
          <w:tcPr>
            <w:tcW w:w="1471" w:type="dxa"/>
            <w:shd w:val="clear" w:color="auto" w:fill="auto"/>
            <w:vAlign w:val="center"/>
          </w:tcPr>
          <w:p w:rsidR="006405C5" w:rsidRPr="006611D9" w:rsidRDefault="008E06BB" w:rsidP="00D33E7C">
            <w:pPr>
              <w:spacing w:line="240" w:lineRule="auto"/>
              <w:ind w:firstLine="0"/>
              <w:jc w:val="center"/>
              <w:rPr>
                <w:rFonts w:cs="Times New Roman"/>
                <w:color w:val="000000"/>
                <w:szCs w:val="24"/>
              </w:rPr>
            </w:pPr>
            <w:r w:rsidRPr="006611D9">
              <w:rPr>
                <w:rFonts w:cs="Times New Roman"/>
                <w:color w:val="020C22"/>
                <w:szCs w:val="24"/>
              </w:rPr>
              <w:t>млрд. руб. в ценах 2017 г.</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16,8</w:t>
            </w:r>
          </w:p>
        </w:tc>
        <w:tc>
          <w:tcPr>
            <w:tcW w:w="1089" w:type="dxa"/>
            <w:shd w:val="clear" w:color="auto" w:fill="auto"/>
            <w:vAlign w:val="center"/>
          </w:tcPr>
          <w:p w:rsidR="006405C5" w:rsidRPr="006611D9" w:rsidRDefault="008E06BB" w:rsidP="00C3687D">
            <w:pPr>
              <w:spacing w:line="240" w:lineRule="auto"/>
              <w:ind w:firstLine="34"/>
              <w:jc w:val="center"/>
              <w:rPr>
                <w:rFonts w:cs="Times New Roman"/>
                <w:color w:val="020C22"/>
                <w:szCs w:val="24"/>
              </w:rPr>
            </w:pPr>
            <w:r>
              <w:rPr>
                <w:rFonts w:cs="Times New Roman"/>
                <w:color w:val="020C22"/>
                <w:szCs w:val="24"/>
              </w:rPr>
              <w:t>17,0</w:t>
            </w:r>
          </w:p>
        </w:tc>
        <w:tc>
          <w:tcPr>
            <w:tcW w:w="964" w:type="dxa"/>
            <w:shd w:val="clear" w:color="auto" w:fill="auto"/>
            <w:vAlign w:val="center"/>
          </w:tcPr>
          <w:p w:rsidR="006405C5" w:rsidRPr="006611D9" w:rsidRDefault="008E06BB" w:rsidP="00C3687D">
            <w:pPr>
              <w:spacing w:line="240" w:lineRule="auto"/>
              <w:ind w:firstLine="34"/>
              <w:jc w:val="center"/>
              <w:rPr>
                <w:rFonts w:cs="Times New Roman"/>
                <w:color w:val="020C22"/>
                <w:szCs w:val="24"/>
              </w:rPr>
            </w:pPr>
            <w:r>
              <w:rPr>
                <w:rFonts w:cs="Times New Roman"/>
                <w:color w:val="020C22"/>
                <w:szCs w:val="24"/>
              </w:rPr>
              <w:t>22,0</w:t>
            </w:r>
          </w:p>
        </w:tc>
        <w:tc>
          <w:tcPr>
            <w:tcW w:w="965" w:type="dxa"/>
            <w:shd w:val="clear" w:color="auto" w:fill="auto"/>
            <w:vAlign w:val="center"/>
          </w:tcPr>
          <w:p w:rsidR="006405C5" w:rsidRPr="006611D9" w:rsidRDefault="008E06BB" w:rsidP="00C3687D">
            <w:pPr>
              <w:spacing w:line="240" w:lineRule="auto"/>
              <w:ind w:firstLine="34"/>
              <w:jc w:val="center"/>
              <w:rPr>
                <w:rFonts w:cs="Times New Roman"/>
                <w:color w:val="020C22"/>
                <w:szCs w:val="24"/>
              </w:rPr>
            </w:pPr>
            <w:r>
              <w:rPr>
                <w:rFonts w:cs="Times New Roman"/>
                <w:color w:val="020C22"/>
                <w:szCs w:val="24"/>
              </w:rPr>
              <w:t>34,8</w:t>
            </w:r>
          </w:p>
        </w:tc>
        <w:tc>
          <w:tcPr>
            <w:tcW w:w="1227" w:type="dxa"/>
            <w:shd w:val="clear" w:color="auto" w:fill="auto"/>
            <w:vAlign w:val="center"/>
          </w:tcPr>
          <w:p w:rsidR="006405C5" w:rsidRPr="006611D9" w:rsidRDefault="008E06BB" w:rsidP="00C3687D">
            <w:pPr>
              <w:spacing w:line="240" w:lineRule="auto"/>
              <w:ind w:firstLine="34"/>
              <w:jc w:val="center"/>
              <w:rPr>
                <w:rFonts w:cs="Times New Roman"/>
                <w:color w:val="020C22"/>
                <w:szCs w:val="24"/>
              </w:rPr>
            </w:pPr>
            <w:r>
              <w:rPr>
                <w:rFonts w:cs="Times New Roman"/>
                <w:color w:val="020C22"/>
                <w:szCs w:val="24"/>
              </w:rPr>
              <w:t>55,6</w:t>
            </w:r>
          </w:p>
        </w:tc>
      </w:tr>
      <w:tr w:rsidR="006405C5" w:rsidRPr="006611D9" w:rsidTr="002C2481">
        <w:trPr>
          <w:trHeight w:val="510"/>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Объем отгрузки по видам де</w:t>
            </w:r>
            <w:r w:rsidRPr="006611D9">
              <w:rPr>
                <w:rFonts w:eastAsia="Times New Roman" w:cs="Times New Roman"/>
                <w:color w:val="000000"/>
                <w:szCs w:val="24"/>
                <w:lang w:eastAsia="ru-RU"/>
              </w:rPr>
              <w:t>я</w:t>
            </w:r>
            <w:r w:rsidRPr="006611D9">
              <w:rPr>
                <w:rFonts w:eastAsia="Times New Roman" w:cs="Times New Roman"/>
                <w:color w:val="000000"/>
                <w:szCs w:val="24"/>
                <w:lang w:eastAsia="ru-RU"/>
              </w:rPr>
              <w:t>тельности "Производство п</w:t>
            </w:r>
            <w:r w:rsidRPr="006611D9">
              <w:rPr>
                <w:rFonts w:eastAsia="Times New Roman" w:cs="Times New Roman"/>
                <w:color w:val="000000"/>
                <w:szCs w:val="24"/>
                <w:lang w:eastAsia="ru-RU"/>
              </w:rPr>
              <w:t>и</w:t>
            </w:r>
            <w:r w:rsidRPr="006611D9">
              <w:rPr>
                <w:rFonts w:eastAsia="Times New Roman" w:cs="Times New Roman"/>
                <w:color w:val="000000"/>
                <w:szCs w:val="24"/>
                <w:lang w:eastAsia="ru-RU"/>
              </w:rPr>
              <w:t>щевых продуктов и "Прои</w:t>
            </w:r>
            <w:r w:rsidRPr="006611D9">
              <w:rPr>
                <w:rFonts w:eastAsia="Times New Roman" w:cs="Times New Roman"/>
                <w:color w:val="000000"/>
                <w:szCs w:val="24"/>
                <w:lang w:eastAsia="ru-RU"/>
              </w:rPr>
              <w:t>з</w:t>
            </w:r>
            <w:r w:rsidRPr="006611D9">
              <w:rPr>
                <w:rFonts w:eastAsia="Times New Roman" w:cs="Times New Roman"/>
                <w:color w:val="000000"/>
                <w:szCs w:val="24"/>
                <w:lang w:eastAsia="ru-RU"/>
              </w:rPr>
              <w:t>водство напитков"</w:t>
            </w:r>
          </w:p>
        </w:tc>
        <w:tc>
          <w:tcPr>
            <w:tcW w:w="1471" w:type="dxa"/>
            <w:shd w:val="clear" w:color="auto" w:fill="auto"/>
            <w:vAlign w:val="center"/>
          </w:tcPr>
          <w:p w:rsidR="006405C5" w:rsidRPr="006611D9" w:rsidRDefault="008E06BB" w:rsidP="00D33E7C">
            <w:pPr>
              <w:spacing w:line="240" w:lineRule="auto"/>
              <w:ind w:firstLine="0"/>
              <w:jc w:val="center"/>
              <w:rPr>
                <w:rFonts w:cs="Times New Roman"/>
                <w:color w:val="000000"/>
                <w:szCs w:val="24"/>
              </w:rPr>
            </w:pPr>
            <w:r w:rsidRPr="006611D9">
              <w:rPr>
                <w:rFonts w:cs="Times New Roman"/>
                <w:color w:val="020C22"/>
                <w:szCs w:val="24"/>
              </w:rPr>
              <w:t>млрд. руб. в ценах 2017 г.</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10,5</w:t>
            </w:r>
          </w:p>
        </w:tc>
        <w:tc>
          <w:tcPr>
            <w:tcW w:w="1089" w:type="dxa"/>
            <w:shd w:val="clear" w:color="auto" w:fill="auto"/>
            <w:vAlign w:val="center"/>
          </w:tcPr>
          <w:p w:rsidR="006405C5" w:rsidRPr="006611D9" w:rsidRDefault="00177FB0" w:rsidP="00C3687D">
            <w:pPr>
              <w:spacing w:line="240" w:lineRule="auto"/>
              <w:ind w:firstLine="34"/>
              <w:jc w:val="center"/>
              <w:rPr>
                <w:rFonts w:cs="Times New Roman"/>
                <w:color w:val="020C22"/>
                <w:szCs w:val="24"/>
              </w:rPr>
            </w:pPr>
            <w:r>
              <w:rPr>
                <w:rFonts w:cs="Times New Roman"/>
                <w:color w:val="020C22"/>
                <w:szCs w:val="24"/>
              </w:rPr>
              <w:t>10,7</w:t>
            </w:r>
          </w:p>
        </w:tc>
        <w:tc>
          <w:tcPr>
            <w:tcW w:w="964" w:type="dxa"/>
            <w:shd w:val="clear" w:color="auto" w:fill="auto"/>
            <w:vAlign w:val="center"/>
          </w:tcPr>
          <w:p w:rsidR="006405C5" w:rsidRPr="006611D9" w:rsidRDefault="00E362E1" w:rsidP="00C3687D">
            <w:pPr>
              <w:spacing w:line="240" w:lineRule="auto"/>
              <w:ind w:firstLine="34"/>
              <w:jc w:val="center"/>
              <w:rPr>
                <w:rFonts w:cs="Times New Roman"/>
                <w:color w:val="020C22"/>
                <w:szCs w:val="24"/>
              </w:rPr>
            </w:pPr>
            <w:r>
              <w:rPr>
                <w:rFonts w:cs="Times New Roman"/>
                <w:color w:val="020C22"/>
                <w:szCs w:val="24"/>
              </w:rPr>
              <w:t>16,6</w:t>
            </w:r>
          </w:p>
        </w:tc>
        <w:tc>
          <w:tcPr>
            <w:tcW w:w="965" w:type="dxa"/>
            <w:shd w:val="clear" w:color="auto" w:fill="auto"/>
            <w:vAlign w:val="center"/>
          </w:tcPr>
          <w:p w:rsidR="006405C5" w:rsidRPr="006611D9" w:rsidRDefault="00E362E1" w:rsidP="00C3687D">
            <w:pPr>
              <w:spacing w:line="240" w:lineRule="auto"/>
              <w:ind w:firstLine="34"/>
              <w:jc w:val="center"/>
              <w:rPr>
                <w:rFonts w:cs="Times New Roman"/>
                <w:color w:val="020C22"/>
                <w:szCs w:val="24"/>
              </w:rPr>
            </w:pPr>
            <w:r>
              <w:rPr>
                <w:rFonts w:cs="Times New Roman"/>
                <w:color w:val="020C22"/>
                <w:szCs w:val="24"/>
              </w:rPr>
              <w:t>41,1</w:t>
            </w:r>
          </w:p>
        </w:tc>
        <w:tc>
          <w:tcPr>
            <w:tcW w:w="1227" w:type="dxa"/>
            <w:shd w:val="clear" w:color="auto" w:fill="auto"/>
            <w:vAlign w:val="center"/>
          </w:tcPr>
          <w:p w:rsidR="006405C5" w:rsidRPr="006611D9" w:rsidRDefault="00E362E1" w:rsidP="00C3687D">
            <w:pPr>
              <w:spacing w:line="240" w:lineRule="auto"/>
              <w:ind w:firstLine="34"/>
              <w:jc w:val="center"/>
              <w:rPr>
                <w:rFonts w:cs="Times New Roman"/>
                <w:color w:val="020C22"/>
                <w:szCs w:val="24"/>
              </w:rPr>
            </w:pPr>
            <w:r>
              <w:rPr>
                <w:rFonts w:cs="Times New Roman"/>
                <w:color w:val="020C22"/>
                <w:szCs w:val="24"/>
              </w:rPr>
              <w:t>66,2</w:t>
            </w:r>
          </w:p>
        </w:tc>
      </w:tr>
      <w:tr w:rsidR="006405C5" w:rsidRPr="006611D9" w:rsidTr="002C2481">
        <w:trPr>
          <w:trHeight w:val="255"/>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Производство мяса</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тыс. тонн</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69</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68,7</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91,7</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114,7</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138,0</w:t>
            </w:r>
          </w:p>
        </w:tc>
      </w:tr>
      <w:tr w:rsidR="006405C5" w:rsidRPr="006611D9" w:rsidTr="002C2481">
        <w:trPr>
          <w:trHeight w:val="255"/>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Производство молока</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тыс. тонн</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175,5</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176</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234,5</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293,0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351,0</w:t>
            </w:r>
          </w:p>
        </w:tc>
      </w:tr>
      <w:tr w:rsidR="006405C5" w:rsidRPr="006611D9" w:rsidTr="002C2481">
        <w:trPr>
          <w:trHeight w:val="255"/>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Производство зерна</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тыс. тонн</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39,1</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61,6</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78,6</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95,5</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90,0</w:t>
            </w:r>
          </w:p>
        </w:tc>
      </w:tr>
      <w:tr w:rsidR="006405C5" w:rsidRPr="006611D9" w:rsidTr="002C2481">
        <w:trPr>
          <w:trHeight w:val="255"/>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Производство картофеля</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тыс. тонн</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129,2</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145</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188,1</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231,1</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258,4</w:t>
            </w:r>
          </w:p>
        </w:tc>
      </w:tr>
      <w:tr w:rsidR="006405C5" w:rsidRPr="006611D9" w:rsidTr="002C2481">
        <w:trPr>
          <w:trHeight w:val="255"/>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Производство овощей</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тыс. тонн</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49,6</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50,5</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67,0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83,6</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99,2</w:t>
            </w:r>
          </w:p>
        </w:tc>
      </w:tr>
      <w:tr w:rsidR="006405C5" w:rsidRPr="006611D9" w:rsidTr="002C2481">
        <w:trPr>
          <w:trHeight w:val="255"/>
        </w:trPr>
        <w:tc>
          <w:tcPr>
            <w:tcW w:w="3407" w:type="dxa"/>
            <w:shd w:val="clear" w:color="auto" w:fill="auto"/>
            <w:vAlign w:val="center"/>
            <w:hideMark/>
          </w:tcPr>
          <w:p w:rsidR="006405C5" w:rsidRPr="006611D9" w:rsidRDefault="006405C5" w:rsidP="00D33E7C">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Охват ЛПХ кооперативами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0</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0,0</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15,8</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31,6</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50,0</w:t>
            </w:r>
          </w:p>
        </w:tc>
      </w:tr>
      <w:tr w:rsidR="006405C5" w:rsidRPr="006611D9" w:rsidTr="002C2481">
        <w:trPr>
          <w:trHeight w:val="750"/>
        </w:trPr>
        <w:tc>
          <w:tcPr>
            <w:tcW w:w="3407" w:type="dxa"/>
            <w:shd w:val="clear" w:color="auto" w:fill="auto"/>
            <w:vAlign w:val="center"/>
            <w:hideMark/>
          </w:tcPr>
          <w:p w:rsidR="006405C5" w:rsidRPr="006611D9" w:rsidRDefault="006405C5" w:rsidP="00D33E7C">
            <w:pPr>
              <w:spacing w:line="240" w:lineRule="auto"/>
              <w:ind w:firstLine="0"/>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5. Развитие промышленного комплекса</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r>
      <w:tr w:rsidR="006405C5" w:rsidRPr="006611D9" w:rsidTr="002C2481">
        <w:trPr>
          <w:trHeight w:val="75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Объем от</w:t>
            </w:r>
            <w:r w:rsidR="0000645D" w:rsidRPr="006611D9">
              <w:rPr>
                <w:rFonts w:eastAsia="Times New Roman" w:cs="Times New Roman"/>
                <w:color w:val="020C22"/>
                <w:szCs w:val="24"/>
                <w:lang w:eastAsia="ru-RU"/>
              </w:rPr>
              <w:t>г</w:t>
            </w:r>
            <w:r w:rsidRPr="006611D9">
              <w:rPr>
                <w:rFonts w:eastAsia="Times New Roman" w:cs="Times New Roman"/>
                <w:color w:val="020C22"/>
                <w:szCs w:val="24"/>
                <w:lang w:eastAsia="ru-RU"/>
              </w:rPr>
              <w:t>руженной проду</w:t>
            </w:r>
            <w:r w:rsidRPr="006611D9">
              <w:rPr>
                <w:rFonts w:eastAsia="Times New Roman" w:cs="Times New Roman"/>
                <w:color w:val="020C22"/>
                <w:szCs w:val="24"/>
                <w:lang w:eastAsia="ru-RU"/>
              </w:rPr>
              <w:t>к</w:t>
            </w:r>
            <w:r w:rsidRPr="006611D9">
              <w:rPr>
                <w:rFonts w:eastAsia="Times New Roman" w:cs="Times New Roman"/>
                <w:color w:val="020C22"/>
                <w:szCs w:val="24"/>
                <w:lang w:eastAsia="ru-RU"/>
              </w:rPr>
              <w:t>ции в обрабатывающей пр</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мышленности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20C22"/>
                <w:szCs w:val="24"/>
              </w:rPr>
            </w:pPr>
            <w:r w:rsidRPr="006611D9">
              <w:rPr>
                <w:rFonts w:cs="Times New Roman"/>
                <w:color w:val="020C22"/>
                <w:szCs w:val="24"/>
              </w:rPr>
              <w:t>млрд. руб. в ценах 2017 г.</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57,3</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59,8</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77,0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99,1</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122,3</w:t>
            </w:r>
          </w:p>
        </w:tc>
      </w:tr>
      <w:tr w:rsidR="006405C5" w:rsidRPr="006611D9" w:rsidTr="002C2481">
        <w:trPr>
          <w:trHeight w:val="75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Обработка древесины и пр</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изводство изделий из дерева</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20C22"/>
                <w:szCs w:val="24"/>
              </w:rPr>
            </w:pPr>
            <w:r w:rsidRPr="006611D9">
              <w:rPr>
                <w:rFonts w:cs="Times New Roman"/>
                <w:color w:val="020C22"/>
                <w:szCs w:val="24"/>
              </w:rPr>
              <w:t>млрд. руб. в ценах 2017 г.</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1,4</w:t>
            </w:r>
          </w:p>
        </w:tc>
        <w:tc>
          <w:tcPr>
            <w:tcW w:w="1089" w:type="dxa"/>
            <w:shd w:val="clear" w:color="auto" w:fill="auto"/>
            <w:vAlign w:val="center"/>
          </w:tcPr>
          <w:p w:rsidR="006405C5" w:rsidRPr="006611D9" w:rsidRDefault="006405C5" w:rsidP="00177FB0">
            <w:pPr>
              <w:spacing w:line="240" w:lineRule="auto"/>
              <w:ind w:firstLine="34"/>
              <w:jc w:val="center"/>
              <w:rPr>
                <w:rFonts w:cs="Times New Roman"/>
                <w:color w:val="000000"/>
                <w:szCs w:val="24"/>
              </w:rPr>
            </w:pPr>
            <w:r w:rsidRPr="006611D9">
              <w:rPr>
                <w:rFonts w:cs="Times New Roman"/>
                <w:color w:val="000000"/>
                <w:szCs w:val="24"/>
              </w:rPr>
              <w:t>1,</w:t>
            </w:r>
            <w:r w:rsidR="00177FB0">
              <w:rPr>
                <w:rFonts w:cs="Times New Roman"/>
                <w:color w:val="000000"/>
                <w:szCs w:val="24"/>
              </w:rPr>
              <w:t>5</w:t>
            </w:r>
          </w:p>
        </w:tc>
        <w:tc>
          <w:tcPr>
            <w:tcW w:w="964" w:type="dxa"/>
            <w:shd w:val="clear" w:color="auto" w:fill="auto"/>
            <w:vAlign w:val="center"/>
          </w:tcPr>
          <w:p w:rsidR="006405C5" w:rsidRPr="006611D9" w:rsidRDefault="00FC41B8" w:rsidP="00C3687D">
            <w:pPr>
              <w:spacing w:line="240" w:lineRule="auto"/>
              <w:ind w:firstLine="34"/>
              <w:jc w:val="center"/>
              <w:rPr>
                <w:rFonts w:cs="Times New Roman"/>
                <w:color w:val="000000"/>
                <w:szCs w:val="24"/>
              </w:rPr>
            </w:pPr>
            <w:r>
              <w:rPr>
                <w:rFonts w:cs="Times New Roman"/>
                <w:color w:val="000000"/>
                <w:szCs w:val="24"/>
              </w:rPr>
              <w:t>5,0</w:t>
            </w:r>
          </w:p>
        </w:tc>
        <w:tc>
          <w:tcPr>
            <w:tcW w:w="965" w:type="dxa"/>
            <w:shd w:val="clear" w:color="auto" w:fill="auto"/>
            <w:vAlign w:val="center"/>
          </w:tcPr>
          <w:p w:rsidR="006405C5" w:rsidRPr="006611D9" w:rsidRDefault="00FC41B8" w:rsidP="00C3687D">
            <w:pPr>
              <w:spacing w:line="240" w:lineRule="auto"/>
              <w:ind w:firstLine="34"/>
              <w:jc w:val="center"/>
              <w:rPr>
                <w:rFonts w:cs="Times New Roman"/>
                <w:color w:val="000000"/>
                <w:szCs w:val="24"/>
              </w:rPr>
            </w:pPr>
            <w:r>
              <w:rPr>
                <w:rFonts w:cs="Times New Roman"/>
                <w:color w:val="000000"/>
                <w:szCs w:val="24"/>
              </w:rPr>
              <w:t>8,9</w:t>
            </w:r>
          </w:p>
        </w:tc>
        <w:tc>
          <w:tcPr>
            <w:tcW w:w="1227" w:type="dxa"/>
            <w:shd w:val="clear" w:color="auto" w:fill="auto"/>
            <w:vAlign w:val="center"/>
          </w:tcPr>
          <w:p w:rsidR="006405C5" w:rsidRPr="006611D9" w:rsidRDefault="00FC41B8" w:rsidP="00C3687D">
            <w:pPr>
              <w:spacing w:line="240" w:lineRule="auto"/>
              <w:ind w:firstLine="34"/>
              <w:jc w:val="center"/>
              <w:rPr>
                <w:rFonts w:cs="Times New Roman"/>
                <w:color w:val="000000"/>
                <w:szCs w:val="24"/>
              </w:rPr>
            </w:pPr>
            <w:r>
              <w:rPr>
                <w:rFonts w:cs="Times New Roman"/>
                <w:color w:val="000000"/>
                <w:szCs w:val="24"/>
              </w:rPr>
              <w:t>14,4</w:t>
            </w:r>
          </w:p>
        </w:tc>
      </w:tr>
      <w:tr w:rsidR="006405C5" w:rsidRPr="006611D9" w:rsidTr="002C2481">
        <w:trPr>
          <w:trHeight w:val="750"/>
        </w:trPr>
        <w:tc>
          <w:tcPr>
            <w:tcW w:w="3407" w:type="dxa"/>
            <w:shd w:val="clear" w:color="auto" w:fill="auto"/>
            <w:vAlign w:val="center"/>
            <w:hideMark/>
          </w:tcPr>
          <w:p w:rsidR="006405C5" w:rsidRPr="006611D9" w:rsidRDefault="00FC41B8" w:rsidP="00D33E7C">
            <w:pPr>
              <w:spacing w:line="240" w:lineRule="auto"/>
              <w:ind w:firstLine="0"/>
              <w:rPr>
                <w:rFonts w:eastAsia="Times New Roman" w:cs="Times New Roman"/>
                <w:color w:val="020C22"/>
                <w:szCs w:val="24"/>
                <w:lang w:eastAsia="ru-RU"/>
              </w:rPr>
            </w:pPr>
            <w:r w:rsidRPr="00FC41B8">
              <w:rPr>
                <w:rFonts w:eastAsia="Times New Roman" w:cs="Times New Roman"/>
                <w:color w:val="020C22"/>
                <w:szCs w:val="24"/>
                <w:lang w:eastAsia="ru-RU"/>
              </w:rPr>
              <w:t>Производство бумаги и б</w:t>
            </w:r>
            <w:r w:rsidRPr="00FC41B8">
              <w:rPr>
                <w:rFonts w:eastAsia="Times New Roman" w:cs="Times New Roman"/>
                <w:color w:val="020C22"/>
                <w:szCs w:val="24"/>
                <w:lang w:eastAsia="ru-RU"/>
              </w:rPr>
              <w:t>у</w:t>
            </w:r>
            <w:r w:rsidRPr="00FC41B8">
              <w:rPr>
                <w:rFonts w:eastAsia="Times New Roman" w:cs="Times New Roman"/>
                <w:color w:val="020C22"/>
                <w:szCs w:val="24"/>
                <w:lang w:eastAsia="ru-RU"/>
              </w:rPr>
              <w:t>мажных изделий</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20C22"/>
                <w:szCs w:val="24"/>
              </w:rPr>
            </w:pPr>
            <w:r w:rsidRPr="006611D9">
              <w:rPr>
                <w:rFonts w:cs="Times New Roman"/>
                <w:color w:val="020C22"/>
                <w:szCs w:val="24"/>
              </w:rPr>
              <w:t>млрд. руб. в ценах 2017 г.</w:t>
            </w:r>
          </w:p>
        </w:tc>
        <w:tc>
          <w:tcPr>
            <w:tcW w:w="1088" w:type="dxa"/>
            <w:shd w:val="clear" w:color="auto" w:fill="auto"/>
            <w:vAlign w:val="center"/>
          </w:tcPr>
          <w:p w:rsidR="006405C5" w:rsidRPr="006611D9" w:rsidRDefault="006405C5" w:rsidP="00FC41B8">
            <w:pPr>
              <w:spacing w:line="240" w:lineRule="auto"/>
              <w:ind w:firstLine="34"/>
              <w:jc w:val="center"/>
              <w:rPr>
                <w:rFonts w:cs="Times New Roman"/>
                <w:color w:val="000000"/>
                <w:szCs w:val="24"/>
              </w:rPr>
            </w:pPr>
            <w:r w:rsidRPr="006611D9">
              <w:rPr>
                <w:rFonts w:cs="Times New Roman"/>
                <w:color w:val="000000"/>
                <w:szCs w:val="24"/>
              </w:rPr>
              <w:t>3,</w:t>
            </w:r>
            <w:r w:rsidR="00FC41B8">
              <w:rPr>
                <w:rFonts w:cs="Times New Roman"/>
                <w:color w:val="000000"/>
                <w:szCs w:val="24"/>
              </w:rPr>
              <w:t>0</w:t>
            </w:r>
          </w:p>
        </w:tc>
        <w:tc>
          <w:tcPr>
            <w:tcW w:w="1089" w:type="dxa"/>
            <w:shd w:val="clear" w:color="auto" w:fill="auto"/>
            <w:vAlign w:val="center"/>
          </w:tcPr>
          <w:p w:rsidR="006405C5" w:rsidRPr="006611D9" w:rsidRDefault="006405C5" w:rsidP="00FC41B8">
            <w:pPr>
              <w:spacing w:line="240" w:lineRule="auto"/>
              <w:ind w:firstLine="34"/>
              <w:jc w:val="center"/>
              <w:rPr>
                <w:rFonts w:cs="Times New Roman"/>
                <w:color w:val="000000"/>
                <w:szCs w:val="24"/>
              </w:rPr>
            </w:pPr>
            <w:r w:rsidRPr="006611D9">
              <w:rPr>
                <w:rFonts w:cs="Times New Roman"/>
                <w:color w:val="000000"/>
                <w:szCs w:val="24"/>
              </w:rPr>
              <w:t>3,</w:t>
            </w:r>
            <w:r w:rsidR="00FC41B8">
              <w:rPr>
                <w:rFonts w:cs="Times New Roman"/>
                <w:color w:val="000000"/>
                <w:szCs w:val="24"/>
              </w:rPr>
              <w:t>0</w:t>
            </w:r>
          </w:p>
        </w:tc>
        <w:tc>
          <w:tcPr>
            <w:tcW w:w="964" w:type="dxa"/>
            <w:shd w:val="clear" w:color="auto" w:fill="auto"/>
            <w:vAlign w:val="center"/>
          </w:tcPr>
          <w:p w:rsidR="006405C5" w:rsidRPr="006611D9" w:rsidRDefault="00FC41B8" w:rsidP="00C3687D">
            <w:pPr>
              <w:spacing w:line="240" w:lineRule="auto"/>
              <w:ind w:firstLine="34"/>
              <w:jc w:val="center"/>
              <w:rPr>
                <w:rFonts w:cs="Times New Roman"/>
                <w:color w:val="000000"/>
                <w:szCs w:val="24"/>
              </w:rPr>
            </w:pPr>
            <w:r>
              <w:rPr>
                <w:rFonts w:cs="Times New Roman"/>
                <w:color w:val="000000"/>
                <w:szCs w:val="24"/>
              </w:rPr>
              <w:t>4,7</w:t>
            </w:r>
          </w:p>
        </w:tc>
        <w:tc>
          <w:tcPr>
            <w:tcW w:w="965" w:type="dxa"/>
            <w:shd w:val="clear" w:color="auto" w:fill="auto"/>
            <w:vAlign w:val="center"/>
          </w:tcPr>
          <w:p w:rsidR="006405C5" w:rsidRPr="006611D9" w:rsidRDefault="00FC41B8" w:rsidP="00C3687D">
            <w:pPr>
              <w:spacing w:line="240" w:lineRule="auto"/>
              <w:ind w:firstLine="34"/>
              <w:jc w:val="center"/>
              <w:rPr>
                <w:rFonts w:cs="Times New Roman"/>
                <w:color w:val="000000"/>
                <w:szCs w:val="24"/>
              </w:rPr>
            </w:pPr>
            <w:r>
              <w:rPr>
                <w:rFonts w:cs="Times New Roman"/>
                <w:color w:val="000000"/>
                <w:szCs w:val="24"/>
              </w:rPr>
              <w:t>6,7</w:t>
            </w:r>
          </w:p>
        </w:tc>
        <w:tc>
          <w:tcPr>
            <w:tcW w:w="1227" w:type="dxa"/>
            <w:shd w:val="clear" w:color="auto" w:fill="auto"/>
            <w:vAlign w:val="center"/>
          </w:tcPr>
          <w:p w:rsidR="006405C5" w:rsidRPr="006611D9" w:rsidRDefault="00FC41B8" w:rsidP="00C3687D">
            <w:pPr>
              <w:spacing w:line="240" w:lineRule="auto"/>
              <w:ind w:firstLine="34"/>
              <w:jc w:val="center"/>
              <w:rPr>
                <w:rFonts w:cs="Times New Roman"/>
                <w:color w:val="000000"/>
                <w:szCs w:val="24"/>
              </w:rPr>
            </w:pPr>
            <w:r>
              <w:rPr>
                <w:rFonts w:cs="Times New Roman"/>
                <w:color w:val="000000"/>
                <w:szCs w:val="24"/>
              </w:rPr>
              <w:t>9,5</w:t>
            </w:r>
          </w:p>
        </w:tc>
      </w:tr>
      <w:tr w:rsidR="006405C5" w:rsidRPr="006611D9" w:rsidTr="002C2481">
        <w:trPr>
          <w:trHeight w:val="750"/>
        </w:trPr>
        <w:tc>
          <w:tcPr>
            <w:tcW w:w="3407" w:type="dxa"/>
            <w:shd w:val="clear" w:color="auto" w:fill="auto"/>
            <w:noWrap/>
            <w:vAlign w:val="center"/>
            <w:hideMark/>
          </w:tcPr>
          <w:p w:rsidR="006405C5" w:rsidRPr="006611D9" w:rsidRDefault="006405C5" w:rsidP="00E362E1">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Производительность труда на предприятиях несырьевых о</w:t>
            </w:r>
            <w:r w:rsidRPr="006611D9">
              <w:rPr>
                <w:rFonts w:eastAsia="Times New Roman" w:cs="Times New Roman"/>
                <w:color w:val="020C22"/>
                <w:szCs w:val="24"/>
                <w:lang w:eastAsia="ru-RU"/>
              </w:rPr>
              <w:t>т</w:t>
            </w:r>
            <w:r w:rsidR="00E362E1">
              <w:rPr>
                <w:rFonts w:eastAsia="Times New Roman" w:cs="Times New Roman"/>
                <w:color w:val="020C22"/>
                <w:szCs w:val="24"/>
                <w:lang w:eastAsia="ru-RU"/>
              </w:rPr>
              <w:t>раслей экономики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r w:rsidR="00E362E1">
              <w:rPr>
                <w:rFonts w:cs="Times New Roman"/>
                <w:color w:val="000000"/>
                <w:szCs w:val="24"/>
              </w:rPr>
              <w:t xml:space="preserve"> к 2017 году</w:t>
            </w:r>
          </w:p>
        </w:tc>
        <w:tc>
          <w:tcPr>
            <w:tcW w:w="1088" w:type="dxa"/>
            <w:shd w:val="clear" w:color="auto" w:fill="auto"/>
            <w:vAlign w:val="center"/>
          </w:tcPr>
          <w:p w:rsidR="006405C5" w:rsidRPr="006611D9" w:rsidRDefault="00E362E1" w:rsidP="00C3687D">
            <w:pPr>
              <w:spacing w:line="240" w:lineRule="auto"/>
              <w:ind w:firstLine="34"/>
              <w:jc w:val="center"/>
              <w:rPr>
                <w:rFonts w:cs="Times New Roman"/>
                <w:color w:val="000000"/>
                <w:szCs w:val="24"/>
              </w:rPr>
            </w:pPr>
            <w:r>
              <w:rPr>
                <w:rFonts w:cs="Times New Roman"/>
                <w:color w:val="000000"/>
                <w:szCs w:val="24"/>
              </w:rPr>
              <w:t>100,0</w:t>
            </w:r>
          </w:p>
        </w:tc>
        <w:tc>
          <w:tcPr>
            <w:tcW w:w="1089" w:type="dxa"/>
            <w:shd w:val="clear" w:color="auto" w:fill="auto"/>
            <w:vAlign w:val="center"/>
          </w:tcPr>
          <w:p w:rsidR="006405C5" w:rsidRPr="006611D9" w:rsidRDefault="00E362E1" w:rsidP="00C3687D">
            <w:pPr>
              <w:spacing w:line="240" w:lineRule="auto"/>
              <w:ind w:firstLine="34"/>
              <w:jc w:val="center"/>
              <w:rPr>
                <w:rFonts w:cs="Times New Roman"/>
                <w:color w:val="000000"/>
                <w:szCs w:val="24"/>
              </w:rPr>
            </w:pPr>
            <w:r>
              <w:rPr>
                <w:rFonts w:cs="Times New Roman"/>
                <w:color w:val="000000"/>
                <w:szCs w:val="24"/>
              </w:rPr>
              <w:t>101,0</w:t>
            </w:r>
          </w:p>
        </w:tc>
        <w:tc>
          <w:tcPr>
            <w:tcW w:w="964" w:type="dxa"/>
            <w:shd w:val="clear" w:color="auto" w:fill="auto"/>
            <w:vAlign w:val="center"/>
          </w:tcPr>
          <w:p w:rsidR="006405C5" w:rsidRPr="006611D9" w:rsidRDefault="002306BA" w:rsidP="002306BA">
            <w:pPr>
              <w:spacing w:line="240" w:lineRule="auto"/>
              <w:ind w:firstLine="34"/>
              <w:jc w:val="center"/>
              <w:rPr>
                <w:rFonts w:cs="Times New Roman"/>
                <w:color w:val="000000"/>
                <w:szCs w:val="24"/>
              </w:rPr>
            </w:pPr>
            <w:r>
              <w:rPr>
                <w:rFonts w:cs="Times New Roman"/>
                <w:color w:val="000000"/>
                <w:szCs w:val="24"/>
              </w:rPr>
              <w:t>128,8</w:t>
            </w:r>
          </w:p>
        </w:tc>
        <w:tc>
          <w:tcPr>
            <w:tcW w:w="965" w:type="dxa"/>
            <w:shd w:val="clear" w:color="auto" w:fill="auto"/>
            <w:vAlign w:val="center"/>
          </w:tcPr>
          <w:p w:rsidR="006405C5" w:rsidRPr="006611D9" w:rsidRDefault="002306BA" w:rsidP="002306BA">
            <w:pPr>
              <w:spacing w:line="240" w:lineRule="auto"/>
              <w:ind w:firstLine="34"/>
              <w:jc w:val="center"/>
              <w:rPr>
                <w:rFonts w:cs="Times New Roman"/>
                <w:color w:val="000000"/>
                <w:szCs w:val="24"/>
              </w:rPr>
            </w:pPr>
            <w:r>
              <w:rPr>
                <w:rFonts w:cs="Times New Roman"/>
                <w:color w:val="000000"/>
                <w:szCs w:val="24"/>
              </w:rPr>
              <w:t>172,7</w:t>
            </w:r>
          </w:p>
        </w:tc>
        <w:tc>
          <w:tcPr>
            <w:tcW w:w="1227" w:type="dxa"/>
            <w:shd w:val="clear" w:color="auto" w:fill="auto"/>
            <w:vAlign w:val="center"/>
          </w:tcPr>
          <w:p w:rsidR="006405C5" w:rsidRPr="006611D9" w:rsidRDefault="00E362E1" w:rsidP="00C3687D">
            <w:pPr>
              <w:spacing w:line="240" w:lineRule="auto"/>
              <w:ind w:firstLine="34"/>
              <w:jc w:val="center"/>
              <w:rPr>
                <w:rFonts w:cs="Times New Roman"/>
                <w:color w:val="000000"/>
                <w:szCs w:val="24"/>
              </w:rPr>
            </w:pPr>
            <w:r>
              <w:rPr>
                <w:rFonts w:cs="Times New Roman"/>
                <w:color w:val="000000"/>
                <w:szCs w:val="24"/>
              </w:rPr>
              <w:t>220,5</w:t>
            </w:r>
          </w:p>
        </w:tc>
      </w:tr>
      <w:tr w:rsidR="00FC41B8" w:rsidRPr="006611D9" w:rsidTr="002C2481">
        <w:trPr>
          <w:trHeight w:val="750"/>
        </w:trPr>
        <w:tc>
          <w:tcPr>
            <w:tcW w:w="3407" w:type="dxa"/>
            <w:shd w:val="clear" w:color="auto" w:fill="auto"/>
            <w:noWrap/>
            <w:vAlign w:val="center"/>
            <w:hideMark/>
          </w:tcPr>
          <w:p w:rsidR="00FC41B8" w:rsidRPr="0000645D" w:rsidRDefault="00FC41B8" w:rsidP="00BB3B95">
            <w:pPr>
              <w:spacing w:line="240" w:lineRule="auto"/>
              <w:ind w:firstLine="0"/>
              <w:rPr>
                <w:rFonts w:eastAsia="Times New Roman" w:cs="Times New Roman"/>
                <w:color w:val="020C22"/>
                <w:szCs w:val="24"/>
                <w:lang w:eastAsia="ru-RU"/>
              </w:rPr>
            </w:pPr>
            <w:r w:rsidRPr="0000645D">
              <w:rPr>
                <w:rFonts w:eastAsia="Times New Roman" w:cs="Times New Roman"/>
                <w:color w:val="020C22"/>
                <w:szCs w:val="24"/>
                <w:lang w:eastAsia="ru-RU"/>
              </w:rPr>
              <w:t>Экспорт товаров (работ, у</w:t>
            </w:r>
            <w:r w:rsidRPr="0000645D">
              <w:rPr>
                <w:rFonts w:eastAsia="Times New Roman" w:cs="Times New Roman"/>
                <w:color w:val="020C22"/>
                <w:szCs w:val="24"/>
                <w:lang w:eastAsia="ru-RU"/>
              </w:rPr>
              <w:t>с</w:t>
            </w:r>
            <w:r w:rsidRPr="0000645D">
              <w:rPr>
                <w:rFonts w:eastAsia="Times New Roman" w:cs="Times New Roman"/>
                <w:color w:val="020C22"/>
                <w:szCs w:val="24"/>
                <w:lang w:eastAsia="ru-RU"/>
              </w:rPr>
              <w:t xml:space="preserve">луг) от </w:t>
            </w:r>
            <w:r w:rsidRPr="00E34B25">
              <w:rPr>
                <w:rFonts w:eastAsia="Times New Roman" w:cs="Times New Roman"/>
                <w:color w:val="020C22"/>
                <w:szCs w:val="24"/>
                <w:lang w:eastAsia="ru-RU"/>
              </w:rPr>
              <w:t>валового региональн</w:t>
            </w:r>
            <w:r w:rsidRPr="00E34B25">
              <w:rPr>
                <w:rFonts w:eastAsia="Times New Roman" w:cs="Times New Roman"/>
                <w:color w:val="020C22"/>
                <w:szCs w:val="24"/>
                <w:lang w:eastAsia="ru-RU"/>
              </w:rPr>
              <w:t>о</w:t>
            </w:r>
            <w:r w:rsidRPr="00E34B25">
              <w:rPr>
                <w:rFonts w:eastAsia="Times New Roman" w:cs="Times New Roman"/>
                <w:color w:val="020C22"/>
                <w:szCs w:val="24"/>
                <w:lang w:eastAsia="ru-RU"/>
              </w:rPr>
              <w:t>го продукта</w:t>
            </w:r>
          </w:p>
        </w:tc>
        <w:tc>
          <w:tcPr>
            <w:tcW w:w="1471" w:type="dxa"/>
            <w:shd w:val="clear" w:color="auto" w:fill="auto"/>
            <w:vAlign w:val="center"/>
          </w:tcPr>
          <w:p w:rsidR="00FC41B8" w:rsidRPr="0000645D" w:rsidRDefault="00FC41B8" w:rsidP="00BB3B95">
            <w:pPr>
              <w:spacing w:line="240" w:lineRule="auto"/>
              <w:ind w:firstLine="0"/>
              <w:jc w:val="center"/>
              <w:rPr>
                <w:rFonts w:cs="Times New Roman"/>
                <w:color w:val="020C22"/>
                <w:szCs w:val="24"/>
              </w:rPr>
            </w:pPr>
            <w:r>
              <w:rPr>
                <w:rFonts w:cs="Times New Roman"/>
                <w:color w:val="020C22"/>
                <w:szCs w:val="24"/>
              </w:rPr>
              <w:t>%</w:t>
            </w:r>
          </w:p>
        </w:tc>
        <w:tc>
          <w:tcPr>
            <w:tcW w:w="1088" w:type="dxa"/>
            <w:shd w:val="clear" w:color="auto" w:fill="auto"/>
            <w:vAlign w:val="center"/>
          </w:tcPr>
          <w:p w:rsidR="00FC41B8" w:rsidRPr="0000645D" w:rsidRDefault="00FC41B8" w:rsidP="00BB3B95">
            <w:pPr>
              <w:spacing w:line="240" w:lineRule="auto"/>
              <w:ind w:firstLine="34"/>
              <w:jc w:val="center"/>
              <w:rPr>
                <w:rFonts w:cs="Times New Roman"/>
                <w:color w:val="000000"/>
                <w:szCs w:val="24"/>
              </w:rPr>
            </w:pPr>
            <w:r>
              <w:rPr>
                <w:rFonts w:cs="Times New Roman"/>
                <w:color w:val="000000"/>
                <w:szCs w:val="24"/>
              </w:rPr>
              <w:t>21,3</w:t>
            </w:r>
          </w:p>
        </w:tc>
        <w:tc>
          <w:tcPr>
            <w:tcW w:w="1089" w:type="dxa"/>
            <w:shd w:val="clear" w:color="auto" w:fill="auto"/>
            <w:vAlign w:val="center"/>
          </w:tcPr>
          <w:p w:rsidR="00FC41B8" w:rsidRPr="0000645D" w:rsidRDefault="00FC41B8" w:rsidP="00BB3B95">
            <w:pPr>
              <w:spacing w:line="240" w:lineRule="auto"/>
              <w:ind w:firstLine="34"/>
              <w:jc w:val="center"/>
              <w:rPr>
                <w:rFonts w:cs="Times New Roman"/>
                <w:color w:val="000000"/>
                <w:szCs w:val="24"/>
              </w:rPr>
            </w:pPr>
            <w:r>
              <w:rPr>
                <w:rFonts w:cs="Times New Roman"/>
                <w:color w:val="000000"/>
                <w:szCs w:val="24"/>
              </w:rPr>
              <w:t>25,5</w:t>
            </w:r>
          </w:p>
        </w:tc>
        <w:tc>
          <w:tcPr>
            <w:tcW w:w="964" w:type="dxa"/>
            <w:shd w:val="clear" w:color="auto" w:fill="auto"/>
            <w:vAlign w:val="center"/>
          </w:tcPr>
          <w:p w:rsidR="00FC41B8" w:rsidRPr="0000645D" w:rsidRDefault="00FC41B8" w:rsidP="00BB3B95">
            <w:pPr>
              <w:spacing w:line="240" w:lineRule="auto"/>
              <w:ind w:firstLine="34"/>
              <w:jc w:val="center"/>
              <w:rPr>
                <w:rFonts w:cs="Times New Roman"/>
                <w:color w:val="000000"/>
                <w:szCs w:val="24"/>
              </w:rPr>
            </w:pPr>
            <w:r>
              <w:rPr>
                <w:rFonts w:cs="Times New Roman"/>
                <w:color w:val="000000"/>
                <w:szCs w:val="24"/>
              </w:rPr>
              <w:t>29,7</w:t>
            </w:r>
          </w:p>
        </w:tc>
        <w:tc>
          <w:tcPr>
            <w:tcW w:w="965" w:type="dxa"/>
            <w:shd w:val="clear" w:color="auto" w:fill="auto"/>
            <w:vAlign w:val="center"/>
          </w:tcPr>
          <w:p w:rsidR="00FC41B8" w:rsidRPr="0000645D" w:rsidRDefault="00FC41B8" w:rsidP="00BB3B95">
            <w:pPr>
              <w:spacing w:line="240" w:lineRule="auto"/>
              <w:ind w:firstLine="34"/>
              <w:jc w:val="center"/>
              <w:rPr>
                <w:rFonts w:cs="Times New Roman"/>
                <w:color w:val="000000"/>
                <w:szCs w:val="24"/>
              </w:rPr>
            </w:pPr>
            <w:r>
              <w:rPr>
                <w:rFonts w:cs="Times New Roman"/>
                <w:color w:val="000000"/>
                <w:szCs w:val="24"/>
              </w:rPr>
              <w:t>30,8</w:t>
            </w:r>
          </w:p>
        </w:tc>
        <w:tc>
          <w:tcPr>
            <w:tcW w:w="1227" w:type="dxa"/>
            <w:shd w:val="clear" w:color="auto" w:fill="auto"/>
            <w:vAlign w:val="center"/>
          </w:tcPr>
          <w:p w:rsidR="00FC41B8" w:rsidRPr="0000645D" w:rsidRDefault="00FC41B8" w:rsidP="00BB3B95">
            <w:pPr>
              <w:spacing w:line="240" w:lineRule="auto"/>
              <w:ind w:firstLine="34"/>
              <w:jc w:val="center"/>
              <w:rPr>
                <w:rFonts w:cs="Times New Roman"/>
                <w:color w:val="000000"/>
                <w:szCs w:val="24"/>
              </w:rPr>
            </w:pPr>
            <w:r>
              <w:rPr>
                <w:rFonts w:cs="Times New Roman"/>
                <w:color w:val="000000"/>
                <w:szCs w:val="24"/>
              </w:rPr>
              <w:t>31,3</w:t>
            </w:r>
          </w:p>
        </w:tc>
      </w:tr>
      <w:tr w:rsidR="006405C5" w:rsidRPr="006611D9" w:rsidTr="002C2481">
        <w:trPr>
          <w:trHeight w:val="270"/>
        </w:trPr>
        <w:tc>
          <w:tcPr>
            <w:tcW w:w="3407" w:type="dxa"/>
            <w:shd w:val="clear" w:color="auto" w:fill="auto"/>
            <w:vAlign w:val="center"/>
            <w:hideMark/>
          </w:tcPr>
          <w:p w:rsidR="006405C5" w:rsidRPr="006611D9" w:rsidRDefault="006405C5" w:rsidP="00D33E7C">
            <w:pPr>
              <w:spacing w:line="240" w:lineRule="auto"/>
              <w:ind w:firstLine="0"/>
              <w:jc w:val="center"/>
              <w:rPr>
                <w:rFonts w:eastAsia="Times New Roman" w:cs="Times New Roman"/>
                <w:b/>
                <w:bCs/>
                <w:color w:val="000000"/>
                <w:szCs w:val="24"/>
                <w:lang w:eastAsia="ru-RU"/>
              </w:rPr>
            </w:pPr>
            <w:r w:rsidRPr="006611D9">
              <w:rPr>
                <w:rFonts w:eastAsia="Times New Roman" w:cs="Times New Roman"/>
                <w:b/>
                <w:bCs/>
                <w:color w:val="000000"/>
                <w:szCs w:val="24"/>
                <w:lang w:eastAsia="ru-RU"/>
              </w:rPr>
              <w:t>6. Создание центра межд</w:t>
            </w:r>
            <w:r w:rsidRPr="006611D9">
              <w:rPr>
                <w:rFonts w:eastAsia="Times New Roman" w:cs="Times New Roman"/>
                <w:b/>
                <w:bCs/>
                <w:color w:val="000000"/>
                <w:szCs w:val="24"/>
                <w:lang w:eastAsia="ru-RU"/>
              </w:rPr>
              <w:t>у</w:t>
            </w:r>
            <w:r w:rsidRPr="006611D9">
              <w:rPr>
                <w:rFonts w:eastAsia="Times New Roman" w:cs="Times New Roman"/>
                <w:b/>
                <w:bCs/>
                <w:color w:val="000000"/>
                <w:szCs w:val="24"/>
                <w:lang w:eastAsia="ru-RU"/>
              </w:rPr>
              <w:t xml:space="preserve">народного туризма </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r>
      <w:tr w:rsidR="006405C5" w:rsidRPr="006611D9" w:rsidTr="002C2481">
        <w:trPr>
          <w:trHeight w:val="255"/>
        </w:trPr>
        <w:tc>
          <w:tcPr>
            <w:tcW w:w="3407" w:type="dxa"/>
            <w:shd w:val="clear" w:color="auto" w:fill="auto"/>
            <w:vAlign w:val="center"/>
            <w:hideMark/>
          </w:tcPr>
          <w:p w:rsidR="006405C5" w:rsidRPr="006611D9" w:rsidRDefault="006405C5" w:rsidP="0032696A">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Количество туристских пр</w:t>
            </w:r>
            <w:r w:rsidRPr="006611D9">
              <w:rPr>
                <w:rFonts w:eastAsia="Times New Roman" w:cs="Times New Roman"/>
                <w:color w:val="000000"/>
                <w:szCs w:val="24"/>
                <w:lang w:eastAsia="ru-RU"/>
              </w:rPr>
              <w:t>и</w:t>
            </w:r>
            <w:r w:rsidRPr="006611D9">
              <w:rPr>
                <w:rFonts w:eastAsia="Times New Roman" w:cs="Times New Roman"/>
                <w:color w:val="000000"/>
                <w:szCs w:val="24"/>
                <w:lang w:eastAsia="ru-RU"/>
              </w:rPr>
              <w:t xml:space="preserve">бытий </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тыс. чел.</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373,3</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378</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446,0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541,2</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692,1</w:t>
            </w:r>
          </w:p>
        </w:tc>
      </w:tr>
      <w:tr w:rsidR="006405C5" w:rsidRPr="006611D9" w:rsidTr="002C2481">
        <w:trPr>
          <w:trHeight w:val="255"/>
        </w:trPr>
        <w:tc>
          <w:tcPr>
            <w:tcW w:w="3407" w:type="dxa"/>
            <w:shd w:val="clear" w:color="auto" w:fill="auto"/>
            <w:vAlign w:val="center"/>
            <w:hideMark/>
          </w:tcPr>
          <w:p w:rsidR="006405C5" w:rsidRPr="006611D9" w:rsidRDefault="006405C5" w:rsidP="0032696A">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Объем услуг, оказанных тур</w:t>
            </w:r>
            <w:r w:rsidRPr="006611D9">
              <w:rPr>
                <w:rFonts w:eastAsia="Times New Roman" w:cs="Times New Roman"/>
                <w:color w:val="000000"/>
                <w:szCs w:val="24"/>
                <w:lang w:eastAsia="ru-RU"/>
              </w:rPr>
              <w:t>и</w:t>
            </w:r>
            <w:r w:rsidRPr="006611D9">
              <w:rPr>
                <w:rFonts w:eastAsia="Times New Roman" w:cs="Times New Roman"/>
                <w:color w:val="000000"/>
                <w:szCs w:val="24"/>
                <w:lang w:eastAsia="ru-RU"/>
              </w:rPr>
              <w:t>стам</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млрд. руб.</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2,6</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2,7</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3,6</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5,1</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7,9</w:t>
            </w:r>
          </w:p>
        </w:tc>
      </w:tr>
      <w:tr w:rsidR="006405C5" w:rsidRPr="006611D9" w:rsidTr="002C2481">
        <w:trPr>
          <w:trHeight w:val="255"/>
        </w:trPr>
        <w:tc>
          <w:tcPr>
            <w:tcW w:w="3407" w:type="dxa"/>
            <w:shd w:val="clear" w:color="auto" w:fill="auto"/>
            <w:vAlign w:val="center"/>
            <w:hideMark/>
          </w:tcPr>
          <w:p w:rsidR="006405C5" w:rsidRPr="006611D9" w:rsidRDefault="006405C5" w:rsidP="0000645D">
            <w:pPr>
              <w:spacing w:line="240" w:lineRule="auto"/>
              <w:ind w:firstLine="0"/>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7. Обеспечение надежной и доступной инфраструктуры</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r>
      <w:tr w:rsidR="006405C5" w:rsidRPr="006611D9" w:rsidTr="002C2481">
        <w:trPr>
          <w:trHeight w:val="510"/>
        </w:trPr>
        <w:tc>
          <w:tcPr>
            <w:tcW w:w="3407" w:type="dxa"/>
            <w:shd w:val="clear" w:color="auto" w:fill="auto"/>
            <w:noWrap/>
            <w:vAlign w:val="center"/>
            <w:hideMark/>
          </w:tcPr>
          <w:p w:rsidR="006405C5" w:rsidRPr="006611D9" w:rsidRDefault="002306BA" w:rsidP="002306BA">
            <w:pPr>
              <w:spacing w:line="240" w:lineRule="auto"/>
              <w:ind w:firstLine="0"/>
              <w:rPr>
                <w:rFonts w:eastAsia="Times New Roman" w:cs="Times New Roman"/>
                <w:color w:val="020C22"/>
                <w:szCs w:val="24"/>
                <w:lang w:eastAsia="ru-RU"/>
              </w:rPr>
            </w:pPr>
            <w:r>
              <w:rPr>
                <w:rFonts w:eastAsia="Times New Roman" w:cs="Times New Roman"/>
                <w:color w:val="020C22"/>
                <w:szCs w:val="24"/>
                <w:lang w:eastAsia="ru-RU"/>
              </w:rPr>
              <w:t>О</w:t>
            </w:r>
            <w:r w:rsidR="006405C5" w:rsidRPr="006611D9">
              <w:rPr>
                <w:rFonts w:eastAsia="Times New Roman" w:cs="Times New Roman"/>
                <w:color w:val="020C22"/>
                <w:szCs w:val="24"/>
                <w:lang w:eastAsia="ru-RU"/>
              </w:rPr>
              <w:t>бъём жилищного строител</w:t>
            </w:r>
            <w:r w:rsidR="006405C5" w:rsidRPr="006611D9">
              <w:rPr>
                <w:rFonts w:eastAsia="Times New Roman" w:cs="Times New Roman"/>
                <w:color w:val="020C22"/>
                <w:szCs w:val="24"/>
                <w:lang w:eastAsia="ru-RU"/>
              </w:rPr>
              <w:t>ь</w:t>
            </w:r>
            <w:r w:rsidR="006405C5" w:rsidRPr="006611D9">
              <w:rPr>
                <w:rFonts w:eastAsia="Times New Roman" w:cs="Times New Roman"/>
                <w:color w:val="020C22"/>
                <w:szCs w:val="24"/>
                <w:lang w:eastAsia="ru-RU"/>
              </w:rPr>
              <w:t xml:space="preserve">ства </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млн. м</w:t>
            </w:r>
            <w:proofErr w:type="gramStart"/>
            <w:r w:rsidRPr="006611D9">
              <w:rPr>
                <w:rFonts w:cs="Times New Roman"/>
                <w:color w:val="000000"/>
                <w:szCs w:val="24"/>
              </w:rPr>
              <w:t>2</w:t>
            </w:r>
            <w:proofErr w:type="gramEnd"/>
            <w:r w:rsidR="002306BA">
              <w:rPr>
                <w:rFonts w:cs="Times New Roman"/>
                <w:color w:val="000000"/>
                <w:szCs w:val="24"/>
              </w:rPr>
              <w:t xml:space="preserve"> в год</w:t>
            </w:r>
          </w:p>
        </w:tc>
        <w:tc>
          <w:tcPr>
            <w:tcW w:w="1088" w:type="dxa"/>
            <w:shd w:val="clear" w:color="auto" w:fill="auto"/>
            <w:vAlign w:val="center"/>
          </w:tcPr>
          <w:p w:rsidR="006405C5" w:rsidRPr="006611D9" w:rsidRDefault="00FD756B" w:rsidP="00C3687D">
            <w:pPr>
              <w:spacing w:line="240" w:lineRule="auto"/>
              <w:ind w:firstLine="34"/>
              <w:jc w:val="center"/>
              <w:rPr>
                <w:rFonts w:cs="Times New Roman"/>
                <w:color w:val="000000"/>
                <w:szCs w:val="24"/>
              </w:rPr>
            </w:pPr>
            <w:r>
              <w:rPr>
                <w:rFonts w:cs="Times New Roman"/>
                <w:color w:val="000000"/>
                <w:szCs w:val="24"/>
              </w:rPr>
              <w:t>0,2629</w:t>
            </w:r>
          </w:p>
        </w:tc>
        <w:tc>
          <w:tcPr>
            <w:tcW w:w="1089" w:type="dxa"/>
            <w:shd w:val="clear" w:color="auto" w:fill="auto"/>
            <w:vAlign w:val="center"/>
          </w:tcPr>
          <w:p w:rsidR="006405C5" w:rsidRPr="006611D9" w:rsidRDefault="00FD756B" w:rsidP="00C3687D">
            <w:pPr>
              <w:spacing w:line="240" w:lineRule="auto"/>
              <w:ind w:firstLine="34"/>
              <w:jc w:val="center"/>
              <w:rPr>
                <w:rFonts w:cs="Times New Roman"/>
                <w:color w:val="000000"/>
                <w:szCs w:val="24"/>
              </w:rPr>
            </w:pPr>
            <w:r>
              <w:rPr>
                <w:rFonts w:cs="Times New Roman"/>
                <w:color w:val="000000"/>
                <w:szCs w:val="24"/>
              </w:rPr>
              <w:t>0,2591</w:t>
            </w:r>
          </w:p>
        </w:tc>
        <w:tc>
          <w:tcPr>
            <w:tcW w:w="964" w:type="dxa"/>
            <w:shd w:val="clear" w:color="auto" w:fill="auto"/>
            <w:vAlign w:val="center"/>
          </w:tcPr>
          <w:p w:rsidR="006405C5" w:rsidRPr="006611D9" w:rsidRDefault="00FD756B" w:rsidP="00FD756B">
            <w:pPr>
              <w:spacing w:line="240" w:lineRule="auto"/>
              <w:ind w:firstLine="34"/>
              <w:jc w:val="center"/>
              <w:rPr>
                <w:rFonts w:cs="Times New Roman"/>
                <w:color w:val="000000"/>
                <w:szCs w:val="24"/>
              </w:rPr>
            </w:pPr>
            <w:r>
              <w:rPr>
                <w:rFonts w:cs="Times New Roman"/>
                <w:color w:val="000000"/>
                <w:szCs w:val="24"/>
              </w:rPr>
              <w:t>0,3595</w:t>
            </w:r>
          </w:p>
        </w:tc>
        <w:tc>
          <w:tcPr>
            <w:tcW w:w="965" w:type="dxa"/>
            <w:shd w:val="clear" w:color="auto" w:fill="auto"/>
            <w:vAlign w:val="center"/>
          </w:tcPr>
          <w:p w:rsidR="006405C5" w:rsidRPr="006611D9" w:rsidRDefault="00FD756B" w:rsidP="00C3687D">
            <w:pPr>
              <w:spacing w:line="240" w:lineRule="auto"/>
              <w:ind w:firstLine="34"/>
              <w:jc w:val="center"/>
              <w:rPr>
                <w:rFonts w:cs="Times New Roman"/>
                <w:color w:val="000000"/>
                <w:szCs w:val="24"/>
              </w:rPr>
            </w:pPr>
            <w:r>
              <w:rPr>
                <w:rFonts w:cs="Times New Roman"/>
                <w:color w:val="000000"/>
                <w:szCs w:val="24"/>
              </w:rPr>
              <w:t>0,4048</w:t>
            </w:r>
          </w:p>
        </w:tc>
        <w:tc>
          <w:tcPr>
            <w:tcW w:w="1227" w:type="dxa"/>
            <w:shd w:val="clear" w:color="auto" w:fill="auto"/>
            <w:vAlign w:val="center"/>
          </w:tcPr>
          <w:p w:rsidR="006405C5" w:rsidRPr="006611D9" w:rsidRDefault="00FD756B" w:rsidP="00C3687D">
            <w:pPr>
              <w:spacing w:line="240" w:lineRule="auto"/>
              <w:ind w:firstLine="34"/>
              <w:jc w:val="center"/>
              <w:rPr>
                <w:rFonts w:cs="Times New Roman"/>
                <w:color w:val="000000"/>
                <w:szCs w:val="24"/>
              </w:rPr>
            </w:pPr>
            <w:r>
              <w:rPr>
                <w:rFonts w:cs="Times New Roman"/>
                <w:color w:val="000000"/>
                <w:szCs w:val="24"/>
              </w:rPr>
              <w:t>0,447</w:t>
            </w:r>
          </w:p>
        </w:tc>
      </w:tr>
      <w:tr w:rsidR="006405C5" w:rsidRPr="006611D9" w:rsidTr="002C2481">
        <w:trPr>
          <w:trHeight w:val="255"/>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Средневзвешенный индекс качества городской среды в городах РБ</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ед.</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131</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137</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170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186</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200</w:t>
            </w:r>
          </w:p>
        </w:tc>
      </w:tr>
      <w:tr w:rsidR="006405C5" w:rsidRPr="006611D9" w:rsidTr="002C2481">
        <w:trPr>
          <w:trHeight w:val="765"/>
        </w:trPr>
        <w:tc>
          <w:tcPr>
            <w:tcW w:w="3407" w:type="dxa"/>
            <w:shd w:val="clear" w:color="auto" w:fill="auto"/>
            <w:noWrap/>
            <w:vAlign w:val="center"/>
            <w:hideMark/>
          </w:tcPr>
          <w:p w:rsidR="006405C5" w:rsidRPr="006611D9" w:rsidRDefault="002306BA" w:rsidP="00D33E7C">
            <w:pPr>
              <w:spacing w:line="240" w:lineRule="auto"/>
              <w:ind w:firstLine="0"/>
              <w:rPr>
                <w:rFonts w:eastAsia="Times New Roman" w:cs="Times New Roman"/>
                <w:color w:val="020C22"/>
                <w:szCs w:val="24"/>
                <w:lang w:eastAsia="ru-RU"/>
              </w:rPr>
            </w:pPr>
            <w:r>
              <w:rPr>
                <w:rFonts w:eastAsia="Times New Roman" w:cs="Times New Roman"/>
                <w:color w:val="020C22"/>
                <w:szCs w:val="24"/>
                <w:lang w:eastAsia="ru-RU"/>
              </w:rPr>
              <w:t>У</w:t>
            </w:r>
            <w:r w:rsidR="006405C5" w:rsidRPr="006611D9">
              <w:rPr>
                <w:rFonts w:eastAsia="Times New Roman" w:cs="Times New Roman"/>
                <w:color w:val="020C22"/>
                <w:szCs w:val="24"/>
                <w:lang w:eastAsia="ru-RU"/>
              </w:rPr>
              <w:t>дельный вес ветхого жилья в общей площади всего жили</w:t>
            </w:r>
            <w:r w:rsidR="006405C5" w:rsidRPr="006611D9">
              <w:rPr>
                <w:rFonts w:eastAsia="Times New Roman" w:cs="Times New Roman"/>
                <w:color w:val="020C22"/>
                <w:szCs w:val="24"/>
                <w:lang w:eastAsia="ru-RU"/>
              </w:rPr>
              <w:t>щ</w:t>
            </w:r>
            <w:r w:rsidR="006405C5" w:rsidRPr="006611D9">
              <w:rPr>
                <w:rFonts w:eastAsia="Times New Roman" w:cs="Times New Roman"/>
                <w:color w:val="020C22"/>
                <w:szCs w:val="24"/>
                <w:lang w:eastAsia="ru-RU"/>
              </w:rPr>
              <w:t>ного фонда</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2,7</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2,6</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1,7</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0,8</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0</w:t>
            </w:r>
          </w:p>
        </w:tc>
      </w:tr>
      <w:tr w:rsidR="006405C5" w:rsidRPr="006611D9" w:rsidTr="002C2481">
        <w:trPr>
          <w:trHeight w:val="1020"/>
        </w:trPr>
        <w:tc>
          <w:tcPr>
            <w:tcW w:w="3407" w:type="dxa"/>
            <w:shd w:val="clear" w:color="auto" w:fill="auto"/>
            <w:noWrap/>
            <w:vAlign w:val="center"/>
            <w:hideMark/>
          </w:tcPr>
          <w:p w:rsidR="006405C5" w:rsidRPr="006611D9" w:rsidRDefault="006405C5" w:rsidP="002306BA">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lastRenderedPageBreak/>
              <w:t>Доля автомобильных дорог регионального значения, соо</w:t>
            </w:r>
            <w:r w:rsidRPr="006611D9">
              <w:rPr>
                <w:rFonts w:eastAsia="Times New Roman" w:cs="Times New Roman"/>
                <w:color w:val="020C22"/>
                <w:szCs w:val="24"/>
                <w:lang w:eastAsia="ru-RU"/>
              </w:rPr>
              <w:t>т</w:t>
            </w:r>
            <w:r w:rsidRPr="006611D9">
              <w:rPr>
                <w:rFonts w:eastAsia="Times New Roman" w:cs="Times New Roman"/>
                <w:color w:val="020C22"/>
                <w:szCs w:val="24"/>
                <w:lang w:eastAsia="ru-RU"/>
              </w:rPr>
              <w:t>ветствующих нормативным требованиям, в их общей пр</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 xml:space="preserve">тяжённости </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41,92</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43,07</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56,9</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62,65</w:t>
            </w:r>
          </w:p>
        </w:tc>
      </w:tr>
      <w:tr w:rsidR="006405C5" w:rsidRPr="006611D9" w:rsidTr="002C2481">
        <w:trPr>
          <w:trHeight w:val="765"/>
        </w:trPr>
        <w:tc>
          <w:tcPr>
            <w:tcW w:w="3407" w:type="dxa"/>
            <w:shd w:val="clear" w:color="auto" w:fill="auto"/>
            <w:noWrap/>
            <w:vAlign w:val="center"/>
            <w:hideMark/>
          </w:tcPr>
          <w:p w:rsidR="006405C5" w:rsidRPr="006611D9" w:rsidRDefault="002306BA" w:rsidP="002306BA">
            <w:pPr>
              <w:spacing w:line="240" w:lineRule="auto"/>
              <w:ind w:firstLine="0"/>
              <w:rPr>
                <w:rFonts w:eastAsia="Times New Roman" w:cs="Times New Roman"/>
                <w:color w:val="020C22"/>
                <w:szCs w:val="24"/>
                <w:lang w:eastAsia="ru-RU"/>
              </w:rPr>
            </w:pPr>
            <w:r>
              <w:rPr>
                <w:rFonts w:eastAsia="Times New Roman" w:cs="Times New Roman"/>
                <w:color w:val="020C22"/>
                <w:szCs w:val="24"/>
                <w:lang w:eastAsia="ru-RU"/>
              </w:rPr>
              <w:t>Д</w:t>
            </w:r>
            <w:r w:rsidR="006405C5" w:rsidRPr="006611D9">
              <w:rPr>
                <w:rFonts w:eastAsia="Times New Roman" w:cs="Times New Roman"/>
                <w:color w:val="020C22"/>
                <w:szCs w:val="24"/>
                <w:lang w:eastAsia="ru-RU"/>
              </w:rPr>
              <w:t>ол</w:t>
            </w:r>
            <w:r>
              <w:rPr>
                <w:rFonts w:eastAsia="Times New Roman" w:cs="Times New Roman"/>
                <w:color w:val="020C22"/>
                <w:szCs w:val="24"/>
                <w:lang w:eastAsia="ru-RU"/>
              </w:rPr>
              <w:t>я</w:t>
            </w:r>
            <w:r w:rsidR="006405C5" w:rsidRPr="006611D9">
              <w:rPr>
                <w:rFonts w:eastAsia="Times New Roman" w:cs="Times New Roman"/>
                <w:color w:val="020C22"/>
                <w:szCs w:val="24"/>
                <w:lang w:eastAsia="ru-RU"/>
              </w:rPr>
              <w:t xml:space="preserve"> автомобильных дорог федерального и регионального значения, работающих в режиме перегрузки, в их о</w:t>
            </w:r>
            <w:r w:rsidR="006405C5" w:rsidRPr="006611D9">
              <w:rPr>
                <w:rFonts w:eastAsia="Times New Roman" w:cs="Times New Roman"/>
                <w:color w:val="020C22"/>
                <w:szCs w:val="24"/>
                <w:lang w:eastAsia="ru-RU"/>
              </w:rPr>
              <w:t>б</w:t>
            </w:r>
            <w:r>
              <w:rPr>
                <w:rFonts w:eastAsia="Times New Roman" w:cs="Times New Roman"/>
                <w:color w:val="020C22"/>
                <w:szCs w:val="24"/>
                <w:lang w:eastAsia="ru-RU"/>
              </w:rPr>
              <w:t>щей протяжённости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23,0</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22,7</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20,7</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18,9</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17,5</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Доля автомобильных дорог, соответствующих нормати</w:t>
            </w:r>
            <w:r w:rsidRPr="006611D9">
              <w:rPr>
                <w:rFonts w:eastAsia="Times New Roman" w:cs="Times New Roman"/>
                <w:color w:val="020C22"/>
                <w:szCs w:val="24"/>
                <w:lang w:eastAsia="ru-RU"/>
              </w:rPr>
              <w:t>в</w:t>
            </w:r>
            <w:r w:rsidRPr="006611D9">
              <w:rPr>
                <w:rFonts w:eastAsia="Times New Roman" w:cs="Times New Roman"/>
                <w:color w:val="020C22"/>
                <w:szCs w:val="24"/>
                <w:lang w:eastAsia="ru-RU"/>
              </w:rPr>
              <w:t>ным требованиям в городских агломерациях</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43,3</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56,0</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85,0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100,0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100,0</w:t>
            </w:r>
          </w:p>
        </w:tc>
      </w:tr>
      <w:tr w:rsidR="006405C5" w:rsidRPr="006611D9" w:rsidTr="002C2481">
        <w:trPr>
          <w:trHeight w:val="255"/>
        </w:trPr>
        <w:tc>
          <w:tcPr>
            <w:tcW w:w="3407" w:type="dxa"/>
            <w:shd w:val="clear" w:color="auto" w:fill="auto"/>
            <w:noWrap/>
            <w:vAlign w:val="center"/>
            <w:hideMark/>
          </w:tcPr>
          <w:p w:rsidR="006405C5" w:rsidRPr="006611D9" w:rsidRDefault="006405C5" w:rsidP="00D33E7C">
            <w:pPr>
              <w:spacing w:line="240" w:lineRule="auto"/>
              <w:ind w:firstLine="0"/>
              <w:jc w:val="center"/>
              <w:rPr>
                <w:rFonts w:eastAsia="Times New Roman" w:cs="Times New Roman"/>
                <w:b/>
                <w:bCs/>
                <w:color w:val="020C22"/>
                <w:szCs w:val="24"/>
                <w:lang w:eastAsia="ru-RU"/>
              </w:rPr>
            </w:pPr>
            <w:r w:rsidRPr="006611D9">
              <w:rPr>
                <w:rFonts w:eastAsia="Times New Roman" w:cs="Times New Roman"/>
                <w:b/>
                <w:bCs/>
                <w:color w:val="020C22"/>
                <w:szCs w:val="24"/>
                <w:lang w:eastAsia="ru-RU"/>
              </w:rPr>
              <w:t>8. Развитие человеческого капитала и качества жизни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r>
      <w:tr w:rsidR="006405C5" w:rsidRPr="006611D9" w:rsidTr="002C2481">
        <w:trPr>
          <w:trHeight w:val="765"/>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Младенческая смертность</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на 1 тыс. родившихся детей</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6,6</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6,3</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4,5</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2,7</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1,2</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Доля граждан, ведущих здор</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вый образ жизни и граждан, систематически занимающи</w:t>
            </w:r>
            <w:r w:rsidRPr="006611D9">
              <w:rPr>
                <w:rFonts w:eastAsia="Times New Roman" w:cs="Times New Roman"/>
                <w:color w:val="020C22"/>
                <w:szCs w:val="24"/>
                <w:lang w:eastAsia="ru-RU"/>
              </w:rPr>
              <w:t>х</w:t>
            </w:r>
            <w:r w:rsidRPr="006611D9">
              <w:rPr>
                <w:rFonts w:eastAsia="Times New Roman" w:cs="Times New Roman"/>
                <w:color w:val="020C22"/>
                <w:szCs w:val="24"/>
                <w:lang w:eastAsia="ru-RU"/>
              </w:rPr>
              <w:t>ся физической культурой и спортом</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33,1</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36,2</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55</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58,4</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61,4</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Охват всех граждан проф</w:t>
            </w:r>
            <w:r w:rsidRPr="006611D9">
              <w:rPr>
                <w:rFonts w:eastAsia="Times New Roman" w:cs="Times New Roman"/>
                <w:color w:val="020C22"/>
                <w:szCs w:val="24"/>
                <w:lang w:eastAsia="ru-RU"/>
              </w:rPr>
              <w:t>и</w:t>
            </w:r>
            <w:r w:rsidRPr="006611D9">
              <w:rPr>
                <w:rFonts w:eastAsia="Times New Roman" w:cs="Times New Roman"/>
                <w:color w:val="020C22"/>
                <w:szCs w:val="24"/>
                <w:lang w:eastAsia="ru-RU"/>
              </w:rPr>
              <w:t>лактическими медицинскими осмотрами не реже одного раза в год</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15,3</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27,4</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100,0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100,0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100,0</w:t>
            </w:r>
          </w:p>
        </w:tc>
      </w:tr>
      <w:tr w:rsidR="006405C5" w:rsidRPr="006611D9" w:rsidTr="002C2481">
        <w:trPr>
          <w:trHeight w:val="285"/>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Суммарный коэффициент р</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ждаемости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коэф.</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2,2</w:t>
            </w:r>
          </w:p>
        </w:tc>
        <w:tc>
          <w:tcPr>
            <w:tcW w:w="1089" w:type="dxa"/>
            <w:shd w:val="clear" w:color="auto" w:fill="auto"/>
            <w:vAlign w:val="center"/>
          </w:tcPr>
          <w:p w:rsidR="006405C5" w:rsidRPr="006611D9" w:rsidRDefault="006405C5" w:rsidP="002306BA">
            <w:pPr>
              <w:spacing w:line="240" w:lineRule="auto"/>
              <w:ind w:firstLine="34"/>
              <w:jc w:val="center"/>
              <w:rPr>
                <w:rFonts w:cs="Times New Roman"/>
                <w:color w:val="000000"/>
                <w:szCs w:val="24"/>
              </w:rPr>
            </w:pPr>
            <w:r w:rsidRPr="006611D9">
              <w:rPr>
                <w:rFonts w:cs="Times New Roman"/>
                <w:color w:val="000000"/>
                <w:szCs w:val="24"/>
              </w:rPr>
              <w:t>2,</w:t>
            </w:r>
            <w:r w:rsidR="002306BA">
              <w:rPr>
                <w:rFonts w:cs="Times New Roman"/>
                <w:color w:val="000000"/>
                <w:szCs w:val="24"/>
              </w:rPr>
              <w:t>05</w:t>
            </w:r>
          </w:p>
        </w:tc>
        <w:tc>
          <w:tcPr>
            <w:tcW w:w="964" w:type="dxa"/>
            <w:shd w:val="clear" w:color="auto" w:fill="auto"/>
            <w:vAlign w:val="center"/>
          </w:tcPr>
          <w:p w:rsidR="006405C5" w:rsidRPr="006611D9" w:rsidRDefault="006405C5" w:rsidP="002306BA">
            <w:pPr>
              <w:spacing w:line="240" w:lineRule="auto"/>
              <w:ind w:firstLine="34"/>
              <w:jc w:val="center"/>
              <w:rPr>
                <w:rFonts w:cs="Times New Roman"/>
                <w:color w:val="000000"/>
                <w:szCs w:val="24"/>
              </w:rPr>
            </w:pPr>
            <w:r w:rsidRPr="006611D9">
              <w:rPr>
                <w:rFonts w:cs="Times New Roman"/>
                <w:color w:val="000000"/>
                <w:szCs w:val="24"/>
              </w:rPr>
              <w:t>2,</w:t>
            </w:r>
            <w:r w:rsidR="002306BA">
              <w:rPr>
                <w:rFonts w:cs="Times New Roman"/>
                <w:color w:val="000000"/>
                <w:szCs w:val="24"/>
              </w:rPr>
              <w:t>05</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2,2</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2,2</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Смертность населения труд</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способного возраста</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на 100 тыс. населения</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611,9</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574,5</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350,0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190,3</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114,5</w:t>
            </w:r>
          </w:p>
        </w:tc>
      </w:tr>
      <w:tr w:rsidR="002306BA" w:rsidRPr="006611D9" w:rsidTr="002C2481">
        <w:trPr>
          <w:trHeight w:val="315"/>
        </w:trPr>
        <w:tc>
          <w:tcPr>
            <w:tcW w:w="3407" w:type="dxa"/>
            <w:shd w:val="clear" w:color="auto" w:fill="auto"/>
            <w:noWrap/>
            <w:vAlign w:val="center"/>
            <w:hideMark/>
          </w:tcPr>
          <w:p w:rsidR="002306BA" w:rsidRPr="006611D9" w:rsidRDefault="002306BA" w:rsidP="00BB3B95">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Ожидаемая продолжител</w:t>
            </w:r>
            <w:r w:rsidRPr="006611D9">
              <w:rPr>
                <w:rFonts w:eastAsia="Times New Roman" w:cs="Times New Roman"/>
                <w:color w:val="020C22"/>
                <w:szCs w:val="24"/>
                <w:lang w:eastAsia="ru-RU"/>
              </w:rPr>
              <w:t>ь</w:t>
            </w:r>
            <w:r w:rsidRPr="006611D9">
              <w:rPr>
                <w:rFonts w:eastAsia="Times New Roman" w:cs="Times New Roman"/>
                <w:color w:val="020C22"/>
                <w:szCs w:val="24"/>
                <w:lang w:eastAsia="ru-RU"/>
              </w:rPr>
              <w:t>ность жизни при рождении</w:t>
            </w:r>
          </w:p>
        </w:tc>
        <w:tc>
          <w:tcPr>
            <w:tcW w:w="1471" w:type="dxa"/>
            <w:shd w:val="clear" w:color="auto" w:fill="auto"/>
            <w:vAlign w:val="center"/>
          </w:tcPr>
          <w:p w:rsidR="002306BA" w:rsidRPr="006611D9" w:rsidRDefault="002306BA" w:rsidP="00BB3B95">
            <w:pPr>
              <w:spacing w:line="240" w:lineRule="auto"/>
              <w:ind w:firstLine="0"/>
              <w:jc w:val="center"/>
              <w:rPr>
                <w:rFonts w:cs="Times New Roman"/>
                <w:color w:val="000000"/>
                <w:szCs w:val="24"/>
              </w:rPr>
            </w:pPr>
            <w:r w:rsidRPr="006611D9">
              <w:rPr>
                <w:rFonts w:cs="Times New Roman"/>
                <w:color w:val="000000"/>
                <w:szCs w:val="24"/>
              </w:rPr>
              <w:t>лет</w:t>
            </w:r>
          </w:p>
        </w:tc>
        <w:tc>
          <w:tcPr>
            <w:tcW w:w="1088" w:type="dxa"/>
            <w:shd w:val="clear" w:color="auto" w:fill="auto"/>
            <w:vAlign w:val="center"/>
          </w:tcPr>
          <w:p w:rsidR="002306BA" w:rsidRPr="006611D9" w:rsidRDefault="002306BA" w:rsidP="00BB3B95">
            <w:pPr>
              <w:spacing w:line="240" w:lineRule="auto"/>
              <w:ind w:firstLine="34"/>
              <w:jc w:val="center"/>
              <w:rPr>
                <w:rFonts w:cs="Times New Roman"/>
                <w:color w:val="000000"/>
                <w:szCs w:val="24"/>
              </w:rPr>
            </w:pPr>
            <w:r w:rsidRPr="006611D9">
              <w:rPr>
                <w:rFonts w:cs="Times New Roman"/>
                <w:color w:val="000000"/>
                <w:szCs w:val="24"/>
              </w:rPr>
              <w:t>70,7</w:t>
            </w:r>
          </w:p>
        </w:tc>
        <w:tc>
          <w:tcPr>
            <w:tcW w:w="1089" w:type="dxa"/>
            <w:shd w:val="clear" w:color="auto" w:fill="auto"/>
            <w:vAlign w:val="center"/>
          </w:tcPr>
          <w:p w:rsidR="002306BA" w:rsidRPr="006611D9" w:rsidRDefault="002306BA" w:rsidP="00BB3B95">
            <w:pPr>
              <w:spacing w:line="240" w:lineRule="auto"/>
              <w:ind w:firstLine="34"/>
              <w:jc w:val="center"/>
              <w:rPr>
                <w:rFonts w:cs="Times New Roman"/>
                <w:color w:val="000000"/>
                <w:szCs w:val="24"/>
              </w:rPr>
            </w:pPr>
            <w:r w:rsidRPr="006611D9">
              <w:rPr>
                <w:rFonts w:cs="Times New Roman"/>
                <w:color w:val="000000"/>
                <w:szCs w:val="24"/>
              </w:rPr>
              <w:t>71,0</w:t>
            </w:r>
          </w:p>
        </w:tc>
        <w:tc>
          <w:tcPr>
            <w:tcW w:w="964" w:type="dxa"/>
            <w:shd w:val="clear" w:color="auto" w:fill="auto"/>
            <w:vAlign w:val="center"/>
          </w:tcPr>
          <w:p w:rsidR="002306BA" w:rsidRPr="006611D9" w:rsidRDefault="002306BA" w:rsidP="00BB3B95">
            <w:pPr>
              <w:spacing w:line="240" w:lineRule="auto"/>
              <w:ind w:firstLine="34"/>
              <w:jc w:val="center"/>
              <w:rPr>
                <w:rFonts w:cs="Times New Roman"/>
                <w:color w:val="000000"/>
                <w:szCs w:val="24"/>
              </w:rPr>
            </w:pPr>
            <w:r w:rsidRPr="006611D9">
              <w:rPr>
                <w:rFonts w:cs="Times New Roman"/>
                <w:color w:val="000000"/>
                <w:szCs w:val="24"/>
              </w:rPr>
              <w:t>78,0</w:t>
            </w:r>
          </w:p>
        </w:tc>
        <w:tc>
          <w:tcPr>
            <w:tcW w:w="965" w:type="dxa"/>
            <w:shd w:val="clear" w:color="auto" w:fill="auto"/>
            <w:vAlign w:val="center"/>
          </w:tcPr>
          <w:p w:rsidR="002306BA" w:rsidRPr="006611D9" w:rsidRDefault="002306BA" w:rsidP="00BB3B95">
            <w:pPr>
              <w:spacing w:line="240" w:lineRule="auto"/>
              <w:ind w:firstLine="34"/>
              <w:jc w:val="center"/>
              <w:rPr>
                <w:rFonts w:cs="Times New Roman"/>
                <w:color w:val="000000"/>
                <w:szCs w:val="24"/>
              </w:rPr>
            </w:pPr>
            <w:r w:rsidRPr="006611D9">
              <w:rPr>
                <w:rFonts w:cs="Times New Roman"/>
                <w:color w:val="000000"/>
                <w:szCs w:val="24"/>
              </w:rPr>
              <w:t>80,0</w:t>
            </w:r>
          </w:p>
        </w:tc>
        <w:tc>
          <w:tcPr>
            <w:tcW w:w="1227" w:type="dxa"/>
            <w:shd w:val="clear" w:color="auto" w:fill="auto"/>
            <w:vAlign w:val="center"/>
          </w:tcPr>
          <w:p w:rsidR="002306BA" w:rsidRPr="006611D9" w:rsidRDefault="002306BA" w:rsidP="00BB3B95">
            <w:pPr>
              <w:spacing w:line="240" w:lineRule="auto"/>
              <w:ind w:firstLine="34"/>
              <w:jc w:val="center"/>
              <w:rPr>
                <w:rFonts w:cs="Times New Roman"/>
                <w:color w:val="000000"/>
                <w:szCs w:val="24"/>
              </w:rPr>
            </w:pPr>
            <w:r w:rsidRPr="006611D9">
              <w:rPr>
                <w:rFonts w:cs="Times New Roman"/>
                <w:color w:val="000000"/>
                <w:szCs w:val="24"/>
              </w:rPr>
              <w:t>80,5</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Кадровый дефицит в медицинских организациях, оказывающих первичную м</w:t>
            </w:r>
            <w:r w:rsidRPr="006611D9">
              <w:rPr>
                <w:rFonts w:eastAsia="Times New Roman" w:cs="Times New Roman"/>
                <w:color w:val="020C22"/>
                <w:szCs w:val="24"/>
                <w:lang w:eastAsia="ru-RU"/>
              </w:rPr>
              <w:t>е</w:t>
            </w:r>
            <w:r w:rsidRPr="006611D9">
              <w:rPr>
                <w:rFonts w:eastAsia="Times New Roman" w:cs="Times New Roman"/>
                <w:color w:val="020C22"/>
                <w:szCs w:val="24"/>
                <w:lang w:eastAsia="ru-RU"/>
              </w:rPr>
              <w:t xml:space="preserve">дико-санитарную помощь (врачи) </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12,5</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10,7</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0,0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0,0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0,0</w:t>
            </w:r>
          </w:p>
        </w:tc>
      </w:tr>
      <w:tr w:rsidR="006405C5" w:rsidRPr="006611D9" w:rsidTr="002C2481">
        <w:trPr>
          <w:trHeight w:val="795"/>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Кадровый дефицит в медицинских организациях, оказывающих первичную м</w:t>
            </w:r>
            <w:r w:rsidRPr="006611D9">
              <w:rPr>
                <w:rFonts w:eastAsia="Times New Roman" w:cs="Times New Roman"/>
                <w:color w:val="020C22"/>
                <w:szCs w:val="24"/>
                <w:lang w:eastAsia="ru-RU"/>
              </w:rPr>
              <w:t>е</w:t>
            </w:r>
            <w:r w:rsidRPr="006611D9">
              <w:rPr>
                <w:rFonts w:eastAsia="Times New Roman" w:cs="Times New Roman"/>
                <w:color w:val="020C22"/>
                <w:szCs w:val="24"/>
                <w:lang w:eastAsia="ru-RU"/>
              </w:rPr>
              <w:t>дико-санитарную помощь (средний медицинский перс</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 xml:space="preserve">нал) </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7</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6,0</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0,0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0,0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0,0</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Доступность дошкольного о</w:t>
            </w:r>
            <w:r w:rsidRPr="006611D9">
              <w:rPr>
                <w:rFonts w:eastAsia="Times New Roman" w:cs="Times New Roman"/>
                <w:color w:val="020C22"/>
                <w:szCs w:val="24"/>
                <w:lang w:eastAsia="ru-RU"/>
              </w:rPr>
              <w:t>б</w:t>
            </w:r>
            <w:r w:rsidRPr="006611D9">
              <w:rPr>
                <w:rFonts w:eastAsia="Times New Roman" w:cs="Times New Roman"/>
                <w:color w:val="020C22"/>
                <w:szCs w:val="24"/>
                <w:lang w:eastAsia="ru-RU"/>
              </w:rPr>
              <w:t>разования д</w:t>
            </w:r>
            <w:r w:rsidR="00C9115A">
              <w:rPr>
                <w:rFonts w:eastAsia="Times New Roman" w:cs="Times New Roman"/>
                <w:color w:val="020C22"/>
                <w:szCs w:val="24"/>
                <w:lang w:eastAsia="ru-RU"/>
              </w:rPr>
              <w:t>ля детей в возрасте до семи лет</w:t>
            </w:r>
            <w:r w:rsidRPr="006611D9">
              <w:rPr>
                <w:rFonts w:eastAsia="Times New Roman" w:cs="Times New Roman"/>
                <w:color w:val="020C22"/>
                <w:szCs w:val="24"/>
                <w:lang w:eastAsia="ru-RU"/>
              </w:rPr>
              <w:t xml:space="preserve"> (в т.ч. до 3 лет)</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r w:rsidRPr="006611D9">
              <w:rPr>
                <w:rFonts w:cs="Times New Roman"/>
                <w:color w:val="000000"/>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92,0</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94,0</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100,0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100,0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r w:rsidRPr="006611D9">
              <w:rPr>
                <w:rFonts w:cs="Times New Roman"/>
                <w:color w:val="000000"/>
                <w:szCs w:val="24"/>
              </w:rPr>
              <w:t>100,0</w:t>
            </w:r>
          </w:p>
        </w:tc>
      </w:tr>
      <w:tr w:rsidR="006405C5" w:rsidRPr="006611D9" w:rsidTr="002C2481">
        <w:trPr>
          <w:trHeight w:val="510"/>
        </w:trPr>
        <w:tc>
          <w:tcPr>
            <w:tcW w:w="3407" w:type="dxa"/>
            <w:shd w:val="clear" w:color="auto" w:fill="auto"/>
            <w:noWrap/>
            <w:vAlign w:val="center"/>
            <w:hideMark/>
          </w:tcPr>
          <w:p w:rsidR="006405C5" w:rsidRPr="006611D9" w:rsidRDefault="006405C5" w:rsidP="00D33E7C">
            <w:pPr>
              <w:spacing w:line="240" w:lineRule="auto"/>
              <w:ind w:firstLine="0"/>
              <w:rPr>
                <w:rFonts w:eastAsia="Times New Roman" w:cs="Times New Roman"/>
                <w:color w:val="020C22"/>
                <w:szCs w:val="24"/>
                <w:lang w:eastAsia="ru-RU"/>
              </w:rPr>
            </w:pPr>
            <w:r w:rsidRPr="006611D9">
              <w:rPr>
                <w:rFonts w:eastAsia="Times New Roman" w:cs="Times New Roman"/>
                <w:color w:val="020C22"/>
                <w:szCs w:val="24"/>
                <w:lang w:eastAsia="ru-RU"/>
              </w:rPr>
              <w:t>Смертность в результате д</w:t>
            </w:r>
            <w:r w:rsidRPr="006611D9">
              <w:rPr>
                <w:rFonts w:eastAsia="Times New Roman" w:cs="Times New Roman"/>
                <w:color w:val="020C22"/>
                <w:szCs w:val="24"/>
                <w:lang w:eastAsia="ru-RU"/>
              </w:rPr>
              <w:t>о</w:t>
            </w:r>
            <w:r w:rsidRPr="006611D9">
              <w:rPr>
                <w:rFonts w:eastAsia="Times New Roman" w:cs="Times New Roman"/>
                <w:color w:val="020C22"/>
                <w:szCs w:val="24"/>
                <w:lang w:eastAsia="ru-RU"/>
              </w:rPr>
              <w:t>рожно-транспортных прои</w:t>
            </w:r>
            <w:r w:rsidRPr="006611D9">
              <w:rPr>
                <w:rFonts w:eastAsia="Times New Roman" w:cs="Times New Roman"/>
                <w:color w:val="020C22"/>
                <w:szCs w:val="24"/>
                <w:lang w:eastAsia="ru-RU"/>
              </w:rPr>
              <w:t>с</w:t>
            </w:r>
            <w:r w:rsidRPr="006611D9">
              <w:rPr>
                <w:rFonts w:eastAsia="Times New Roman" w:cs="Times New Roman"/>
                <w:color w:val="020C22"/>
                <w:szCs w:val="24"/>
                <w:lang w:eastAsia="ru-RU"/>
              </w:rPr>
              <w:t>шествий</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20C22"/>
                <w:szCs w:val="24"/>
              </w:rPr>
            </w:pPr>
            <w:r w:rsidRPr="006611D9">
              <w:rPr>
                <w:rFonts w:cs="Times New Roman"/>
                <w:color w:val="020C22"/>
                <w:szCs w:val="24"/>
              </w:rPr>
              <w:t>чел. на 100 000 насел</w:t>
            </w:r>
            <w:r w:rsidRPr="006611D9">
              <w:rPr>
                <w:rFonts w:cs="Times New Roman"/>
                <w:color w:val="020C22"/>
                <w:szCs w:val="24"/>
              </w:rPr>
              <w:t>е</w:t>
            </w:r>
            <w:r w:rsidRPr="006611D9">
              <w:rPr>
                <w:rFonts w:cs="Times New Roman"/>
                <w:color w:val="020C22"/>
                <w:szCs w:val="24"/>
              </w:rPr>
              <w:t>ния</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17,7</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15,9</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5,1</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0,0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0,0</w:t>
            </w:r>
          </w:p>
        </w:tc>
      </w:tr>
      <w:tr w:rsidR="006405C5" w:rsidRPr="006611D9" w:rsidTr="002C2481">
        <w:trPr>
          <w:trHeight w:val="780"/>
        </w:trPr>
        <w:tc>
          <w:tcPr>
            <w:tcW w:w="3407" w:type="dxa"/>
            <w:shd w:val="clear" w:color="auto" w:fill="auto"/>
            <w:noWrap/>
            <w:vAlign w:val="center"/>
            <w:hideMark/>
          </w:tcPr>
          <w:p w:rsidR="006405C5" w:rsidRPr="006611D9" w:rsidRDefault="002306BA" w:rsidP="002306BA">
            <w:pPr>
              <w:spacing w:line="240" w:lineRule="auto"/>
              <w:ind w:firstLine="0"/>
              <w:rPr>
                <w:rFonts w:eastAsia="Times New Roman" w:cs="Times New Roman"/>
                <w:color w:val="020C22"/>
                <w:szCs w:val="24"/>
                <w:lang w:eastAsia="ru-RU"/>
              </w:rPr>
            </w:pPr>
            <w:r>
              <w:rPr>
                <w:rFonts w:eastAsia="Times New Roman" w:cs="Times New Roman"/>
                <w:color w:val="020C22"/>
                <w:szCs w:val="24"/>
                <w:lang w:eastAsia="ru-RU"/>
              </w:rPr>
              <w:t>К</w:t>
            </w:r>
            <w:r w:rsidR="006405C5" w:rsidRPr="006611D9">
              <w:rPr>
                <w:rFonts w:eastAsia="Times New Roman" w:cs="Times New Roman"/>
                <w:color w:val="020C22"/>
                <w:szCs w:val="24"/>
                <w:lang w:eastAsia="ru-RU"/>
              </w:rPr>
              <w:t>оличеств</w:t>
            </w:r>
            <w:r>
              <w:rPr>
                <w:rFonts w:eastAsia="Times New Roman" w:cs="Times New Roman"/>
                <w:color w:val="020C22"/>
                <w:szCs w:val="24"/>
                <w:lang w:eastAsia="ru-RU"/>
              </w:rPr>
              <w:t>о</w:t>
            </w:r>
            <w:r w:rsidR="006405C5" w:rsidRPr="006611D9">
              <w:rPr>
                <w:rFonts w:eastAsia="Times New Roman" w:cs="Times New Roman"/>
                <w:color w:val="020C22"/>
                <w:szCs w:val="24"/>
                <w:lang w:eastAsia="ru-RU"/>
              </w:rPr>
              <w:t xml:space="preserve"> мест концентр</w:t>
            </w:r>
            <w:r w:rsidR="006405C5" w:rsidRPr="006611D9">
              <w:rPr>
                <w:rFonts w:eastAsia="Times New Roman" w:cs="Times New Roman"/>
                <w:color w:val="020C22"/>
                <w:szCs w:val="24"/>
                <w:lang w:eastAsia="ru-RU"/>
              </w:rPr>
              <w:t>а</w:t>
            </w:r>
            <w:r w:rsidR="006405C5" w:rsidRPr="006611D9">
              <w:rPr>
                <w:rFonts w:eastAsia="Times New Roman" w:cs="Times New Roman"/>
                <w:color w:val="020C22"/>
                <w:szCs w:val="24"/>
                <w:lang w:eastAsia="ru-RU"/>
              </w:rPr>
              <w:t>ции дорожно-транспортных происшествий (аварийно-</w:t>
            </w:r>
            <w:r w:rsidR="006405C5" w:rsidRPr="006611D9">
              <w:rPr>
                <w:rFonts w:eastAsia="Times New Roman" w:cs="Times New Roman"/>
                <w:color w:val="020C22"/>
                <w:szCs w:val="24"/>
                <w:lang w:eastAsia="ru-RU"/>
              </w:rPr>
              <w:lastRenderedPageBreak/>
              <w:t>опа</w:t>
            </w:r>
            <w:r>
              <w:rPr>
                <w:rFonts w:eastAsia="Times New Roman" w:cs="Times New Roman"/>
                <w:color w:val="020C22"/>
                <w:szCs w:val="24"/>
                <w:lang w:eastAsia="ru-RU"/>
              </w:rPr>
              <w:t>сных участков) на дорожной сети</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20C22"/>
                <w:szCs w:val="24"/>
              </w:rPr>
            </w:pPr>
            <w:r w:rsidRPr="006611D9">
              <w:rPr>
                <w:rFonts w:cs="Times New Roman"/>
                <w:color w:val="020C22"/>
                <w:szCs w:val="24"/>
              </w:rPr>
              <w:lastRenderedPageBreak/>
              <w:t>ед.</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27,0</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25,0</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13,0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7,0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0,0</w:t>
            </w:r>
          </w:p>
        </w:tc>
      </w:tr>
      <w:tr w:rsidR="006405C5" w:rsidRPr="006611D9" w:rsidTr="002C2481">
        <w:trPr>
          <w:trHeight w:val="255"/>
        </w:trPr>
        <w:tc>
          <w:tcPr>
            <w:tcW w:w="3407" w:type="dxa"/>
            <w:shd w:val="clear" w:color="auto" w:fill="auto"/>
            <w:noWrap/>
            <w:vAlign w:val="center"/>
            <w:hideMark/>
          </w:tcPr>
          <w:p w:rsidR="006405C5" w:rsidRPr="006611D9" w:rsidRDefault="0032696A" w:rsidP="00D33E7C">
            <w:pPr>
              <w:spacing w:line="240" w:lineRule="auto"/>
              <w:ind w:firstLine="0"/>
              <w:jc w:val="center"/>
              <w:rPr>
                <w:rFonts w:eastAsia="Times New Roman" w:cs="Times New Roman"/>
                <w:b/>
                <w:bCs/>
                <w:color w:val="000000"/>
                <w:szCs w:val="24"/>
                <w:lang w:eastAsia="ru-RU"/>
              </w:rPr>
            </w:pPr>
            <w:r>
              <w:rPr>
                <w:rFonts w:eastAsia="Times New Roman" w:cs="Times New Roman"/>
                <w:b/>
                <w:bCs/>
                <w:color w:val="000000"/>
                <w:szCs w:val="24"/>
                <w:lang w:eastAsia="ru-RU"/>
              </w:rPr>
              <w:lastRenderedPageBreak/>
              <w:t>9</w:t>
            </w:r>
            <w:r w:rsidR="006405C5" w:rsidRPr="006611D9">
              <w:rPr>
                <w:rFonts w:eastAsia="Times New Roman" w:cs="Times New Roman"/>
                <w:b/>
                <w:bCs/>
                <w:color w:val="000000"/>
                <w:szCs w:val="24"/>
                <w:lang w:eastAsia="ru-RU"/>
              </w:rPr>
              <w:t>. Экологическая политика</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00000"/>
                <w:szCs w:val="24"/>
              </w:rPr>
            </w:pP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00000"/>
                <w:szCs w:val="24"/>
              </w:rPr>
            </w:pPr>
          </w:p>
        </w:tc>
      </w:tr>
      <w:tr w:rsidR="006405C5" w:rsidRPr="006611D9" w:rsidTr="002C2481">
        <w:trPr>
          <w:trHeight w:val="510"/>
        </w:trPr>
        <w:tc>
          <w:tcPr>
            <w:tcW w:w="3407" w:type="dxa"/>
            <w:shd w:val="clear" w:color="auto" w:fill="auto"/>
            <w:vAlign w:val="center"/>
            <w:hideMark/>
          </w:tcPr>
          <w:p w:rsidR="006405C5" w:rsidRPr="006611D9" w:rsidRDefault="006405C5" w:rsidP="002306BA">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Количество несанкционир</w:t>
            </w:r>
            <w:r w:rsidRPr="006611D9">
              <w:rPr>
                <w:rFonts w:eastAsia="Times New Roman" w:cs="Times New Roman"/>
                <w:color w:val="000000"/>
                <w:szCs w:val="24"/>
                <w:lang w:eastAsia="ru-RU"/>
              </w:rPr>
              <w:t>о</w:t>
            </w:r>
            <w:r w:rsidRPr="006611D9">
              <w:rPr>
                <w:rFonts w:eastAsia="Times New Roman" w:cs="Times New Roman"/>
                <w:color w:val="000000"/>
                <w:szCs w:val="24"/>
                <w:lang w:eastAsia="ru-RU"/>
              </w:rPr>
              <w:t>ванных свалок в РБ, выявле</w:t>
            </w:r>
            <w:r w:rsidRPr="006611D9">
              <w:rPr>
                <w:rFonts w:eastAsia="Times New Roman" w:cs="Times New Roman"/>
                <w:color w:val="000000"/>
                <w:szCs w:val="24"/>
                <w:lang w:eastAsia="ru-RU"/>
              </w:rPr>
              <w:t>н</w:t>
            </w:r>
            <w:r w:rsidRPr="006611D9">
              <w:rPr>
                <w:rFonts w:eastAsia="Times New Roman" w:cs="Times New Roman"/>
                <w:color w:val="000000"/>
                <w:szCs w:val="24"/>
                <w:lang w:eastAsia="ru-RU"/>
              </w:rPr>
              <w:t xml:space="preserve">ных на 1 января 2018 г. </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20C22"/>
                <w:szCs w:val="24"/>
              </w:rPr>
            </w:pPr>
            <w:r w:rsidRPr="006611D9">
              <w:rPr>
                <w:rFonts w:cs="Times New Roman"/>
                <w:color w:val="020C22"/>
                <w:szCs w:val="24"/>
              </w:rPr>
              <w:t>ед.</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100</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86</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0</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0</w:t>
            </w:r>
          </w:p>
        </w:tc>
      </w:tr>
      <w:tr w:rsidR="006405C5" w:rsidRPr="006611D9" w:rsidTr="002C2481">
        <w:trPr>
          <w:trHeight w:val="510"/>
        </w:trPr>
        <w:tc>
          <w:tcPr>
            <w:tcW w:w="3407" w:type="dxa"/>
            <w:shd w:val="clear" w:color="auto" w:fill="auto"/>
            <w:vAlign w:val="center"/>
            <w:hideMark/>
          </w:tcPr>
          <w:p w:rsidR="006405C5" w:rsidRPr="006611D9" w:rsidRDefault="006405C5" w:rsidP="002306BA">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Объём выбросов загрязня</w:t>
            </w:r>
            <w:r w:rsidRPr="006611D9">
              <w:rPr>
                <w:rFonts w:eastAsia="Times New Roman" w:cs="Times New Roman"/>
                <w:color w:val="000000"/>
                <w:szCs w:val="24"/>
                <w:lang w:eastAsia="ru-RU"/>
              </w:rPr>
              <w:t>ю</w:t>
            </w:r>
            <w:r w:rsidRPr="006611D9">
              <w:rPr>
                <w:rFonts w:eastAsia="Times New Roman" w:cs="Times New Roman"/>
                <w:color w:val="000000"/>
                <w:szCs w:val="24"/>
                <w:lang w:eastAsia="ru-RU"/>
              </w:rPr>
              <w:t>щих веществ в атмосферный воздух в Улан-Удэ, Каба</w:t>
            </w:r>
            <w:r w:rsidRPr="006611D9">
              <w:rPr>
                <w:rFonts w:eastAsia="Times New Roman" w:cs="Times New Roman"/>
                <w:color w:val="000000"/>
                <w:szCs w:val="24"/>
                <w:lang w:eastAsia="ru-RU"/>
              </w:rPr>
              <w:t>н</w:t>
            </w:r>
            <w:r w:rsidRPr="006611D9">
              <w:rPr>
                <w:rFonts w:eastAsia="Times New Roman" w:cs="Times New Roman"/>
                <w:color w:val="000000"/>
                <w:szCs w:val="24"/>
                <w:lang w:eastAsia="ru-RU"/>
              </w:rPr>
              <w:t>ском, Селенгинском районах</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20C22"/>
                <w:szCs w:val="24"/>
              </w:rPr>
            </w:pPr>
            <w:r w:rsidRPr="006611D9">
              <w:rPr>
                <w:rFonts w:cs="Times New Roman"/>
                <w:color w:val="020C22"/>
                <w:szCs w:val="24"/>
              </w:rPr>
              <w:t>тыс. тонн</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67,8</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65,9</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54,2</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46,1</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33,9</w:t>
            </w:r>
          </w:p>
        </w:tc>
      </w:tr>
      <w:tr w:rsidR="006405C5" w:rsidRPr="006611D9" w:rsidTr="002C2481">
        <w:trPr>
          <w:trHeight w:val="255"/>
        </w:trPr>
        <w:tc>
          <w:tcPr>
            <w:tcW w:w="3407" w:type="dxa"/>
            <w:shd w:val="clear" w:color="auto" w:fill="auto"/>
            <w:vAlign w:val="center"/>
            <w:hideMark/>
          </w:tcPr>
          <w:p w:rsidR="006405C5" w:rsidRPr="006611D9" w:rsidRDefault="006405C5" w:rsidP="002306BA">
            <w:pPr>
              <w:spacing w:line="240" w:lineRule="auto"/>
              <w:ind w:firstLine="0"/>
              <w:rPr>
                <w:rFonts w:eastAsia="Times New Roman" w:cs="Times New Roman"/>
                <w:color w:val="000000"/>
                <w:szCs w:val="24"/>
                <w:lang w:eastAsia="ru-RU"/>
              </w:rPr>
            </w:pPr>
            <w:r w:rsidRPr="006611D9">
              <w:rPr>
                <w:rFonts w:eastAsia="Times New Roman" w:cs="Times New Roman"/>
                <w:color w:val="000000"/>
                <w:szCs w:val="24"/>
                <w:lang w:eastAsia="ru-RU"/>
              </w:rPr>
              <w:t>Доля уловленных и обезвр</w:t>
            </w:r>
            <w:r w:rsidRPr="006611D9">
              <w:rPr>
                <w:rFonts w:eastAsia="Times New Roman" w:cs="Times New Roman"/>
                <w:color w:val="000000"/>
                <w:szCs w:val="24"/>
                <w:lang w:eastAsia="ru-RU"/>
              </w:rPr>
              <w:t>е</w:t>
            </w:r>
            <w:r w:rsidRPr="006611D9">
              <w:rPr>
                <w:rFonts w:eastAsia="Times New Roman" w:cs="Times New Roman"/>
                <w:color w:val="000000"/>
                <w:szCs w:val="24"/>
                <w:lang w:eastAsia="ru-RU"/>
              </w:rPr>
              <w:t>женных загрязняющих атм</w:t>
            </w:r>
            <w:r w:rsidRPr="006611D9">
              <w:rPr>
                <w:rFonts w:eastAsia="Times New Roman" w:cs="Times New Roman"/>
                <w:color w:val="000000"/>
                <w:szCs w:val="24"/>
                <w:lang w:eastAsia="ru-RU"/>
              </w:rPr>
              <w:t>о</w:t>
            </w:r>
            <w:r w:rsidRPr="006611D9">
              <w:rPr>
                <w:rFonts w:eastAsia="Times New Roman" w:cs="Times New Roman"/>
                <w:color w:val="000000"/>
                <w:szCs w:val="24"/>
                <w:lang w:eastAsia="ru-RU"/>
              </w:rPr>
              <w:t>сферу веществ</w:t>
            </w:r>
          </w:p>
        </w:tc>
        <w:tc>
          <w:tcPr>
            <w:tcW w:w="1471" w:type="dxa"/>
            <w:shd w:val="clear" w:color="auto" w:fill="auto"/>
            <w:vAlign w:val="center"/>
          </w:tcPr>
          <w:p w:rsidR="006405C5" w:rsidRPr="006611D9" w:rsidRDefault="006405C5" w:rsidP="00D33E7C">
            <w:pPr>
              <w:spacing w:line="240" w:lineRule="auto"/>
              <w:ind w:firstLine="0"/>
              <w:jc w:val="center"/>
              <w:rPr>
                <w:rFonts w:cs="Times New Roman"/>
                <w:color w:val="020C22"/>
                <w:szCs w:val="24"/>
              </w:rPr>
            </w:pPr>
            <w:r w:rsidRPr="006611D9">
              <w:rPr>
                <w:rFonts w:cs="Times New Roman"/>
                <w:color w:val="020C22"/>
                <w:szCs w:val="24"/>
              </w:rPr>
              <w:t>%</w:t>
            </w:r>
          </w:p>
        </w:tc>
        <w:tc>
          <w:tcPr>
            <w:tcW w:w="1088"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85,2</w:t>
            </w:r>
          </w:p>
        </w:tc>
        <w:tc>
          <w:tcPr>
            <w:tcW w:w="1089"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86,0</w:t>
            </w:r>
          </w:p>
        </w:tc>
        <w:tc>
          <w:tcPr>
            <w:tcW w:w="964"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91,0</w:t>
            </w:r>
          </w:p>
        </w:tc>
        <w:tc>
          <w:tcPr>
            <w:tcW w:w="965"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95,9</w:t>
            </w:r>
          </w:p>
        </w:tc>
        <w:tc>
          <w:tcPr>
            <w:tcW w:w="1227" w:type="dxa"/>
            <w:shd w:val="clear" w:color="auto" w:fill="auto"/>
            <w:vAlign w:val="center"/>
          </w:tcPr>
          <w:p w:rsidR="006405C5" w:rsidRPr="006611D9" w:rsidRDefault="006405C5" w:rsidP="00C3687D">
            <w:pPr>
              <w:spacing w:line="240" w:lineRule="auto"/>
              <w:ind w:firstLine="34"/>
              <w:jc w:val="center"/>
              <w:rPr>
                <w:rFonts w:cs="Times New Roman"/>
                <w:color w:val="020C22"/>
                <w:szCs w:val="24"/>
              </w:rPr>
            </w:pPr>
            <w:r w:rsidRPr="006611D9">
              <w:rPr>
                <w:rFonts w:cs="Times New Roman"/>
                <w:color w:val="020C22"/>
                <w:szCs w:val="24"/>
              </w:rPr>
              <w:t>100,0</w:t>
            </w:r>
          </w:p>
        </w:tc>
      </w:tr>
      <w:bookmarkEnd w:id="139"/>
    </w:tbl>
    <w:p w:rsidR="0077231B" w:rsidRDefault="0077231B" w:rsidP="0049063D">
      <w:pPr>
        <w:pStyle w:val="10"/>
        <w:rPr>
          <w:lang w:val="en-US"/>
        </w:rPr>
      </w:pPr>
    </w:p>
    <w:p w:rsidR="00EB2E6D" w:rsidRDefault="00EB2E6D" w:rsidP="00EB2E6D">
      <w:pPr>
        <w:rPr>
          <w:lang w:val="en-US"/>
        </w:rPr>
      </w:pPr>
    </w:p>
    <w:p w:rsidR="00EB2E6D" w:rsidRDefault="00EB2E6D" w:rsidP="00EB2E6D">
      <w:pPr>
        <w:rPr>
          <w:lang w:val="en-US"/>
        </w:rPr>
      </w:pPr>
    </w:p>
    <w:sectPr w:rsidR="00EB2E6D" w:rsidSect="007A3889">
      <w:pgSz w:w="11906" w:h="16838"/>
      <w:pgMar w:top="851" w:right="1134" w:bottom="567"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88" w:rsidRDefault="00AC0F88" w:rsidP="00C37A11">
      <w:r>
        <w:separator/>
      </w:r>
    </w:p>
    <w:p w:rsidR="00AC0F88" w:rsidRDefault="00AC0F88"/>
  </w:endnote>
  <w:endnote w:type="continuationSeparator" w:id="0">
    <w:p w:rsidR="00AC0F88" w:rsidRDefault="00AC0F88" w:rsidP="00C37A11">
      <w:r>
        <w:continuationSeparator/>
      </w:r>
    </w:p>
    <w:p w:rsidR="00AC0F88" w:rsidRDefault="00AC0F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OZMBA+Times New Roman">
    <w:altName w:val="Times New Roman"/>
    <w:panose1 w:val="00000000000000000000"/>
    <w:charset w:val="CC"/>
    <w:family w:val="roman"/>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PF BeauSans Pro Thin">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blicregular">
    <w:altName w:val="Times New Roman"/>
    <w:panose1 w:val="00000000000000000000"/>
    <w:charset w:val="00"/>
    <w:family w:val="roman"/>
    <w:notTrueType/>
    <w:pitch w:val="default"/>
    <w:sig w:usb0="00000000" w:usb1="00000000" w:usb2="00000000" w:usb3="00000000" w:csb0="0000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8376"/>
      <w:docPartObj>
        <w:docPartGallery w:val="Page Numbers (Bottom of Page)"/>
        <w:docPartUnique/>
      </w:docPartObj>
    </w:sdtPr>
    <w:sdtContent>
      <w:p w:rsidR="002C2481" w:rsidRDefault="00671D63">
        <w:pPr>
          <w:pStyle w:val="afd"/>
          <w:jc w:val="right"/>
        </w:pPr>
        <w:r w:rsidRPr="003A59F2">
          <w:rPr>
            <w:rFonts w:ascii="Times New Roman" w:hAnsi="Times New Roman" w:cs="Times New Roman"/>
            <w:sz w:val="20"/>
            <w:szCs w:val="20"/>
          </w:rPr>
          <w:fldChar w:fldCharType="begin"/>
        </w:r>
        <w:r w:rsidR="002C2481" w:rsidRPr="003A59F2">
          <w:rPr>
            <w:rFonts w:ascii="Times New Roman" w:hAnsi="Times New Roman" w:cs="Times New Roman"/>
            <w:sz w:val="20"/>
            <w:szCs w:val="20"/>
          </w:rPr>
          <w:instrText>PAGE   \* MERGEFORMAT</w:instrText>
        </w:r>
        <w:r w:rsidRPr="003A59F2">
          <w:rPr>
            <w:rFonts w:ascii="Times New Roman" w:hAnsi="Times New Roman" w:cs="Times New Roman"/>
            <w:sz w:val="20"/>
            <w:szCs w:val="20"/>
          </w:rPr>
          <w:fldChar w:fldCharType="separate"/>
        </w:r>
        <w:r w:rsidR="00C66D94">
          <w:rPr>
            <w:rFonts w:ascii="Times New Roman" w:hAnsi="Times New Roman" w:cs="Times New Roman"/>
            <w:noProof/>
            <w:sz w:val="20"/>
            <w:szCs w:val="20"/>
          </w:rPr>
          <w:t>2</w:t>
        </w:r>
        <w:r w:rsidRPr="003A59F2">
          <w:rPr>
            <w:rFonts w:ascii="Times New Roman" w:hAnsi="Times New Roman" w:cs="Times New Roman"/>
            <w:sz w:val="20"/>
            <w:szCs w:val="20"/>
          </w:rPr>
          <w:fldChar w:fldCharType="end"/>
        </w:r>
      </w:p>
    </w:sdtContent>
  </w:sdt>
  <w:p w:rsidR="002C2481" w:rsidRDefault="002C248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88" w:rsidRDefault="00AC0F88" w:rsidP="00C37A11">
      <w:r>
        <w:separator/>
      </w:r>
    </w:p>
    <w:p w:rsidR="00AC0F88" w:rsidRDefault="00AC0F88"/>
  </w:footnote>
  <w:footnote w:type="continuationSeparator" w:id="0">
    <w:p w:rsidR="00AC0F88" w:rsidRDefault="00AC0F88" w:rsidP="00C37A11">
      <w:r>
        <w:continuationSeparator/>
      </w:r>
    </w:p>
    <w:p w:rsidR="00AC0F88" w:rsidRDefault="00AC0F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B8C4DE"/>
    <w:lvl w:ilvl="0">
      <w:numFmt w:val="decimal"/>
      <w:pStyle w:val="a"/>
      <w:lvlText w:val="*"/>
      <w:lvlJc w:val="left"/>
    </w:lvl>
  </w:abstractNum>
  <w:abstractNum w:abstractNumId="1">
    <w:nsid w:val="00962A11"/>
    <w:multiLevelType w:val="hybridMultilevel"/>
    <w:tmpl w:val="1DBC14D2"/>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A03449"/>
    <w:multiLevelType w:val="singleLevel"/>
    <w:tmpl w:val="4AEA7E64"/>
    <w:lvl w:ilvl="0">
      <w:start w:val="1"/>
      <w:numFmt w:val="bullet"/>
      <w:lvlText w:val="-"/>
      <w:lvlJc w:val="left"/>
      <w:pPr>
        <w:tabs>
          <w:tab w:val="num" w:pos="1212"/>
        </w:tabs>
        <w:ind w:left="1212" w:hanging="645"/>
      </w:pPr>
      <w:rPr>
        <w:rFonts w:hint="default"/>
      </w:rPr>
    </w:lvl>
  </w:abstractNum>
  <w:abstractNum w:abstractNumId="3">
    <w:nsid w:val="0156769A"/>
    <w:multiLevelType w:val="multilevel"/>
    <w:tmpl w:val="B154553E"/>
    <w:lvl w:ilvl="0">
      <w:start w:val="2"/>
      <w:numFmt w:val="upperRoman"/>
      <w:pStyle w:val="7"/>
      <w:isLgl/>
      <w:lvlText w:val="Таблица %1"/>
      <w:lvlJc w:val="left"/>
      <w:pPr>
        <w:ind w:left="13970"/>
      </w:pPr>
      <w:rPr>
        <w:rFonts w:hint="default"/>
      </w:rPr>
    </w:lvl>
    <w:lvl w:ilvl="1">
      <w:start w:val="1"/>
      <w:numFmt w:val="decimalZero"/>
      <w:isLgl/>
      <w:lvlText w:val="Раздел %1.%2"/>
      <w:lvlJc w:val="left"/>
      <w:pPr>
        <w:ind w:left="13970"/>
      </w:pPr>
      <w:rPr>
        <w:rFonts w:hint="default"/>
      </w:rPr>
    </w:lvl>
    <w:lvl w:ilvl="2">
      <w:start w:val="1"/>
      <w:numFmt w:val="lowerLetter"/>
      <w:lvlText w:val="(%3)"/>
      <w:lvlJc w:val="left"/>
      <w:pPr>
        <w:ind w:left="14690" w:hanging="432"/>
      </w:pPr>
      <w:rPr>
        <w:rFonts w:hint="default"/>
      </w:rPr>
    </w:lvl>
    <w:lvl w:ilvl="3">
      <w:start w:val="1"/>
      <w:numFmt w:val="lowerRoman"/>
      <w:lvlText w:val="(%4)"/>
      <w:lvlJc w:val="right"/>
      <w:pPr>
        <w:ind w:left="14834" w:hanging="144"/>
      </w:pPr>
      <w:rPr>
        <w:rFonts w:hint="default"/>
      </w:rPr>
    </w:lvl>
    <w:lvl w:ilvl="4">
      <w:start w:val="1"/>
      <w:numFmt w:val="decimal"/>
      <w:lvlText w:val="%5)"/>
      <w:lvlJc w:val="left"/>
      <w:pPr>
        <w:ind w:left="14978" w:hanging="432"/>
      </w:pPr>
      <w:rPr>
        <w:rFonts w:hint="default"/>
      </w:rPr>
    </w:lvl>
    <w:lvl w:ilvl="5">
      <w:start w:val="1"/>
      <w:numFmt w:val="lowerLetter"/>
      <w:lvlText w:val="%6)"/>
      <w:lvlJc w:val="left"/>
      <w:pPr>
        <w:ind w:left="15122" w:hanging="432"/>
      </w:pPr>
      <w:rPr>
        <w:rFonts w:hint="default"/>
      </w:rPr>
    </w:lvl>
    <w:lvl w:ilvl="6">
      <w:start w:val="1"/>
      <w:numFmt w:val="lowerRoman"/>
      <w:lvlText w:val="%7)"/>
      <w:lvlJc w:val="right"/>
      <w:pPr>
        <w:ind w:left="15266" w:hanging="288"/>
      </w:pPr>
      <w:rPr>
        <w:rFonts w:hint="default"/>
      </w:rPr>
    </w:lvl>
    <w:lvl w:ilvl="7">
      <w:start w:val="1"/>
      <w:numFmt w:val="lowerLetter"/>
      <w:lvlText w:val="%8."/>
      <w:lvlJc w:val="left"/>
      <w:pPr>
        <w:ind w:left="15410" w:hanging="432"/>
      </w:pPr>
      <w:rPr>
        <w:rFonts w:hint="default"/>
      </w:rPr>
    </w:lvl>
    <w:lvl w:ilvl="8">
      <w:start w:val="1"/>
      <w:numFmt w:val="lowerRoman"/>
      <w:lvlText w:val="%9."/>
      <w:lvlJc w:val="right"/>
      <w:pPr>
        <w:ind w:left="15554" w:hanging="144"/>
      </w:pPr>
      <w:rPr>
        <w:rFonts w:hint="default"/>
      </w:rPr>
    </w:lvl>
  </w:abstractNum>
  <w:abstractNum w:abstractNumId="4">
    <w:nsid w:val="02C45A64"/>
    <w:multiLevelType w:val="hybridMultilevel"/>
    <w:tmpl w:val="D1D2E27E"/>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457650"/>
    <w:multiLevelType w:val="hybridMultilevel"/>
    <w:tmpl w:val="6B6ED614"/>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487220"/>
    <w:multiLevelType w:val="hybridMultilevel"/>
    <w:tmpl w:val="A636D7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46F5688"/>
    <w:multiLevelType w:val="hybridMultilevel"/>
    <w:tmpl w:val="BA2A7DCE"/>
    <w:lvl w:ilvl="0" w:tplc="56AC6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DE71B5"/>
    <w:multiLevelType w:val="hybridMultilevel"/>
    <w:tmpl w:val="F3C69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251BD8"/>
    <w:multiLevelType w:val="multilevel"/>
    <w:tmpl w:val="7ECA9182"/>
    <w:styleLink w:val="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66F10AC"/>
    <w:multiLevelType w:val="hybridMultilevel"/>
    <w:tmpl w:val="9DE4AC00"/>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C71DBA"/>
    <w:multiLevelType w:val="hybridMultilevel"/>
    <w:tmpl w:val="164E2A64"/>
    <w:lvl w:ilvl="0" w:tplc="BD1C6C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901AF4"/>
    <w:multiLevelType w:val="hybridMultilevel"/>
    <w:tmpl w:val="636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E0D12"/>
    <w:multiLevelType w:val="hybridMultilevel"/>
    <w:tmpl w:val="E402A5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BE3419D"/>
    <w:multiLevelType w:val="hybridMultilevel"/>
    <w:tmpl w:val="E3D04C62"/>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BEF7209"/>
    <w:multiLevelType w:val="hybridMultilevel"/>
    <w:tmpl w:val="2670E848"/>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977A43"/>
    <w:multiLevelType w:val="hybridMultilevel"/>
    <w:tmpl w:val="5F802030"/>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E337707"/>
    <w:multiLevelType w:val="hybridMultilevel"/>
    <w:tmpl w:val="269E0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6A1BA1"/>
    <w:multiLevelType w:val="hybridMultilevel"/>
    <w:tmpl w:val="2A02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6E4548"/>
    <w:multiLevelType w:val="hybridMultilevel"/>
    <w:tmpl w:val="17244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7F5958"/>
    <w:multiLevelType w:val="hybridMultilevel"/>
    <w:tmpl w:val="BF885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F236A6F"/>
    <w:multiLevelType w:val="hybridMultilevel"/>
    <w:tmpl w:val="C45456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F265532"/>
    <w:multiLevelType w:val="hybridMultilevel"/>
    <w:tmpl w:val="5022C322"/>
    <w:lvl w:ilvl="0" w:tplc="E376A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F585526"/>
    <w:multiLevelType w:val="hybridMultilevel"/>
    <w:tmpl w:val="D5524D9A"/>
    <w:lvl w:ilvl="0" w:tplc="A63A8DE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833ED1"/>
    <w:multiLevelType w:val="hybridMultilevel"/>
    <w:tmpl w:val="74FA3B5E"/>
    <w:lvl w:ilvl="0" w:tplc="AB4026F4">
      <w:start w:val="1"/>
      <w:numFmt w:val="decimal"/>
      <w:lvlText w:val="%1."/>
      <w:lvlJc w:val="left"/>
      <w:pPr>
        <w:ind w:left="782" w:hanging="555"/>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5">
    <w:nsid w:val="0F990378"/>
    <w:multiLevelType w:val="hybridMultilevel"/>
    <w:tmpl w:val="92F0851A"/>
    <w:lvl w:ilvl="0" w:tplc="E376AE8C">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FAD072B"/>
    <w:multiLevelType w:val="hybridMultilevel"/>
    <w:tmpl w:val="5FCC9B7E"/>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23418E0"/>
    <w:multiLevelType w:val="hybridMultilevel"/>
    <w:tmpl w:val="23A4A792"/>
    <w:lvl w:ilvl="0" w:tplc="1D165C96">
      <w:start w:val="1"/>
      <w:numFmt w:val="bullet"/>
      <w:pStyle w:val="1"/>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124A5CAF"/>
    <w:multiLevelType w:val="hybridMultilevel"/>
    <w:tmpl w:val="32763D1E"/>
    <w:lvl w:ilvl="0" w:tplc="031A71C0">
      <w:start w:val="1"/>
      <w:numFmt w:val="decimal"/>
      <w:lvlText w:val="%1."/>
      <w:lvlJc w:val="center"/>
      <w:pPr>
        <w:ind w:left="1429" w:hanging="360"/>
      </w:pPr>
      <w:rPr>
        <w:rFonts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3183D7B"/>
    <w:multiLevelType w:val="hybridMultilevel"/>
    <w:tmpl w:val="54C80E44"/>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C559F7"/>
    <w:multiLevelType w:val="hybridMultilevel"/>
    <w:tmpl w:val="36FCF4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66A060F"/>
    <w:multiLevelType w:val="multilevel"/>
    <w:tmpl w:val="5B8C8AAE"/>
    <w:numStyleLink w:val="5"/>
  </w:abstractNum>
  <w:abstractNum w:abstractNumId="32">
    <w:nsid w:val="16BC681B"/>
    <w:multiLevelType w:val="hybridMultilevel"/>
    <w:tmpl w:val="68560E78"/>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702610E"/>
    <w:multiLevelType w:val="hybridMultilevel"/>
    <w:tmpl w:val="44CC9F40"/>
    <w:lvl w:ilvl="0" w:tplc="9E327952">
      <w:start w:val="1"/>
      <w:numFmt w:val="bullet"/>
      <w:lvlText w:val="-"/>
      <w:lvlJc w:val="left"/>
      <w:pPr>
        <w:ind w:left="19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71F361A"/>
    <w:multiLevelType w:val="hybridMultilevel"/>
    <w:tmpl w:val="A6C441DA"/>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75558D0"/>
    <w:multiLevelType w:val="hybridMultilevel"/>
    <w:tmpl w:val="E5B28B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7B10482"/>
    <w:multiLevelType w:val="hybridMultilevel"/>
    <w:tmpl w:val="28DAA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81341C0"/>
    <w:multiLevelType w:val="hybridMultilevel"/>
    <w:tmpl w:val="4426C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245A83"/>
    <w:multiLevelType w:val="hybridMultilevel"/>
    <w:tmpl w:val="17E6356A"/>
    <w:lvl w:ilvl="0" w:tplc="9E3279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A75F40"/>
    <w:multiLevelType w:val="hybridMultilevel"/>
    <w:tmpl w:val="DFDA3820"/>
    <w:lvl w:ilvl="0" w:tplc="EA94B6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A461CEF"/>
    <w:multiLevelType w:val="multilevel"/>
    <w:tmpl w:val="0419001D"/>
    <w:styleLink w:val="a0"/>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1A945B88"/>
    <w:multiLevelType w:val="hybridMultilevel"/>
    <w:tmpl w:val="5E1CF208"/>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AE86B10"/>
    <w:multiLevelType w:val="hybridMultilevel"/>
    <w:tmpl w:val="9CAABB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BB80650"/>
    <w:multiLevelType w:val="multilevel"/>
    <w:tmpl w:val="01E2B0D2"/>
    <w:lvl w:ilvl="0">
      <w:start w:val="1"/>
      <w:numFmt w:val="decimal"/>
      <w:pStyle w:val="a1"/>
      <w:lvlText w:val="%1."/>
      <w:lvlJc w:val="left"/>
      <w:pPr>
        <w:ind w:left="1260" w:hanging="360"/>
      </w:pPr>
      <w:rPr>
        <w:rFonts w:ascii="Times New Roman" w:hAnsi="Times New Roman" w:cs="Times New Roman" w:hint="default"/>
        <w:sz w:val="28"/>
        <w:szCs w:val="28"/>
      </w:rPr>
    </w:lvl>
    <w:lvl w:ilvl="1">
      <w:start w:val="4"/>
      <w:numFmt w:val="decimal"/>
      <w:isLgl/>
      <w:lvlText w:val="%1.%2."/>
      <w:lvlJc w:val="left"/>
      <w:pPr>
        <w:ind w:left="1095" w:hanging="720"/>
      </w:pPr>
      <w:rPr>
        <w:rFonts w:cs="Times New Roman" w:hint="default"/>
      </w:rPr>
    </w:lvl>
    <w:lvl w:ilvl="2">
      <w:start w:val="1"/>
      <w:numFmt w:val="decimal"/>
      <w:isLgl/>
      <w:lvlText w:val="%1.%2.%3."/>
      <w:lvlJc w:val="left"/>
      <w:pPr>
        <w:ind w:left="1110" w:hanging="720"/>
      </w:pPr>
      <w:rPr>
        <w:rFonts w:cs="Times New Roman" w:hint="default"/>
        <w:i w:val="0"/>
      </w:rPr>
    </w:lvl>
    <w:lvl w:ilvl="3">
      <w:start w:val="1"/>
      <w:numFmt w:val="bullet"/>
      <w:lvlText w:val=""/>
      <w:lvlJc w:val="left"/>
      <w:pPr>
        <w:ind w:left="1485" w:hanging="1080"/>
      </w:pPr>
      <w:rPr>
        <w:rFonts w:ascii="Symbol" w:hAnsi="Symbol" w:hint="default"/>
      </w:rPr>
    </w:lvl>
    <w:lvl w:ilvl="4">
      <w:start w:val="1"/>
      <w:numFmt w:val="russianLower"/>
      <w:lvlText w:val="%5)"/>
      <w:lvlJc w:val="left"/>
      <w:pPr>
        <w:ind w:left="1500"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65"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44">
    <w:nsid w:val="1C6507F6"/>
    <w:multiLevelType w:val="hybridMultilevel"/>
    <w:tmpl w:val="EE5CFDBA"/>
    <w:lvl w:ilvl="0" w:tplc="BD1C6C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CBD2A39"/>
    <w:multiLevelType w:val="hybridMultilevel"/>
    <w:tmpl w:val="4420EE38"/>
    <w:lvl w:ilvl="0" w:tplc="E376A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DCB207C"/>
    <w:multiLevelType w:val="hybridMultilevel"/>
    <w:tmpl w:val="EF58AC8C"/>
    <w:lvl w:ilvl="0" w:tplc="F5626A0E">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000E6A"/>
    <w:multiLevelType w:val="hybridMultilevel"/>
    <w:tmpl w:val="9AA085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4F6B17"/>
    <w:multiLevelType w:val="hybridMultilevel"/>
    <w:tmpl w:val="390A8A66"/>
    <w:lvl w:ilvl="0" w:tplc="AF5E4D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2636D5C"/>
    <w:multiLevelType w:val="hybridMultilevel"/>
    <w:tmpl w:val="6E8EC51A"/>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775762"/>
    <w:multiLevelType w:val="hybridMultilevel"/>
    <w:tmpl w:val="02FE4CD8"/>
    <w:lvl w:ilvl="0" w:tplc="E376A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33A1378"/>
    <w:multiLevelType w:val="hybridMultilevel"/>
    <w:tmpl w:val="00A4D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F479A8"/>
    <w:multiLevelType w:val="hybridMultilevel"/>
    <w:tmpl w:val="17F0AE9C"/>
    <w:lvl w:ilvl="0" w:tplc="C62C25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24324F40"/>
    <w:multiLevelType w:val="hybridMultilevel"/>
    <w:tmpl w:val="781427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50C7FFA"/>
    <w:multiLevelType w:val="hybridMultilevel"/>
    <w:tmpl w:val="A07089DC"/>
    <w:lvl w:ilvl="0" w:tplc="242C2E24">
      <w:start w:val="1"/>
      <w:numFmt w:val="decimal"/>
      <w:lvlText w:val="%1."/>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6011E6A"/>
    <w:multiLevelType w:val="hybridMultilevel"/>
    <w:tmpl w:val="190063F2"/>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6B404B5"/>
    <w:multiLevelType w:val="hybridMultilevel"/>
    <w:tmpl w:val="98044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7081C01"/>
    <w:multiLevelType w:val="hybridMultilevel"/>
    <w:tmpl w:val="1EEC9C70"/>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73836C4"/>
    <w:multiLevelType w:val="multilevel"/>
    <w:tmpl w:val="8EF000D8"/>
    <w:lvl w:ilvl="0">
      <w:start w:val="1"/>
      <w:numFmt w:val="decimal"/>
      <w:lvlText w:val="%1."/>
      <w:lvlJc w:val="center"/>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9">
    <w:nsid w:val="282A1BA0"/>
    <w:multiLevelType w:val="hybridMultilevel"/>
    <w:tmpl w:val="EE561804"/>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0E3FB4"/>
    <w:multiLevelType w:val="hybridMultilevel"/>
    <w:tmpl w:val="1AE2A2AE"/>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9FE1D7B"/>
    <w:multiLevelType w:val="hybridMultilevel"/>
    <w:tmpl w:val="B3E4B302"/>
    <w:lvl w:ilvl="0" w:tplc="6BA86E10">
      <w:start w:val="1"/>
      <w:numFmt w:val="decimal"/>
      <w:pStyle w:val="a2"/>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B0E0166"/>
    <w:multiLevelType w:val="multilevel"/>
    <w:tmpl w:val="629EBAF0"/>
    <w:lvl w:ilvl="0">
      <w:start w:val="1"/>
      <w:numFmt w:val="decimal"/>
      <w:lvlText w:val="%1."/>
      <w:lvlJc w:val="left"/>
      <w:pPr>
        <w:ind w:left="780" w:hanging="360"/>
      </w:pPr>
      <w:rPr>
        <w:rFonts w:ascii="Times New Roman" w:eastAsiaTheme="minorHAnsi" w:hAnsi="Times New Roman" w:cstheme="minorBidi"/>
      </w:rPr>
    </w:lvl>
    <w:lvl w:ilvl="1">
      <w:start w:val="1"/>
      <w:numFmt w:val="decimal"/>
      <w:lvlText w:val="%2."/>
      <w:lvlJc w:val="center"/>
      <w:pPr>
        <w:ind w:left="960" w:hanging="540"/>
      </w:pPr>
      <w:rPr>
        <w:rFonts w:hint="default"/>
      </w:rPr>
    </w:lvl>
    <w:lvl w:ilvl="2">
      <w:start w:val="2"/>
      <w:numFmt w:val="decimal"/>
      <w:isLgl/>
      <w:lvlText w:val="%1.%2.%3."/>
      <w:lvlJc w:val="left"/>
      <w:pPr>
        <w:ind w:left="1140" w:hanging="720"/>
      </w:pPr>
      <w:rPr>
        <w:rFonts w:hint="default"/>
        <w:b/>
        <w:i w:val="0"/>
      </w:rPr>
    </w:lvl>
    <w:lvl w:ilvl="3">
      <w:start w:val="1"/>
      <w:numFmt w:val="decimal"/>
      <w:isLgl/>
      <w:lvlText w:val="%1.%2.%3.%4."/>
      <w:lvlJc w:val="left"/>
      <w:pPr>
        <w:ind w:left="1140" w:hanging="720"/>
      </w:pPr>
      <w:rPr>
        <w:rFonts w:hint="default"/>
      </w:rPr>
    </w:lvl>
    <w:lvl w:ilvl="4">
      <w:start w:val="1"/>
      <w:numFmt w:val="decimal"/>
      <w:isLgl/>
      <w:lvlText w:val="%5."/>
      <w:lvlJc w:val="left"/>
      <w:pPr>
        <w:ind w:left="1500" w:hanging="1080"/>
      </w:pPr>
      <w:rPr>
        <w:rFonts w:ascii="Times New Roman" w:eastAsiaTheme="minorHAnsi" w:hAnsi="Times New Roman" w:cstheme="minorBidi"/>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63">
    <w:nsid w:val="2B2A2CC2"/>
    <w:multiLevelType w:val="hybridMultilevel"/>
    <w:tmpl w:val="73A051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7D0353"/>
    <w:multiLevelType w:val="hybridMultilevel"/>
    <w:tmpl w:val="76866FF8"/>
    <w:lvl w:ilvl="0" w:tplc="9E327952">
      <w:start w:val="1"/>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2D3056EA"/>
    <w:multiLevelType w:val="hybridMultilevel"/>
    <w:tmpl w:val="368852AC"/>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E400CD2"/>
    <w:multiLevelType w:val="hybridMultilevel"/>
    <w:tmpl w:val="F110885A"/>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E744DC7"/>
    <w:multiLevelType w:val="hybridMultilevel"/>
    <w:tmpl w:val="FA8A3478"/>
    <w:lvl w:ilvl="0" w:tplc="96420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2EC45875"/>
    <w:multiLevelType w:val="hybridMultilevel"/>
    <w:tmpl w:val="B22493EA"/>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F1E57CB"/>
    <w:multiLevelType w:val="hybridMultilevel"/>
    <w:tmpl w:val="A9EC5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0FA173D"/>
    <w:multiLevelType w:val="hybridMultilevel"/>
    <w:tmpl w:val="4C5A758C"/>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1216A72"/>
    <w:multiLevelType w:val="multilevel"/>
    <w:tmpl w:val="F0C414D8"/>
    <w:lvl w:ilvl="0">
      <w:start w:val="1"/>
      <w:numFmt w:val="bullet"/>
      <w:lvlText w:val="-"/>
      <w:lvlJc w:val="left"/>
      <w:pPr>
        <w:ind w:left="1440" w:firstLine="1080"/>
      </w:pPr>
      <w:rPr>
        <w:rFonts w:ascii="Times New Roman" w:hAnsi="Times New Roman" w:cs="Times New Roman" w:hint="default"/>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72">
    <w:nsid w:val="312815D8"/>
    <w:multiLevelType w:val="hybridMultilevel"/>
    <w:tmpl w:val="2DFC83BC"/>
    <w:lvl w:ilvl="0" w:tplc="57BAEEF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302CFA"/>
    <w:multiLevelType w:val="hybridMultilevel"/>
    <w:tmpl w:val="F0BE5C0A"/>
    <w:lvl w:ilvl="0" w:tplc="84C2720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1426A12"/>
    <w:multiLevelType w:val="hybridMultilevel"/>
    <w:tmpl w:val="EE968BFA"/>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1A37141"/>
    <w:multiLevelType w:val="multilevel"/>
    <w:tmpl w:val="5ED46C84"/>
    <w:lvl w:ilvl="0">
      <w:start w:val="1"/>
      <w:numFmt w:val="decimal"/>
      <w:lvlText w:val="%1."/>
      <w:lvlJc w:val="left"/>
      <w:pPr>
        <w:ind w:left="360" w:hanging="360"/>
      </w:pPr>
      <w:rPr>
        <w:rFonts w:hint="default"/>
      </w:rPr>
    </w:lvl>
    <w:lvl w:ilvl="1">
      <w:start w:val="1"/>
      <w:numFmt w:val="decimal"/>
      <w:lvlText w:val="%2."/>
      <w:lvlJc w:val="center"/>
      <w:pPr>
        <w:ind w:left="540" w:hanging="540"/>
      </w:pPr>
      <w:rPr>
        <w:rFonts w:hint="default"/>
        <w:b w:val="0"/>
      </w:rPr>
    </w:lvl>
    <w:lvl w:ilvl="2">
      <w:start w:val="1"/>
      <w:numFmt w:val="decimal"/>
      <w:isLgl/>
      <w:lvlText w:val="%1.%2.%3."/>
      <w:lvlJc w:val="left"/>
      <w:pPr>
        <w:ind w:left="720" w:hanging="720"/>
      </w:pPr>
      <w:rPr>
        <w:rFonts w:eastAsiaTheme="majorEastAsia" w:hint="default"/>
        <w:i w:val="0"/>
      </w:rPr>
    </w:lvl>
    <w:lvl w:ilvl="3">
      <w:start w:val="1"/>
      <w:numFmt w:val="decimal"/>
      <w:isLgl/>
      <w:lvlText w:val="%1.%2.%3.%4."/>
      <w:lvlJc w:val="left"/>
      <w:pPr>
        <w:ind w:left="720" w:hanging="720"/>
      </w:pPr>
      <w:rPr>
        <w:rFonts w:eastAsiaTheme="majorEastAsia" w:hint="default"/>
      </w:rPr>
    </w:lvl>
    <w:lvl w:ilvl="4">
      <w:start w:val="1"/>
      <w:numFmt w:val="decimal"/>
      <w:isLgl/>
      <w:lvlText w:val="%5."/>
      <w:lvlJc w:val="left"/>
      <w:pPr>
        <w:ind w:left="1080" w:hanging="1080"/>
      </w:pPr>
      <w:rPr>
        <w:rFonts w:ascii="Times New Roman" w:eastAsiaTheme="minorHAnsi" w:hAnsi="Times New Roman" w:cstheme="minorBidi" w:hint="default"/>
      </w:rPr>
    </w:lvl>
    <w:lvl w:ilvl="5">
      <w:start w:val="1"/>
      <w:numFmt w:val="decimal"/>
      <w:isLgl/>
      <w:lvlText w:val="%1.%2.%3.%4.%5.%6."/>
      <w:lvlJc w:val="left"/>
      <w:pPr>
        <w:ind w:left="1080" w:hanging="1080"/>
      </w:pPr>
      <w:rPr>
        <w:rFonts w:eastAsiaTheme="majorEastAsia" w:hint="default"/>
      </w:rPr>
    </w:lvl>
    <w:lvl w:ilvl="6">
      <w:start w:val="1"/>
      <w:numFmt w:val="decimal"/>
      <w:isLgl/>
      <w:lvlText w:val="%1.%2.%3.%4.%5.%6.%7."/>
      <w:lvlJc w:val="left"/>
      <w:pPr>
        <w:ind w:left="1440" w:hanging="1440"/>
      </w:pPr>
      <w:rPr>
        <w:rFonts w:eastAsiaTheme="majorEastAsia" w:hint="default"/>
      </w:rPr>
    </w:lvl>
    <w:lvl w:ilvl="7">
      <w:start w:val="1"/>
      <w:numFmt w:val="decimal"/>
      <w:isLgl/>
      <w:lvlText w:val="%1.%2.%3.%4.%5.%6.%7.%8."/>
      <w:lvlJc w:val="left"/>
      <w:pPr>
        <w:ind w:left="1440" w:hanging="1440"/>
      </w:pPr>
      <w:rPr>
        <w:rFonts w:eastAsiaTheme="majorEastAsia" w:hint="default"/>
      </w:rPr>
    </w:lvl>
    <w:lvl w:ilvl="8">
      <w:start w:val="1"/>
      <w:numFmt w:val="decimal"/>
      <w:isLgl/>
      <w:lvlText w:val="%1.%2.%3.%4.%5.%6.%7.%8.%9."/>
      <w:lvlJc w:val="left"/>
      <w:pPr>
        <w:ind w:left="1800" w:hanging="1800"/>
      </w:pPr>
      <w:rPr>
        <w:rFonts w:eastAsiaTheme="majorEastAsia" w:hint="default"/>
      </w:rPr>
    </w:lvl>
  </w:abstractNum>
  <w:abstractNum w:abstractNumId="76">
    <w:nsid w:val="31A84112"/>
    <w:multiLevelType w:val="hybridMultilevel"/>
    <w:tmpl w:val="37788094"/>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21D3EE6"/>
    <w:multiLevelType w:val="hybridMultilevel"/>
    <w:tmpl w:val="9094E7FC"/>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32B26BB"/>
    <w:multiLevelType w:val="hybridMultilevel"/>
    <w:tmpl w:val="0A26C280"/>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DB77B2"/>
    <w:multiLevelType w:val="hybridMultilevel"/>
    <w:tmpl w:val="8E8E7ACA"/>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54A1B0B"/>
    <w:multiLevelType w:val="hybridMultilevel"/>
    <w:tmpl w:val="622A4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7E62A97"/>
    <w:multiLevelType w:val="hybridMultilevel"/>
    <w:tmpl w:val="3402AC7C"/>
    <w:lvl w:ilvl="0" w:tplc="1A1AC0B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99013C9"/>
    <w:multiLevelType w:val="hybridMultilevel"/>
    <w:tmpl w:val="3A3688EE"/>
    <w:lvl w:ilvl="0" w:tplc="90FA3532">
      <w:start w:val="1"/>
      <w:numFmt w:val="bullet"/>
      <w:lvlText w:val=""/>
      <w:lvlJc w:val="left"/>
      <w:pPr>
        <w:ind w:left="1069"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9EF3A09"/>
    <w:multiLevelType w:val="hybridMultilevel"/>
    <w:tmpl w:val="720CA1D6"/>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B224DE5"/>
    <w:multiLevelType w:val="hybridMultilevel"/>
    <w:tmpl w:val="FC8ADA18"/>
    <w:lvl w:ilvl="0" w:tplc="9E327952">
      <w:start w:val="1"/>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BE1634A"/>
    <w:multiLevelType w:val="hybridMultilevel"/>
    <w:tmpl w:val="B05C4402"/>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0660AA"/>
    <w:multiLevelType w:val="hybridMultilevel"/>
    <w:tmpl w:val="4A38B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C5667ED"/>
    <w:multiLevelType w:val="hybridMultilevel"/>
    <w:tmpl w:val="8FDC5566"/>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C9449D1"/>
    <w:multiLevelType w:val="hybridMultilevel"/>
    <w:tmpl w:val="21C6256E"/>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CD86B8D"/>
    <w:multiLevelType w:val="hybridMultilevel"/>
    <w:tmpl w:val="9E1AE0E4"/>
    <w:lvl w:ilvl="0" w:tplc="9E327952">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0">
    <w:nsid w:val="3D4A76D0"/>
    <w:multiLevelType w:val="multilevel"/>
    <w:tmpl w:val="0419001D"/>
    <w:styleLink w:va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3DC90FBF"/>
    <w:multiLevelType w:val="hybridMultilevel"/>
    <w:tmpl w:val="99AAB74E"/>
    <w:lvl w:ilvl="0" w:tplc="AF5E4D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E1B5437"/>
    <w:multiLevelType w:val="hybridMultilevel"/>
    <w:tmpl w:val="86CE286C"/>
    <w:lvl w:ilvl="0" w:tplc="4AD8921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D162D32">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E976AFF"/>
    <w:multiLevelType w:val="hybridMultilevel"/>
    <w:tmpl w:val="17EAE246"/>
    <w:lvl w:ilvl="0" w:tplc="D10C30C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F527AE8"/>
    <w:multiLevelType w:val="hybridMultilevel"/>
    <w:tmpl w:val="E876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601961"/>
    <w:multiLevelType w:val="hybridMultilevel"/>
    <w:tmpl w:val="234440AE"/>
    <w:lvl w:ilvl="0" w:tplc="4F06FAC0">
      <w:start w:val="1"/>
      <w:numFmt w:val="decimal"/>
      <w:lvlText w:val="%1."/>
      <w:lvlJc w:val="left"/>
      <w:pPr>
        <w:ind w:left="1497"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3F672059"/>
    <w:multiLevelType w:val="hybridMultilevel"/>
    <w:tmpl w:val="8F6C8692"/>
    <w:lvl w:ilvl="0" w:tplc="F5626A0E">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3855FD"/>
    <w:multiLevelType w:val="hybridMultilevel"/>
    <w:tmpl w:val="2E329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40B40885"/>
    <w:multiLevelType w:val="hybridMultilevel"/>
    <w:tmpl w:val="0242EBCA"/>
    <w:lvl w:ilvl="0" w:tplc="9E32795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11A466B"/>
    <w:multiLevelType w:val="hybridMultilevel"/>
    <w:tmpl w:val="61B24B74"/>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41BA4BF0"/>
    <w:multiLevelType w:val="hybridMultilevel"/>
    <w:tmpl w:val="EA56675E"/>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2EB74A5"/>
    <w:multiLevelType w:val="hybridMultilevel"/>
    <w:tmpl w:val="79481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47E5FA8"/>
    <w:multiLevelType w:val="hybridMultilevel"/>
    <w:tmpl w:val="02560AB4"/>
    <w:lvl w:ilvl="0" w:tplc="9E327952">
      <w:start w:val="1"/>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4A35AF0"/>
    <w:multiLevelType w:val="hybridMultilevel"/>
    <w:tmpl w:val="E32A5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6A4437D"/>
    <w:multiLevelType w:val="hybridMultilevel"/>
    <w:tmpl w:val="AD1EC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7193FD9"/>
    <w:multiLevelType w:val="hybridMultilevel"/>
    <w:tmpl w:val="495A7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917386E"/>
    <w:multiLevelType w:val="hybridMultilevel"/>
    <w:tmpl w:val="4192CA02"/>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9B2051E"/>
    <w:multiLevelType w:val="multilevel"/>
    <w:tmpl w:val="C5A01824"/>
    <w:lvl w:ilvl="0">
      <w:start w:val="1"/>
      <w:numFmt w:val="decimal"/>
      <w:lvlText w:val="%1."/>
      <w:lvlJc w:val="left"/>
      <w:pPr>
        <w:ind w:left="1069" w:hanging="360"/>
      </w:pPr>
      <w:rPr>
        <w:rFonts w:ascii="Times New Roman" w:eastAsiaTheme="minorHAnsi" w:hAnsi="Times New Roman" w:cstheme="minorBidi" w:hint="default"/>
        <w:color w:val="auto"/>
      </w:rPr>
    </w:lvl>
    <w:lvl w:ilvl="1">
      <w:start w:val="1"/>
      <w:numFmt w:val="decimal"/>
      <w:lvlText w:val="%2."/>
      <w:lvlJc w:val="center"/>
      <w:pPr>
        <w:ind w:left="1249" w:hanging="540"/>
      </w:pPr>
      <w:rPr>
        <w:rFonts w:hint="default"/>
      </w:rPr>
    </w:lvl>
    <w:lvl w:ilvl="2">
      <w:start w:val="2"/>
      <w:numFmt w:val="decimal"/>
      <w:isLgl/>
      <w:lvlText w:val="%1.%2.%3."/>
      <w:lvlJc w:val="left"/>
      <w:pPr>
        <w:ind w:left="1429" w:hanging="720"/>
      </w:pPr>
      <w:rPr>
        <w:rFonts w:hint="default"/>
        <w:b/>
        <w:i w:val="0"/>
      </w:rPr>
    </w:lvl>
    <w:lvl w:ilvl="3">
      <w:start w:val="1"/>
      <w:numFmt w:val="decimal"/>
      <w:isLgl/>
      <w:lvlText w:val="%1.%2.%3.%4."/>
      <w:lvlJc w:val="left"/>
      <w:pPr>
        <w:ind w:left="1429" w:hanging="720"/>
      </w:pPr>
      <w:rPr>
        <w:rFonts w:hint="default"/>
      </w:rPr>
    </w:lvl>
    <w:lvl w:ilvl="4">
      <w:start w:val="1"/>
      <w:numFmt w:val="decimal"/>
      <w:isLgl/>
      <w:lvlText w:val="%5."/>
      <w:lvlJc w:val="left"/>
      <w:pPr>
        <w:ind w:left="1789" w:hanging="1080"/>
      </w:pPr>
      <w:rPr>
        <w:rFonts w:ascii="Times New Roman" w:eastAsiaTheme="minorHAnsi" w:hAnsi="Times New Roman" w:cstheme="minorBidi"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8">
    <w:nsid w:val="4A2D7401"/>
    <w:multiLevelType w:val="hybridMultilevel"/>
    <w:tmpl w:val="1E121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316D94"/>
    <w:multiLevelType w:val="hybridMultilevel"/>
    <w:tmpl w:val="1214062A"/>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A9048B4"/>
    <w:multiLevelType w:val="hybridMultilevel"/>
    <w:tmpl w:val="39D4F688"/>
    <w:lvl w:ilvl="0" w:tplc="544417B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AB36946"/>
    <w:multiLevelType w:val="hybridMultilevel"/>
    <w:tmpl w:val="CC705CC6"/>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AD63A0B"/>
    <w:multiLevelType w:val="hybridMultilevel"/>
    <w:tmpl w:val="10FAA260"/>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BB22FBB"/>
    <w:multiLevelType w:val="hybridMultilevel"/>
    <w:tmpl w:val="D8FE43A6"/>
    <w:lvl w:ilvl="0" w:tplc="9CE2F344">
      <w:start w:val="1"/>
      <w:numFmt w:val="bullet"/>
      <w:lvlText w:val="-"/>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4">
    <w:nsid w:val="4D2012B2"/>
    <w:multiLevelType w:val="hybridMultilevel"/>
    <w:tmpl w:val="D43A7482"/>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D7C52B1"/>
    <w:multiLevelType w:val="hybridMultilevel"/>
    <w:tmpl w:val="4A2C05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D8C3356"/>
    <w:multiLevelType w:val="hybridMultilevel"/>
    <w:tmpl w:val="74C4F8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F7C06F4"/>
    <w:multiLevelType w:val="hybridMultilevel"/>
    <w:tmpl w:val="F0B4CE86"/>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0062C83"/>
    <w:multiLevelType w:val="hybridMultilevel"/>
    <w:tmpl w:val="8C1EF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09F1FC7"/>
    <w:multiLevelType w:val="hybridMultilevel"/>
    <w:tmpl w:val="ADCE3716"/>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12D71DE"/>
    <w:multiLevelType w:val="hybridMultilevel"/>
    <w:tmpl w:val="538E03BC"/>
    <w:lvl w:ilvl="0" w:tplc="F5626A0E">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2C814DC"/>
    <w:multiLevelType w:val="hybridMultilevel"/>
    <w:tmpl w:val="C6543FD4"/>
    <w:lvl w:ilvl="0" w:tplc="860C0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40E6609"/>
    <w:multiLevelType w:val="hybridMultilevel"/>
    <w:tmpl w:val="D1343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44D4B5A"/>
    <w:multiLevelType w:val="hybridMultilevel"/>
    <w:tmpl w:val="F65A6B16"/>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64F68DC"/>
    <w:multiLevelType w:val="hybridMultilevel"/>
    <w:tmpl w:val="381267B2"/>
    <w:lvl w:ilvl="0" w:tplc="F6CC745C">
      <w:start w:val="1"/>
      <w:numFmt w:val="decimal"/>
      <w:lvlText w:val="%1."/>
      <w:lvlJc w:val="left"/>
      <w:pPr>
        <w:ind w:left="1296" w:hanging="360"/>
      </w:pPr>
      <w:rPr>
        <w:rFonts w:ascii="Times New Roman" w:eastAsiaTheme="minorHAnsi" w:hAnsi="Times New Roman"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6D74930"/>
    <w:multiLevelType w:val="hybridMultilevel"/>
    <w:tmpl w:val="DC60D334"/>
    <w:lvl w:ilvl="0" w:tplc="9E32795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57C73F67"/>
    <w:multiLevelType w:val="hybridMultilevel"/>
    <w:tmpl w:val="0172A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82839B6"/>
    <w:multiLevelType w:val="hybridMultilevel"/>
    <w:tmpl w:val="BD145306"/>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90C649C"/>
    <w:multiLevelType w:val="hybridMultilevel"/>
    <w:tmpl w:val="C31C99A2"/>
    <w:lvl w:ilvl="0" w:tplc="899453D4">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959731D"/>
    <w:multiLevelType w:val="hybridMultilevel"/>
    <w:tmpl w:val="E6C0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A8278CD"/>
    <w:multiLevelType w:val="multilevel"/>
    <w:tmpl w:val="49604294"/>
    <w:lvl w:ilvl="0">
      <w:start w:val="1"/>
      <w:numFmt w:val="decimal"/>
      <w:lvlText w:val="%1."/>
      <w:lvlJc w:val="left"/>
      <w:pPr>
        <w:ind w:left="780" w:hanging="360"/>
      </w:pPr>
      <w:rPr>
        <w:rFonts w:hint="default"/>
      </w:rPr>
    </w:lvl>
    <w:lvl w:ilvl="1">
      <w:start w:val="1"/>
      <w:numFmt w:val="decimal"/>
      <w:lvlText w:val="%2."/>
      <w:lvlJc w:val="center"/>
      <w:pPr>
        <w:ind w:left="960" w:hanging="540"/>
      </w:pPr>
      <w:rPr>
        <w:rFonts w:hint="default"/>
      </w:rPr>
    </w:lvl>
    <w:lvl w:ilvl="2">
      <w:start w:val="2"/>
      <w:numFmt w:val="decimal"/>
      <w:isLgl/>
      <w:lvlText w:val="%1.%2.%3."/>
      <w:lvlJc w:val="left"/>
      <w:pPr>
        <w:ind w:left="1140" w:hanging="720"/>
      </w:pPr>
      <w:rPr>
        <w:rFonts w:hint="default"/>
        <w:b/>
        <w:i w:val="0"/>
      </w:rPr>
    </w:lvl>
    <w:lvl w:ilvl="3">
      <w:start w:val="1"/>
      <w:numFmt w:val="decimal"/>
      <w:isLgl/>
      <w:lvlText w:val="%1.%2.%3.%4."/>
      <w:lvlJc w:val="left"/>
      <w:pPr>
        <w:ind w:left="1140" w:hanging="720"/>
      </w:pPr>
      <w:rPr>
        <w:rFonts w:hint="default"/>
      </w:rPr>
    </w:lvl>
    <w:lvl w:ilvl="4">
      <w:start w:val="1"/>
      <w:numFmt w:val="decimal"/>
      <w:isLgl/>
      <w:lvlText w:val="%5."/>
      <w:lvlJc w:val="left"/>
      <w:pPr>
        <w:ind w:left="1500" w:hanging="1080"/>
      </w:pPr>
      <w:rPr>
        <w:rFonts w:ascii="Times New Roman" w:eastAsiaTheme="minorHAnsi" w:hAnsi="Times New Roman" w:cstheme="minorBidi"/>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31">
    <w:nsid w:val="5BDD03FA"/>
    <w:multiLevelType w:val="hybridMultilevel"/>
    <w:tmpl w:val="75746ACA"/>
    <w:lvl w:ilvl="0" w:tplc="9E3279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5C8534A5"/>
    <w:multiLevelType w:val="hybridMultilevel"/>
    <w:tmpl w:val="939C474A"/>
    <w:lvl w:ilvl="0" w:tplc="AF5E4D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E6A448F"/>
    <w:multiLevelType w:val="hybridMultilevel"/>
    <w:tmpl w:val="CCA2DF90"/>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EBA4A1C"/>
    <w:multiLevelType w:val="hybridMultilevel"/>
    <w:tmpl w:val="D716DE80"/>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EC44B9D"/>
    <w:multiLevelType w:val="hybridMultilevel"/>
    <w:tmpl w:val="1A5474D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60501D7F"/>
    <w:multiLevelType w:val="hybridMultilevel"/>
    <w:tmpl w:val="8B162CF8"/>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1AC3CBA"/>
    <w:multiLevelType w:val="hybridMultilevel"/>
    <w:tmpl w:val="F7EA74D2"/>
    <w:lvl w:ilvl="0" w:tplc="AF5E4D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62163DEF"/>
    <w:multiLevelType w:val="hybridMultilevel"/>
    <w:tmpl w:val="72C21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21A3AF5"/>
    <w:multiLevelType w:val="hybridMultilevel"/>
    <w:tmpl w:val="52CE4130"/>
    <w:lvl w:ilvl="0" w:tplc="EA94B6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25C28E9"/>
    <w:multiLevelType w:val="hybridMultilevel"/>
    <w:tmpl w:val="CC600A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63016EDC"/>
    <w:multiLevelType w:val="hybridMultilevel"/>
    <w:tmpl w:val="6BE6EFBC"/>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3697402"/>
    <w:multiLevelType w:val="multilevel"/>
    <w:tmpl w:val="BC1E78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pStyle w:val="8"/>
      <w:lvlText w:val="%1.%2.%3."/>
      <w:lvlJc w:val="cente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3">
    <w:nsid w:val="638F1E5C"/>
    <w:multiLevelType w:val="hybridMultilevel"/>
    <w:tmpl w:val="B8FAC768"/>
    <w:lvl w:ilvl="0" w:tplc="9E3279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63B55DEB"/>
    <w:multiLevelType w:val="hybridMultilevel"/>
    <w:tmpl w:val="7AAECE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452769B"/>
    <w:multiLevelType w:val="hybridMultilevel"/>
    <w:tmpl w:val="E9F86C8E"/>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4A739DF"/>
    <w:multiLevelType w:val="hybridMultilevel"/>
    <w:tmpl w:val="9F3EACEA"/>
    <w:lvl w:ilvl="0" w:tplc="D638B4D0">
      <w:start w:val="1"/>
      <w:numFmt w:val="bullet"/>
      <w:lvlText w:val=""/>
      <w:lvlJc w:val="left"/>
      <w:pPr>
        <w:ind w:left="1429" w:hanging="360"/>
      </w:pPr>
      <w:rPr>
        <w:rFonts w:ascii="Symbol" w:hAnsi="Symbol" w:hint="default"/>
      </w:rPr>
    </w:lvl>
    <w:lvl w:ilvl="1" w:tplc="1C22C546" w:tentative="1">
      <w:start w:val="1"/>
      <w:numFmt w:val="bullet"/>
      <w:lvlText w:val="o"/>
      <w:lvlJc w:val="left"/>
      <w:pPr>
        <w:ind w:left="2149" w:hanging="360"/>
      </w:pPr>
      <w:rPr>
        <w:rFonts w:ascii="Courier New" w:hAnsi="Courier New" w:cs="Courier New" w:hint="default"/>
      </w:rPr>
    </w:lvl>
    <w:lvl w:ilvl="2" w:tplc="86C6E786" w:tentative="1">
      <w:start w:val="1"/>
      <w:numFmt w:val="bullet"/>
      <w:lvlText w:val=""/>
      <w:lvlJc w:val="left"/>
      <w:pPr>
        <w:ind w:left="2869" w:hanging="360"/>
      </w:pPr>
      <w:rPr>
        <w:rFonts w:ascii="Wingdings" w:hAnsi="Wingdings" w:hint="default"/>
      </w:rPr>
    </w:lvl>
    <w:lvl w:ilvl="3" w:tplc="7D26ADCA" w:tentative="1">
      <w:start w:val="1"/>
      <w:numFmt w:val="bullet"/>
      <w:lvlText w:val=""/>
      <w:lvlJc w:val="left"/>
      <w:pPr>
        <w:ind w:left="3589" w:hanging="360"/>
      </w:pPr>
      <w:rPr>
        <w:rFonts w:ascii="Symbol" w:hAnsi="Symbol" w:hint="default"/>
      </w:rPr>
    </w:lvl>
    <w:lvl w:ilvl="4" w:tplc="B8B46762" w:tentative="1">
      <w:start w:val="1"/>
      <w:numFmt w:val="bullet"/>
      <w:lvlText w:val="o"/>
      <w:lvlJc w:val="left"/>
      <w:pPr>
        <w:ind w:left="4309" w:hanging="360"/>
      </w:pPr>
      <w:rPr>
        <w:rFonts w:ascii="Courier New" w:hAnsi="Courier New" w:cs="Courier New" w:hint="default"/>
      </w:rPr>
    </w:lvl>
    <w:lvl w:ilvl="5" w:tplc="B192DC5E" w:tentative="1">
      <w:start w:val="1"/>
      <w:numFmt w:val="bullet"/>
      <w:lvlText w:val=""/>
      <w:lvlJc w:val="left"/>
      <w:pPr>
        <w:ind w:left="5029" w:hanging="360"/>
      </w:pPr>
      <w:rPr>
        <w:rFonts w:ascii="Wingdings" w:hAnsi="Wingdings" w:hint="default"/>
      </w:rPr>
    </w:lvl>
    <w:lvl w:ilvl="6" w:tplc="7E9E17D0" w:tentative="1">
      <w:start w:val="1"/>
      <w:numFmt w:val="bullet"/>
      <w:lvlText w:val=""/>
      <w:lvlJc w:val="left"/>
      <w:pPr>
        <w:ind w:left="5749" w:hanging="360"/>
      </w:pPr>
      <w:rPr>
        <w:rFonts w:ascii="Symbol" w:hAnsi="Symbol" w:hint="default"/>
      </w:rPr>
    </w:lvl>
    <w:lvl w:ilvl="7" w:tplc="E0720BB8" w:tentative="1">
      <w:start w:val="1"/>
      <w:numFmt w:val="bullet"/>
      <w:lvlText w:val="o"/>
      <w:lvlJc w:val="left"/>
      <w:pPr>
        <w:ind w:left="6469" w:hanging="360"/>
      </w:pPr>
      <w:rPr>
        <w:rFonts w:ascii="Courier New" w:hAnsi="Courier New" w:cs="Courier New" w:hint="default"/>
      </w:rPr>
    </w:lvl>
    <w:lvl w:ilvl="8" w:tplc="EF7609E4" w:tentative="1">
      <w:start w:val="1"/>
      <w:numFmt w:val="bullet"/>
      <w:lvlText w:val=""/>
      <w:lvlJc w:val="left"/>
      <w:pPr>
        <w:ind w:left="7189" w:hanging="360"/>
      </w:pPr>
      <w:rPr>
        <w:rFonts w:ascii="Wingdings" w:hAnsi="Wingdings" w:hint="default"/>
      </w:rPr>
    </w:lvl>
  </w:abstractNum>
  <w:abstractNum w:abstractNumId="147">
    <w:nsid w:val="65CC0C5A"/>
    <w:multiLevelType w:val="hybridMultilevel"/>
    <w:tmpl w:val="FC16818A"/>
    <w:lvl w:ilvl="0" w:tplc="9E3279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661D3532"/>
    <w:multiLevelType w:val="multilevel"/>
    <w:tmpl w:val="06AEBD4E"/>
    <w:lvl w:ilvl="0">
      <w:start w:val="1"/>
      <w:numFmt w:val="decimal"/>
      <w:lvlText w:val="%1."/>
      <w:lvlJc w:val="left"/>
      <w:pPr>
        <w:ind w:left="780" w:hanging="360"/>
      </w:pPr>
      <w:rPr>
        <w:rFonts w:hint="default"/>
      </w:rPr>
    </w:lvl>
    <w:lvl w:ilvl="1">
      <w:start w:val="1"/>
      <w:numFmt w:val="decimal"/>
      <w:isLgl/>
      <w:lvlText w:val="%2."/>
      <w:lvlJc w:val="left"/>
      <w:pPr>
        <w:ind w:left="960" w:hanging="540"/>
      </w:pPr>
      <w:rPr>
        <w:rFonts w:ascii="Times New Roman" w:eastAsiaTheme="minorHAnsi" w:hAnsi="Times New Roman" w:cstheme="minorBidi"/>
      </w:rPr>
    </w:lvl>
    <w:lvl w:ilvl="2">
      <w:start w:val="2"/>
      <w:numFmt w:val="decimal"/>
      <w:isLgl/>
      <w:lvlText w:val="%1.%2.%3."/>
      <w:lvlJc w:val="left"/>
      <w:pPr>
        <w:ind w:left="1140" w:hanging="720"/>
      </w:pPr>
      <w:rPr>
        <w:rFonts w:hint="default"/>
        <w:b/>
        <w:i w:val="0"/>
      </w:rPr>
    </w:lvl>
    <w:lvl w:ilvl="3">
      <w:start w:val="1"/>
      <w:numFmt w:val="decimal"/>
      <w:isLgl/>
      <w:lvlText w:val="%1.%2.%3.%4."/>
      <w:lvlJc w:val="left"/>
      <w:pPr>
        <w:ind w:left="1140" w:hanging="720"/>
      </w:pPr>
      <w:rPr>
        <w:rFonts w:hint="default"/>
      </w:rPr>
    </w:lvl>
    <w:lvl w:ilvl="4">
      <w:start w:val="1"/>
      <w:numFmt w:val="decimal"/>
      <w:isLgl/>
      <w:lvlText w:val="%5."/>
      <w:lvlJc w:val="left"/>
      <w:pPr>
        <w:ind w:left="1500" w:hanging="1080"/>
      </w:pPr>
      <w:rPr>
        <w:rFonts w:ascii="Times New Roman" w:eastAsiaTheme="minorHAnsi" w:hAnsi="Times New Roman" w:cstheme="minorBidi"/>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49">
    <w:nsid w:val="66DA11CA"/>
    <w:multiLevelType w:val="hybridMultilevel"/>
    <w:tmpl w:val="914A6320"/>
    <w:lvl w:ilvl="0" w:tplc="0DE45F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79212EE"/>
    <w:multiLevelType w:val="hybridMultilevel"/>
    <w:tmpl w:val="D77E928A"/>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7FB680F"/>
    <w:multiLevelType w:val="hybridMultilevel"/>
    <w:tmpl w:val="AB267A3E"/>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8403EC4"/>
    <w:multiLevelType w:val="multilevel"/>
    <w:tmpl w:val="68E47504"/>
    <w:lvl w:ilvl="0">
      <w:start w:val="1"/>
      <w:numFmt w:val="decimal"/>
      <w:lvlText w:val="%1."/>
      <w:lvlJc w:val="left"/>
      <w:pPr>
        <w:ind w:left="720" w:hanging="360"/>
      </w:pPr>
      <w:rPr>
        <w:rFonts w:hint="default"/>
      </w:rPr>
    </w:lvl>
    <w:lvl w:ilvl="1">
      <w:start w:val="1"/>
      <w:numFmt w:val="decimal"/>
      <w:isLgl/>
      <w:lvlText w:val="%1.%2."/>
      <w:lvlJc w:val="left"/>
      <w:pPr>
        <w:ind w:left="1226" w:hanging="360"/>
      </w:pPr>
      <w:rPr>
        <w:rFonts w:hint="default"/>
        <w:b/>
      </w:rPr>
    </w:lvl>
    <w:lvl w:ilvl="2">
      <w:start w:val="1"/>
      <w:numFmt w:val="decimal"/>
      <w:isLgl/>
      <w:lvlText w:val="%1.%2.%3."/>
      <w:lvlJc w:val="left"/>
      <w:pPr>
        <w:ind w:left="2092"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64" w:hanging="1080"/>
      </w:pPr>
      <w:rPr>
        <w:rFonts w:hint="default"/>
      </w:rPr>
    </w:lvl>
    <w:lvl w:ilvl="5">
      <w:start w:val="1"/>
      <w:numFmt w:val="decimal"/>
      <w:isLgl/>
      <w:lvlText w:val="%1.%2.%3.%4.%5.%6."/>
      <w:lvlJc w:val="left"/>
      <w:pPr>
        <w:ind w:left="3970" w:hanging="108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342" w:hanging="1440"/>
      </w:pPr>
      <w:rPr>
        <w:rFonts w:hint="default"/>
      </w:rPr>
    </w:lvl>
    <w:lvl w:ilvl="8">
      <w:start w:val="1"/>
      <w:numFmt w:val="decimal"/>
      <w:isLgl/>
      <w:lvlText w:val="%1.%2.%3.%4.%5.%6.%7.%8.%9."/>
      <w:lvlJc w:val="left"/>
      <w:pPr>
        <w:ind w:left="6208" w:hanging="1800"/>
      </w:pPr>
      <w:rPr>
        <w:rFonts w:hint="default"/>
      </w:rPr>
    </w:lvl>
  </w:abstractNum>
  <w:abstractNum w:abstractNumId="153">
    <w:nsid w:val="68EE36DA"/>
    <w:multiLevelType w:val="hybridMultilevel"/>
    <w:tmpl w:val="0E5C1BDE"/>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94B1DC8"/>
    <w:multiLevelType w:val="hybridMultilevel"/>
    <w:tmpl w:val="899EDD76"/>
    <w:lvl w:ilvl="0" w:tplc="83D03E6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AC710B6"/>
    <w:multiLevelType w:val="hybridMultilevel"/>
    <w:tmpl w:val="9C98EA90"/>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B631002"/>
    <w:multiLevelType w:val="hybridMultilevel"/>
    <w:tmpl w:val="0A3854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nsid w:val="6C262C68"/>
    <w:multiLevelType w:val="hybridMultilevel"/>
    <w:tmpl w:val="DFD6AAD0"/>
    <w:lvl w:ilvl="0" w:tplc="2C5AC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8">
    <w:nsid w:val="6C2B053E"/>
    <w:multiLevelType w:val="multilevel"/>
    <w:tmpl w:val="94E217C2"/>
    <w:lvl w:ilvl="0">
      <w:start w:val="1"/>
      <w:numFmt w:val="decimal"/>
      <w:lvlText w:val="%1."/>
      <w:lvlJc w:val="left"/>
      <w:pPr>
        <w:ind w:left="1779" w:hanging="360"/>
      </w:pPr>
      <w:rPr>
        <w:rFonts w:hint="default"/>
      </w:rPr>
    </w:lvl>
    <w:lvl w:ilvl="1">
      <w:start w:val="1"/>
      <w:numFmt w:val="bullet"/>
      <w:lvlText w:val=""/>
      <w:lvlJc w:val="left"/>
      <w:pPr>
        <w:ind w:left="1959" w:hanging="540"/>
      </w:pPr>
      <w:rPr>
        <w:rFonts w:ascii="Symbol" w:hAnsi="Symbol" w:hint="default"/>
        <w:b w:val="0"/>
      </w:rPr>
    </w:lvl>
    <w:lvl w:ilvl="2">
      <w:start w:val="1"/>
      <w:numFmt w:val="decimal"/>
      <w:isLgl/>
      <w:lvlText w:val="%1.%2.%3."/>
      <w:lvlJc w:val="left"/>
      <w:pPr>
        <w:ind w:left="2139" w:hanging="720"/>
      </w:pPr>
      <w:rPr>
        <w:rFonts w:eastAsiaTheme="majorEastAsia" w:hint="default"/>
        <w:i w:val="0"/>
      </w:rPr>
    </w:lvl>
    <w:lvl w:ilvl="3">
      <w:start w:val="1"/>
      <w:numFmt w:val="decimal"/>
      <w:isLgl/>
      <w:lvlText w:val="%1.%2.%3.%4."/>
      <w:lvlJc w:val="left"/>
      <w:pPr>
        <w:ind w:left="2139" w:hanging="720"/>
      </w:pPr>
      <w:rPr>
        <w:rFonts w:eastAsiaTheme="majorEastAsia" w:hint="default"/>
      </w:rPr>
    </w:lvl>
    <w:lvl w:ilvl="4">
      <w:start w:val="1"/>
      <w:numFmt w:val="decimal"/>
      <w:isLgl/>
      <w:lvlText w:val="%5."/>
      <w:lvlJc w:val="left"/>
      <w:pPr>
        <w:ind w:left="2499" w:hanging="1080"/>
      </w:pPr>
      <w:rPr>
        <w:rFonts w:ascii="Times New Roman" w:eastAsiaTheme="minorHAnsi" w:hAnsi="Times New Roman" w:cstheme="minorBidi"/>
      </w:rPr>
    </w:lvl>
    <w:lvl w:ilvl="5">
      <w:start w:val="1"/>
      <w:numFmt w:val="decimal"/>
      <w:isLgl/>
      <w:lvlText w:val="%1.%2.%3.%4.%5.%6."/>
      <w:lvlJc w:val="left"/>
      <w:pPr>
        <w:ind w:left="2499" w:hanging="1080"/>
      </w:pPr>
      <w:rPr>
        <w:rFonts w:eastAsiaTheme="majorEastAsia" w:hint="default"/>
      </w:rPr>
    </w:lvl>
    <w:lvl w:ilvl="6">
      <w:start w:val="1"/>
      <w:numFmt w:val="decimal"/>
      <w:isLgl/>
      <w:lvlText w:val="%1.%2.%3.%4.%5.%6.%7."/>
      <w:lvlJc w:val="left"/>
      <w:pPr>
        <w:ind w:left="2859" w:hanging="1440"/>
      </w:pPr>
      <w:rPr>
        <w:rFonts w:eastAsiaTheme="majorEastAsia" w:hint="default"/>
      </w:rPr>
    </w:lvl>
    <w:lvl w:ilvl="7">
      <w:start w:val="1"/>
      <w:numFmt w:val="decimal"/>
      <w:isLgl/>
      <w:lvlText w:val="%1.%2.%3.%4.%5.%6.%7.%8."/>
      <w:lvlJc w:val="left"/>
      <w:pPr>
        <w:ind w:left="2859" w:hanging="1440"/>
      </w:pPr>
      <w:rPr>
        <w:rFonts w:eastAsiaTheme="majorEastAsia" w:hint="default"/>
      </w:rPr>
    </w:lvl>
    <w:lvl w:ilvl="8">
      <w:start w:val="1"/>
      <w:numFmt w:val="decimal"/>
      <w:isLgl/>
      <w:lvlText w:val="%1.%2.%3.%4.%5.%6.%7.%8.%9."/>
      <w:lvlJc w:val="left"/>
      <w:pPr>
        <w:ind w:left="3219" w:hanging="1800"/>
      </w:pPr>
      <w:rPr>
        <w:rFonts w:eastAsiaTheme="majorEastAsia" w:hint="default"/>
      </w:rPr>
    </w:lvl>
  </w:abstractNum>
  <w:abstractNum w:abstractNumId="159">
    <w:nsid w:val="6C652DF6"/>
    <w:multiLevelType w:val="multilevel"/>
    <w:tmpl w:val="5B8C8AAE"/>
    <w:styleLink w:val="5"/>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pStyle w:val="9"/>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0">
    <w:nsid w:val="6C6E0A8B"/>
    <w:multiLevelType w:val="hybridMultilevel"/>
    <w:tmpl w:val="63FE6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6C7D447E"/>
    <w:multiLevelType w:val="hybridMultilevel"/>
    <w:tmpl w:val="EF00992E"/>
    <w:lvl w:ilvl="0" w:tplc="E9FA9F7C">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CCC27BD"/>
    <w:multiLevelType w:val="hybridMultilevel"/>
    <w:tmpl w:val="B3B0F356"/>
    <w:lvl w:ilvl="0" w:tplc="E21A7F90">
      <w:start w:val="1"/>
      <w:numFmt w:val="bullet"/>
      <w:lvlText w:val=""/>
      <w:lvlJc w:val="left"/>
      <w:pPr>
        <w:ind w:left="1429" w:hanging="360"/>
      </w:pPr>
      <w:rPr>
        <w:rFonts w:ascii="Symbol" w:hAnsi="Symbol" w:hint="default"/>
      </w:rPr>
    </w:lvl>
    <w:lvl w:ilvl="1" w:tplc="2612CA80" w:tentative="1">
      <w:start w:val="1"/>
      <w:numFmt w:val="bullet"/>
      <w:lvlText w:val="o"/>
      <w:lvlJc w:val="left"/>
      <w:pPr>
        <w:ind w:left="2149" w:hanging="360"/>
      </w:pPr>
      <w:rPr>
        <w:rFonts w:ascii="Courier New" w:hAnsi="Courier New" w:cs="Courier New" w:hint="default"/>
      </w:rPr>
    </w:lvl>
    <w:lvl w:ilvl="2" w:tplc="4CB2DDFA" w:tentative="1">
      <w:start w:val="1"/>
      <w:numFmt w:val="bullet"/>
      <w:lvlText w:val=""/>
      <w:lvlJc w:val="left"/>
      <w:pPr>
        <w:ind w:left="2869" w:hanging="360"/>
      </w:pPr>
      <w:rPr>
        <w:rFonts w:ascii="Wingdings" w:hAnsi="Wingdings" w:hint="default"/>
      </w:rPr>
    </w:lvl>
    <w:lvl w:ilvl="3" w:tplc="7B34EC2E" w:tentative="1">
      <w:start w:val="1"/>
      <w:numFmt w:val="bullet"/>
      <w:lvlText w:val=""/>
      <w:lvlJc w:val="left"/>
      <w:pPr>
        <w:ind w:left="3589" w:hanging="360"/>
      </w:pPr>
      <w:rPr>
        <w:rFonts w:ascii="Symbol" w:hAnsi="Symbol" w:hint="default"/>
      </w:rPr>
    </w:lvl>
    <w:lvl w:ilvl="4" w:tplc="5F4A1AC4" w:tentative="1">
      <w:start w:val="1"/>
      <w:numFmt w:val="bullet"/>
      <w:lvlText w:val="o"/>
      <w:lvlJc w:val="left"/>
      <w:pPr>
        <w:ind w:left="4309" w:hanging="360"/>
      </w:pPr>
      <w:rPr>
        <w:rFonts w:ascii="Courier New" w:hAnsi="Courier New" w:cs="Courier New" w:hint="default"/>
      </w:rPr>
    </w:lvl>
    <w:lvl w:ilvl="5" w:tplc="38B6E940" w:tentative="1">
      <w:start w:val="1"/>
      <w:numFmt w:val="bullet"/>
      <w:lvlText w:val=""/>
      <w:lvlJc w:val="left"/>
      <w:pPr>
        <w:ind w:left="5029" w:hanging="360"/>
      </w:pPr>
      <w:rPr>
        <w:rFonts w:ascii="Wingdings" w:hAnsi="Wingdings" w:hint="default"/>
      </w:rPr>
    </w:lvl>
    <w:lvl w:ilvl="6" w:tplc="EAD0C55C" w:tentative="1">
      <w:start w:val="1"/>
      <w:numFmt w:val="bullet"/>
      <w:lvlText w:val=""/>
      <w:lvlJc w:val="left"/>
      <w:pPr>
        <w:ind w:left="5749" w:hanging="360"/>
      </w:pPr>
      <w:rPr>
        <w:rFonts w:ascii="Symbol" w:hAnsi="Symbol" w:hint="default"/>
      </w:rPr>
    </w:lvl>
    <w:lvl w:ilvl="7" w:tplc="1082B428" w:tentative="1">
      <w:start w:val="1"/>
      <w:numFmt w:val="bullet"/>
      <w:lvlText w:val="o"/>
      <w:lvlJc w:val="left"/>
      <w:pPr>
        <w:ind w:left="6469" w:hanging="360"/>
      </w:pPr>
      <w:rPr>
        <w:rFonts w:ascii="Courier New" w:hAnsi="Courier New" w:cs="Courier New" w:hint="default"/>
      </w:rPr>
    </w:lvl>
    <w:lvl w:ilvl="8" w:tplc="F5C421B6" w:tentative="1">
      <w:start w:val="1"/>
      <w:numFmt w:val="bullet"/>
      <w:lvlText w:val=""/>
      <w:lvlJc w:val="left"/>
      <w:pPr>
        <w:ind w:left="7189" w:hanging="360"/>
      </w:pPr>
      <w:rPr>
        <w:rFonts w:ascii="Wingdings" w:hAnsi="Wingdings" w:hint="default"/>
      </w:rPr>
    </w:lvl>
  </w:abstractNum>
  <w:abstractNum w:abstractNumId="163">
    <w:nsid w:val="6DD979FC"/>
    <w:multiLevelType w:val="hybridMultilevel"/>
    <w:tmpl w:val="2EBAE88A"/>
    <w:lvl w:ilvl="0" w:tplc="43EAEB36">
      <w:start w:val="1"/>
      <w:numFmt w:val="bullet"/>
      <w:lvlText w:val=""/>
      <w:lvlJc w:val="left"/>
      <w:pPr>
        <w:ind w:left="1429" w:hanging="360"/>
      </w:pPr>
      <w:rPr>
        <w:rFonts w:ascii="Symbol" w:hAnsi="Symbol" w:hint="default"/>
      </w:rPr>
    </w:lvl>
    <w:lvl w:ilvl="1" w:tplc="29923256" w:tentative="1">
      <w:start w:val="1"/>
      <w:numFmt w:val="bullet"/>
      <w:lvlText w:val="o"/>
      <w:lvlJc w:val="left"/>
      <w:pPr>
        <w:ind w:left="2149" w:hanging="360"/>
      </w:pPr>
      <w:rPr>
        <w:rFonts w:ascii="Courier New" w:hAnsi="Courier New" w:cs="Courier New" w:hint="default"/>
      </w:rPr>
    </w:lvl>
    <w:lvl w:ilvl="2" w:tplc="74402D6E" w:tentative="1">
      <w:start w:val="1"/>
      <w:numFmt w:val="bullet"/>
      <w:lvlText w:val=""/>
      <w:lvlJc w:val="left"/>
      <w:pPr>
        <w:ind w:left="2869" w:hanging="360"/>
      </w:pPr>
      <w:rPr>
        <w:rFonts w:ascii="Wingdings" w:hAnsi="Wingdings" w:hint="default"/>
      </w:rPr>
    </w:lvl>
    <w:lvl w:ilvl="3" w:tplc="3D5C67FE" w:tentative="1">
      <w:start w:val="1"/>
      <w:numFmt w:val="bullet"/>
      <w:lvlText w:val=""/>
      <w:lvlJc w:val="left"/>
      <w:pPr>
        <w:ind w:left="3589" w:hanging="360"/>
      </w:pPr>
      <w:rPr>
        <w:rFonts w:ascii="Symbol" w:hAnsi="Symbol" w:hint="default"/>
      </w:rPr>
    </w:lvl>
    <w:lvl w:ilvl="4" w:tplc="05EEE928" w:tentative="1">
      <w:start w:val="1"/>
      <w:numFmt w:val="bullet"/>
      <w:lvlText w:val="o"/>
      <w:lvlJc w:val="left"/>
      <w:pPr>
        <w:ind w:left="4309" w:hanging="360"/>
      </w:pPr>
      <w:rPr>
        <w:rFonts w:ascii="Courier New" w:hAnsi="Courier New" w:cs="Courier New" w:hint="default"/>
      </w:rPr>
    </w:lvl>
    <w:lvl w:ilvl="5" w:tplc="4FC47066" w:tentative="1">
      <w:start w:val="1"/>
      <w:numFmt w:val="bullet"/>
      <w:lvlText w:val=""/>
      <w:lvlJc w:val="left"/>
      <w:pPr>
        <w:ind w:left="5029" w:hanging="360"/>
      </w:pPr>
      <w:rPr>
        <w:rFonts w:ascii="Wingdings" w:hAnsi="Wingdings" w:hint="default"/>
      </w:rPr>
    </w:lvl>
    <w:lvl w:ilvl="6" w:tplc="9A9E3FF0" w:tentative="1">
      <w:start w:val="1"/>
      <w:numFmt w:val="bullet"/>
      <w:lvlText w:val=""/>
      <w:lvlJc w:val="left"/>
      <w:pPr>
        <w:ind w:left="5749" w:hanging="360"/>
      </w:pPr>
      <w:rPr>
        <w:rFonts w:ascii="Symbol" w:hAnsi="Symbol" w:hint="default"/>
      </w:rPr>
    </w:lvl>
    <w:lvl w:ilvl="7" w:tplc="4BF6A3CE" w:tentative="1">
      <w:start w:val="1"/>
      <w:numFmt w:val="bullet"/>
      <w:lvlText w:val="o"/>
      <w:lvlJc w:val="left"/>
      <w:pPr>
        <w:ind w:left="6469" w:hanging="360"/>
      </w:pPr>
      <w:rPr>
        <w:rFonts w:ascii="Courier New" w:hAnsi="Courier New" w:cs="Courier New" w:hint="default"/>
      </w:rPr>
    </w:lvl>
    <w:lvl w:ilvl="8" w:tplc="991A0050" w:tentative="1">
      <w:start w:val="1"/>
      <w:numFmt w:val="bullet"/>
      <w:lvlText w:val=""/>
      <w:lvlJc w:val="left"/>
      <w:pPr>
        <w:ind w:left="7189" w:hanging="360"/>
      </w:pPr>
      <w:rPr>
        <w:rFonts w:ascii="Wingdings" w:hAnsi="Wingdings" w:hint="default"/>
      </w:rPr>
    </w:lvl>
  </w:abstractNum>
  <w:abstractNum w:abstractNumId="164">
    <w:nsid w:val="6DDE38BE"/>
    <w:multiLevelType w:val="hybridMultilevel"/>
    <w:tmpl w:val="C9762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6E404CCF"/>
    <w:multiLevelType w:val="multilevel"/>
    <w:tmpl w:val="CC0C8E2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75" w:hanging="540"/>
      </w:pPr>
      <w:rPr>
        <w:rFonts w:hint="default"/>
      </w:rPr>
    </w:lvl>
    <w:lvl w:ilvl="2">
      <w:start w:val="2"/>
      <w:numFmt w:val="decimal"/>
      <w:isLgl/>
      <w:lvlText w:val="%1.%2.%3."/>
      <w:lvlJc w:val="left"/>
      <w:pPr>
        <w:ind w:left="5" w:hanging="720"/>
      </w:pPr>
      <w:rPr>
        <w:rFonts w:hint="default"/>
        <w:b/>
        <w:i w:val="0"/>
      </w:rPr>
    </w:lvl>
    <w:lvl w:ilvl="3">
      <w:start w:val="1"/>
      <w:numFmt w:val="decimal"/>
      <w:isLgl/>
      <w:lvlText w:val="%1.%2.%3.%4."/>
      <w:lvlJc w:val="left"/>
      <w:pPr>
        <w:ind w:left="5" w:hanging="720"/>
      </w:pPr>
      <w:rPr>
        <w:rFonts w:hint="default"/>
      </w:rPr>
    </w:lvl>
    <w:lvl w:ilvl="4">
      <w:start w:val="1"/>
      <w:numFmt w:val="decimal"/>
      <w:isLgl/>
      <w:lvlText w:val="%5."/>
      <w:lvlJc w:val="left"/>
      <w:pPr>
        <w:ind w:left="365" w:hanging="1080"/>
      </w:pPr>
      <w:rPr>
        <w:rFonts w:ascii="Times New Roman" w:eastAsiaTheme="minorHAnsi" w:hAnsi="Times New Roman" w:cstheme="minorBidi"/>
        <w:b w:val="0"/>
      </w:rPr>
    </w:lvl>
    <w:lvl w:ilvl="5">
      <w:start w:val="1"/>
      <w:numFmt w:val="decimal"/>
      <w:isLgl/>
      <w:lvlText w:val="%1.%2.%3.%4.%5.%6."/>
      <w:lvlJc w:val="left"/>
      <w:pPr>
        <w:ind w:left="365" w:hanging="1080"/>
      </w:pPr>
      <w:rPr>
        <w:rFonts w:hint="default"/>
      </w:rPr>
    </w:lvl>
    <w:lvl w:ilvl="6">
      <w:start w:val="1"/>
      <w:numFmt w:val="decimal"/>
      <w:isLgl/>
      <w:lvlText w:val="%1.%2.%3.%4.%5.%6.%7."/>
      <w:lvlJc w:val="left"/>
      <w:pPr>
        <w:ind w:left="725" w:hanging="1440"/>
      </w:pPr>
      <w:rPr>
        <w:rFonts w:hint="default"/>
      </w:rPr>
    </w:lvl>
    <w:lvl w:ilvl="7">
      <w:start w:val="1"/>
      <w:numFmt w:val="decimal"/>
      <w:isLgl/>
      <w:lvlText w:val="%1.%2.%3.%4.%5.%6.%7.%8."/>
      <w:lvlJc w:val="left"/>
      <w:pPr>
        <w:ind w:left="725" w:hanging="1440"/>
      </w:pPr>
      <w:rPr>
        <w:rFonts w:hint="default"/>
      </w:rPr>
    </w:lvl>
    <w:lvl w:ilvl="8">
      <w:start w:val="1"/>
      <w:numFmt w:val="decimal"/>
      <w:isLgl/>
      <w:lvlText w:val="%1.%2.%3.%4.%5.%6.%7.%8.%9."/>
      <w:lvlJc w:val="left"/>
      <w:pPr>
        <w:ind w:left="1085" w:hanging="1800"/>
      </w:pPr>
      <w:rPr>
        <w:rFonts w:hint="default"/>
      </w:rPr>
    </w:lvl>
  </w:abstractNum>
  <w:abstractNum w:abstractNumId="166">
    <w:nsid w:val="6E823AC0"/>
    <w:multiLevelType w:val="hybridMultilevel"/>
    <w:tmpl w:val="0BE4A996"/>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EFD1D0F"/>
    <w:multiLevelType w:val="hybridMultilevel"/>
    <w:tmpl w:val="FF063376"/>
    <w:lvl w:ilvl="0" w:tplc="4AD89216">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8">
    <w:nsid w:val="6F8872D3"/>
    <w:multiLevelType w:val="hybridMultilevel"/>
    <w:tmpl w:val="A2B6A4AE"/>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04840D3"/>
    <w:multiLevelType w:val="hybridMultilevel"/>
    <w:tmpl w:val="EA0C91C4"/>
    <w:lvl w:ilvl="0" w:tplc="860C0E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nsid w:val="705372D5"/>
    <w:multiLevelType w:val="hybridMultilevel"/>
    <w:tmpl w:val="4B7C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07806FC"/>
    <w:multiLevelType w:val="hybridMultilevel"/>
    <w:tmpl w:val="F9142F68"/>
    <w:lvl w:ilvl="0" w:tplc="1BAE5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nsid w:val="70ED7996"/>
    <w:multiLevelType w:val="hybridMultilevel"/>
    <w:tmpl w:val="646298F0"/>
    <w:lvl w:ilvl="0" w:tplc="9E327952">
      <w:start w:val="1"/>
      <w:numFmt w:val="bullet"/>
      <w:lvlText w:val="-"/>
      <w:lvlJc w:val="left"/>
      <w:pPr>
        <w:ind w:left="3338"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3">
    <w:nsid w:val="712D0878"/>
    <w:multiLevelType w:val="multilevel"/>
    <w:tmpl w:val="FCF8506E"/>
    <w:lvl w:ilvl="0">
      <w:start w:val="2"/>
      <w:numFmt w:val="decimal"/>
      <w:lvlText w:val="%1."/>
      <w:lvlJc w:val="left"/>
      <w:pPr>
        <w:ind w:left="360" w:hanging="360"/>
      </w:pPr>
      <w:rPr>
        <w:rFonts w:hint="default"/>
        <w:i w:val="0"/>
      </w:rPr>
    </w:lvl>
    <w:lvl w:ilvl="1">
      <w:start w:val="1"/>
      <w:numFmt w:val="decimal"/>
      <w:lvlText w:val="%1.%2."/>
      <w:lvlJc w:val="left"/>
      <w:pPr>
        <w:ind w:left="2629" w:hanging="360"/>
      </w:pPr>
      <w:rPr>
        <w:rFonts w:ascii="Times New Roman" w:hAnsi="Times New Roman" w:cs="Times New Roman" w:hint="default"/>
        <w:b/>
        <w:i w:val="0"/>
        <w:color w:val="auto"/>
        <w:sz w:val="24"/>
        <w:szCs w:val="24"/>
      </w:rPr>
    </w:lvl>
    <w:lvl w:ilvl="2">
      <w:start w:val="1"/>
      <w:numFmt w:val="decimal"/>
      <w:lvlText w:val="%1.%2.%3."/>
      <w:lvlJc w:val="left"/>
      <w:pPr>
        <w:ind w:left="2564" w:hanging="720"/>
      </w:pPr>
      <w:rPr>
        <w:rFonts w:ascii="Times New Roman" w:hAnsi="Times New Roman" w:cs="Times New Roman" w:hint="default"/>
        <w:b/>
        <w:i w:val="0"/>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4">
    <w:nsid w:val="72806C77"/>
    <w:multiLevelType w:val="hybridMultilevel"/>
    <w:tmpl w:val="58D68122"/>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31A6C25"/>
    <w:multiLevelType w:val="hybridMultilevel"/>
    <w:tmpl w:val="47E0EC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6">
    <w:nsid w:val="734329E4"/>
    <w:multiLevelType w:val="hybridMultilevel"/>
    <w:tmpl w:val="9924A2F0"/>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73B070FE"/>
    <w:multiLevelType w:val="hybridMultilevel"/>
    <w:tmpl w:val="EA08DA8C"/>
    <w:lvl w:ilvl="0" w:tplc="F186453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5243573"/>
    <w:multiLevelType w:val="hybridMultilevel"/>
    <w:tmpl w:val="5580A7D6"/>
    <w:lvl w:ilvl="0" w:tplc="DD28DDE2">
      <w:start w:val="1"/>
      <w:numFmt w:val="bullet"/>
      <w:lvlText w:val=""/>
      <w:lvlJc w:val="left"/>
      <w:pPr>
        <w:ind w:left="720" w:hanging="360"/>
      </w:pPr>
      <w:rPr>
        <w:rFonts w:ascii="Symbol" w:hAnsi="Symbol" w:hint="default"/>
      </w:rPr>
    </w:lvl>
    <w:lvl w:ilvl="1" w:tplc="DA0477EE" w:tentative="1">
      <w:start w:val="1"/>
      <w:numFmt w:val="bullet"/>
      <w:lvlText w:val="o"/>
      <w:lvlJc w:val="left"/>
      <w:pPr>
        <w:ind w:left="1440" w:hanging="360"/>
      </w:pPr>
      <w:rPr>
        <w:rFonts w:ascii="Courier New" w:hAnsi="Courier New" w:cs="Courier New" w:hint="default"/>
      </w:rPr>
    </w:lvl>
    <w:lvl w:ilvl="2" w:tplc="645ED582" w:tentative="1">
      <w:start w:val="1"/>
      <w:numFmt w:val="bullet"/>
      <w:lvlText w:val=""/>
      <w:lvlJc w:val="left"/>
      <w:pPr>
        <w:ind w:left="2160" w:hanging="360"/>
      </w:pPr>
      <w:rPr>
        <w:rFonts w:ascii="Wingdings" w:hAnsi="Wingdings" w:hint="default"/>
      </w:rPr>
    </w:lvl>
    <w:lvl w:ilvl="3" w:tplc="7AFEFA0C">
      <w:start w:val="1"/>
      <w:numFmt w:val="bullet"/>
      <w:lvlText w:val=""/>
      <w:lvlJc w:val="left"/>
      <w:pPr>
        <w:ind w:left="2880" w:hanging="360"/>
      </w:pPr>
      <w:rPr>
        <w:rFonts w:ascii="Symbol" w:hAnsi="Symbol" w:hint="default"/>
      </w:rPr>
    </w:lvl>
    <w:lvl w:ilvl="4" w:tplc="48066A3C" w:tentative="1">
      <w:start w:val="1"/>
      <w:numFmt w:val="bullet"/>
      <w:lvlText w:val="o"/>
      <w:lvlJc w:val="left"/>
      <w:pPr>
        <w:ind w:left="3600" w:hanging="360"/>
      </w:pPr>
      <w:rPr>
        <w:rFonts w:ascii="Courier New" w:hAnsi="Courier New" w:cs="Courier New" w:hint="default"/>
      </w:rPr>
    </w:lvl>
    <w:lvl w:ilvl="5" w:tplc="F612CF7E" w:tentative="1">
      <w:start w:val="1"/>
      <w:numFmt w:val="bullet"/>
      <w:lvlText w:val=""/>
      <w:lvlJc w:val="left"/>
      <w:pPr>
        <w:ind w:left="4320" w:hanging="360"/>
      </w:pPr>
      <w:rPr>
        <w:rFonts w:ascii="Wingdings" w:hAnsi="Wingdings" w:hint="default"/>
      </w:rPr>
    </w:lvl>
    <w:lvl w:ilvl="6" w:tplc="B1301864" w:tentative="1">
      <w:start w:val="1"/>
      <w:numFmt w:val="bullet"/>
      <w:lvlText w:val=""/>
      <w:lvlJc w:val="left"/>
      <w:pPr>
        <w:ind w:left="5040" w:hanging="360"/>
      </w:pPr>
      <w:rPr>
        <w:rFonts w:ascii="Symbol" w:hAnsi="Symbol" w:hint="default"/>
      </w:rPr>
    </w:lvl>
    <w:lvl w:ilvl="7" w:tplc="0F684EFC" w:tentative="1">
      <w:start w:val="1"/>
      <w:numFmt w:val="bullet"/>
      <w:lvlText w:val="o"/>
      <w:lvlJc w:val="left"/>
      <w:pPr>
        <w:ind w:left="5760" w:hanging="360"/>
      </w:pPr>
      <w:rPr>
        <w:rFonts w:ascii="Courier New" w:hAnsi="Courier New" w:cs="Courier New" w:hint="default"/>
      </w:rPr>
    </w:lvl>
    <w:lvl w:ilvl="8" w:tplc="7ECE4664" w:tentative="1">
      <w:start w:val="1"/>
      <w:numFmt w:val="bullet"/>
      <w:lvlText w:val=""/>
      <w:lvlJc w:val="left"/>
      <w:pPr>
        <w:ind w:left="6480" w:hanging="360"/>
      </w:pPr>
      <w:rPr>
        <w:rFonts w:ascii="Wingdings" w:hAnsi="Wingdings" w:hint="default"/>
      </w:rPr>
    </w:lvl>
  </w:abstractNum>
  <w:abstractNum w:abstractNumId="179">
    <w:nsid w:val="758C4D18"/>
    <w:multiLevelType w:val="multilevel"/>
    <w:tmpl w:val="C8841620"/>
    <w:lvl w:ilvl="0">
      <w:start w:val="1"/>
      <w:numFmt w:val="decimal"/>
      <w:lvlText w:val="%1."/>
      <w:lvlJc w:val="left"/>
      <w:pPr>
        <w:ind w:left="1779" w:hanging="360"/>
      </w:pPr>
      <w:rPr>
        <w:rFonts w:hint="default"/>
      </w:rPr>
    </w:lvl>
    <w:lvl w:ilvl="1">
      <w:start w:val="1"/>
      <w:numFmt w:val="bullet"/>
      <w:lvlText w:val=""/>
      <w:lvlJc w:val="left"/>
      <w:pPr>
        <w:ind w:left="1959" w:hanging="540"/>
      </w:pPr>
      <w:rPr>
        <w:rFonts w:ascii="Symbol" w:hAnsi="Symbol" w:hint="default"/>
      </w:rPr>
    </w:lvl>
    <w:lvl w:ilvl="2">
      <w:start w:val="1"/>
      <w:numFmt w:val="decimal"/>
      <w:isLgl/>
      <w:lvlText w:val="%1.%2.%3."/>
      <w:lvlJc w:val="left"/>
      <w:pPr>
        <w:ind w:left="2139" w:hanging="720"/>
      </w:pPr>
      <w:rPr>
        <w:rFonts w:eastAsiaTheme="majorEastAsia" w:hint="default"/>
        <w:i w:val="0"/>
      </w:rPr>
    </w:lvl>
    <w:lvl w:ilvl="3">
      <w:start w:val="1"/>
      <w:numFmt w:val="decimal"/>
      <w:isLgl/>
      <w:lvlText w:val="%1.%2.%3.%4."/>
      <w:lvlJc w:val="left"/>
      <w:pPr>
        <w:ind w:left="2139" w:hanging="720"/>
      </w:pPr>
      <w:rPr>
        <w:rFonts w:eastAsiaTheme="majorEastAsia" w:hint="default"/>
      </w:rPr>
    </w:lvl>
    <w:lvl w:ilvl="4">
      <w:start w:val="1"/>
      <w:numFmt w:val="bullet"/>
      <w:lvlText w:val=""/>
      <w:lvlJc w:val="left"/>
      <w:pPr>
        <w:ind w:left="2499" w:hanging="1080"/>
      </w:pPr>
      <w:rPr>
        <w:rFonts w:ascii="Symbol" w:hAnsi="Symbol" w:hint="default"/>
      </w:rPr>
    </w:lvl>
    <w:lvl w:ilvl="5">
      <w:start w:val="1"/>
      <w:numFmt w:val="decimal"/>
      <w:isLgl/>
      <w:lvlText w:val="%1.%2.%3.%4.%5.%6."/>
      <w:lvlJc w:val="left"/>
      <w:pPr>
        <w:ind w:left="2499" w:hanging="1080"/>
      </w:pPr>
      <w:rPr>
        <w:rFonts w:eastAsiaTheme="majorEastAsia" w:hint="default"/>
      </w:rPr>
    </w:lvl>
    <w:lvl w:ilvl="6">
      <w:start w:val="1"/>
      <w:numFmt w:val="decimal"/>
      <w:isLgl/>
      <w:lvlText w:val="%1.%2.%3.%4.%5.%6.%7."/>
      <w:lvlJc w:val="left"/>
      <w:pPr>
        <w:ind w:left="2859" w:hanging="1440"/>
      </w:pPr>
      <w:rPr>
        <w:rFonts w:eastAsiaTheme="majorEastAsia" w:hint="default"/>
      </w:rPr>
    </w:lvl>
    <w:lvl w:ilvl="7">
      <w:start w:val="1"/>
      <w:numFmt w:val="decimal"/>
      <w:isLgl/>
      <w:lvlText w:val="%1.%2.%3.%4.%5.%6.%7.%8."/>
      <w:lvlJc w:val="left"/>
      <w:pPr>
        <w:ind w:left="2859" w:hanging="1440"/>
      </w:pPr>
      <w:rPr>
        <w:rFonts w:eastAsiaTheme="majorEastAsia" w:hint="default"/>
      </w:rPr>
    </w:lvl>
    <w:lvl w:ilvl="8">
      <w:start w:val="1"/>
      <w:numFmt w:val="decimal"/>
      <w:isLgl/>
      <w:lvlText w:val="%1.%2.%3.%4.%5.%6.%7.%8.%9."/>
      <w:lvlJc w:val="left"/>
      <w:pPr>
        <w:ind w:left="3219" w:hanging="1800"/>
      </w:pPr>
      <w:rPr>
        <w:rFonts w:eastAsiaTheme="majorEastAsia" w:hint="default"/>
      </w:rPr>
    </w:lvl>
  </w:abstractNum>
  <w:abstractNum w:abstractNumId="180">
    <w:nsid w:val="75E7635D"/>
    <w:multiLevelType w:val="hybridMultilevel"/>
    <w:tmpl w:val="73AC2A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76DE68B9"/>
    <w:multiLevelType w:val="hybridMultilevel"/>
    <w:tmpl w:val="E796034A"/>
    <w:lvl w:ilvl="0" w:tplc="7DF2145E">
      <w:start w:val="1"/>
      <w:numFmt w:val="decimal"/>
      <w:lvlText w:val="%1."/>
      <w:lvlJc w:val="left"/>
      <w:pPr>
        <w:ind w:left="794" w:hanging="51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2">
    <w:nsid w:val="76E50853"/>
    <w:multiLevelType w:val="hybridMultilevel"/>
    <w:tmpl w:val="331AC0CA"/>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6E91FAF"/>
    <w:multiLevelType w:val="hybridMultilevel"/>
    <w:tmpl w:val="7C4CE0C4"/>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8551864"/>
    <w:multiLevelType w:val="hybridMultilevel"/>
    <w:tmpl w:val="DC2073CE"/>
    <w:lvl w:ilvl="0" w:tplc="9E3279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ABD7D05"/>
    <w:multiLevelType w:val="hybridMultilevel"/>
    <w:tmpl w:val="D7C4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B386CB8"/>
    <w:multiLevelType w:val="hybridMultilevel"/>
    <w:tmpl w:val="5FC2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B623A85"/>
    <w:multiLevelType w:val="hybridMultilevel"/>
    <w:tmpl w:val="9B28FE74"/>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7C1F7B0F"/>
    <w:multiLevelType w:val="hybridMultilevel"/>
    <w:tmpl w:val="8A5EDDC6"/>
    <w:lvl w:ilvl="0" w:tplc="4F06FA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D01741C"/>
    <w:multiLevelType w:val="hybridMultilevel"/>
    <w:tmpl w:val="4002F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7D056971"/>
    <w:multiLevelType w:val="hybridMultilevel"/>
    <w:tmpl w:val="A870478E"/>
    <w:lvl w:ilvl="0" w:tplc="B484A830">
      <w:start w:val="1"/>
      <w:numFmt w:val="bullet"/>
      <w:lvlText w:val=""/>
      <w:lvlJc w:val="left"/>
      <w:pPr>
        <w:ind w:left="1429" w:hanging="360"/>
      </w:pPr>
      <w:rPr>
        <w:rFonts w:ascii="Symbol" w:hAnsi="Symbol" w:hint="default"/>
      </w:rPr>
    </w:lvl>
    <w:lvl w:ilvl="1" w:tplc="C10ED722" w:tentative="1">
      <w:start w:val="1"/>
      <w:numFmt w:val="bullet"/>
      <w:lvlText w:val="o"/>
      <w:lvlJc w:val="left"/>
      <w:pPr>
        <w:ind w:left="2149" w:hanging="360"/>
      </w:pPr>
      <w:rPr>
        <w:rFonts w:ascii="Courier New" w:hAnsi="Courier New" w:cs="Courier New" w:hint="default"/>
      </w:rPr>
    </w:lvl>
    <w:lvl w:ilvl="2" w:tplc="C35ADB8A" w:tentative="1">
      <w:start w:val="1"/>
      <w:numFmt w:val="bullet"/>
      <w:lvlText w:val=""/>
      <w:lvlJc w:val="left"/>
      <w:pPr>
        <w:ind w:left="2869" w:hanging="360"/>
      </w:pPr>
      <w:rPr>
        <w:rFonts w:ascii="Wingdings" w:hAnsi="Wingdings" w:hint="default"/>
      </w:rPr>
    </w:lvl>
    <w:lvl w:ilvl="3" w:tplc="E6026C44" w:tentative="1">
      <w:start w:val="1"/>
      <w:numFmt w:val="bullet"/>
      <w:lvlText w:val=""/>
      <w:lvlJc w:val="left"/>
      <w:pPr>
        <w:ind w:left="3589" w:hanging="360"/>
      </w:pPr>
      <w:rPr>
        <w:rFonts w:ascii="Symbol" w:hAnsi="Symbol" w:hint="default"/>
      </w:rPr>
    </w:lvl>
    <w:lvl w:ilvl="4" w:tplc="E2C2B8E6" w:tentative="1">
      <w:start w:val="1"/>
      <w:numFmt w:val="bullet"/>
      <w:lvlText w:val="o"/>
      <w:lvlJc w:val="left"/>
      <w:pPr>
        <w:ind w:left="4309" w:hanging="360"/>
      </w:pPr>
      <w:rPr>
        <w:rFonts w:ascii="Courier New" w:hAnsi="Courier New" w:cs="Courier New" w:hint="default"/>
      </w:rPr>
    </w:lvl>
    <w:lvl w:ilvl="5" w:tplc="DFAA0E42" w:tentative="1">
      <w:start w:val="1"/>
      <w:numFmt w:val="bullet"/>
      <w:lvlText w:val=""/>
      <w:lvlJc w:val="left"/>
      <w:pPr>
        <w:ind w:left="5029" w:hanging="360"/>
      </w:pPr>
      <w:rPr>
        <w:rFonts w:ascii="Wingdings" w:hAnsi="Wingdings" w:hint="default"/>
      </w:rPr>
    </w:lvl>
    <w:lvl w:ilvl="6" w:tplc="4C0E4676" w:tentative="1">
      <w:start w:val="1"/>
      <w:numFmt w:val="bullet"/>
      <w:lvlText w:val=""/>
      <w:lvlJc w:val="left"/>
      <w:pPr>
        <w:ind w:left="5749" w:hanging="360"/>
      </w:pPr>
      <w:rPr>
        <w:rFonts w:ascii="Symbol" w:hAnsi="Symbol" w:hint="default"/>
      </w:rPr>
    </w:lvl>
    <w:lvl w:ilvl="7" w:tplc="B46C0248" w:tentative="1">
      <w:start w:val="1"/>
      <w:numFmt w:val="bullet"/>
      <w:lvlText w:val="o"/>
      <w:lvlJc w:val="left"/>
      <w:pPr>
        <w:ind w:left="6469" w:hanging="360"/>
      </w:pPr>
      <w:rPr>
        <w:rFonts w:ascii="Courier New" w:hAnsi="Courier New" w:cs="Courier New" w:hint="default"/>
      </w:rPr>
    </w:lvl>
    <w:lvl w:ilvl="8" w:tplc="E1DA29B4" w:tentative="1">
      <w:start w:val="1"/>
      <w:numFmt w:val="bullet"/>
      <w:lvlText w:val=""/>
      <w:lvlJc w:val="left"/>
      <w:pPr>
        <w:ind w:left="7189" w:hanging="360"/>
      </w:pPr>
      <w:rPr>
        <w:rFonts w:ascii="Wingdings" w:hAnsi="Wingdings" w:hint="default"/>
      </w:rPr>
    </w:lvl>
  </w:abstractNum>
  <w:abstractNum w:abstractNumId="191">
    <w:nsid w:val="7E067B1B"/>
    <w:multiLevelType w:val="hybridMultilevel"/>
    <w:tmpl w:val="FCC23074"/>
    <w:lvl w:ilvl="0" w:tplc="BD1C6CD2">
      <w:start w:val="1"/>
      <w:numFmt w:val="decimal"/>
      <w:lvlText w:val="%1."/>
      <w:lvlJc w:val="left"/>
      <w:pPr>
        <w:ind w:left="1292" w:hanging="705"/>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92">
    <w:nsid w:val="7E556517"/>
    <w:multiLevelType w:val="hybridMultilevel"/>
    <w:tmpl w:val="7700D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E585A75"/>
    <w:multiLevelType w:val="hybridMultilevel"/>
    <w:tmpl w:val="FA6C8D06"/>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7EEE4201"/>
    <w:multiLevelType w:val="hybridMultilevel"/>
    <w:tmpl w:val="B8B4671E"/>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F7D29AB"/>
    <w:multiLevelType w:val="multilevel"/>
    <w:tmpl w:val="94E217C2"/>
    <w:lvl w:ilvl="0">
      <w:start w:val="1"/>
      <w:numFmt w:val="decimal"/>
      <w:lvlText w:val="%1."/>
      <w:lvlJc w:val="left"/>
      <w:pPr>
        <w:ind w:left="1779" w:hanging="360"/>
      </w:pPr>
      <w:rPr>
        <w:rFonts w:hint="default"/>
      </w:rPr>
    </w:lvl>
    <w:lvl w:ilvl="1">
      <w:start w:val="1"/>
      <w:numFmt w:val="bullet"/>
      <w:lvlText w:val=""/>
      <w:lvlJc w:val="left"/>
      <w:pPr>
        <w:ind w:left="1959" w:hanging="540"/>
      </w:pPr>
      <w:rPr>
        <w:rFonts w:ascii="Symbol" w:hAnsi="Symbol" w:hint="default"/>
        <w:b w:val="0"/>
      </w:rPr>
    </w:lvl>
    <w:lvl w:ilvl="2">
      <w:start w:val="1"/>
      <w:numFmt w:val="decimal"/>
      <w:isLgl/>
      <w:lvlText w:val="%1.%2.%3."/>
      <w:lvlJc w:val="left"/>
      <w:pPr>
        <w:ind w:left="2139" w:hanging="720"/>
      </w:pPr>
      <w:rPr>
        <w:rFonts w:eastAsiaTheme="majorEastAsia" w:hint="default"/>
        <w:i w:val="0"/>
      </w:rPr>
    </w:lvl>
    <w:lvl w:ilvl="3">
      <w:start w:val="1"/>
      <w:numFmt w:val="decimal"/>
      <w:isLgl/>
      <w:lvlText w:val="%1.%2.%3.%4."/>
      <w:lvlJc w:val="left"/>
      <w:pPr>
        <w:ind w:left="2139" w:hanging="720"/>
      </w:pPr>
      <w:rPr>
        <w:rFonts w:eastAsiaTheme="majorEastAsia" w:hint="default"/>
      </w:rPr>
    </w:lvl>
    <w:lvl w:ilvl="4">
      <w:start w:val="1"/>
      <w:numFmt w:val="decimal"/>
      <w:isLgl/>
      <w:lvlText w:val="%5."/>
      <w:lvlJc w:val="left"/>
      <w:pPr>
        <w:ind w:left="2499" w:hanging="1080"/>
      </w:pPr>
      <w:rPr>
        <w:rFonts w:ascii="Times New Roman" w:eastAsiaTheme="minorHAnsi" w:hAnsi="Times New Roman" w:cstheme="minorBidi"/>
      </w:rPr>
    </w:lvl>
    <w:lvl w:ilvl="5">
      <w:start w:val="1"/>
      <w:numFmt w:val="decimal"/>
      <w:isLgl/>
      <w:lvlText w:val="%1.%2.%3.%4.%5.%6."/>
      <w:lvlJc w:val="left"/>
      <w:pPr>
        <w:ind w:left="2499" w:hanging="1080"/>
      </w:pPr>
      <w:rPr>
        <w:rFonts w:eastAsiaTheme="majorEastAsia" w:hint="default"/>
      </w:rPr>
    </w:lvl>
    <w:lvl w:ilvl="6">
      <w:start w:val="1"/>
      <w:numFmt w:val="decimal"/>
      <w:isLgl/>
      <w:lvlText w:val="%1.%2.%3.%4.%5.%6.%7."/>
      <w:lvlJc w:val="left"/>
      <w:pPr>
        <w:ind w:left="2859" w:hanging="1440"/>
      </w:pPr>
      <w:rPr>
        <w:rFonts w:eastAsiaTheme="majorEastAsia" w:hint="default"/>
      </w:rPr>
    </w:lvl>
    <w:lvl w:ilvl="7">
      <w:start w:val="1"/>
      <w:numFmt w:val="decimal"/>
      <w:isLgl/>
      <w:lvlText w:val="%1.%2.%3.%4.%5.%6.%7.%8."/>
      <w:lvlJc w:val="left"/>
      <w:pPr>
        <w:ind w:left="2859" w:hanging="1440"/>
      </w:pPr>
      <w:rPr>
        <w:rFonts w:eastAsiaTheme="majorEastAsia" w:hint="default"/>
      </w:rPr>
    </w:lvl>
    <w:lvl w:ilvl="8">
      <w:start w:val="1"/>
      <w:numFmt w:val="decimal"/>
      <w:isLgl/>
      <w:lvlText w:val="%1.%2.%3.%4.%5.%6.%7.%8.%9."/>
      <w:lvlJc w:val="left"/>
      <w:pPr>
        <w:ind w:left="3219" w:hanging="1800"/>
      </w:pPr>
      <w:rPr>
        <w:rFonts w:eastAsiaTheme="majorEastAsia" w:hint="default"/>
      </w:rPr>
    </w:lvl>
  </w:abstractNum>
  <w:num w:numId="1">
    <w:abstractNumId w:val="9"/>
  </w:num>
  <w:num w:numId="2">
    <w:abstractNumId w:val="90"/>
  </w:num>
  <w:num w:numId="3">
    <w:abstractNumId w:val="159"/>
  </w:num>
  <w:num w:numId="4">
    <w:abstractNumId w:val="31"/>
  </w:num>
  <w:num w:numId="5">
    <w:abstractNumId w:val="3"/>
  </w:num>
  <w:num w:numId="6">
    <w:abstractNumId w:val="142"/>
  </w:num>
  <w:num w:numId="7">
    <w:abstractNumId w:val="27"/>
  </w:num>
  <w:num w:numId="8">
    <w:abstractNumId w:val="61"/>
  </w:num>
  <w:num w:numId="9">
    <w:abstractNumId w:val="40"/>
  </w:num>
  <w:num w:numId="10">
    <w:abstractNumId w:val="111"/>
  </w:num>
  <w:num w:numId="11">
    <w:abstractNumId w:val="173"/>
  </w:num>
  <w:num w:numId="12">
    <w:abstractNumId w:val="152"/>
  </w:num>
  <w:num w:numId="13">
    <w:abstractNumId w:val="95"/>
  </w:num>
  <w:num w:numId="14">
    <w:abstractNumId w:val="28"/>
  </w:num>
  <w:num w:numId="15">
    <w:abstractNumId w:val="174"/>
  </w:num>
  <w:num w:numId="16">
    <w:abstractNumId w:val="188"/>
  </w:num>
  <w:num w:numId="17">
    <w:abstractNumId w:val="148"/>
  </w:num>
  <w:num w:numId="18">
    <w:abstractNumId w:val="87"/>
  </w:num>
  <w:num w:numId="19">
    <w:abstractNumId w:val="193"/>
  </w:num>
  <w:num w:numId="20">
    <w:abstractNumId w:val="25"/>
  </w:num>
  <w:num w:numId="21">
    <w:abstractNumId w:val="139"/>
  </w:num>
  <w:num w:numId="22">
    <w:abstractNumId w:val="190"/>
  </w:num>
  <w:num w:numId="23">
    <w:abstractNumId w:val="68"/>
  </w:num>
  <w:num w:numId="24">
    <w:abstractNumId w:val="70"/>
  </w:num>
  <w:num w:numId="25">
    <w:abstractNumId w:val="123"/>
  </w:num>
  <w:num w:numId="26">
    <w:abstractNumId w:val="29"/>
  </w:num>
  <w:num w:numId="27">
    <w:abstractNumId w:val="183"/>
  </w:num>
  <w:num w:numId="28">
    <w:abstractNumId w:val="100"/>
  </w:num>
  <w:num w:numId="29">
    <w:abstractNumId w:val="114"/>
  </w:num>
  <w:num w:numId="30">
    <w:abstractNumId w:val="26"/>
  </w:num>
  <w:num w:numId="31">
    <w:abstractNumId w:val="97"/>
  </w:num>
  <w:num w:numId="32">
    <w:abstractNumId w:val="195"/>
  </w:num>
  <w:num w:numId="33">
    <w:abstractNumId w:val="160"/>
  </w:num>
  <w:num w:numId="34">
    <w:abstractNumId w:val="5"/>
  </w:num>
  <w:num w:numId="35">
    <w:abstractNumId w:val="144"/>
  </w:num>
  <w:num w:numId="36">
    <w:abstractNumId w:val="166"/>
  </w:num>
  <w:num w:numId="37">
    <w:abstractNumId w:val="170"/>
  </w:num>
  <w:num w:numId="38">
    <w:abstractNumId w:val="62"/>
  </w:num>
  <w:num w:numId="39">
    <w:abstractNumId w:val="53"/>
  </w:num>
  <w:num w:numId="40">
    <w:abstractNumId w:val="107"/>
  </w:num>
  <w:num w:numId="41">
    <w:abstractNumId w:val="7"/>
  </w:num>
  <w:num w:numId="42">
    <w:abstractNumId w:val="118"/>
  </w:num>
  <w:num w:numId="43">
    <w:abstractNumId w:val="32"/>
  </w:num>
  <w:num w:numId="44">
    <w:abstractNumId w:val="20"/>
  </w:num>
  <w:num w:numId="45">
    <w:abstractNumId w:val="105"/>
  </w:num>
  <w:num w:numId="46">
    <w:abstractNumId w:val="51"/>
  </w:num>
  <w:num w:numId="47">
    <w:abstractNumId w:val="136"/>
  </w:num>
  <w:num w:numId="48">
    <w:abstractNumId w:val="2"/>
  </w:num>
  <w:num w:numId="49">
    <w:abstractNumId w:val="99"/>
  </w:num>
  <w:num w:numId="50">
    <w:abstractNumId w:val="155"/>
  </w:num>
  <w:num w:numId="51">
    <w:abstractNumId w:val="163"/>
  </w:num>
  <w:num w:numId="52">
    <w:abstractNumId w:val="127"/>
  </w:num>
  <w:num w:numId="53">
    <w:abstractNumId w:val="162"/>
  </w:num>
  <w:num w:numId="54">
    <w:abstractNumId w:val="8"/>
  </w:num>
  <w:num w:numId="55">
    <w:abstractNumId w:val="6"/>
  </w:num>
  <w:num w:numId="56">
    <w:abstractNumId w:val="106"/>
  </w:num>
  <w:num w:numId="57">
    <w:abstractNumId w:val="157"/>
  </w:num>
  <w:num w:numId="58">
    <w:abstractNumId w:val="86"/>
  </w:num>
  <w:num w:numId="59">
    <w:abstractNumId w:val="69"/>
  </w:num>
  <w:num w:numId="60">
    <w:abstractNumId w:val="189"/>
  </w:num>
  <w:num w:numId="61">
    <w:abstractNumId w:val="116"/>
  </w:num>
  <w:num w:numId="62">
    <w:abstractNumId w:val="164"/>
  </w:num>
  <w:num w:numId="63">
    <w:abstractNumId w:val="140"/>
  </w:num>
  <w:num w:numId="64">
    <w:abstractNumId w:val="180"/>
  </w:num>
  <w:num w:numId="65">
    <w:abstractNumId w:val="21"/>
  </w:num>
  <w:num w:numId="66">
    <w:abstractNumId w:val="156"/>
  </w:num>
  <w:num w:numId="67">
    <w:abstractNumId w:val="56"/>
  </w:num>
  <w:num w:numId="68">
    <w:abstractNumId w:val="39"/>
  </w:num>
  <w:num w:numId="69">
    <w:abstractNumId w:val="115"/>
  </w:num>
  <w:num w:numId="70">
    <w:abstractNumId w:val="13"/>
  </w:num>
  <w:num w:numId="71">
    <w:abstractNumId w:val="81"/>
  </w:num>
  <w:num w:numId="72">
    <w:abstractNumId w:val="93"/>
  </w:num>
  <w:num w:numId="73">
    <w:abstractNumId w:val="149"/>
  </w:num>
  <w:num w:numId="74">
    <w:abstractNumId w:val="121"/>
  </w:num>
  <w:num w:numId="75">
    <w:abstractNumId w:val="169"/>
  </w:num>
  <w:num w:numId="76">
    <w:abstractNumId w:val="42"/>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67"/>
  </w:num>
  <w:num w:numId="82">
    <w:abstractNumId w:val="171"/>
  </w:num>
  <w:num w:numId="83">
    <w:abstractNumId w:val="135"/>
  </w:num>
  <w:num w:numId="84">
    <w:abstractNumId w:val="83"/>
  </w:num>
  <w:num w:numId="85">
    <w:abstractNumId w:val="122"/>
  </w:num>
  <w:num w:numId="86">
    <w:abstractNumId w:val="52"/>
  </w:num>
  <w:num w:numId="87">
    <w:abstractNumId w:val="109"/>
  </w:num>
  <w:num w:numId="88">
    <w:abstractNumId w:val="66"/>
  </w:num>
  <w:num w:numId="89">
    <w:abstractNumId w:val="65"/>
  </w:num>
  <w:num w:numId="90">
    <w:abstractNumId w:val="59"/>
  </w:num>
  <w:num w:numId="91">
    <w:abstractNumId w:val="88"/>
  </w:num>
  <w:num w:numId="92">
    <w:abstractNumId w:val="16"/>
  </w:num>
  <w:num w:numId="93">
    <w:abstractNumId w:val="74"/>
  </w:num>
  <w:num w:numId="94">
    <w:abstractNumId w:val="79"/>
  </w:num>
  <w:num w:numId="95">
    <w:abstractNumId w:val="145"/>
  </w:num>
  <w:num w:numId="96">
    <w:abstractNumId w:val="134"/>
  </w:num>
  <w:num w:numId="97">
    <w:abstractNumId w:val="112"/>
  </w:num>
  <w:num w:numId="98">
    <w:abstractNumId w:val="117"/>
  </w:num>
  <w:num w:numId="99">
    <w:abstractNumId w:val="76"/>
  </w:num>
  <w:num w:numId="100">
    <w:abstractNumId w:val="15"/>
  </w:num>
  <w:num w:numId="101">
    <w:abstractNumId w:val="133"/>
  </w:num>
  <w:num w:numId="102">
    <w:abstractNumId w:val="55"/>
  </w:num>
  <w:num w:numId="103">
    <w:abstractNumId w:val="98"/>
  </w:num>
  <w:num w:numId="104">
    <w:abstractNumId w:val="34"/>
  </w:num>
  <w:num w:numId="105">
    <w:abstractNumId w:val="4"/>
  </w:num>
  <w:num w:numId="106">
    <w:abstractNumId w:val="110"/>
  </w:num>
  <w:num w:numId="107">
    <w:abstractNumId w:val="82"/>
  </w:num>
  <w:num w:numId="108">
    <w:abstractNumId w:val="41"/>
  </w:num>
  <w:num w:numId="109">
    <w:abstractNumId w:val="153"/>
  </w:num>
  <w:num w:numId="110">
    <w:abstractNumId w:val="194"/>
  </w:num>
  <w:num w:numId="111">
    <w:abstractNumId w:val="94"/>
  </w:num>
  <w:num w:numId="112">
    <w:abstractNumId w:val="36"/>
  </w:num>
  <w:num w:numId="113">
    <w:abstractNumId w:val="17"/>
  </w:num>
  <w:num w:numId="114">
    <w:abstractNumId w:val="186"/>
  </w:num>
  <w:num w:numId="115">
    <w:abstractNumId w:val="126"/>
  </w:num>
  <w:num w:numId="116">
    <w:abstractNumId w:val="108"/>
  </w:num>
  <w:num w:numId="117">
    <w:abstractNumId w:val="129"/>
  </w:num>
  <w:num w:numId="118">
    <w:abstractNumId w:val="131"/>
  </w:num>
  <w:num w:numId="119">
    <w:abstractNumId w:val="150"/>
  </w:num>
  <w:num w:numId="120">
    <w:abstractNumId w:val="57"/>
  </w:num>
  <w:num w:numId="121">
    <w:abstractNumId w:val="78"/>
  </w:num>
  <w:num w:numId="122">
    <w:abstractNumId w:val="84"/>
  </w:num>
  <w:num w:numId="123">
    <w:abstractNumId w:val="102"/>
  </w:num>
  <w:num w:numId="124">
    <w:abstractNumId w:val="147"/>
  </w:num>
  <w:num w:numId="125">
    <w:abstractNumId w:val="143"/>
  </w:num>
  <w:num w:numId="126">
    <w:abstractNumId w:val="64"/>
  </w:num>
  <w:num w:numId="127">
    <w:abstractNumId w:val="175"/>
  </w:num>
  <w:num w:numId="128">
    <w:abstractNumId w:val="33"/>
  </w:num>
  <w:num w:numId="129">
    <w:abstractNumId w:val="71"/>
  </w:num>
  <w:num w:numId="130">
    <w:abstractNumId w:val="165"/>
  </w:num>
  <w:num w:numId="131">
    <w:abstractNumId w:val="125"/>
  </w:num>
  <w:num w:numId="132">
    <w:abstractNumId w:val="89"/>
  </w:num>
  <w:num w:numId="133">
    <w:abstractNumId w:val="77"/>
  </w:num>
  <w:num w:numId="134">
    <w:abstractNumId w:val="49"/>
  </w:num>
  <w:num w:numId="135">
    <w:abstractNumId w:val="119"/>
  </w:num>
  <w:num w:numId="136">
    <w:abstractNumId w:val="38"/>
  </w:num>
  <w:num w:numId="137">
    <w:abstractNumId w:val="172"/>
  </w:num>
  <w:num w:numId="138">
    <w:abstractNumId w:val="75"/>
  </w:num>
  <w:num w:numId="139">
    <w:abstractNumId w:val="45"/>
  </w:num>
  <w:num w:numId="140">
    <w:abstractNumId w:val="30"/>
  </w:num>
  <w:num w:numId="141">
    <w:abstractNumId w:val="63"/>
  </w:num>
  <w:num w:numId="142">
    <w:abstractNumId w:val="14"/>
  </w:num>
  <w:num w:numId="143">
    <w:abstractNumId w:val="167"/>
  </w:num>
  <w:num w:numId="144">
    <w:abstractNumId w:val="19"/>
  </w:num>
  <w:num w:numId="145">
    <w:abstractNumId w:val="37"/>
  </w:num>
  <w:num w:numId="146">
    <w:abstractNumId w:val="161"/>
  </w:num>
  <w:num w:numId="147">
    <w:abstractNumId w:val="103"/>
  </w:num>
  <w:num w:numId="148">
    <w:abstractNumId w:val="177"/>
  </w:num>
  <w:num w:numId="149">
    <w:abstractNumId w:val="128"/>
  </w:num>
  <w:num w:numId="150">
    <w:abstractNumId w:val="154"/>
  </w:num>
  <w:num w:numId="151">
    <w:abstractNumId w:val="181"/>
  </w:num>
  <w:num w:numId="152">
    <w:abstractNumId w:val="96"/>
  </w:num>
  <w:num w:numId="153">
    <w:abstractNumId w:val="46"/>
  </w:num>
  <w:num w:numId="154">
    <w:abstractNumId w:val="120"/>
  </w:num>
  <w:num w:numId="155">
    <w:abstractNumId w:val="12"/>
  </w:num>
  <w:num w:numId="156">
    <w:abstractNumId w:val="11"/>
  </w:num>
  <w:num w:numId="157">
    <w:abstractNumId w:val="44"/>
  </w:num>
  <w:num w:numId="158">
    <w:abstractNumId w:val="191"/>
  </w:num>
  <w:num w:numId="159">
    <w:abstractNumId w:val="24"/>
  </w:num>
  <w:num w:numId="160">
    <w:abstractNumId w:val="18"/>
  </w:num>
  <w:num w:numId="161">
    <w:abstractNumId w:val="104"/>
  </w:num>
  <w:num w:numId="162">
    <w:abstractNumId w:val="124"/>
  </w:num>
  <w:num w:numId="163">
    <w:abstractNumId w:val="54"/>
  </w:num>
  <w:num w:numId="164">
    <w:abstractNumId w:val="22"/>
  </w:num>
  <w:num w:numId="165">
    <w:abstractNumId w:val="50"/>
  </w:num>
  <w:num w:numId="166">
    <w:abstractNumId w:val="47"/>
  </w:num>
  <w:num w:numId="167">
    <w:abstractNumId w:val="192"/>
  </w:num>
  <w:num w:numId="168">
    <w:abstractNumId w:val="60"/>
  </w:num>
  <w:num w:numId="169">
    <w:abstractNumId w:val="178"/>
  </w:num>
  <w:num w:numId="170">
    <w:abstractNumId w:val="146"/>
  </w:num>
  <w:num w:numId="171">
    <w:abstractNumId w:val="187"/>
  </w:num>
  <w:num w:numId="172">
    <w:abstractNumId w:val="184"/>
  </w:num>
  <w:num w:numId="173">
    <w:abstractNumId w:val="158"/>
  </w:num>
  <w:num w:numId="174">
    <w:abstractNumId w:val="179"/>
  </w:num>
  <w:num w:numId="175">
    <w:abstractNumId w:val="85"/>
  </w:num>
  <w:num w:numId="176">
    <w:abstractNumId w:val="182"/>
  </w:num>
  <w:num w:numId="177">
    <w:abstractNumId w:val="185"/>
  </w:num>
  <w:num w:numId="178">
    <w:abstractNumId w:val="10"/>
  </w:num>
  <w:num w:numId="179">
    <w:abstractNumId w:val="73"/>
  </w:num>
  <w:num w:numId="180">
    <w:abstractNumId w:val="0"/>
    <w:lvlOverride w:ilvl="0">
      <w:lvl w:ilvl="0">
        <w:numFmt w:val="bullet"/>
        <w:pStyle w:val="a"/>
        <w:lvlText w:val="-"/>
        <w:legacy w:legacy="1" w:legacySpace="0" w:legacyIndent="135"/>
        <w:lvlJc w:val="left"/>
        <w:rPr>
          <w:rFonts w:ascii="Times New Roman" w:hAnsi="Times New Roman" w:cs="Times New Roman" w:hint="default"/>
        </w:rPr>
      </w:lvl>
    </w:lvlOverride>
  </w:num>
  <w:num w:numId="181">
    <w:abstractNumId w:val="23"/>
  </w:num>
  <w:num w:numId="182">
    <w:abstractNumId w:val="101"/>
  </w:num>
  <w:num w:numId="183">
    <w:abstractNumId w:val="72"/>
  </w:num>
  <w:num w:numId="184">
    <w:abstractNumId w:val="43"/>
  </w:num>
  <w:num w:numId="185">
    <w:abstractNumId w:val="113"/>
  </w:num>
  <w:num w:numId="186">
    <w:abstractNumId w:val="151"/>
  </w:num>
  <w:num w:numId="187">
    <w:abstractNumId w:val="1"/>
  </w:num>
  <w:num w:numId="188">
    <w:abstractNumId w:val="80"/>
  </w:num>
  <w:num w:numId="189">
    <w:abstractNumId w:val="138"/>
  </w:num>
  <w:num w:numId="190">
    <w:abstractNumId w:val="168"/>
  </w:num>
  <w:num w:numId="191">
    <w:abstractNumId w:val="141"/>
  </w:num>
  <w:num w:numId="192">
    <w:abstractNumId w:val="176"/>
  </w:num>
  <w:num w:numId="193">
    <w:abstractNumId w:val="132"/>
  </w:num>
  <w:num w:numId="194">
    <w:abstractNumId w:val="137"/>
  </w:num>
  <w:num w:numId="195">
    <w:abstractNumId w:val="48"/>
  </w:num>
  <w:num w:numId="196">
    <w:abstractNumId w:val="91"/>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rsids>
    <w:rsidRoot w:val="005C6F65"/>
    <w:rsid w:val="000001B4"/>
    <w:rsid w:val="000004C2"/>
    <w:rsid w:val="000005CF"/>
    <w:rsid w:val="00000A63"/>
    <w:rsid w:val="00000E6D"/>
    <w:rsid w:val="00001187"/>
    <w:rsid w:val="000011E9"/>
    <w:rsid w:val="0000121C"/>
    <w:rsid w:val="0000138B"/>
    <w:rsid w:val="00001426"/>
    <w:rsid w:val="00001473"/>
    <w:rsid w:val="00001483"/>
    <w:rsid w:val="00001D7E"/>
    <w:rsid w:val="00002891"/>
    <w:rsid w:val="00002B65"/>
    <w:rsid w:val="00002D90"/>
    <w:rsid w:val="00002E10"/>
    <w:rsid w:val="000030F8"/>
    <w:rsid w:val="00003244"/>
    <w:rsid w:val="0000342B"/>
    <w:rsid w:val="00003555"/>
    <w:rsid w:val="0000368D"/>
    <w:rsid w:val="00003694"/>
    <w:rsid w:val="00003B1A"/>
    <w:rsid w:val="000040D8"/>
    <w:rsid w:val="00004105"/>
    <w:rsid w:val="00005097"/>
    <w:rsid w:val="00005595"/>
    <w:rsid w:val="00005599"/>
    <w:rsid w:val="00005885"/>
    <w:rsid w:val="00005ECB"/>
    <w:rsid w:val="0000614A"/>
    <w:rsid w:val="000061BA"/>
    <w:rsid w:val="0000645D"/>
    <w:rsid w:val="00006CE1"/>
    <w:rsid w:val="00006D96"/>
    <w:rsid w:val="00007354"/>
    <w:rsid w:val="000079A5"/>
    <w:rsid w:val="000103F6"/>
    <w:rsid w:val="00011323"/>
    <w:rsid w:val="00012105"/>
    <w:rsid w:val="000121C5"/>
    <w:rsid w:val="000125D2"/>
    <w:rsid w:val="00012663"/>
    <w:rsid w:val="000128D6"/>
    <w:rsid w:val="000129E3"/>
    <w:rsid w:val="00012B6D"/>
    <w:rsid w:val="00012CB5"/>
    <w:rsid w:val="0001310E"/>
    <w:rsid w:val="0001339F"/>
    <w:rsid w:val="000137A3"/>
    <w:rsid w:val="00013BC0"/>
    <w:rsid w:val="00013E92"/>
    <w:rsid w:val="0001452F"/>
    <w:rsid w:val="00014C0F"/>
    <w:rsid w:val="000153F0"/>
    <w:rsid w:val="0001550A"/>
    <w:rsid w:val="00015C73"/>
    <w:rsid w:val="00015F2E"/>
    <w:rsid w:val="00015F34"/>
    <w:rsid w:val="00016136"/>
    <w:rsid w:val="00016A16"/>
    <w:rsid w:val="00016EBC"/>
    <w:rsid w:val="000171B9"/>
    <w:rsid w:val="00017673"/>
    <w:rsid w:val="00020391"/>
    <w:rsid w:val="00020921"/>
    <w:rsid w:val="00020D60"/>
    <w:rsid w:val="00020DAE"/>
    <w:rsid w:val="00020E9B"/>
    <w:rsid w:val="00021209"/>
    <w:rsid w:val="00021354"/>
    <w:rsid w:val="000216FE"/>
    <w:rsid w:val="000217BD"/>
    <w:rsid w:val="000219C6"/>
    <w:rsid w:val="00021C85"/>
    <w:rsid w:val="00021EE2"/>
    <w:rsid w:val="00022066"/>
    <w:rsid w:val="000220D5"/>
    <w:rsid w:val="000222D4"/>
    <w:rsid w:val="00022565"/>
    <w:rsid w:val="00022567"/>
    <w:rsid w:val="00022713"/>
    <w:rsid w:val="00022827"/>
    <w:rsid w:val="00022864"/>
    <w:rsid w:val="00022A36"/>
    <w:rsid w:val="00022AF5"/>
    <w:rsid w:val="00023292"/>
    <w:rsid w:val="00023FBC"/>
    <w:rsid w:val="000241F5"/>
    <w:rsid w:val="000246A5"/>
    <w:rsid w:val="000247FC"/>
    <w:rsid w:val="0002506F"/>
    <w:rsid w:val="0002583B"/>
    <w:rsid w:val="000259F5"/>
    <w:rsid w:val="00025B61"/>
    <w:rsid w:val="00025BC5"/>
    <w:rsid w:val="00025D3B"/>
    <w:rsid w:val="00025D92"/>
    <w:rsid w:val="00025DCD"/>
    <w:rsid w:val="00026644"/>
    <w:rsid w:val="0002682E"/>
    <w:rsid w:val="00026BFF"/>
    <w:rsid w:val="00027A72"/>
    <w:rsid w:val="00027A9C"/>
    <w:rsid w:val="00027CE7"/>
    <w:rsid w:val="00030B03"/>
    <w:rsid w:val="00030BAC"/>
    <w:rsid w:val="00030E4A"/>
    <w:rsid w:val="000311B4"/>
    <w:rsid w:val="000311ED"/>
    <w:rsid w:val="0003144A"/>
    <w:rsid w:val="0003148E"/>
    <w:rsid w:val="00031A64"/>
    <w:rsid w:val="00031DA4"/>
    <w:rsid w:val="00031E5C"/>
    <w:rsid w:val="00031EFF"/>
    <w:rsid w:val="0003232B"/>
    <w:rsid w:val="000323F7"/>
    <w:rsid w:val="000326A7"/>
    <w:rsid w:val="00032FF3"/>
    <w:rsid w:val="0003324D"/>
    <w:rsid w:val="000333E2"/>
    <w:rsid w:val="00033797"/>
    <w:rsid w:val="000339CB"/>
    <w:rsid w:val="00033A24"/>
    <w:rsid w:val="0003413E"/>
    <w:rsid w:val="000343B7"/>
    <w:rsid w:val="000344BE"/>
    <w:rsid w:val="00034BFB"/>
    <w:rsid w:val="00034E14"/>
    <w:rsid w:val="000358DA"/>
    <w:rsid w:val="00035B1B"/>
    <w:rsid w:val="00035B36"/>
    <w:rsid w:val="00035C44"/>
    <w:rsid w:val="00035C63"/>
    <w:rsid w:val="00035DD5"/>
    <w:rsid w:val="0003602E"/>
    <w:rsid w:val="000364D0"/>
    <w:rsid w:val="00036734"/>
    <w:rsid w:val="00036B12"/>
    <w:rsid w:val="00036FC1"/>
    <w:rsid w:val="00036FF9"/>
    <w:rsid w:val="0003718D"/>
    <w:rsid w:val="0003733C"/>
    <w:rsid w:val="0003734B"/>
    <w:rsid w:val="00037ACE"/>
    <w:rsid w:val="00037CA1"/>
    <w:rsid w:val="00037ED0"/>
    <w:rsid w:val="00037EDC"/>
    <w:rsid w:val="00040725"/>
    <w:rsid w:val="0004094A"/>
    <w:rsid w:val="00040B79"/>
    <w:rsid w:val="00041211"/>
    <w:rsid w:val="00041C3A"/>
    <w:rsid w:val="000421A9"/>
    <w:rsid w:val="000423F0"/>
    <w:rsid w:val="00042918"/>
    <w:rsid w:val="000429E0"/>
    <w:rsid w:val="00042DFF"/>
    <w:rsid w:val="00043149"/>
    <w:rsid w:val="000431AD"/>
    <w:rsid w:val="00043267"/>
    <w:rsid w:val="000436CA"/>
    <w:rsid w:val="000436F2"/>
    <w:rsid w:val="00043715"/>
    <w:rsid w:val="0004387F"/>
    <w:rsid w:val="000438E5"/>
    <w:rsid w:val="00043997"/>
    <w:rsid w:val="00043A4E"/>
    <w:rsid w:val="00043E96"/>
    <w:rsid w:val="000442D7"/>
    <w:rsid w:val="0004472B"/>
    <w:rsid w:val="00044D1A"/>
    <w:rsid w:val="0004506A"/>
    <w:rsid w:val="00045391"/>
    <w:rsid w:val="000454E2"/>
    <w:rsid w:val="000455B2"/>
    <w:rsid w:val="0004647D"/>
    <w:rsid w:val="0004661A"/>
    <w:rsid w:val="00046657"/>
    <w:rsid w:val="0004684A"/>
    <w:rsid w:val="000469E9"/>
    <w:rsid w:val="000469F4"/>
    <w:rsid w:val="00046FA5"/>
    <w:rsid w:val="00047000"/>
    <w:rsid w:val="000474AF"/>
    <w:rsid w:val="00047A0F"/>
    <w:rsid w:val="00047BEC"/>
    <w:rsid w:val="00050414"/>
    <w:rsid w:val="0005067C"/>
    <w:rsid w:val="000508DD"/>
    <w:rsid w:val="00050ADC"/>
    <w:rsid w:val="00051444"/>
    <w:rsid w:val="000516C4"/>
    <w:rsid w:val="00051830"/>
    <w:rsid w:val="000518FF"/>
    <w:rsid w:val="000523BD"/>
    <w:rsid w:val="00052496"/>
    <w:rsid w:val="000526F8"/>
    <w:rsid w:val="00053117"/>
    <w:rsid w:val="0005318B"/>
    <w:rsid w:val="000544DA"/>
    <w:rsid w:val="00054A97"/>
    <w:rsid w:val="00054A9E"/>
    <w:rsid w:val="00055055"/>
    <w:rsid w:val="00055336"/>
    <w:rsid w:val="000557FF"/>
    <w:rsid w:val="00056361"/>
    <w:rsid w:val="0005643D"/>
    <w:rsid w:val="00056734"/>
    <w:rsid w:val="000567DE"/>
    <w:rsid w:val="0005687C"/>
    <w:rsid w:val="00056925"/>
    <w:rsid w:val="00056953"/>
    <w:rsid w:val="00056E02"/>
    <w:rsid w:val="00056FD3"/>
    <w:rsid w:val="0005753D"/>
    <w:rsid w:val="0005782C"/>
    <w:rsid w:val="000578DD"/>
    <w:rsid w:val="00057947"/>
    <w:rsid w:val="000601D4"/>
    <w:rsid w:val="00061153"/>
    <w:rsid w:val="000614C2"/>
    <w:rsid w:val="000616B5"/>
    <w:rsid w:val="0006186E"/>
    <w:rsid w:val="00061EC6"/>
    <w:rsid w:val="00061F4D"/>
    <w:rsid w:val="00062227"/>
    <w:rsid w:val="000622BE"/>
    <w:rsid w:val="000622FF"/>
    <w:rsid w:val="000625D0"/>
    <w:rsid w:val="000627C1"/>
    <w:rsid w:val="00062EF0"/>
    <w:rsid w:val="00062FBA"/>
    <w:rsid w:val="0006346E"/>
    <w:rsid w:val="00063CC3"/>
    <w:rsid w:val="00063DF0"/>
    <w:rsid w:val="00064A7B"/>
    <w:rsid w:val="00064D9A"/>
    <w:rsid w:val="00064DBC"/>
    <w:rsid w:val="00064E39"/>
    <w:rsid w:val="00065278"/>
    <w:rsid w:val="000653A7"/>
    <w:rsid w:val="000653AF"/>
    <w:rsid w:val="000657E1"/>
    <w:rsid w:val="00065922"/>
    <w:rsid w:val="0006592E"/>
    <w:rsid w:val="00065996"/>
    <w:rsid w:val="00065E71"/>
    <w:rsid w:val="00065E99"/>
    <w:rsid w:val="000661A2"/>
    <w:rsid w:val="000672D2"/>
    <w:rsid w:val="00067908"/>
    <w:rsid w:val="00067B25"/>
    <w:rsid w:val="00067F43"/>
    <w:rsid w:val="0007024A"/>
    <w:rsid w:val="000704D0"/>
    <w:rsid w:val="00070807"/>
    <w:rsid w:val="00070EEF"/>
    <w:rsid w:val="00070F99"/>
    <w:rsid w:val="00071428"/>
    <w:rsid w:val="000717E2"/>
    <w:rsid w:val="000718C2"/>
    <w:rsid w:val="00071C32"/>
    <w:rsid w:val="00071D42"/>
    <w:rsid w:val="000727B5"/>
    <w:rsid w:val="00072E9D"/>
    <w:rsid w:val="000732A8"/>
    <w:rsid w:val="000732DD"/>
    <w:rsid w:val="000735D7"/>
    <w:rsid w:val="00073777"/>
    <w:rsid w:val="000744DA"/>
    <w:rsid w:val="000747DD"/>
    <w:rsid w:val="00074A18"/>
    <w:rsid w:val="00074A24"/>
    <w:rsid w:val="00074DC6"/>
    <w:rsid w:val="00074F6A"/>
    <w:rsid w:val="00074F8A"/>
    <w:rsid w:val="00074FB1"/>
    <w:rsid w:val="00075495"/>
    <w:rsid w:val="000759F2"/>
    <w:rsid w:val="00076C9D"/>
    <w:rsid w:val="00076CDB"/>
    <w:rsid w:val="00076F89"/>
    <w:rsid w:val="0007765D"/>
    <w:rsid w:val="000776B9"/>
    <w:rsid w:val="00077DC3"/>
    <w:rsid w:val="00080019"/>
    <w:rsid w:val="000802F1"/>
    <w:rsid w:val="00080436"/>
    <w:rsid w:val="00080A5F"/>
    <w:rsid w:val="00080D46"/>
    <w:rsid w:val="000811E8"/>
    <w:rsid w:val="000813FA"/>
    <w:rsid w:val="000818B3"/>
    <w:rsid w:val="00081A97"/>
    <w:rsid w:val="000826F5"/>
    <w:rsid w:val="00082B59"/>
    <w:rsid w:val="00082BA7"/>
    <w:rsid w:val="00083255"/>
    <w:rsid w:val="0008334E"/>
    <w:rsid w:val="000839A5"/>
    <w:rsid w:val="00083C42"/>
    <w:rsid w:val="00084E07"/>
    <w:rsid w:val="000859FD"/>
    <w:rsid w:val="00085BB9"/>
    <w:rsid w:val="00085C11"/>
    <w:rsid w:val="000863E3"/>
    <w:rsid w:val="00086766"/>
    <w:rsid w:val="000874B3"/>
    <w:rsid w:val="000876E8"/>
    <w:rsid w:val="000905F5"/>
    <w:rsid w:val="00090831"/>
    <w:rsid w:val="000912A7"/>
    <w:rsid w:val="00091620"/>
    <w:rsid w:val="00091B70"/>
    <w:rsid w:val="00091F05"/>
    <w:rsid w:val="00092004"/>
    <w:rsid w:val="00092190"/>
    <w:rsid w:val="00092351"/>
    <w:rsid w:val="000926BC"/>
    <w:rsid w:val="000929AE"/>
    <w:rsid w:val="00092A2A"/>
    <w:rsid w:val="00092B5B"/>
    <w:rsid w:val="00092E7D"/>
    <w:rsid w:val="00093015"/>
    <w:rsid w:val="000939FA"/>
    <w:rsid w:val="00093BEC"/>
    <w:rsid w:val="00094027"/>
    <w:rsid w:val="0009437E"/>
    <w:rsid w:val="00094F0C"/>
    <w:rsid w:val="000956C1"/>
    <w:rsid w:val="0009570F"/>
    <w:rsid w:val="00095B3A"/>
    <w:rsid w:val="000966DA"/>
    <w:rsid w:val="00096ED4"/>
    <w:rsid w:val="00096F6B"/>
    <w:rsid w:val="00096FB3"/>
    <w:rsid w:val="00097015"/>
    <w:rsid w:val="00097492"/>
    <w:rsid w:val="00097539"/>
    <w:rsid w:val="0009754D"/>
    <w:rsid w:val="00097814"/>
    <w:rsid w:val="00097B4F"/>
    <w:rsid w:val="00097BE6"/>
    <w:rsid w:val="00097C32"/>
    <w:rsid w:val="000A0092"/>
    <w:rsid w:val="000A0157"/>
    <w:rsid w:val="000A015D"/>
    <w:rsid w:val="000A05B3"/>
    <w:rsid w:val="000A0814"/>
    <w:rsid w:val="000A141F"/>
    <w:rsid w:val="000A142D"/>
    <w:rsid w:val="000A1662"/>
    <w:rsid w:val="000A192F"/>
    <w:rsid w:val="000A1AC3"/>
    <w:rsid w:val="000A1C15"/>
    <w:rsid w:val="000A1ED1"/>
    <w:rsid w:val="000A2B7C"/>
    <w:rsid w:val="000A323E"/>
    <w:rsid w:val="000A33B3"/>
    <w:rsid w:val="000A34CD"/>
    <w:rsid w:val="000A3A09"/>
    <w:rsid w:val="000A3EB5"/>
    <w:rsid w:val="000A3F6A"/>
    <w:rsid w:val="000A42D7"/>
    <w:rsid w:val="000A4554"/>
    <w:rsid w:val="000A496A"/>
    <w:rsid w:val="000A5F4A"/>
    <w:rsid w:val="000A6187"/>
    <w:rsid w:val="000A63BA"/>
    <w:rsid w:val="000A63DF"/>
    <w:rsid w:val="000A655C"/>
    <w:rsid w:val="000A6596"/>
    <w:rsid w:val="000A663E"/>
    <w:rsid w:val="000A6675"/>
    <w:rsid w:val="000A689F"/>
    <w:rsid w:val="000A6A13"/>
    <w:rsid w:val="000A6AB0"/>
    <w:rsid w:val="000A6F2B"/>
    <w:rsid w:val="000A7014"/>
    <w:rsid w:val="000A795D"/>
    <w:rsid w:val="000A7A2D"/>
    <w:rsid w:val="000A7A92"/>
    <w:rsid w:val="000B00F1"/>
    <w:rsid w:val="000B071D"/>
    <w:rsid w:val="000B0AF5"/>
    <w:rsid w:val="000B0BFE"/>
    <w:rsid w:val="000B0FB0"/>
    <w:rsid w:val="000B125D"/>
    <w:rsid w:val="000B12FF"/>
    <w:rsid w:val="000B18AF"/>
    <w:rsid w:val="000B19AF"/>
    <w:rsid w:val="000B21D4"/>
    <w:rsid w:val="000B25C1"/>
    <w:rsid w:val="000B267A"/>
    <w:rsid w:val="000B2A97"/>
    <w:rsid w:val="000B2B60"/>
    <w:rsid w:val="000B2FA9"/>
    <w:rsid w:val="000B3828"/>
    <w:rsid w:val="000B3E5F"/>
    <w:rsid w:val="000B4390"/>
    <w:rsid w:val="000B441B"/>
    <w:rsid w:val="000B4C26"/>
    <w:rsid w:val="000B4F55"/>
    <w:rsid w:val="000B4FA7"/>
    <w:rsid w:val="000B51D8"/>
    <w:rsid w:val="000B545C"/>
    <w:rsid w:val="000B5A3B"/>
    <w:rsid w:val="000B5E1B"/>
    <w:rsid w:val="000B5FA6"/>
    <w:rsid w:val="000B5FB0"/>
    <w:rsid w:val="000B6243"/>
    <w:rsid w:val="000B6585"/>
    <w:rsid w:val="000B6608"/>
    <w:rsid w:val="000B6B99"/>
    <w:rsid w:val="000B7126"/>
    <w:rsid w:val="000B750A"/>
    <w:rsid w:val="000B7B5E"/>
    <w:rsid w:val="000B7BA2"/>
    <w:rsid w:val="000B7D18"/>
    <w:rsid w:val="000B7D6D"/>
    <w:rsid w:val="000B7FAE"/>
    <w:rsid w:val="000C0265"/>
    <w:rsid w:val="000C051C"/>
    <w:rsid w:val="000C066E"/>
    <w:rsid w:val="000C06B4"/>
    <w:rsid w:val="000C08C2"/>
    <w:rsid w:val="000C0981"/>
    <w:rsid w:val="000C0B77"/>
    <w:rsid w:val="000C0EC9"/>
    <w:rsid w:val="000C124C"/>
    <w:rsid w:val="000C1710"/>
    <w:rsid w:val="000C1B1B"/>
    <w:rsid w:val="000C254B"/>
    <w:rsid w:val="000C2564"/>
    <w:rsid w:val="000C269D"/>
    <w:rsid w:val="000C2744"/>
    <w:rsid w:val="000C2ACA"/>
    <w:rsid w:val="000C32D1"/>
    <w:rsid w:val="000C3DBE"/>
    <w:rsid w:val="000C3E67"/>
    <w:rsid w:val="000C3ECF"/>
    <w:rsid w:val="000C43D9"/>
    <w:rsid w:val="000C46DE"/>
    <w:rsid w:val="000C4B06"/>
    <w:rsid w:val="000C4B27"/>
    <w:rsid w:val="000C4F54"/>
    <w:rsid w:val="000C5182"/>
    <w:rsid w:val="000C521A"/>
    <w:rsid w:val="000C53BE"/>
    <w:rsid w:val="000C55A7"/>
    <w:rsid w:val="000C5D97"/>
    <w:rsid w:val="000C5E66"/>
    <w:rsid w:val="000C5EBA"/>
    <w:rsid w:val="000C5F71"/>
    <w:rsid w:val="000C6566"/>
    <w:rsid w:val="000C6590"/>
    <w:rsid w:val="000C68B0"/>
    <w:rsid w:val="000C68C7"/>
    <w:rsid w:val="000C6AAF"/>
    <w:rsid w:val="000C6E28"/>
    <w:rsid w:val="000C758B"/>
    <w:rsid w:val="000C7788"/>
    <w:rsid w:val="000C7904"/>
    <w:rsid w:val="000C7A27"/>
    <w:rsid w:val="000C7DC0"/>
    <w:rsid w:val="000D02B0"/>
    <w:rsid w:val="000D05E2"/>
    <w:rsid w:val="000D08FD"/>
    <w:rsid w:val="000D0AAC"/>
    <w:rsid w:val="000D0D9D"/>
    <w:rsid w:val="000D1862"/>
    <w:rsid w:val="000D18B9"/>
    <w:rsid w:val="000D18C9"/>
    <w:rsid w:val="000D1F83"/>
    <w:rsid w:val="000D26B0"/>
    <w:rsid w:val="000D290E"/>
    <w:rsid w:val="000D2913"/>
    <w:rsid w:val="000D321D"/>
    <w:rsid w:val="000D3246"/>
    <w:rsid w:val="000D39F1"/>
    <w:rsid w:val="000D3DFF"/>
    <w:rsid w:val="000D43E0"/>
    <w:rsid w:val="000D4419"/>
    <w:rsid w:val="000D4B3F"/>
    <w:rsid w:val="000D4CDD"/>
    <w:rsid w:val="000D52A0"/>
    <w:rsid w:val="000D5300"/>
    <w:rsid w:val="000D58F1"/>
    <w:rsid w:val="000D5EC6"/>
    <w:rsid w:val="000D601A"/>
    <w:rsid w:val="000D64F6"/>
    <w:rsid w:val="000D6ABA"/>
    <w:rsid w:val="000D6C10"/>
    <w:rsid w:val="000D6C51"/>
    <w:rsid w:val="000D6FFC"/>
    <w:rsid w:val="000D7125"/>
    <w:rsid w:val="000D78A7"/>
    <w:rsid w:val="000D79A9"/>
    <w:rsid w:val="000E0871"/>
    <w:rsid w:val="000E0C53"/>
    <w:rsid w:val="000E1122"/>
    <w:rsid w:val="000E137F"/>
    <w:rsid w:val="000E1781"/>
    <w:rsid w:val="000E181A"/>
    <w:rsid w:val="000E2358"/>
    <w:rsid w:val="000E26B2"/>
    <w:rsid w:val="000E2DBF"/>
    <w:rsid w:val="000E3445"/>
    <w:rsid w:val="000E36DE"/>
    <w:rsid w:val="000E37CB"/>
    <w:rsid w:val="000E3AF9"/>
    <w:rsid w:val="000E3BBE"/>
    <w:rsid w:val="000E3E06"/>
    <w:rsid w:val="000E4689"/>
    <w:rsid w:val="000E58F3"/>
    <w:rsid w:val="000E675B"/>
    <w:rsid w:val="000E6912"/>
    <w:rsid w:val="000E69F9"/>
    <w:rsid w:val="000E6C55"/>
    <w:rsid w:val="000E749D"/>
    <w:rsid w:val="000E79D0"/>
    <w:rsid w:val="000F0024"/>
    <w:rsid w:val="000F0735"/>
    <w:rsid w:val="000F0A35"/>
    <w:rsid w:val="000F0C37"/>
    <w:rsid w:val="000F0DD8"/>
    <w:rsid w:val="000F16D0"/>
    <w:rsid w:val="000F17C8"/>
    <w:rsid w:val="000F18D8"/>
    <w:rsid w:val="000F193B"/>
    <w:rsid w:val="000F1F3C"/>
    <w:rsid w:val="000F2076"/>
    <w:rsid w:val="000F212E"/>
    <w:rsid w:val="000F2C65"/>
    <w:rsid w:val="000F2E02"/>
    <w:rsid w:val="000F3107"/>
    <w:rsid w:val="000F37A3"/>
    <w:rsid w:val="000F400C"/>
    <w:rsid w:val="000F4126"/>
    <w:rsid w:val="000F5089"/>
    <w:rsid w:val="000F57E6"/>
    <w:rsid w:val="000F5F8C"/>
    <w:rsid w:val="000F60C5"/>
    <w:rsid w:val="000F6153"/>
    <w:rsid w:val="000F619B"/>
    <w:rsid w:val="000F691D"/>
    <w:rsid w:val="000F6A41"/>
    <w:rsid w:val="000F75E2"/>
    <w:rsid w:val="000F7616"/>
    <w:rsid w:val="000F7F0E"/>
    <w:rsid w:val="001002B0"/>
    <w:rsid w:val="001005A9"/>
    <w:rsid w:val="00100628"/>
    <w:rsid w:val="00100D52"/>
    <w:rsid w:val="00100EA7"/>
    <w:rsid w:val="0010133A"/>
    <w:rsid w:val="0010140D"/>
    <w:rsid w:val="001017FF"/>
    <w:rsid w:val="001019D2"/>
    <w:rsid w:val="00101D92"/>
    <w:rsid w:val="00102077"/>
    <w:rsid w:val="001025D1"/>
    <w:rsid w:val="00102C88"/>
    <w:rsid w:val="00103C35"/>
    <w:rsid w:val="00103C66"/>
    <w:rsid w:val="00103DD6"/>
    <w:rsid w:val="00103E7D"/>
    <w:rsid w:val="00103FC3"/>
    <w:rsid w:val="00104375"/>
    <w:rsid w:val="00104499"/>
    <w:rsid w:val="00104A60"/>
    <w:rsid w:val="00104CFB"/>
    <w:rsid w:val="0010574A"/>
    <w:rsid w:val="001059F2"/>
    <w:rsid w:val="00105ABF"/>
    <w:rsid w:val="00105B33"/>
    <w:rsid w:val="00105E51"/>
    <w:rsid w:val="00105F2D"/>
    <w:rsid w:val="0010615C"/>
    <w:rsid w:val="001062D6"/>
    <w:rsid w:val="001068D7"/>
    <w:rsid w:val="001069E3"/>
    <w:rsid w:val="00106D32"/>
    <w:rsid w:val="00107628"/>
    <w:rsid w:val="00107834"/>
    <w:rsid w:val="00110014"/>
    <w:rsid w:val="00110037"/>
    <w:rsid w:val="00110331"/>
    <w:rsid w:val="001107EB"/>
    <w:rsid w:val="00110E74"/>
    <w:rsid w:val="0011106B"/>
    <w:rsid w:val="001115BC"/>
    <w:rsid w:val="001115C2"/>
    <w:rsid w:val="00111C78"/>
    <w:rsid w:val="00111D3B"/>
    <w:rsid w:val="00112449"/>
    <w:rsid w:val="001129DD"/>
    <w:rsid w:val="00112C46"/>
    <w:rsid w:val="00112DBD"/>
    <w:rsid w:val="00113B5E"/>
    <w:rsid w:val="00114029"/>
    <w:rsid w:val="001140F5"/>
    <w:rsid w:val="00114399"/>
    <w:rsid w:val="00114447"/>
    <w:rsid w:val="00114488"/>
    <w:rsid w:val="00114D5B"/>
    <w:rsid w:val="00114DB0"/>
    <w:rsid w:val="0011541D"/>
    <w:rsid w:val="00115760"/>
    <w:rsid w:val="00115FE4"/>
    <w:rsid w:val="0011602D"/>
    <w:rsid w:val="00116295"/>
    <w:rsid w:val="00116527"/>
    <w:rsid w:val="00117492"/>
    <w:rsid w:val="001175F9"/>
    <w:rsid w:val="00117DA9"/>
    <w:rsid w:val="0012003C"/>
    <w:rsid w:val="00120119"/>
    <w:rsid w:val="0012086C"/>
    <w:rsid w:val="00120DBC"/>
    <w:rsid w:val="001213DA"/>
    <w:rsid w:val="001214D7"/>
    <w:rsid w:val="00121594"/>
    <w:rsid w:val="00121894"/>
    <w:rsid w:val="00121C25"/>
    <w:rsid w:val="00121CA6"/>
    <w:rsid w:val="001222CE"/>
    <w:rsid w:val="00122347"/>
    <w:rsid w:val="00122542"/>
    <w:rsid w:val="00122859"/>
    <w:rsid w:val="00122CCF"/>
    <w:rsid w:val="001230BB"/>
    <w:rsid w:val="0012314F"/>
    <w:rsid w:val="0012378F"/>
    <w:rsid w:val="00123FFE"/>
    <w:rsid w:val="001248E4"/>
    <w:rsid w:val="001249FC"/>
    <w:rsid w:val="00124D92"/>
    <w:rsid w:val="00124FBA"/>
    <w:rsid w:val="0012534A"/>
    <w:rsid w:val="00125A53"/>
    <w:rsid w:val="0012607B"/>
    <w:rsid w:val="0012691D"/>
    <w:rsid w:val="00126EF8"/>
    <w:rsid w:val="0012705C"/>
    <w:rsid w:val="001270F4"/>
    <w:rsid w:val="0012727B"/>
    <w:rsid w:val="00127977"/>
    <w:rsid w:val="00127ABD"/>
    <w:rsid w:val="00127E01"/>
    <w:rsid w:val="0013004F"/>
    <w:rsid w:val="00130522"/>
    <w:rsid w:val="00130552"/>
    <w:rsid w:val="0013067E"/>
    <w:rsid w:val="0013109D"/>
    <w:rsid w:val="001310F7"/>
    <w:rsid w:val="00131560"/>
    <w:rsid w:val="00131A64"/>
    <w:rsid w:val="00131B7A"/>
    <w:rsid w:val="00131F93"/>
    <w:rsid w:val="00132661"/>
    <w:rsid w:val="00132909"/>
    <w:rsid w:val="0013295F"/>
    <w:rsid w:val="00132A90"/>
    <w:rsid w:val="001330DA"/>
    <w:rsid w:val="00133707"/>
    <w:rsid w:val="0013370A"/>
    <w:rsid w:val="00133862"/>
    <w:rsid w:val="001343CD"/>
    <w:rsid w:val="001348BA"/>
    <w:rsid w:val="00134F3C"/>
    <w:rsid w:val="00135133"/>
    <w:rsid w:val="001357D8"/>
    <w:rsid w:val="00135DBA"/>
    <w:rsid w:val="00136076"/>
    <w:rsid w:val="0013643C"/>
    <w:rsid w:val="00136565"/>
    <w:rsid w:val="00136928"/>
    <w:rsid w:val="0013699D"/>
    <w:rsid w:val="00136C8F"/>
    <w:rsid w:val="00136FD8"/>
    <w:rsid w:val="00137030"/>
    <w:rsid w:val="001370F6"/>
    <w:rsid w:val="0013720C"/>
    <w:rsid w:val="001376AA"/>
    <w:rsid w:val="00137B27"/>
    <w:rsid w:val="00137CDB"/>
    <w:rsid w:val="00137F34"/>
    <w:rsid w:val="00140131"/>
    <w:rsid w:val="001404EE"/>
    <w:rsid w:val="00140928"/>
    <w:rsid w:val="0014096D"/>
    <w:rsid w:val="00140976"/>
    <w:rsid w:val="001409E2"/>
    <w:rsid w:val="00141027"/>
    <w:rsid w:val="001419C0"/>
    <w:rsid w:val="00142822"/>
    <w:rsid w:val="00142977"/>
    <w:rsid w:val="001429A5"/>
    <w:rsid w:val="00142C3A"/>
    <w:rsid w:val="00142C4F"/>
    <w:rsid w:val="001432A5"/>
    <w:rsid w:val="001432AC"/>
    <w:rsid w:val="0014330B"/>
    <w:rsid w:val="00143537"/>
    <w:rsid w:val="00143FD2"/>
    <w:rsid w:val="00144422"/>
    <w:rsid w:val="0014448E"/>
    <w:rsid w:val="001447E3"/>
    <w:rsid w:val="00144870"/>
    <w:rsid w:val="001448B8"/>
    <w:rsid w:val="001449CA"/>
    <w:rsid w:val="00144A09"/>
    <w:rsid w:val="0014505A"/>
    <w:rsid w:val="001450F8"/>
    <w:rsid w:val="0014586A"/>
    <w:rsid w:val="00145888"/>
    <w:rsid w:val="00145F2C"/>
    <w:rsid w:val="00145F48"/>
    <w:rsid w:val="00145FF3"/>
    <w:rsid w:val="00146071"/>
    <w:rsid w:val="001463EC"/>
    <w:rsid w:val="001464F1"/>
    <w:rsid w:val="00146713"/>
    <w:rsid w:val="00146C7E"/>
    <w:rsid w:val="00146F7D"/>
    <w:rsid w:val="00147307"/>
    <w:rsid w:val="00147384"/>
    <w:rsid w:val="00147561"/>
    <w:rsid w:val="00147CF0"/>
    <w:rsid w:val="00147DB9"/>
    <w:rsid w:val="00147F74"/>
    <w:rsid w:val="001500DE"/>
    <w:rsid w:val="00150607"/>
    <w:rsid w:val="00150813"/>
    <w:rsid w:val="00150BDC"/>
    <w:rsid w:val="00150E25"/>
    <w:rsid w:val="001512E4"/>
    <w:rsid w:val="001515D5"/>
    <w:rsid w:val="001516EE"/>
    <w:rsid w:val="00151731"/>
    <w:rsid w:val="00151A95"/>
    <w:rsid w:val="001520B4"/>
    <w:rsid w:val="00152784"/>
    <w:rsid w:val="00152834"/>
    <w:rsid w:val="00152CB9"/>
    <w:rsid w:val="00152CFD"/>
    <w:rsid w:val="00152D9A"/>
    <w:rsid w:val="00153264"/>
    <w:rsid w:val="00153844"/>
    <w:rsid w:val="00153A69"/>
    <w:rsid w:val="00153B60"/>
    <w:rsid w:val="00153DC0"/>
    <w:rsid w:val="00153E01"/>
    <w:rsid w:val="00154571"/>
    <w:rsid w:val="00154770"/>
    <w:rsid w:val="00154EFE"/>
    <w:rsid w:val="00155B4C"/>
    <w:rsid w:val="00155DD9"/>
    <w:rsid w:val="00155FC3"/>
    <w:rsid w:val="0015645B"/>
    <w:rsid w:val="001565BE"/>
    <w:rsid w:val="00156AC4"/>
    <w:rsid w:val="00156DAE"/>
    <w:rsid w:val="00157804"/>
    <w:rsid w:val="00157AAE"/>
    <w:rsid w:val="00157AB6"/>
    <w:rsid w:val="00157F40"/>
    <w:rsid w:val="001602D5"/>
    <w:rsid w:val="001603ED"/>
    <w:rsid w:val="001604F0"/>
    <w:rsid w:val="0016096D"/>
    <w:rsid w:val="001609B3"/>
    <w:rsid w:val="001609DE"/>
    <w:rsid w:val="00160D8F"/>
    <w:rsid w:val="0016140D"/>
    <w:rsid w:val="0016153E"/>
    <w:rsid w:val="001615BB"/>
    <w:rsid w:val="00161EF5"/>
    <w:rsid w:val="00162033"/>
    <w:rsid w:val="00162256"/>
    <w:rsid w:val="00162273"/>
    <w:rsid w:val="001623D0"/>
    <w:rsid w:val="00162500"/>
    <w:rsid w:val="00162714"/>
    <w:rsid w:val="001627B7"/>
    <w:rsid w:val="00162DED"/>
    <w:rsid w:val="00163567"/>
    <w:rsid w:val="001639EB"/>
    <w:rsid w:val="00163ABF"/>
    <w:rsid w:val="00164702"/>
    <w:rsid w:val="0016474B"/>
    <w:rsid w:val="00164B7A"/>
    <w:rsid w:val="00164C76"/>
    <w:rsid w:val="00164D1B"/>
    <w:rsid w:val="0016551A"/>
    <w:rsid w:val="00165AF7"/>
    <w:rsid w:val="0016651F"/>
    <w:rsid w:val="00166657"/>
    <w:rsid w:val="00166922"/>
    <w:rsid w:val="00166BE1"/>
    <w:rsid w:val="0016727F"/>
    <w:rsid w:val="00167641"/>
    <w:rsid w:val="001677EC"/>
    <w:rsid w:val="001704CF"/>
    <w:rsid w:val="0017056B"/>
    <w:rsid w:val="00170A99"/>
    <w:rsid w:val="00170AB1"/>
    <w:rsid w:val="00171010"/>
    <w:rsid w:val="0017131F"/>
    <w:rsid w:val="00171478"/>
    <w:rsid w:val="00171577"/>
    <w:rsid w:val="00172345"/>
    <w:rsid w:val="001727DE"/>
    <w:rsid w:val="0017283E"/>
    <w:rsid w:val="00172C23"/>
    <w:rsid w:val="00172DC0"/>
    <w:rsid w:val="00172DD9"/>
    <w:rsid w:val="00173046"/>
    <w:rsid w:val="00173361"/>
    <w:rsid w:val="001733A5"/>
    <w:rsid w:val="00174139"/>
    <w:rsid w:val="00174733"/>
    <w:rsid w:val="00174937"/>
    <w:rsid w:val="00174CD6"/>
    <w:rsid w:val="00174E6E"/>
    <w:rsid w:val="00174EB8"/>
    <w:rsid w:val="001750E4"/>
    <w:rsid w:val="00175284"/>
    <w:rsid w:val="001753D0"/>
    <w:rsid w:val="001757C0"/>
    <w:rsid w:val="00175AA6"/>
    <w:rsid w:val="00176165"/>
    <w:rsid w:val="00176169"/>
    <w:rsid w:val="0017623D"/>
    <w:rsid w:val="00176324"/>
    <w:rsid w:val="0017679E"/>
    <w:rsid w:val="00176CDE"/>
    <w:rsid w:val="00177135"/>
    <w:rsid w:val="001774D6"/>
    <w:rsid w:val="001779D7"/>
    <w:rsid w:val="00177BDF"/>
    <w:rsid w:val="00177CB4"/>
    <w:rsid w:val="00177FB0"/>
    <w:rsid w:val="0018003D"/>
    <w:rsid w:val="0018067E"/>
    <w:rsid w:val="00180843"/>
    <w:rsid w:val="0018091F"/>
    <w:rsid w:val="00180A21"/>
    <w:rsid w:val="00180C77"/>
    <w:rsid w:val="00180E8D"/>
    <w:rsid w:val="00180F0E"/>
    <w:rsid w:val="0018121F"/>
    <w:rsid w:val="0018198D"/>
    <w:rsid w:val="00181A06"/>
    <w:rsid w:val="00181AA8"/>
    <w:rsid w:val="001820B9"/>
    <w:rsid w:val="00182700"/>
    <w:rsid w:val="00182B21"/>
    <w:rsid w:val="00182F97"/>
    <w:rsid w:val="00183E8F"/>
    <w:rsid w:val="00183F0D"/>
    <w:rsid w:val="00184737"/>
    <w:rsid w:val="00184751"/>
    <w:rsid w:val="00184809"/>
    <w:rsid w:val="00184866"/>
    <w:rsid w:val="001848A7"/>
    <w:rsid w:val="00184AF4"/>
    <w:rsid w:val="001850B0"/>
    <w:rsid w:val="001856F7"/>
    <w:rsid w:val="001857A5"/>
    <w:rsid w:val="00185B76"/>
    <w:rsid w:val="001860E0"/>
    <w:rsid w:val="0018648F"/>
    <w:rsid w:val="00186DE1"/>
    <w:rsid w:val="00186E48"/>
    <w:rsid w:val="00186F7E"/>
    <w:rsid w:val="00187AC9"/>
    <w:rsid w:val="00187B58"/>
    <w:rsid w:val="001902AE"/>
    <w:rsid w:val="001907DE"/>
    <w:rsid w:val="00190B53"/>
    <w:rsid w:val="001913D1"/>
    <w:rsid w:val="0019166E"/>
    <w:rsid w:val="00191C80"/>
    <w:rsid w:val="00191D4E"/>
    <w:rsid w:val="00191F55"/>
    <w:rsid w:val="0019257E"/>
    <w:rsid w:val="001926D5"/>
    <w:rsid w:val="00192852"/>
    <w:rsid w:val="0019339D"/>
    <w:rsid w:val="00193CED"/>
    <w:rsid w:val="00193D43"/>
    <w:rsid w:val="00194280"/>
    <w:rsid w:val="0019435E"/>
    <w:rsid w:val="001944DE"/>
    <w:rsid w:val="00194813"/>
    <w:rsid w:val="001948A8"/>
    <w:rsid w:val="00194BE5"/>
    <w:rsid w:val="00194C1A"/>
    <w:rsid w:val="0019504F"/>
    <w:rsid w:val="00196019"/>
    <w:rsid w:val="00196A7A"/>
    <w:rsid w:val="00196E42"/>
    <w:rsid w:val="00196EF6"/>
    <w:rsid w:val="00196F43"/>
    <w:rsid w:val="00196FB5"/>
    <w:rsid w:val="0019701E"/>
    <w:rsid w:val="001971E6"/>
    <w:rsid w:val="001971F8"/>
    <w:rsid w:val="0019760C"/>
    <w:rsid w:val="001A02AF"/>
    <w:rsid w:val="001A0539"/>
    <w:rsid w:val="001A0606"/>
    <w:rsid w:val="001A109B"/>
    <w:rsid w:val="001A1157"/>
    <w:rsid w:val="001A1630"/>
    <w:rsid w:val="001A192B"/>
    <w:rsid w:val="001A1FFE"/>
    <w:rsid w:val="001A26C0"/>
    <w:rsid w:val="001A2B99"/>
    <w:rsid w:val="001A2EB0"/>
    <w:rsid w:val="001A340B"/>
    <w:rsid w:val="001A3B24"/>
    <w:rsid w:val="001A3FDA"/>
    <w:rsid w:val="001A400B"/>
    <w:rsid w:val="001A42EB"/>
    <w:rsid w:val="001A437E"/>
    <w:rsid w:val="001A4AC7"/>
    <w:rsid w:val="001A4B19"/>
    <w:rsid w:val="001A51A6"/>
    <w:rsid w:val="001A5363"/>
    <w:rsid w:val="001A5A01"/>
    <w:rsid w:val="001A5A37"/>
    <w:rsid w:val="001A5F59"/>
    <w:rsid w:val="001A634E"/>
    <w:rsid w:val="001A669F"/>
    <w:rsid w:val="001A6B51"/>
    <w:rsid w:val="001A6C56"/>
    <w:rsid w:val="001A7598"/>
    <w:rsid w:val="001A7603"/>
    <w:rsid w:val="001B07BE"/>
    <w:rsid w:val="001B0A48"/>
    <w:rsid w:val="001B0B50"/>
    <w:rsid w:val="001B0C72"/>
    <w:rsid w:val="001B0CFD"/>
    <w:rsid w:val="001B0FA1"/>
    <w:rsid w:val="001B14AD"/>
    <w:rsid w:val="001B1949"/>
    <w:rsid w:val="001B1CC1"/>
    <w:rsid w:val="001B1E0A"/>
    <w:rsid w:val="001B1EE9"/>
    <w:rsid w:val="001B1F31"/>
    <w:rsid w:val="001B27B4"/>
    <w:rsid w:val="001B286A"/>
    <w:rsid w:val="001B287C"/>
    <w:rsid w:val="001B2B28"/>
    <w:rsid w:val="001B3424"/>
    <w:rsid w:val="001B3891"/>
    <w:rsid w:val="001B3CB1"/>
    <w:rsid w:val="001B3D80"/>
    <w:rsid w:val="001B412A"/>
    <w:rsid w:val="001B4301"/>
    <w:rsid w:val="001B4502"/>
    <w:rsid w:val="001B47E8"/>
    <w:rsid w:val="001B4AB6"/>
    <w:rsid w:val="001B4E9B"/>
    <w:rsid w:val="001B50E4"/>
    <w:rsid w:val="001B58D0"/>
    <w:rsid w:val="001B59E6"/>
    <w:rsid w:val="001B59EA"/>
    <w:rsid w:val="001B5FD3"/>
    <w:rsid w:val="001B60BF"/>
    <w:rsid w:val="001B6107"/>
    <w:rsid w:val="001B6133"/>
    <w:rsid w:val="001B645A"/>
    <w:rsid w:val="001B6911"/>
    <w:rsid w:val="001B6DDD"/>
    <w:rsid w:val="001B6E7A"/>
    <w:rsid w:val="001B6EB5"/>
    <w:rsid w:val="001B714E"/>
    <w:rsid w:val="001B717B"/>
    <w:rsid w:val="001B737E"/>
    <w:rsid w:val="001B75EB"/>
    <w:rsid w:val="001B777E"/>
    <w:rsid w:val="001B7AB1"/>
    <w:rsid w:val="001B7AE1"/>
    <w:rsid w:val="001B7DF0"/>
    <w:rsid w:val="001B7EC2"/>
    <w:rsid w:val="001C051E"/>
    <w:rsid w:val="001C0D38"/>
    <w:rsid w:val="001C13BD"/>
    <w:rsid w:val="001C178A"/>
    <w:rsid w:val="001C1A06"/>
    <w:rsid w:val="001C1BC3"/>
    <w:rsid w:val="001C1D3C"/>
    <w:rsid w:val="001C25DF"/>
    <w:rsid w:val="001C2686"/>
    <w:rsid w:val="001C2975"/>
    <w:rsid w:val="001C2ED7"/>
    <w:rsid w:val="001C31E4"/>
    <w:rsid w:val="001C3314"/>
    <w:rsid w:val="001C337D"/>
    <w:rsid w:val="001C3507"/>
    <w:rsid w:val="001C3B28"/>
    <w:rsid w:val="001C3F60"/>
    <w:rsid w:val="001C3FB7"/>
    <w:rsid w:val="001C45EA"/>
    <w:rsid w:val="001C4623"/>
    <w:rsid w:val="001C4781"/>
    <w:rsid w:val="001C47F6"/>
    <w:rsid w:val="001C47FE"/>
    <w:rsid w:val="001C49FF"/>
    <w:rsid w:val="001C4DA0"/>
    <w:rsid w:val="001C510B"/>
    <w:rsid w:val="001C511B"/>
    <w:rsid w:val="001C542D"/>
    <w:rsid w:val="001C544F"/>
    <w:rsid w:val="001C57E3"/>
    <w:rsid w:val="001C595B"/>
    <w:rsid w:val="001C5DFB"/>
    <w:rsid w:val="001C5F17"/>
    <w:rsid w:val="001C60BC"/>
    <w:rsid w:val="001C62B2"/>
    <w:rsid w:val="001C63FA"/>
    <w:rsid w:val="001C66C6"/>
    <w:rsid w:val="001C6770"/>
    <w:rsid w:val="001C67E4"/>
    <w:rsid w:val="001C692B"/>
    <w:rsid w:val="001C6E3F"/>
    <w:rsid w:val="001C72F9"/>
    <w:rsid w:val="001C735E"/>
    <w:rsid w:val="001C7E74"/>
    <w:rsid w:val="001C7F4B"/>
    <w:rsid w:val="001D0023"/>
    <w:rsid w:val="001D01B7"/>
    <w:rsid w:val="001D0736"/>
    <w:rsid w:val="001D16C3"/>
    <w:rsid w:val="001D1B54"/>
    <w:rsid w:val="001D1C9B"/>
    <w:rsid w:val="001D3087"/>
    <w:rsid w:val="001D35A1"/>
    <w:rsid w:val="001D3891"/>
    <w:rsid w:val="001D397F"/>
    <w:rsid w:val="001D3B8C"/>
    <w:rsid w:val="001D4111"/>
    <w:rsid w:val="001D479F"/>
    <w:rsid w:val="001D4ACB"/>
    <w:rsid w:val="001D4CF7"/>
    <w:rsid w:val="001D54DF"/>
    <w:rsid w:val="001D5D0E"/>
    <w:rsid w:val="001D625E"/>
    <w:rsid w:val="001D693D"/>
    <w:rsid w:val="001D6AC1"/>
    <w:rsid w:val="001D6B96"/>
    <w:rsid w:val="001D70BA"/>
    <w:rsid w:val="001D71F8"/>
    <w:rsid w:val="001D7261"/>
    <w:rsid w:val="001D739B"/>
    <w:rsid w:val="001D784D"/>
    <w:rsid w:val="001E0097"/>
    <w:rsid w:val="001E02D3"/>
    <w:rsid w:val="001E02D5"/>
    <w:rsid w:val="001E09D4"/>
    <w:rsid w:val="001E157B"/>
    <w:rsid w:val="001E1CFF"/>
    <w:rsid w:val="001E1F47"/>
    <w:rsid w:val="001E2293"/>
    <w:rsid w:val="001E2910"/>
    <w:rsid w:val="001E317C"/>
    <w:rsid w:val="001E31D1"/>
    <w:rsid w:val="001E32DC"/>
    <w:rsid w:val="001E3606"/>
    <w:rsid w:val="001E39CC"/>
    <w:rsid w:val="001E3A1B"/>
    <w:rsid w:val="001E3A2B"/>
    <w:rsid w:val="001E3A5B"/>
    <w:rsid w:val="001E3D72"/>
    <w:rsid w:val="001E3EEC"/>
    <w:rsid w:val="001E4036"/>
    <w:rsid w:val="001E43BE"/>
    <w:rsid w:val="001E44FE"/>
    <w:rsid w:val="001E454F"/>
    <w:rsid w:val="001E517B"/>
    <w:rsid w:val="001E55C1"/>
    <w:rsid w:val="001E5A48"/>
    <w:rsid w:val="001E5FA5"/>
    <w:rsid w:val="001E5FE0"/>
    <w:rsid w:val="001E61EC"/>
    <w:rsid w:val="001E6959"/>
    <w:rsid w:val="001E7719"/>
    <w:rsid w:val="001E7ADA"/>
    <w:rsid w:val="001E7C1A"/>
    <w:rsid w:val="001E7CF3"/>
    <w:rsid w:val="001E7DFB"/>
    <w:rsid w:val="001F0186"/>
    <w:rsid w:val="001F0254"/>
    <w:rsid w:val="001F08C1"/>
    <w:rsid w:val="001F0954"/>
    <w:rsid w:val="001F0C6D"/>
    <w:rsid w:val="001F0CE6"/>
    <w:rsid w:val="001F14CF"/>
    <w:rsid w:val="001F213B"/>
    <w:rsid w:val="001F226A"/>
    <w:rsid w:val="001F2BF7"/>
    <w:rsid w:val="001F30DC"/>
    <w:rsid w:val="001F331E"/>
    <w:rsid w:val="001F33B4"/>
    <w:rsid w:val="001F33F9"/>
    <w:rsid w:val="001F3964"/>
    <w:rsid w:val="001F3ED7"/>
    <w:rsid w:val="001F3FFD"/>
    <w:rsid w:val="001F41F5"/>
    <w:rsid w:val="001F4453"/>
    <w:rsid w:val="001F45C8"/>
    <w:rsid w:val="001F49B0"/>
    <w:rsid w:val="001F5B82"/>
    <w:rsid w:val="001F5BDB"/>
    <w:rsid w:val="001F63FE"/>
    <w:rsid w:val="001F6571"/>
    <w:rsid w:val="001F6AFD"/>
    <w:rsid w:val="001F7334"/>
    <w:rsid w:val="001F73B7"/>
    <w:rsid w:val="001F7552"/>
    <w:rsid w:val="002003B3"/>
    <w:rsid w:val="00201D0F"/>
    <w:rsid w:val="00201D1D"/>
    <w:rsid w:val="00202366"/>
    <w:rsid w:val="00202852"/>
    <w:rsid w:val="002029CD"/>
    <w:rsid w:val="00202A0C"/>
    <w:rsid w:val="00202A15"/>
    <w:rsid w:val="00203038"/>
    <w:rsid w:val="0020306E"/>
    <w:rsid w:val="00203313"/>
    <w:rsid w:val="00203320"/>
    <w:rsid w:val="002034F2"/>
    <w:rsid w:val="0020352E"/>
    <w:rsid w:val="002035BA"/>
    <w:rsid w:val="00203DFF"/>
    <w:rsid w:val="00203ED4"/>
    <w:rsid w:val="002042E1"/>
    <w:rsid w:val="002046B7"/>
    <w:rsid w:val="00204758"/>
    <w:rsid w:val="00204E87"/>
    <w:rsid w:val="00204FE2"/>
    <w:rsid w:val="0020539C"/>
    <w:rsid w:val="00205467"/>
    <w:rsid w:val="0020546E"/>
    <w:rsid w:val="002056AC"/>
    <w:rsid w:val="0020596E"/>
    <w:rsid w:val="00205E0A"/>
    <w:rsid w:val="00205FE6"/>
    <w:rsid w:val="00206054"/>
    <w:rsid w:val="002062FD"/>
    <w:rsid w:val="00206439"/>
    <w:rsid w:val="0020661D"/>
    <w:rsid w:val="00206A02"/>
    <w:rsid w:val="00206F50"/>
    <w:rsid w:val="002075AD"/>
    <w:rsid w:val="002101B3"/>
    <w:rsid w:val="00210405"/>
    <w:rsid w:val="00210768"/>
    <w:rsid w:val="00210A3D"/>
    <w:rsid w:val="00210A95"/>
    <w:rsid w:val="00210F2B"/>
    <w:rsid w:val="00210FE7"/>
    <w:rsid w:val="0021144E"/>
    <w:rsid w:val="002116C9"/>
    <w:rsid w:val="00211986"/>
    <w:rsid w:val="00211FD8"/>
    <w:rsid w:val="002123E9"/>
    <w:rsid w:val="0021268C"/>
    <w:rsid w:val="00212A11"/>
    <w:rsid w:val="00212DEF"/>
    <w:rsid w:val="00213006"/>
    <w:rsid w:val="00213285"/>
    <w:rsid w:val="00213825"/>
    <w:rsid w:val="00213D8C"/>
    <w:rsid w:val="00214323"/>
    <w:rsid w:val="00214601"/>
    <w:rsid w:val="00214775"/>
    <w:rsid w:val="002147E5"/>
    <w:rsid w:val="00214FBD"/>
    <w:rsid w:val="00215CA9"/>
    <w:rsid w:val="00216138"/>
    <w:rsid w:val="002167C9"/>
    <w:rsid w:val="002168C5"/>
    <w:rsid w:val="00216970"/>
    <w:rsid w:val="0021751F"/>
    <w:rsid w:val="00217530"/>
    <w:rsid w:val="00217731"/>
    <w:rsid w:val="00217927"/>
    <w:rsid w:val="00217BFD"/>
    <w:rsid w:val="00217C23"/>
    <w:rsid w:val="0022029D"/>
    <w:rsid w:val="00220E68"/>
    <w:rsid w:val="00220F2C"/>
    <w:rsid w:val="00221006"/>
    <w:rsid w:val="00221085"/>
    <w:rsid w:val="0022127D"/>
    <w:rsid w:val="00221438"/>
    <w:rsid w:val="00221764"/>
    <w:rsid w:val="00221911"/>
    <w:rsid w:val="0022197E"/>
    <w:rsid w:val="00221B37"/>
    <w:rsid w:val="00221EB8"/>
    <w:rsid w:val="00221F61"/>
    <w:rsid w:val="00222431"/>
    <w:rsid w:val="002226F0"/>
    <w:rsid w:val="00222BA5"/>
    <w:rsid w:val="00222C53"/>
    <w:rsid w:val="00222C71"/>
    <w:rsid w:val="00223132"/>
    <w:rsid w:val="00223A26"/>
    <w:rsid w:val="00223AF0"/>
    <w:rsid w:val="0022407A"/>
    <w:rsid w:val="0022451E"/>
    <w:rsid w:val="00224633"/>
    <w:rsid w:val="00224814"/>
    <w:rsid w:val="00224871"/>
    <w:rsid w:val="002248B2"/>
    <w:rsid w:val="00224D8E"/>
    <w:rsid w:val="0022539A"/>
    <w:rsid w:val="0022549D"/>
    <w:rsid w:val="002255D0"/>
    <w:rsid w:val="00225923"/>
    <w:rsid w:val="002259CB"/>
    <w:rsid w:val="002259FA"/>
    <w:rsid w:val="00225AC9"/>
    <w:rsid w:val="00225AFB"/>
    <w:rsid w:val="00225E6A"/>
    <w:rsid w:val="00225F3E"/>
    <w:rsid w:val="00225FD0"/>
    <w:rsid w:val="0022606F"/>
    <w:rsid w:val="0022618F"/>
    <w:rsid w:val="00226501"/>
    <w:rsid w:val="0022697F"/>
    <w:rsid w:val="00226D26"/>
    <w:rsid w:val="00227A18"/>
    <w:rsid w:val="00227DB6"/>
    <w:rsid w:val="00227E4D"/>
    <w:rsid w:val="00230239"/>
    <w:rsid w:val="0023032D"/>
    <w:rsid w:val="002306BA"/>
    <w:rsid w:val="00230881"/>
    <w:rsid w:val="00230B89"/>
    <w:rsid w:val="00230BEB"/>
    <w:rsid w:val="00230CC0"/>
    <w:rsid w:val="002310A0"/>
    <w:rsid w:val="00231268"/>
    <w:rsid w:val="002313E7"/>
    <w:rsid w:val="0023140D"/>
    <w:rsid w:val="00231940"/>
    <w:rsid w:val="00231EC1"/>
    <w:rsid w:val="00232D07"/>
    <w:rsid w:val="00232F5B"/>
    <w:rsid w:val="002331B7"/>
    <w:rsid w:val="00233854"/>
    <w:rsid w:val="00233A3F"/>
    <w:rsid w:val="00233C93"/>
    <w:rsid w:val="00233DEB"/>
    <w:rsid w:val="00233EE3"/>
    <w:rsid w:val="00233EFB"/>
    <w:rsid w:val="00233FB2"/>
    <w:rsid w:val="00234185"/>
    <w:rsid w:val="00234767"/>
    <w:rsid w:val="002347F7"/>
    <w:rsid w:val="00234C44"/>
    <w:rsid w:val="00235038"/>
    <w:rsid w:val="0023546B"/>
    <w:rsid w:val="00235ADE"/>
    <w:rsid w:val="002363BC"/>
    <w:rsid w:val="00236697"/>
    <w:rsid w:val="0023674D"/>
    <w:rsid w:val="002368DA"/>
    <w:rsid w:val="00236D1C"/>
    <w:rsid w:val="00236E85"/>
    <w:rsid w:val="00236EF3"/>
    <w:rsid w:val="00237158"/>
    <w:rsid w:val="00237793"/>
    <w:rsid w:val="002378AF"/>
    <w:rsid w:val="002378D9"/>
    <w:rsid w:val="002379AC"/>
    <w:rsid w:val="00240408"/>
    <w:rsid w:val="00240684"/>
    <w:rsid w:val="002406F9"/>
    <w:rsid w:val="00240839"/>
    <w:rsid w:val="00240A56"/>
    <w:rsid w:val="0024102E"/>
    <w:rsid w:val="00241184"/>
    <w:rsid w:val="0024149A"/>
    <w:rsid w:val="00241829"/>
    <w:rsid w:val="00241AEA"/>
    <w:rsid w:val="00241B34"/>
    <w:rsid w:val="00241B47"/>
    <w:rsid w:val="00241FD6"/>
    <w:rsid w:val="002424AF"/>
    <w:rsid w:val="00242515"/>
    <w:rsid w:val="002426A3"/>
    <w:rsid w:val="00242CD6"/>
    <w:rsid w:val="00242ECD"/>
    <w:rsid w:val="00242F99"/>
    <w:rsid w:val="00243264"/>
    <w:rsid w:val="00243831"/>
    <w:rsid w:val="00243E69"/>
    <w:rsid w:val="00244182"/>
    <w:rsid w:val="00244615"/>
    <w:rsid w:val="002446DC"/>
    <w:rsid w:val="00244927"/>
    <w:rsid w:val="00244A43"/>
    <w:rsid w:val="00244ED4"/>
    <w:rsid w:val="00244EEB"/>
    <w:rsid w:val="002456E9"/>
    <w:rsid w:val="002458DC"/>
    <w:rsid w:val="00245DE2"/>
    <w:rsid w:val="00245F3F"/>
    <w:rsid w:val="00245F81"/>
    <w:rsid w:val="0024652F"/>
    <w:rsid w:val="002469C1"/>
    <w:rsid w:val="002470B9"/>
    <w:rsid w:val="002470D0"/>
    <w:rsid w:val="00247725"/>
    <w:rsid w:val="00247795"/>
    <w:rsid w:val="00250770"/>
    <w:rsid w:val="00250C9D"/>
    <w:rsid w:val="0025111D"/>
    <w:rsid w:val="0025128C"/>
    <w:rsid w:val="0025135C"/>
    <w:rsid w:val="00251741"/>
    <w:rsid w:val="00251BA9"/>
    <w:rsid w:val="00251BF5"/>
    <w:rsid w:val="00251C83"/>
    <w:rsid w:val="00251E2F"/>
    <w:rsid w:val="00252595"/>
    <w:rsid w:val="002527FD"/>
    <w:rsid w:val="0025280F"/>
    <w:rsid w:val="002528EB"/>
    <w:rsid w:val="00252A23"/>
    <w:rsid w:val="00252D1C"/>
    <w:rsid w:val="0025314E"/>
    <w:rsid w:val="00254650"/>
    <w:rsid w:val="0025498C"/>
    <w:rsid w:val="00254B07"/>
    <w:rsid w:val="00255519"/>
    <w:rsid w:val="002561F9"/>
    <w:rsid w:val="00256392"/>
    <w:rsid w:val="0025643A"/>
    <w:rsid w:val="002565FA"/>
    <w:rsid w:val="00256E49"/>
    <w:rsid w:val="00257173"/>
    <w:rsid w:val="00257848"/>
    <w:rsid w:val="00257B08"/>
    <w:rsid w:val="00257E0F"/>
    <w:rsid w:val="0026003D"/>
    <w:rsid w:val="0026043B"/>
    <w:rsid w:val="0026083B"/>
    <w:rsid w:val="00260940"/>
    <w:rsid w:val="00260C87"/>
    <w:rsid w:val="00260CA2"/>
    <w:rsid w:val="00260E02"/>
    <w:rsid w:val="00261541"/>
    <w:rsid w:val="00261EBA"/>
    <w:rsid w:val="00262A85"/>
    <w:rsid w:val="00262F3D"/>
    <w:rsid w:val="002641FC"/>
    <w:rsid w:val="002645B3"/>
    <w:rsid w:val="00264C0F"/>
    <w:rsid w:val="00264DC0"/>
    <w:rsid w:val="002650EF"/>
    <w:rsid w:val="002651C2"/>
    <w:rsid w:val="00265620"/>
    <w:rsid w:val="00265648"/>
    <w:rsid w:val="00265D0C"/>
    <w:rsid w:val="00265DCD"/>
    <w:rsid w:val="00266CB4"/>
    <w:rsid w:val="00266FBB"/>
    <w:rsid w:val="0026768C"/>
    <w:rsid w:val="00267F11"/>
    <w:rsid w:val="0027000F"/>
    <w:rsid w:val="00271207"/>
    <w:rsid w:val="00271375"/>
    <w:rsid w:val="002715E2"/>
    <w:rsid w:val="00271898"/>
    <w:rsid w:val="00271A08"/>
    <w:rsid w:val="00271A8F"/>
    <w:rsid w:val="002730C0"/>
    <w:rsid w:val="00273209"/>
    <w:rsid w:val="002733D0"/>
    <w:rsid w:val="00273959"/>
    <w:rsid w:val="0027398C"/>
    <w:rsid w:val="002746B9"/>
    <w:rsid w:val="0027497B"/>
    <w:rsid w:val="00274D90"/>
    <w:rsid w:val="00274FB9"/>
    <w:rsid w:val="0027503B"/>
    <w:rsid w:val="00275134"/>
    <w:rsid w:val="002758EA"/>
    <w:rsid w:val="00275ADB"/>
    <w:rsid w:val="00276129"/>
    <w:rsid w:val="00276956"/>
    <w:rsid w:val="00276ACC"/>
    <w:rsid w:val="00276B10"/>
    <w:rsid w:val="00277236"/>
    <w:rsid w:val="002776D8"/>
    <w:rsid w:val="00277A46"/>
    <w:rsid w:val="00280717"/>
    <w:rsid w:val="00280CB5"/>
    <w:rsid w:val="00280E62"/>
    <w:rsid w:val="00280FEF"/>
    <w:rsid w:val="002828A0"/>
    <w:rsid w:val="002829FF"/>
    <w:rsid w:val="00282E6C"/>
    <w:rsid w:val="00283400"/>
    <w:rsid w:val="002844E5"/>
    <w:rsid w:val="00284A6C"/>
    <w:rsid w:val="00284CB3"/>
    <w:rsid w:val="00284D8A"/>
    <w:rsid w:val="00284FAA"/>
    <w:rsid w:val="00285098"/>
    <w:rsid w:val="002855AE"/>
    <w:rsid w:val="00285D23"/>
    <w:rsid w:val="00285D40"/>
    <w:rsid w:val="00285F6D"/>
    <w:rsid w:val="0028600B"/>
    <w:rsid w:val="002861CF"/>
    <w:rsid w:val="00286274"/>
    <w:rsid w:val="00286420"/>
    <w:rsid w:val="002867A0"/>
    <w:rsid w:val="00286897"/>
    <w:rsid w:val="0028720B"/>
    <w:rsid w:val="00287268"/>
    <w:rsid w:val="00287833"/>
    <w:rsid w:val="00287AF2"/>
    <w:rsid w:val="00287C92"/>
    <w:rsid w:val="00287F4A"/>
    <w:rsid w:val="002916E6"/>
    <w:rsid w:val="00291DC9"/>
    <w:rsid w:val="00292292"/>
    <w:rsid w:val="002923E0"/>
    <w:rsid w:val="00292678"/>
    <w:rsid w:val="00292834"/>
    <w:rsid w:val="00292934"/>
    <w:rsid w:val="00292A58"/>
    <w:rsid w:val="00292C0F"/>
    <w:rsid w:val="00292CC3"/>
    <w:rsid w:val="00292D55"/>
    <w:rsid w:val="00292FB2"/>
    <w:rsid w:val="00293C34"/>
    <w:rsid w:val="002945A0"/>
    <w:rsid w:val="00294CE8"/>
    <w:rsid w:val="00295233"/>
    <w:rsid w:val="002954FD"/>
    <w:rsid w:val="00295A08"/>
    <w:rsid w:val="00296254"/>
    <w:rsid w:val="00296566"/>
    <w:rsid w:val="00296702"/>
    <w:rsid w:val="00296833"/>
    <w:rsid w:val="002968CF"/>
    <w:rsid w:val="002969D3"/>
    <w:rsid w:val="00296D24"/>
    <w:rsid w:val="002973EF"/>
    <w:rsid w:val="0029791C"/>
    <w:rsid w:val="00297B7F"/>
    <w:rsid w:val="00297C32"/>
    <w:rsid w:val="00297C76"/>
    <w:rsid w:val="002A0006"/>
    <w:rsid w:val="002A0637"/>
    <w:rsid w:val="002A0943"/>
    <w:rsid w:val="002A0A25"/>
    <w:rsid w:val="002A0D1B"/>
    <w:rsid w:val="002A0D30"/>
    <w:rsid w:val="002A1754"/>
    <w:rsid w:val="002A259F"/>
    <w:rsid w:val="002A26BF"/>
    <w:rsid w:val="002A290E"/>
    <w:rsid w:val="002A2914"/>
    <w:rsid w:val="002A3497"/>
    <w:rsid w:val="002A394D"/>
    <w:rsid w:val="002A3BC0"/>
    <w:rsid w:val="002A4006"/>
    <w:rsid w:val="002A4145"/>
    <w:rsid w:val="002A42A5"/>
    <w:rsid w:val="002A4304"/>
    <w:rsid w:val="002A4714"/>
    <w:rsid w:val="002A4782"/>
    <w:rsid w:val="002A4FF0"/>
    <w:rsid w:val="002A5694"/>
    <w:rsid w:val="002A5766"/>
    <w:rsid w:val="002A57C7"/>
    <w:rsid w:val="002A59DF"/>
    <w:rsid w:val="002A5EC4"/>
    <w:rsid w:val="002A6104"/>
    <w:rsid w:val="002A6266"/>
    <w:rsid w:val="002A6609"/>
    <w:rsid w:val="002A6B1D"/>
    <w:rsid w:val="002A6C72"/>
    <w:rsid w:val="002A6D96"/>
    <w:rsid w:val="002A6E5A"/>
    <w:rsid w:val="002A71D9"/>
    <w:rsid w:val="002A757A"/>
    <w:rsid w:val="002A75A5"/>
    <w:rsid w:val="002A7B38"/>
    <w:rsid w:val="002A7E7B"/>
    <w:rsid w:val="002A7E9F"/>
    <w:rsid w:val="002A7F36"/>
    <w:rsid w:val="002B0418"/>
    <w:rsid w:val="002B0BF3"/>
    <w:rsid w:val="002B0EEC"/>
    <w:rsid w:val="002B1633"/>
    <w:rsid w:val="002B1E2D"/>
    <w:rsid w:val="002B1EB8"/>
    <w:rsid w:val="002B1FBF"/>
    <w:rsid w:val="002B2447"/>
    <w:rsid w:val="002B29FE"/>
    <w:rsid w:val="002B2BF0"/>
    <w:rsid w:val="002B2DEB"/>
    <w:rsid w:val="002B33E1"/>
    <w:rsid w:val="002B3945"/>
    <w:rsid w:val="002B3AF6"/>
    <w:rsid w:val="002B3BC1"/>
    <w:rsid w:val="002B3C8C"/>
    <w:rsid w:val="002B3D5F"/>
    <w:rsid w:val="002B3D9A"/>
    <w:rsid w:val="002B3DC2"/>
    <w:rsid w:val="002B3E5A"/>
    <w:rsid w:val="002B4666"/>
    <w:rsid w:val="002B4713"/>
    <w:rsid w:val="002B4B04"/>
    <w:rsid w:val="002B5466"/>
    <w:rsid w:val="002B54C6"/>
    <w:rsid w:val="002B5E1B"/>
    <w:rsid w:val="002B5F0D"/>
    <w:rsid w:val="002B661A"/>
    <w:rsid w:val="002B679D"/>
    <w:rsid w:val="002B7086"/>
    <w:rsid w:val="002B70AB"/>
    <w:rsid w:val="002B714F"/>
    <w:rsid w:val="002B726B"/>
    <w:rsid w:val="002B7498"/>
    <w:rsid w:val="002B7D01"/>
    <w:rsid w:val="002C0273"/>
    <w:rsid w:val="002C030B"/>
    <w:rsid w:val="002C04EA"/>
    <w:rsid w:val="002C08F4"/>
    <w:rsid w:val="002C0BE3"/>
    <w:rsid w:val="002C0CDC"/>
    <w:rsid w:val="002C0DD1"/>
    <w:rsid w:val="002C0FA8"/>
    <w:rsid w:val="002C1194"/>
    <w:rsid w:val="002C1772"/>
    <w:rsid w:val="002C1955"/>
    <w:rsid w:val="002C1958"/>
    <w:rsid w:val="002C1F83"/>
    <w:rsid w:val="002C2129"/>
    <w:rsid w:val="002C217D"/>
    <w:rsid w:val="002C2481"/>
    <w:rsid w:val="002C2583"/>
    <w:rsid w:val="002C28B9"/>
    <w:rsid w:val="002C2B6E"/>
    <w:rsid w:val="002C2CE8"/>
    <w:rsid w:val="002C33F6"/>
    <w:rsid w:val="002C34F1"/>
    <w:rsid w:val="002C37E9"/>
    <w:rsid w:val="002C386F"/>
    <w:rsid w:val="002C38CC"/>
    <w:rsid w:val="002C3E58"/>
    <w:rsid w:val="002C4298"/>
    <w:rsid w:val="002C43FA"/>
    <w:rsid w:val="002C46DC"/>
    <w:rsid w:val="002C4799"/>
    <w:rsid w:val="002C5282"/>
    <w:rsid w:val="002C5497"/>
    <w:rsid w:val="002C559A"/>
    <w:rsid w:val="002C55B4"/>
    <w:rsid w:val="002C5C62"/>
    <w:rsid w:val="002C612D"/>
    <w:rsid w:val="002C663A"/>
    <w:rsid w:val="002C664D"/>
    <w:rsid w:val="002C6674"/>
    <w:rsid w:val="002C6862"/>
    <w:rsid w:val="002C6AE9"/>
    <w:rsid w:val="002C70DD"/>
    <w:rsid w:val="002C7764"/>
    <w:rsid w:val="002C776B"/>
    <w:rsid w:val="002C7A09"/>
    <w:rsid w:val="002D03B1"/>
    <w:rsid w:val="002D0600"/>
    <w:rsid w:val="002D075E"/>
    <w:rsid w:val="002D08B5"/>
    <w:rsid w:val="002D0952"/>
    <w:rsid w:val="002D0BF5"/>
    <w:rsid w:val="002D12B9"/>
    <w:rsid w:val="002D138A"/>
    <w:rsid w:val="002D155F"/>
    <w:rsid w:val="002D1B45"/>
    <w:rsid w:val="002D2571"/>
    <w:rsid w:val="002D261B"/>
    <w:rsid w:val="002D26BC"/>
    <w:rsid w:val="002D2912"/>
    <w:rsid w:val="002D2B1E"/>
    <w:rsid w:val="002D2BB3"/>
    <w:rsid w:val="002D2C8A"/>
    <w:rsid w:val="002D2D4D"/>
    <w:rsid w:val="002D3050"/>
    <w:rsid w:val="002D38A7"/>
    <w:rsid w:val="002D395C"/>
    <w:rsid w:val="002D3A17"/>
    <w:rsid w:val="002D3CD2"/>
    <w:rsid w:val="002D3E08"/>
    <w:rsid w:val="002D4154"/>
    <w:rsid w:val="002D41E4"/>
    <w:rsid w:val="002D41ED"/>
    <w:rsid w:val="002D4291"/>
    <w:rsid w:val="002D476C"/>
    <w:rsid w:val="002D4873"/>
    <w:rsid w:val="002D48B1"/>
    <w:rsid w:val="002D4B80"/>
    <w:rsid w:val="002D4D23"/>
    <w:rsid w:val="002D517E"/>
    <w:rsid w:val="002D51AD"/>
    <w:rsid w:val="002D5758"/>
    <w:rsid w:val="002D5A46"/>
    <w:rsid w:val="002D5CD6"/>
    <w:rsid w:val="002D5D11"/>
    <w:rsid w:val="002D69E6"/>
    <w:rsid w:val="002D6B93"/>
    <w:rsid w:val="002D6D4E"/>
    <w:rsid w:val="002D6ED9"/>
    <w:rsid w:val="002D72C1"/>
    <w:rsid w:val="002D757F"/>
    <w:rsid w:val="002D77C7"/>
    <w:rsid w:val="002D7928"/>
    <w:rsid w:val="002D7D87"/>
    <w:rsid w:val="002D7FD8"/>
    <w:rsid w:val="002E086D"/>
    <w:rsid w:val="002E0A7B"/>
    <w:rsid w:val="002E0AF1"/>
    <w:rsid w:val="002E0C74"/>
    <w:rsid w:val="002E0FE0"/>
    <w:rsid w:val="002E1D20"/>
    <w:rsid w:val="002E22E1"/>
    <w:rsid w:val="002E23CE"/>
    <w:rsid w:val="002E281F"/>
    <w:rsid w:val="002E290C"/>
    <w:rsid w:val="002E2B91"/>
    <w:rsid w:val="002E2D1C"/>
    <w:rsid w:val="002E320F"/>
    <w:rsid w:val="002E34E5"/>
    <w:rsid w:val="002E38C5"/>
    <w:rsid w:val="002E3FA4"/>
    <w:rsid w:val="002E47F3"/>
    <w:rsid w:val="002E481D"/>
    <w:rsid w:val="002E4F9C"/>
    <w:rsid w:val="002E5D52"/>
    <w:rsid w:val="002E5E62"/>
    <w:rsid w:val="002E5F5A"/>
    <w:rsid w:val="002E6078"/>
    <w:rsid w:val="002E65E9"/>
    <w:rsid w:val="002E6B4E"/>
    <w:rsid w:val="002E6D59"/>
    <w:rsid w:val="002E6E3B"/>
    <w:rsid w:val="002E70E2"/>
    <w:rsid w:val="002E7139"/>
    <w:rsid w:val="002E78E5"/>
    <w:rsid w:val="002E7E87"/>
    <w:rsid w:val="002E7F8E"/>
    <w:rsid w:val="002E7FC7"/>
    <w:rsid w:val="002F0591"/>
    <w:rsid w:val="002F06E0"/>
    <w:rsid w:val="002F096B"/>
    <w:rsid w:val="002F0D6D"/>
    <w:rsid w:val="002F0DC3"/>
    <w:rsid w:val="002F13AB"/>
    <w:rsid w:val="002F1D92"/>
    <w:rsid w:val="002F28A5"/>
    <w:rsid w:val="002F2927"/>
    <w:rsid w:val="002F29BD"/>
    <w:rsid w:val="002F2F9D"/>
    <w:rsid w:val="002F3056"/>
    <w:rsid w:val="002F3742"/>
    <w:rsid w:val="002F391A"/>
    <w:rsid w:val="002F39CC"/>
    <w:rsid w:val="002F4025"/>
    <w:rsid w:val="002F43F4"/>
    <w:rsid w:val="002F4420"/>
    <w:rsid w:val="002F450F"/>
    <w:rsid w:val="002F4A93"/>
    <w:rsid w:val="002F4F34"/>
    <w:rsid w:val="002F5885"/>
    <w:rsid w:val="002F5A58"/>
    <w:rsid w:val="002F6B3F"/>
    <w:rsid w:val="002F6BF8"/>
    <w:rsid w:val="002F6DD1"/>
    <w:rsid w:val="002F6F24"/>
    <w:rsid w:val="002F6F9A"/>
    <w:rsid w:val="002F7560"/>
    <w:rsid w:val="002F7959"/>
    <w:rsid w:val="003006F4"/>
    <w:rsid w:val="003007DF"/>
    <w:rsid w:val="00300A2F"/>
    <w:rsid w:val="00300E8E"/>
    <w:rsid w:val="0030100E"/>
    <w:rsid w:val="003017D4"/>
    <w:rsid w:val="00302AB9"/>
    <w:rsid w:val="00302DB2"/>
    <w:rsid w:val="00302FEC"/>
    <w:rsid w:val="0030303C"/>
    <w:rsid w:val="003034F3"/>
    <w:rsid w:val="0030351A"/>
    <w:rsid w:val="00303607"/>
    <w:rsid w:val="0030362B"/>
    <w:rsid w:val="003036B2"/>
    <w:rsid w:val="00303DB0"/>
    <w:rsid w:val="003042FB"/>
    <w:rsid w:val="00304692"/>
    <w:rsid w:val="00304BAA"/>
    <w:rsid w:val="00304C20"/>
    <w:rsid w:val="00304C71"/>
    <w:rsid w:val="00304F8C"/>
    <w:rsid w:val="003051FE"/>
    <w:rsid w:val="003052E1"/>
    <w:rsid w:val="00305570"/>
    <w:rsid w:val="00305E78"/>
    <w:rsid w:val="00305FFE"/>
    <w:rsid w:val="00306592"/>
    <w:rsid w:val="0030683C"/>
    <w:rsid w:val="00306BE1"/>
    <w:rsid w:val="00306C02"/>
    <w:rsid w:val="00306EE1"/>
    <w:rsid w:val="00306F28"/>
    <w:rsid w:val="00307BDD"/>
    <w:rsid w:val="003105D1"/>
    <w:rsid w:val="00310817"/>
    <w:rsid w:val="00310885"/>
    <w:rsid w:val="00310E7F"/>
    <w:rsid w:val="00310EC0"/>
    <w:rsid w:val="003112C7"/>
    <w:rsid w:val="00311498"/>
    <w:rsid w:val="003114A9"/>
    <w:rsid w:val="003114F2"/>
    <w:rsid w:val="00311ED1"/>
    <w:rsid w:val="003123A3"/>
    <w:rsid w:val="0031249C"/>
    <w:rsid w:val="00312A72"/>
    <w:rsid w:val="0031360D"/>
    <w:rsid w:val="003146EE"/>
    <w:rsid w:val="003148C1"/>
    <w:rsid w:val="00314978"/>
    <w:rsid w:val="00314A31"/>
    <w:rsid w:val="00314C0B"/>
    <w:rsid w:val="00314CBB"/>
    <w:rsid w:val="00315368"/>
    <w:rsid w:val="00315ADA"/>
    <w:rsid w:val="00316063"/>
    <w:rsid w:val="003164D2"/>
    <w:rsid w:val="00316538"/>
    <w:rsid w:val="00316BAC"/>
    <w:rsid w:val="00316F88"/>
    <w:rsid w:val="003176BB"/>
    <w:rsid w:val="0031781E"/>
    <w:rsid w:val="003178C9"/>
    <w:rsid w:val="00317921"/>
    <w:rsid w:val="0032015B"/>
    <w:rsid w:val="0032020A"/>
    <w:rsid w:val="0032074D"/>
    <w:rsid w:val="0032087B"/>
    <w:rsid w:val="00320AA0"/>
    <w:rsid w:val="00320CCB"/>
    <w:rsid w:val="003211C5"/>
    <w:rsid w:val="00321B94"/>
    <w:rsid w:val="00321C9A"/>
    <w:rsid w:val="00321FDC"/>
    <w:rsid w:val="00322558"/>
    <w:rsid w:val="00322FD7"/>
    <w:rsid w:val="003230D0"/>
    <w:rsid w:val="003234BC"/>
    <w:rsid w:val="00323FA8"/>
    <w:rsid w:val="00324145"/>
    <w:rsid w:val="00324B8F"/>
    <w:rsid w:val="00324F9F"/>
    <w:rsid w:val="0032512E"/>
    <w:rsid w:val="00325482"/>
    <w:rsid w:val="00325921"/>
    <w:rsid w:val="00325D30"/>
    <w:rsid w:val="00325D54"/>
    <w:rsid w:val="00325E0B"/>
    <w:rsid w:val="00325E5F"/>
    <w:rsid w:val="00325F78"/>
    <w:rsid w:val="003266B4"/>
    <w:rsid w:val="00326864"/>
    <w:rsid w:val="003268A1"/>
    <w:rsid w:val="0032696A"/>
    <w:rsid w:val="00326FA4"/>
    <w:rsid w:val="00327051"/>
    <w:rsid w:val="0032714C"/>
    <w:rsid w:val="0032735C"/>
    <w:rsid w:val="00327685"/>
    <w:rsid w:val="0032781A"/>
    <w:rsid w:val="00327B03"/>
    <w:rsid w:val="00327BC5"/>
    <w:rsid w:val="003305DB"/>
    <w:rsid w:val="0033078B"/>
    <w:rsid w:val="003308EF"/>
    <w:rsid w:val="003309CA"/>
    <w:rsid w:val="00330C7C"/>
    <w:rsid w:val="00330E5F"/>
    <w:rsid w:val="003311A3"/>
    <w:rsid w:val="0033134E"/>
    <w:rsid w:val="00331AF5"/>
    <w:rsid w:val="00331B6A"/>
    <w:rsid w:val="00331C99"/>
    <w:rsid w:val="0033240C"/>
    <w:rsid w:val="003329D8"/>
    <w:rsid w:val="00333059"/>
    <w:rsid w:val="0033369F"/>
    <w:rsid w:val="00333937"/>
    <w:rsid w:val="003339FD"/>
    <w:rsid w:val="00333BDF"/>
    <w:rsid w:val="003347DF"/>
    <w:rsid w:val="00334E40"/>
    <w:rsid w:val="00334EF5"/>
    <w:rsid w:val="00336182"/>
    <w:rsid w:val="003361D7"/>
    <w:rsid w:val="00337300"/>
    <w:rsid w:val="0033733E"/>
    <w:rsid w:val="00337AF4"/>
    <w:rsid w:val="00337B8F"/>
    <w:rsid w:val="00337E81"/>
    <w:rsid w:val="003400B9"/>
    <w:rsid w:val="0034043D"/>
    <w:rsid w:val="00340812"/>
    <w:rsid w:val="00340ABF"/>
    <w:rsid w:val="00341243"/>
    <w:rsid w:val="003412D1"/>
    <w:rsid w:val="003417C3"/>
    <w:rsid w:val="00341B4C"/>
    <w:rsid w:val="00341BE2"/>
    <w:rsid w:val="00342381"/>
    <w:rsid w:val="0034245B"/>
    <w:rsid w:val="00342D59"/>
    <w:rsid w:val="0034301C"/>
    <w:rsid w:val="003430C2"/>
    <w:rsid w:val="00343153"/>
    <w:rsid w:val="00343A6C"/>
    <w:rsid w:val="00343C9E"/>
    <w:rsid w:val="00344170"/>
    <w:rsid w:val="00344191"/>
    <w:rsid w:val="003442E5"/>
    <w:rsid w:val="003446D1"/>
    <w:rsid w:val="0034478D"/>
    <w:rsid w:val="00344A5D"/>
    <w:rsid w:val="00344AD2"/>
    <w:rsid w:val="00344C36"/>
    <w:rsid w:val="0034529D"/>
    <w:rsid w:val="00345A1F"/>
    <w:rsid w:val="00345CBF"/>
    <w:rsid w:val="00345D4E"/>
    <w:rsid w:val="00345D52"/>
    <w:rsid w:val="00346050"/>
    <w:rsid w:val="0034695E"/>
    <w:rsid w:val="00346ADE"/>
    <w:rsid w:val="00346D5D"/>
    <w:rsid w:val="0034739D"/>
    <w:rsid w:val="003475D7"/>
    <w:rsid w:val="003475D8"/>
    <w:rsid w:val="00347D53"/>
    <w:rsid w:val="00347D80"/>
    <w:rsid w:val="0035012E"/>
    <w:rsid w:val="003501C3"/>
    <w:rsid w:val="00350286"/>
    <w:rsid w:val="003502FA"/>
    <w:rsid w:val="003503D5"/>
    <w:rsid w:val="003506EA"/>
    <w:rsid w:val="003508C7"/>
    <w:rsid w:val="00351A5B"/>
    <w:rsid w:val="00351F76"/>
    <w:rsid w:val="00352019"/>
    <w:rsid w:val="003524C3"/>
    <w:rsid w:val="00352679"/>
    <w:rsid w:val="0035281F"/>
    <w:rsid w:val="00352BCD"/>
    <w:rsid w:val="00353738"/>
    <w:rsid w:val="003540D6"/>
    <w:rsid w:val="00354205"/>
    <w:rsid w:val="0035443B"/>
    <w:rsid w:val="00354457"/>
    <w:rsid w:val="003544EA"/>
    <w:rsid w:val="00354626"/>
    <w:rsid w:val="003549CC"/>
    <w:rsid w:val="00354E61"/>
    <w:rsid w:val="003551FB"/>
    <w:rsid w:val="0035526F"/>
    <w:rsid w:val="0035551F"/>
    <w:rsid w:val="00355684"/>
    <w:rsid w:val="0035587B"/>
    <w:rsid w:val="00356915"/>
    <w:rsid w:val="00356A53"/>
    <w:rsid w:val="00356DB3"/>
    <w:rsid w:val="0035731D"/>
    <w:rsid w:val="003575D3"/>
    <w:rsid w:val="0035776E"/>
    <w:rsid w:val="00357791"/>
    <w:rsid w:val="00357D2D"/>
    <w:rsid w:val="00360949"/>
    <w:rsid w:val="0036094D"/>
    <w:rsid w:val="003611DE"/>
    <w:rsid w:val="00361266"/>
    <w:rsid w:val="00361489"/>
    <w:rsid w:val="0036151B"/>
    <w:rsid w:val="00361606"/>
    <w:rsid w:val="0036180A"/>
    <w:rsid w:val="00361F6A"/>
    <w:rsid w:val="00362090"/>
    <w:rsid w:val="0036249A"/>
    <w:rsid w:val="00362BAF"/>
    <w:rsid w:val="00362F06"/>
    <w:rsid w:val="003632E6"/>
    <w:rsid w:val="00363810"/>
    <w:rsid w:val="00363D06"/>
    <w:rsid w:val="00363E3B"/>
    <w:rsid w:val="00363FFD"/>
    <w:rsid w:val="00364C5F"/>
    <w:rsid w:val="00364F91"/>
    <w:rsid w:val="0036564E"/>
    <w:rsid w:val="00365745"/>
    <w:rsid w:val="00365D47"/>
    <w:rsid w:val="00365EEC"/>
    <w:rsid w:val="00365FAB"/>
    <w:rsid w:val="0036638B"/>
    <w:rsid w:val="00366472"/>
    <w:rsid w:val="00366529"/>
    <w:rsid w:val="0036687E"/>
    <w:rsid w:val="003675CE"/>
    <w:rsid w:val="00367671"/>
    <w:rsid w:val="0036775B"/>
    <w:rsid w:val="0036791D"/>
    <w:rsid w:val="00370353"/>
    <w:rsid w:val="003704EA"/>
    <w:rsid w:val="00370B13"/>
    <w:rsid w:val="00370CA6"/>
    <w:rsid w:val="00370DB3"/>
    <w:rsid w:val="00371681"/>
    <w:rsid w:val="00371E9F"/>
    <w:rsid w:val="00371FD3"/>
    <w:rsid w:val="00372824"/>
    <w:rsid w:val="00372ACF"/>
    <w:rsid w:val="00372C00"/>
    <w:rsid w:val="00372D09"/>
    <w:rsid w:val="00372E98"/>
    <w:rsid w:val="0037300C"/>
    <w:rsid w:val="003732D2"/>
    <w:rsid w:val="00373336"/>
    <w:rsid w:val="003738B8"/>
    <w:rsid w:val="0037397E"/>
    <w:rsid w:val="00373D28"/>
    <w:rsid w:val="00373FE6"/>
    <w:rsid w:val="003740F9"/>
    <w:rsid w:val="003745E5"/>
    <w:rsid w:val="00374BAA"/>
    <w:rsid w:val="00375116"/>
    <w:rsid w:val="00375803"/>
    <w:rsid w:val="0037585F"/>
    <w:rsid w:val="00375ACD"/>
    <w:rsid w:val="00375AD5"/>
    <w:rsid w:val="00375B61"/>
    <w:rsid w:val="00375B64"/>
    <w:rsid w:val="00375C0A"/>
    <w:rsid w:val="00375E63"/>
    <w:rsid w:val="00376153"/>
    <w:rsid w:val="0037641B"/>
    <w:rsid w:val="00376444"/>
    <w:rsid w:val="00376617"/>
    <w:rsid w:val="00377724"/>
    <w:rsid w:val="00377D3E"/>
    <w:rsid w:val="003800F0"/>
    <w:rsid w:val="0038045E"/>
    <w:rsid w:val="00380770"/>
    <w:rsid w:val="003807E7"/>
    <w:rsid w:val="003808EC"/>
    <w:rsid w:val="00380EBF"/>
    <w:rsid w:val="0038108E"/>
    <w:rsid w:val="0038127D"/>
    <w:rsid w:val="0038138A"/>
    <w:rsid w:val="00381681"/>
    <w:rsid w:val="00381998"/>
    <w:rsid w:val="0038219F"/>
    <w:rsid w:val="003825B5"/>
    <w:rsid w:val="003825F5"/>
    <w:rsid w:val="003828CB"/>
    <w:rsid w:val="00382B08"/>
    <w:rsid w:val="0038311E"/>
    <w:rsid w:val="0038352B"/>
    <w:rsid w:val="0038379A"/>
    <w:rsid w:val="00383B43"/>
    <w:rsid w:val="00383C84"/>
    <w:rsid w:val="00383E4E"/>
    <w:rsid w:val="0038418B"/>
    <w:rsid w:val="003844F4"/>
    <w:rsid w:val="00384866"/>
    <w:rsid w:val="003848A1"/>
    <w:rsid w:val="003849D2"/>
    <w:rsid w:val="00384CDC"/>
    <w:rsid w:val="00384F9B"/>
    <w:rsid w:val="00385002"/>
    <w:rsid w:val="00385012"/>
    <w:rsid w:val="00385A24"/>
    <w:rsid w:val="00386434"/>
    <w:rsid w:val="003864C2"/>
    <w:rsid w:val="003870A3"/>
    <w:rsid w:val="0038729A"/>
    <w:rsid w:val="003875E4"/>
    <w:rsid w:val="00387839"/>
    <w:rsid w:val="0039035C"/>
    <w:rsid w:val="00390D24"/>
    <w:rsid w:val="00390DF1"/>
    <w:rsid w:val="00390EB1"/>
    <w:rsid w:val="00391756"/>
    <w:rsid w:val="0039194F"/>
    <w:rsid w:val="00391C15"/>
    <w:rsid w:val="00391D2E"/>
    <w:rsid w:val="00391D36"/>
    <w:rsid w:val="00392273"/>
    <w:rsid w:val="003923B5"/>
    <w:rsid w:val="00392BD5"/>
    <w:rsid w:val="00392CDA"/>
    <w:rsid w:val="0039320F"/>
    <w:rsid w:val="003935A6"/>
    <w:rsid w:val="003935C2"/>
    <w:rsid w:val="003935D6"/>
    <w:rsid w:val="00393ABA"/>
    <w:rsid w:val="00393C10"/>
    <w:rsid w:val="0039408E"/>
    <w:rsid w:val="0039422F"/>
    <w:rsid w:val="00394555"/>
    <w:rsid w:val="003945EE"/>
    <w:rsid w:val="00394942"/>
    <w:rsid w:val="00394BC9"/>
    <w:rsid w:val="003950ED"/>
    <w:rsid w:val="00395769"/>
    <w:rsid w:val="003957E1"/>
    <w:rsid w:val="003957EE"/>
    <w:rsid w:val="00395825"/>
    <w:rsid w:val="00395B22"/>
    <w:rsid w:val="00395B25"/>
    <w:rsid w:val="00395B34"/>
    <w:rsid w:val="00395D3C"/>
    <w:rsid w:val="00395D7D"/>
    <w:rsid w:val="00395DC0"/>
    <w:rsid w:val="00395E35"/>
    <w:rsid w:val="00396CBE"/>
    <w:rsid w:val="00396D35"/>
    <w:rsid w:val="00396FD9"/>
    <w:rsid w:val="00397537"/>
    <w:rsid w:val="003979A4"/>
    <w:rsid w:val="00397D1E"/>
    <w:rsid w:val="00397D6E"/>
    <w:rsid w:val="00397F98"/>
    <w:rsid w:val="003A0AEC"/>
    <w:rsid w:val="003A0D39"/>
    <w:rsid w:val="003A14A1"/>
    <w:rsid w:val="003A17A9"/>
    <w:rsid w:val="003A191C"/>
    <w:rsid w:val="003A1FE0"/>
    <w:rsid w:val="003A21CF"/>
    <w:rsid w:val="003A21F7"/>
    <w:rsid w:val="003A21F8"/>
    <w:rsid w:val="003A2238"/>
    <w:rsid w:val="003A24AE"/>
    <w:rsid w:val="003A2502"/>
    <w:rsid w:val="003A2895"/>
    <w:rsid w:val="003A2B62"/>
    <w:rsid w:val="003A2D0A"/>
    <w:rsid w:val="003A2FC9"/>
    <w:rsid w:val="003A32D3"/>
    <w:rsid w:val="003A3407"/>
    <w:rsid w:val="003A342D"/>
    <w:rsid w:val="003A378F"/>
    <w:rsid w:val="003A3B1A"/>
    <w:rsid w:val="003A3BEA"/>
    <w:rsid w:val="003A42AD"/>
    <w:rsid w:val="003A42EB"/>
    <w:rsid w:val="003A43BE"/>
    <w:rsid w:val="003A469C"/>
    <w:rsid w:val="003A4BCD"/>
    <w:rsid w:val="003A5375"/>
    <w:rsid w:val="003A59ED"/>
    <w:rsid w:val="003A59F2"/>
    <w:rsid w:val="003A5C3D"/>
    <w:rsid w:val="003A6097"/>
    <w:rsid w:val="003A635B"/>
    <w:rsid w:val="003A6381"/>
    <w:rsid w:val="003A66CB"/>
    <w:rsid w:val="003A681A"/>
    <w:rsid w:val="003A7A70"/>
    <w:rsid w:val="003A7B06"/>
    <w:rsid w:val="003B00AB"/>
    <w:rsid w:val="003B0387"/>
    <w:rsid w:val="003B041D"/>
    <w:rsid w:val="003B043F"/>
    <w:rsid w:val="003B07A0"/>
    <w:rsid w:val="003B087A"/>
    <w:rsid w:val="003B0B78"/>
    <w:rsid w:val="003B0E11"/>
    <w:rsid w:val="003B1312"/>
    <w:rsid w:val="003B145F"/>
    <w:rsid w:val="003B151F"/>
    <w:rsid w:val="003B1922"/>
    <w:rsid w:val="003B196F"/>
    <w:rsid w:val="003B198E"/>
    <w:rsid w:val="003B1A10"/>
    <w:rsid w:val="003B1C94"/>
    <w:rsid w:val="003B1DFA"/>
    <w:rsid w:val="003B2140"/>
    <w:rsid w:val="003B219C"/>
    <w:rsid w:val="003B2A67"/>
    <w:rsid w:val="003B2F75"/>
    <w:rsid w:val="003B31F1"/>
    <w:rsid w:val="003B347B"/>
    <w:rsid w:val="003B39E1"/>
    <w:rsid w:val="003B3B55"/>
    <w:rsid w:val="003B413E"/>
    <w:rsid w:val="003B4340"/>
    <w:rsid w:val="003B44BA"/>
    <w:rsid w:val="003B4641"/>
    <w:rsid w:val="003B46ED"/>
    <w:rsid w:val="003B47A5"/>
    <w:rsid w:val="003B4AB5"/>
    <w:rsid w:val="003B4DC8"/>
    <w:rsid w:val="003B5231"/>
    <w:rsid w:val="003B5677"/>
    <w:rsid w:val="003B578A"/>
    <w:rsid w:val="003B5A45"/>
    <w:rsid w:val="003B5C05"/>
    <w:rsid w:val="003B5E79"/>
    <w:rsid w:val="003B5EDD"/>
    <w:rsid w:val="003B63AE"/>
    <w:rsid w:val="003B6C7E"/>
    <w:rsid w:val="003B6EF4"/>
    <w:rsid w:val="003B7A92"/>
    <w:rsid w:val="003B7DE7"/>
    <w:rsid w:val="003C0334"/>
    <w:rsid w:val="003C03C2"/>
    <w:rsid w:val="003C054A"/>
    <w:rsid w:val="003C0F91"/>
    <w:rsid w:val="003C1058"/>
    <w:rsid w:val="003C10BF"/>
    <w:rsid w:val="003C17E6"/>
    <w:rsid w:val="003C1AD0"/>
    <w:rsid w:val="003C2729"/>
    <w:rsid w:val="003C341A"/>
    <w:rsid w:val="003C3906"/>
    <w:rsid w:val="003C392F"/>
    <w:rsid w:val="003C3BF7"/>
    <w:rsid w:val="003C3FBC"/>
    <w:rsid w:val="003C42A7"/>
    <w:rsid w:val="003C439F"/>
    <w:rsid w:val="003C4880"/>
    <w:rsid w:val="003C499D"/>
    <w:rsid w:val="003C4D8A"/>
    <w:rsid w:val="003C590D"/>
    <w:rsid w:val="003C61E9"/>
    <w:rsid w:val="003C629D"/>
    <w:rsid w:val="003C62DC"/>
    <w:rsid w:val="003C63F1"/>
    <w:rsid w:val="003C6404"/>
    <w:rsid w:val="003C6597"/>
    <w:rsid w:val="003C6685"/>
    <w:rsid w:val="003C67E0"/>
    <w:rsid w:val="003C690D"/>
    <w:rsid w:val="003C73AC"/>
    <w:rsid w:val="003C74DF"/>
    <w:rsid w:val="003C7C69"/>
    <w:rsid w:val="003C7FFB"/>
    <w:rsid w:val="003D0577"/>
    <w:rsid w:val="003D0970"/>
    <w:rsid w:val="003D0A1A"/>
    <w:rsid w:val="003D0FAA"/>
    <w:rsid w:val="003D1498"/>
    <w:rsid w:val="003D182C"/>
    <w:rsid w:val="003D1CAC"/>
    <w:rsid w:val="003D21E2"/>
    <w:rsid w:val="003D22EE"/>
    <w:rsid w:val="003D2AAE"/>
    <w:rsid w:val="003D2ABE"/>
    <w:rsid w:val="003D2E69"/>
    <w:rsid w:val="003D321B"/>
    <w:rsid w:val="003D3564"/>
    <w:rsid w:val="003D3CF1"/>
    <w:rsid w:val="003D3D76"/>
    <w:rsid w:val="003D3F7B"/>
    <w:rsid w:val="003D419A"/>
    <w:rsid w:val="003D4BC1"/>
    <w:rsid w:val="003D4D57"/>
    <w:rsid w:val="003D55A1"/>
    <w:rsid w:val="003D57FC"/>
    <w:rsid w:val="003D5EA8"/>
    <w:rsid w:val="003D6130"/>
    <w:rsid w:val="003D64A6"/>
    <w:rsid w:val="003D65F5"/>
    <w:rsid w:val="003D6A85"/>
    <w:rsid w:val="003D6ABD"/>
    <w:rsid w:val="003D6ED7"/>
    <w:rsid w:val="003D70A5"/>
    <w:rsid w:val="003D769A"/>
    <w:rsid w:val="003D7E33"/>
    <w:rsid w:val="003E04BD"/>
    <w:rsid w:val="003E067F"/>
    <w:rsid w:val="003E0846"/>
    <w:rsid w:val="003E09E3"/>
    <w:rsid w:val="003E0E24"/>
    <w:rsid w:val="003E0EBD"/>
    <w:rsid w:val="003E0ED4"/>
    <w:rsid w:val="003E0FD8"/>
    <w:rsid w:val="003E1BBF"/>
    <w:rsid w:val="003E210A"/>
    <w:rsid w:val="003E238E"/>
    <w:rsid w:val="003E27F7"/>
    <w:rsid w:val="003E2BC2"/>
    <w:rsid w:val="003E3562"/>
    <w:rsid w:val="003E378A"/>
    <w:rsid w:val="003E37FE"/>
    <w:rsid w:val="003E3CB9"/>
    <w:rsid w:val="003E3D10"/>
    <w:rsid w:val="003E40BA"/>
    <w:rsid w:val="003E4D83"/>
    <w:rsid w:val="003E4EA8"/>
    <w:rsid w:val="003E4FA1"/>
    <w:rsid w:val="003E5413"/>
    <w:rsid w:val="003E57A7"/>
    <w:rsid w:val="003E5E97"/>
    <w:rsid w:val="003E6533"/>
    <w:rsid w:val="003E6D09"/>
    <w:rsid w:val="003E703F"/>
    <w:rsid w:val="003E7507"/>
    <w:rsid w:val="003E75A8"/>
    <w:rsid w:val="003E7619"/>
    <w:rsid w:val="003E7C66"/>
    <w:rsid w:val="003F044C"/>
    <w:rsid w:val="003F057F"/>
    <w:rsid w:val="003F05E2"/>
    <w:rsid w:val="003F063B"/>
    <w:rsid w:val="003F09C1"/>
    <w:rsid w:val="003F0D48"/>
    <w:rsid w:val="003F0E94"/>
    <w:rsid w:val="003F1714"/>
    <w:rsid w:val="003F18F3"/>
    <w:rsid w:val="003F1A04"/>
    <w:rsid w:val="003F1FD4"/>
    <w:rsid w:val="003F24F6"/>
    <w:rsid w:val="003F251B"/>
    <w:rsid w:val="003F2554"/>
    <w:rsid w:val="003F2BAD"/>
    <w:rsid w:val="003F2ED8"/>
    <w:rsid w:val="003F3234"/>
    <w:rsid w:val="003F3527"/>
    <w:rsid w:val="003F3603"/>
    <w:rsid w:val="003F392C"/>
    <w:rsid w:val="003F41F2"/>
    <w:rsid w:val="003F4913"/>
    <w:rsid w:val="003F4997"/>
    <w:rsid w:val="003F4E55"/>
    <w:rsid w:val="003F5157"/>
    <w:rsid w:val="003F5255"/>
    <w:rsid w:val="003F55B0"/>
    <w:rsid w:val="003F61B2"/>
    <w:rsid w:val="003F62A7"/>
    <w:rsid w:val="003F69C7"/>
    <w:rsid w:val="003F711F"/>
    <w:rsid w:val="003F7978"/>
    <w:rsid w:val="003F7F57"/>
    <w:rsid w:val="00400089"/>
    <w:rsid w:val="004000DF"/>
    <w:rsid w:val="00400155"/>
    <w:rsid w:val="00400253"/>
    <w:rsid w:val="004002AF"/>
    <w:rsid w:val="00400624"/>
    <w:rsid w:val="0040064D"/>
    <w:rsid w:val="00400720"/>
    <w:rsid w:val="00400986"/>
    <w:rsid w:val="004010EE"/>
    <w:rsid w:val="00401303"/>
    <w:rsid w:val="0040159B"/>
    <w:rsid w:val="004018C9"/>
    <w:rsid w:val="00401ABD"/>
    <w:rsid w:val="00401B34"/>
    <w:rsid w:val="00401CAE"/>
    <w:rsid w:val="00401E35"/>
    <w:rsid w:val="004021F0"/>
    <w:rsid w:val="00402925"/>
    <w:rsid w:val="00402B3E"/>
    <w:rsid w:val="00402BB4"/>
    <w:rsid w:val="00402C65"/>
    <w:rsid w:val="00403F3B"/>
    <w:rsid w:val="004048F4"/>
    <w:rsid w:val="004049B3"/>
    <w:rsid w:val="0040520C"/>
    <w:rsid w:val="004053AB"/>
    <w:rsid w:val="0040564D"/>
    <w:rsid w:val="0040565C"/>
    <w:rsid w:val="00405B02"/>
    <w:rsid w:val="00405E8C"/>
    <w:rsid w:val="004062A3"/>
    <w:rsid w:val="00406355"/>
    <w:rsid w:val="00406FB8"/>
    <w:rsid w:val="00407026"/>
    <w:rsid w:val="004071C8"/>
    <w:rsid w:val="00407342"/>
    <w:rsid w:val="00407754"/>
    <w:rsid w:val="00407BCF"/>
    <w:rsid w:val="00407E59"/>
    <w:rsid w:val="00407FF0"/>
    <w:rsid w:val="0041027A"/>
    <w:rsid w:val="0041046B"/>
    <w:rsid w:val="00410974"/>
    <w:rsid w:val="004109DA"/>
    <w:rsid w:val="00410B45"/>
    <w:rsid w:val="004118AC"/>
    <w:rsid w:val="00411B4A"/>
    <w:rsid w:val="00411C1E"/>
    <w:rsid w:val="004123B7"/>
    <w:rsid w:val="00412589"/>
    <w:rsid w:val="00412ACE"/>
    <w:rsid w:val="00412B90"/>
    <w:rsid w:val="004130AB"/>
    <w:rsid w:val="004132AC"/>
    <w:rsid w:val="00413C37"/>
    <w:rsid w:val="00413E8A"/>
    <w:rsid w:val="00413EB5"/>
    <w:rsid w:val="004140DB"/>
    <w:rsid w:val="00414171"/>
    <w:rsid w:val="00414561"/>
    <w:rsid w:val="00414683"/>
    <w:rsid w:val="00414CC8"/>
    <w:rsid w:val="004153AA"/>
    <w:rsid w:val="0041558D"/>
    <w:rsid w:val="00415930"/>
    <w:rsid w:val="004160C4"/>
    <w:rsid w:val="00416430"/>
    <w:rsid w:val="004164B7"/>
    <w:rsid w:val="00416762"/>
    <w:rsid w:val="00416B37"/>
    <w:rsid w:val="00416DB5"/>
    <w:rsid w:val="00416EA0"/>
    <w:rsid w:val="004173CC"/>
    <w:rsid w:val="00417B2C"/>
    <w:rsid w:val="00417C93"/>
    <w:rsid w:val="00417EC6"/>
    <w:rsid w:val="00417F3C"/>
    <w:rsid w:val="00417FF6"/>
    <w:rsid w:val="004201FA"/>
    <w:rsid w:val="004203C9"/>
    <w:rsid w:val="00420528"/>
    <w:rsid w:val="0042087B"/>
    <w:rsid w:val="004212D3"/>
    <w:rsid w:val="00421799"/>
    <w:rsid w:val="00421857"/>
    <w:rsid w:val="00421AE5"/>
    <w:rsid w:val="00421B48"/>
    <w:rsid w:val="00421BA6"/>
    <w:rsid w:val="00421BAA"/>
    <w:rsid w:val="00421FB5"/>
    <w:rsid w:val="00422A88"/>
    <w:rsid w:val="00423277"/>
    <w:rsid w:val="00423351"/>
    <w:rsid w:val="0042340D"/>
    <w:rsid w:val="004234B4"/>
    <w:rsid w:val="00423697"/>
    <w:rsid w:val="00423774"/>
    <w:rsid w:val="00423C8A"/>
    <w:rsid w:val="00424235"/>
    <w:rsid w:val="00424352"/>
    <w:rsid w:val="00424684"/>
    <w:rsid w:val="004248E4"/>
    <w:rsid w:val="004253B1"/>
    <w:rsid w:val="004254B7"/>
    <w:rsid w:val="004258E1"/>
    <w:rsid w:val="004259E0"/>
    <w:rsid w:val="00425F18"/>
    <w:rsid w:val="00426372"/>
    <w:rsid w:val="00426783"/>
    <w:rsid w:val="00426875"/>
    <w:rsid w:val="00426DEC"/>
    <w:rsid w:val="00427007"/>
    <w:rsid w:val="00427394"/>
    <w:rsid w:val="00427548"/>
    <w:rsid w:val="00427586"/>
    <w:rsid w:val="00427620"/>
    <w:rsid w:val="00427737"/>
    <w:rsid w:val="004278C9"/>
    <w:rsid w:val="00427917"/>
    <w:rsid w:val="004279D5"/>
    <w:rsid w:val="00427AEE"/>
    <w:rsid w:val="00430835"/>
    <w:rsid w:val="00430AFC"/>
    <w:rsid w:val="00430C30"/>
    <w:rsid w:val="00430EB9"/>
    <w:rsid w:val="00430F53"/>
    <w:rsid w:val="00431013"/>
    <w:rsid w:val="00431CA8"/>
    <w:rsid w:val="004321B4"/>
    <w:rsid w:val="004325B0"/>
    <w:rsid w:val="00432D89"/>
    <w:rsid w:val="00433352"/>
    <w:rsid w:val="00433CE6"/>
    <w:rsid w:val="004340D0"/>
    <w:rsid w:val="00434316"/>
    <w:rsid w:val="00434406"/>
    <w:rsid w:val="0043456E"/>
    <w:rsid w:val="004346B2"/>
    <w:rsid w:val="004346DF"/>
    <w:rsid w:val="00434B4B"/>
    <w:rsid w:val="00434FE0"/>
    <w:rsid w:val="0043511A"/>
    <w:rsid w:val="0043533F"/>
    <w:rsid w:val="004359A9"/>
    <w:rsid w:val="00435B61"/>
    <w:rsid w:val="00435E78"/>
    <w:rsid w:val="00435E7F"/>
    <w:rsid w:val="00435EEC"/>
    <w:rsid w:val="00436213"/>
    <w:rsid w:val="00436615"/>
    <w:rsid w:val="004369FF"/>
    <w:rsid w:val="00436E53"/>
    <w:rsid w:val="00436FA6"/>
    <w:rsid w:val="00437156"/>
    <w:rsid w:val="0043717D"/>
    <w:rsid w:val="00437B25"/>
    <w:rsid w:val="00437EDA"/>
    <w:rsid w:val="004400EB"/>
    <w:rsid w:val="004404DC"/>
    <w:rsid w:val="00440AA8"/>
    <w:rsid w:val="00440AED"/>
    <w:rsid w:val="00440B18"/>
    <w:rsid w:val="00440C93"/>
    <w:rsid w:val="00440CCC"/>
    <w:rsid w:val="00440FBB"/>
    <w:rsid w:val="00441359"/>
    <w:rsid w:val="00443087"/>
    <w:rsid w:val="004434BF"/>
    <w:rsid w:val="00443747"/>
    <w:rsid w:val="00443825"/>
    <w:rsid w:val="004438C9"/>
    <w:rsid w:val="0044402B"/>
    <w:rsid w:val="00444569"/>
    <w:rsid w:val="00444D66"/>
    <w:rsid w:val="00444D6C"/>
    <w:rsid w:val="00444E42"/>
    <w:rsid w:val="00444E8C"/>
    <w:rsid w:val="004454B9"/>
    <w:rsid w:val="00445C67"/>
    <w:rsid w:val="00445E25"/>
    <w:rsid w:val="00446365"/>
    <w:rsid w:val="00446496"/>
    <w:rsid w:val="004464BB"/>
    <w:rsid w:val="0044681D"/>
    <w:rsid w:val="00447DAB"/>
    <w:rsid w:val="00447F2F"/>
    <w:rsid w:val="004505E5"/>
    <w:rsid w:val="004507D3"/>
    <w:rsid w:val="00450B0D"/>
    <w:rsid w:val="00450C92"/>
    <w:rsid w:val="00451303"/>
    <w:rsid w:val="0045135E"/>
    <w:rsid w:val="00451C01"/>
    <w:rsid w:val="00451C91"/>
    <w:rsid w:val="00451F89"/>
    <w:rsid w:val="004522BE"/>
    <w:rsid w:val="004523F7"/>
    <w:rsid w:val="004527AA"/>
    <w:rsid w:val="00452C00"/>
    <w:rsid w:val="00452E0C"/>
    <w:rsid w:val="004530C9"/>
    <w:rsid w:val="0045323C"/>
    <w:rsid w:val="00453515"/>
    <w:rsid w:val="004536D7"/>
    <w:rsid w:val="00453DB2"/>
    <w:rsid w:val="0045413C"/>
    <w:rsid w:val="004542CC"/>
    <w:rsid w:val="004543C3"/>
    <w:rsid w:val="00454614"/>
    <w:rsid w:val="004549BD"/>
    <w:rsid w:val="00455662"/>
    <w:rsid w:val="00455896"/>
    <w:rsid w:val="00455E99"/>
    <w:rsid w:val="00456569"/>
    <w:rsid w:val="004567C6"/>
    <w:rsid w:val="004567FB"/>
    <w:rsid w:val="004568C9"/>
    <w:rsid w:val="004569EA"/>
    <w:rsid w:val="00456BDB"/>
    <w:rsid w:val="00457483"/>
    <w:rsid w:val="004574BC"/>
    <w:rsid w:val="004578BD"/>
    <w:rsid w:val="00457DC8"/>
    <w:rsid w:val="00460302"/>
    <w:rsid w:val="004604B1"/>
    <w:rsid w:val="00461206"/>
    <w:rsid w:val="004615A9"/>
    <w:rsid w:val="00462295"/>
    <w:rsid w:val="004623F6"/>
    <w:rsid w:val="004628E9"/>
    <w:rsid w:val="004629B6"/>
    <w:rsid w:val="00462E17"/>
    <w:rsid w:val="00462EFF"/>
    <w:rsid w:val="00462F53"/>
    <w:rsid w:val="00463452"/>
    <w:rsid w:val="004635EE"/>
    <w:rsid w:val="004636FE"/>
    <w:rsid w:val="00463709"/>
    <w:rsid w:val="00463997"/>
    <w:rsid w:val="00463AE8"/>
    <w:rsid w:val="00463EC2"/>
    <w:rsid w:val="00464066"/>
    <w:rsid w:val="004647CA"/>
    <w:rsid w:val="00464D6D"/>
    <w:rsid w:val="004654A7"/>
    <w:rsid w:val="00465618"/>
    <w:rsid w:val="00466116"/>
    <w:rsid w:val="00466714"/>
    <w:rsid w:val="004668EB"/>
    <w:rsid w:val="0046697F"/>
    <w:rsid w:val="00467753"/>
    <w:rsid w:val="00470023"/>
    <w:rsid w:val="00470127"/>
    <w:rsid w:val="004701D3"/>
    <w:rsid w:val="004704AC"/>
    <w:rsid w:val="0047088E"/>
    <w:rsid w:val="00470D10"/>
    <w:rsid w:val="00471141"/>
    <w:rsid w:val="004713C1"/>
    <w:rsid w:val="00471519"/>
    <w:rsid w:val="004719C2"/>
    <w:rsid w:val="00471B66"/>
    <w:rsid w:val="00471DFE"/>
    <w:rsid w:val="00472063"/>
    <w:rsid w:val="00472348"/>
    <w:rsid w:val="00472386"/>
    <w:rsid w:val="00472A56"/>
    <w:rsid w:val="00472B73"/>
    <w:rsid w:val="00472DB2"/>
    <w:rsid w:val="004733C8"/>
    <w:rsid w:val="004734D7"/>
    <w:rsid w:val="004734F4"/>
    <w:rsid w:val="004736A9"/>
    <w:rsid w:val="00473AA4"/>
    <w:rsid w:val="00473C3D"/>
    <w:rsid w:val="00474C11"/>
    <w:rsid w:val="004751E8"/>
    <w:rsid w:val="004751F2"/>
    <w:rsid w:val="0047528D"/>
    <w:rsid w:val="00475778"/>
    <w:rsid w:val="00475923"/>
    <w:rsid w:val="0047637E"/>
    <w:rsid w:val="004763A4"/>
    <w:rsid w:val="004764E6"/>
    <w:rsid w:val="004766ED"/>
    <w:rsid w:val="00476716"/>
    <w:rsid w:val="00476AA5"/>
    <w:rsid w:val="00476F0D"/>
    <w:rsid w:val="004771BE"/>
    <w:rsid w:val="0047726A"/>
    <w:rsid w:val="004774F4"/>
    <w:rsid w:val="004778AE"/>
    <w:rsid w:val="00477BAA"/>
    <w:rsid w:val="00477F10"/>
    <w:rsid w:val="0048007E"/>
    <w:rsid w:val="00480A30"/>
    <w:rsid w:val="00480AE8"/>
    <w:rsid w:val="00480C2D"/>
    <w:rsid w:val="00480D2C"/>
    <w:rsid w:val="00480DCB"/>
    <w:rsid w:val="00480FDE"/>
    <w:rsid w:val="004811B5"/>
    <w:rsid w:val="0048149B"/>
    <w:rsid w:val="0048151B"/>
    <w:rsid w:val="00481672"/>
    <w:rsid w:val="004818DB"/>
    <w:rsid w:val="00481A35"/>
    <w:rsid w:val="00481E2F"/>
    <w:rsid w:val="00482787"/>
    <w:rsid w:val="00483000"/>
    <w:rsid w:val="004833B7"/>
    <w:rsid w:val="004838B3"/>
    <w:rsid w:val="00483F36"/>
    <w:rsid w:val="004840BC"/>
    <w:rsid w:val="00484E23"/>
    <w:rsid w:val="00485075"/>
    <w:rsid w:val="00485129"/>
    <w:rsid w:val="004851D7"/>
    <w:rsid w:val="00485BB1"/>
    <w:rsid w:val="004860E0"/>
    <w:rsid w:val="00486154"/>
    <w:rsid w:val="00486312"/>
    <w:rsid w:val="0048661B"/>
    <w:rsid w:val="00486660"/>
    <w:rsid w:val="00486930"/>
    <w:rsid w:val="00486B2B"/>
    <w:rsid w:val="00486C7E"/>
    <w:rsid w:val="00486CD5"/>
    <w:rsid w:val="00486E83"/>
    <w:rsid w:val="004871CF"/>
    <w:rsid w:val="00487399"/>
    <w:rsid w:val="00487FBB"/>
    <w:rsid w:val="00490100"/>
    <w:rsid w:val="004904C5"/>
    <w:rsid w:val="0049063D"/>
    <w:rsid w:val="00490875"/>
    <w:rsid w:val="00490BD4"/>
    <w:rsid w:val="00490DF4"/>
    <w:rsid w:val="00490FD3"/>
    <w:rsid w:val="00491573"/>
    <w:rsid w:val="0049176F"/>
    <w:rsid w:val="004918F9"/>
    <w:rsid w:val="00491A93"/>
    <w:rsid w:val="0049204F"/>
    <w:rsid w:val="0049238B"/>
    <w:rsid w:val="004927B2"/>
    <w:rsid w:val="004928D6"/>
    <w:rsid w:val="00492C39"/>
    <w:rsid w:val="00492E69"/>
    <w:rsid w:val="00492F65"/>
    <w:rsid w:val="004930F7"/>
    <w:rsid w:val="00493187"/>
    <w:rsid w:val="0049322F"/>
    <w:rsid w:val="004935F6"/>
    <w:rsid w:val="004944FB"/>
    <w:rsid w:val="00494943"/>
    <w:rsid w:val="00494F70"/>
    <w:rsid w:val="00495A26"/>
    <w:rsid w:val="00495C1E"/>
    <w:rsid w:val="00495F5C"/>
    <w:rsid w:val="00495FAD"/>
    <w:rsid w:val="00496005"/>
    <w:rsid w:val="00496508"/>
    <w:rsid w:val="00496837"/>
    <w:rsid w:val="00496954"/>
    <w:rsid w:val="00496BB6"/>
    <w:rsid w:val="00496CC9"/>
    <w:rsid w:val="00497168"/>
    <w:rsid w:val="0049721E"/>
    <w:rsid w:val="00497C36"/>
    <w:rsid w:val="004A0035"/>
    <w:rsid w:val="004A0544"/>
    <w:rsid w:val="004A06EE"/>
    <w:rsid w:val="004A0A5F"/>
    <w:rsid w:val="004A16B4"/>
    <w:rsid w:val="004A1B41"/>
    <w:rsid w:val="004A1E4D"/>
    <w:rsid w:val="004A1EF2"/>
    <w:rsid w:val="004A1FC8"/>
    <w:rsid w:val="004A2657"/>
    <w:rsid w:val="004A2678"/>
    <w:rsid w:val="004A26F9"/>
    <w:rsid w:val="004A325E"/>
    <w:rsid w:val="004A32B9"/>
    <w:rsid w:val="004A3359"/>
    <w:rsid w:val="004A3613"/>
    <w:rsid w:val="004A3D56"/>
    <w:rsid w:val="004A40F1"/>
    <w:rsid w:val="004A42E9"/>
    <w:rsid w:val="004A438C"/>
    <w:rsid w:val="004A45F3"/>
    <w:rsid w:val="004A47B4"/>
    <w:rsid w:val="004A4A14"/>
    <w:rsid w:val="004A4E1C"/>
    <w:rsid w:val="004A4EEA"/>
    <w:rsid w:val="004A4F6B"/>
    <w:rsid w:val="004A52A5"/>
    <w:rsid w:val="004A57D2"/>
    <w:rsid w:val="004A5962"/>
    <w:rsid w:val="004A5CE7"/>
    <w:rsid w:val="004A5E67"/>
    <w:rsid w:val="004A5E76"/>
    <w:rsid w:val="004A6397"/>
    <w:rsid w:val="004A63BA"/>
    <w:rsid w:val="004A68E7"/>
    <w:rsid w:val="004A69B2"/>
    <w:rsid w:val="004A6A47"/>
    <w:rsid w:val="004A6C9F"/>
    <w:rsid w:val="004A6FCB"/>
    <w:rsid w:val="004A74AA"/>
    <w:rsid w:val="004A77A9"/>
    <w:rsid w:val="004A7A05"/>
    <w:rsid w:val="004A7CC7"/>
    <w:rsid w:val="004B02B7"/>
    <w:rsid w:val="004B0598"/>
    <w:rsid w:val="004B0B1F"/>
    <w:rsid w:val="004B0BD0"/>
    <w:rsid w:val="004B1088"/>
    <w:rsid w:val="004B10FB"/>
    <w:rsid w:val="004B18A2"/>
    <w:rsid w:val="004B1E9A"/>
    <w:rsid w:val="004B1F43"/>
    <w:rsid w:val="004B1F74"/>
    <w:rsid w:val="004B2122"/>
    <w:rsid w:val="004B2984"/>
    <w:rsid w:val="004B2EDA"/>
    <w:rsid w:val="004B3088"/>
    <w:rsid w:val="004B3708"/>
    <w:rsid w:val="004B3991"/>
    <w:rsid w:val="004B4334"/>
    <w:rsid w:val="004B4444"/>
    <w:rsid w:val="004B471C"/>
    <w:rsid w:val="004B4824"/>
    <w:rsid w:val="004B4B45"/>
    <w:rsid w:val="004B4CC1"/>
    <w:rsid w:val="004B4CC6"/>
    <w:rsid w:val="004B4E70"/>
    <w:rsid w:val="004B4ECB"/>
    <w:rsid w:val="004B5117"/>
    <w:rsid w:val="004B535C"/>
    <w:rsid w:val="004B5908"/>
    <w:rsid w:val="004B5B54"/>
    <w:rsid w:val="004B61F2"/>
    <w:rsid w:val="004B631A"/>
    <w:rsid w:val="004B66E8"/>
    <w:rsid w:val="004B6919"/>
    <w:rsid w:val="004B6930"/>
    <w:rsid w:val="004B6C98"/>
    <w:rsid w:val="004B6DAF"/>
    <w:rsid w:val="004B72F8"/>
    <w:rsid w:val="004B7B66"/>
    <w:rsid w:val="004B7CE2"/>
    <w:rsid w:val="004B7E7C"/>
    <w:rsid w:val="004C0757"/>
    <w:rsid w:val="004C08D9"/>
    <w:rsid w:val="004C09F5"/>
    <w:rsid w:val="004C0C47"/>
    <w:rsid w:val="004C107B"/>
    <w:rsid w:val="004C157C"/>
    <w:rsid w:val="004C15CF"/>
    <w:rsid w:val="004C1AFB"/>
    <w:rsid w:val="004C1CCC"/>
    <w:rsid w:val="004C1F4A"/>
    <w:rsid w:val="004C21B1"/>
    <w:rsid w:val="004C2231"/>
    <w:rsid w:val="004C227F"/>
    <w:rsid w:val="004C2761"/>
    <w:rsid w:val="004C28EB"/>
    <w:rsid w:val="004C2C85"/>
    <w:rsid w:val="004C2D73"/>
    <w:rsid w:val="004C2FB3"/>
    <w:rsid w:val="004C31AC"/>
    <w:rsid w:val="004C396A"/>
    <w:rsid w:val="004C3F47"/>
    <w:rsid w:val="004C43D4"/>
    <w:rsid w:val="004C4818"/>
    <w:rsid w:val="004C49B9"/>
    <w:rsid w:val="004C49D1"/>
    <w:rsid w:val="004C4A48"/>
    <w:rsid w:val="004C4B28"/>
    <w:rsid w:val="004C4C92"/>
    <w:rsid w:val="004C4CBF"/>
    <w:rsid w:val="004C50DE"/>
    <w:rsid w:val="004C54C2"/>
    <w:rsid w:val="004C5642"/>
    <w:rsid w:val="004C567E"/>
    <w:rsid w:val="004C5B9C"/>
    <w:rsid w:val="004C6078"/>
    <w:rsid w:val="004C62B9"/>
    <w:rsid w:val="004C6390"/>
    <w:rsid w:val="004C6984"/>
    <w:rsid w:val="004C73D1"/>
    <w:rsid w:val="004C7534"/>
    <w:rsid w:val="004C7E32"/>
    <w:rsid w:val="004C7EDD"/>
    <w:rsid w:val="004D0A27"/>
    <w:rsid w:val="004D0DB3"/>
    <w:rsid w:val="004D0DE6"/>
    <w:rsid w:val="004D147E"/>
    <w:rsid w:val="004D1CD8"/>
    <w:rsid w:val="004D1DFC"/>
    <w:rsid w:val="004D1FA2"/>
    <w:rsid w:val="004D2549"/>
    <w:rsid w:val="004D260F"/>
    <w:rsid w:val="004D272C"/>
    <w:rsid w:val="004D2924"/>
    <w:rsid w:val="004D2DCD"/>
    <w:rsid w:val="004D34FF"/>
    <w:rsid w:val="004D367D"/>
    <w:rsid w:val="004D36CA"/>
    <w:rsid w:val="004D3734"/>
    <w:rsid w:val="004D38C1"/>
    <w:rsid w:val="004D3B74"/>
    <w:rsid w:val="004D3FCA"/>
    <w:rsid w:val="004D43CB"/>
    <w:rsid w:val="004D4487"/>
    <w:rsid w:val="004D462E"/>
    <w:rsid w:val="004D490B"/>
    <w:rsid w:val="004D5130"/>
    <w:rsid w:val="004D58C5"/>
    <w:rsid w:val="004D59EB"/>
    <w:rsid w:val="004D5A3A"/>
    <w:rsid w:val="004D6178"/>
    <w:rsid w:val="004D661B"/>
    <w:rsid w:val="004D690A"/>
    <w:rsid w:val="004D7091"/>
    <w:rsid w:val="004D78C5"/>
    <w:rsid w:val="004D7A45"/>
    <w:rsid w:val="004D7C8A"/>
    <w:rsid w:val="004E0010"/>
    <w:rsid w:val="004E0017"/>
    <w:rsid w:val="004E006F"/>
    <w:rsid w:val="004E0369"/>
    <w:rsid w:val="004E0C61"/>
    <w:rsid w:val="004E0EF4"/>
    <w:rsid w:val="004E11EF"/>
    <w:rsid w:val="004E1463"/>
    <w:rsid w:val="004E149F"/>
    <w:rsid w:val="004E17CD"/>
    <w:rsid w:val="004E1A45"/>
    <w:rsid w:val="004E23FF"/>
    <w:rsid w:val="004E2442"/>
    <w:rsid w:val="004E245C"/>
    <w:rsid w:val="004E2469"/>
    <w:rsid w:val="004E2734"/>
    <w:rsid w:val="004E2854"/>
    <w:rsid w:val="004E2968"/>
    <w:rsid w:val="004E29A0"/>
    <w:rsid w:val="004E2C5E"/>
    <w:rsid w:val="004E2E81"/>
    <w:rsid w:val="004E326D"/>
    <w:rsid w:val="004E3343"/>
    <w:rsid w:val="004E337A"/>
    <w:rsid w:val="004E35A9"/>
    <w:rsid w:val="004E3F03"/>
    <w:rsid w:val="004E404A"/>
    <w:rsid w:val="004E43AD"/>
    <w:rsid w:val="004E43B3"/>
    <w:rsid w:val="004E44E1"/>
    <w:rsid w:val="004E457D"/>
    <w:rsid w:val="004E48F8"/>
    <w:rsid w:val="004E5061"/>
    <w:rsid w:val="004E5170"/>
    <w:rsid w:val="004E532A"/>
    <w:rsid w:val="004E536D"/>
    <w:rsid w:val="004E5762"/>
    <w:rsid w:val="004E670D"/>
    <w:rsid w:val="004E678A"/>
    <w:rsid w:val="004E69FC"/>
    <w:rsid w:val="004E6AFC"/>
    <w:rsid w:val="004E6C0E"/>
    <w:rsid w:val="004E6F67"/>
    <w:rsid w:val="004E75ED"/>
    <w:rsid w:val="004E7B0B"/>
    <w:rsid w:val="004F01B1"/>
    <w:rsid w:val="004F0208"/>
    <w:rsid w:val="004F0233"/>
    <w:rsid w:val="004F0839"/>
    <w:rsid w:val="004F0CE9"/>
    <w:rsid w:val="004F0D7D"/>
    <w:rsid w:val="004F0F76"/>
    <w:rsid w:val="004F1037"/>
    <w:rsid w:val="004F1382"/>
    <w:rsid w:val="004F1BC7"/>
    <w:rsid w:val="004F1D15"/>
    <w:rsid w:val="004F1D1A"/>
    <w:rsid w:val="004F1EC6"/>
    <w:rsid w:val="004F2528"/>
    <w:rsid w:val="004F2BA5"/>
    <w:rsid w:val="004F2DBD"/>
    <w:rsid w:val="004F2E28"/>
    <w:rsid w:val="004F31E3"/>
    <w:rsid w:val="004F3275"/>
    <w:rsid w:val="004F3ABD"/>
    <w:rsid w:val="004F5599"/>
    <w:rsid w:val="004F575D"/>
    <w:rsid w:val="004F5835"/>
    <w:rsid w:val="004F5C4C"/>
    <w:rsid w:val="004F6078"/>
    <w:rsid w:val="004F6288"/>
    <w:rsid w:val="004F680F"/>
    <w:rsid w:val="004F69A8"/>
    <w:rsid w:val="004F6A5D"/>
    <w:rsid w:val="004F6E62"/>
    <w:rsid w:val="004F6EDA"/>
    <w:rsid w:val="004F74AB"/>
    <w:rsid w:val="004F77BB"/>
    <w:rsid w:val="004F7AE8"/>
    <w:rsid w:val="0050030E"/>
    <w:rsid w:val="0050041C"/>
    <w:rsid w:val="00500D47"/>
    <w:rsid w:val="005010C1"/>
    <w:rsid w:val="00501243"/>
    <w:rsid w:val="0050183B"/>
    <w:rsid w:val="00501842"/>
    <w:rsid w:val="00501B89"/>
    <w:rsid w:val="00502655"/>
    <w:rsid w:val="005026DA"/>
    <w:rsid w:val="00502BEB"/>
    <w:rsid w:val="00503091"/>
    <w:rsid w:val="0050330B"/>
    <w:rsid w:val="005037A5"/>
    <w:rsid w:val="00503C0D"/>
    <w:rsid w:val="00503D35"/>
    <w:rsid w:val="00503DDE"/>
    <w:rsid w:val="00503F19"/>
    <w:rsid w:val="00503F52"/>
    <w:rsid w:val="0050401E"/>
    <w:rsid w:val="00504327"/>
    <w:rsid w:val="00504910"/>
    <w:rsid w:val="00504AA1"/>
    <w:rsid w:val="0050542E"/>
    <w:rsid w:val="00505A2E"/>
    <w:rsid w:val="00505AB5"/>
    <w:rsid w:val="00505E34"/>
    <w:rsid w:val="00506398"/>
    <w:rsid w:val="00506801"/>
    <w:rsid w:val="00506AF8"/>
    <w:rsid w:val="00506BD5"/>
    <w:rsid w:val="00506CEB"/>
    <w:rsid w:val="00507014"/>
    <w:rsid w:val="00507AFC"/>
    <w:rsid w:val="00510C0D"/>
    <w:rsid w:val="00510CD5"/>
    <w:rsid w:val="00510DB8"/>
    <w:rsid w:val="00510EA9"/>
    <w:rsid w:val="00511091"/>
    <w:rsid w:val="005113FB"/>
    <w:rsid w:val="0051142D"/>
    <w:rsid w:val="005127CD"/>
    <w:rsid w:val="005129F8"/>
    <w:rsid w:val="00512A12"/>
    <w:rsid w:val="00512BDE"/>
    <w:rsid w:val="00512EC8"/>
    <w:rsid w:val="005132D2"/>
    <w:rsid w:val="00513B33"/>
    <w:rsid w:val="00513D50"/>
    <w:rsid w:val="00513E50"/>
    <w:rsid w:val="00513F8F"/>
    <w:rsid w:val="00514182"/>
    <w:rsid w:val="00514272"/>
    <w:rsid w:val="00514625"/>
    <w:rsid w:val="0051463F"/>
    <w:rsid w:val="00514753"/>
    <w:rsid w:val="005149B0"/>
    <w:rsid w:val="005149C3"/>
    <w:rsid w:val="00514A7D"/>
    <w:rsid w:val="00514D65"/>
    <w:rsid w:val="00514DB1"/>
    <w:rsid w:val="00515303"/>
    <w:rsid w:val="0051553F"/>
    <w:rsid w:val="005156A2"/>
    <w:rsid w:val="00515E98"/>
    <w:rsid w:val="00516023"/>
    <w:rsid w:val="00516442"/>
    <w:rsid w:val="00516601"/>
    <w:rsid w:val="00517004"/>
    <w:rsid w:val="005174FB"/>
    <w:rsid w:val="00517775"/>
    <w:rsid w:val="00517ACB"/>
    <w:rsid w:val="00517B94"/>
    <w:rsid w:val="005200A0"/>
    <w:rsid w:val="005204ED"/>
    <w:rsid w:val="005209E1"/>
    <w:rsid w:val="00520CBC"/>
    <w:rsid w:val="00520CE0"/>
    <w:rsid w:val="00520D6A"/>
    <w:rsid w:val="00520DAC"/>
    <w:rsid w:val="00520F06"/>
    <w:rsid w:val="00520FF0"/>
    <w:rsid w:val="00521B24"/>
    <w:rsid w:val="00521F71"/>
    <w:rsid w:val="005229DF"/>
    <w:rsid w:val="00522FA8"/>
    <w:rsid w:val="005232EF"/>
    <w:rsid w:val="005232F7"/>
    <w:rsid w:val="005232FA"/>
    <w:rsid w:val="00523A1F"/>
    <w:rsid w:val="00523AD2"/>
    <w:rsid w:val="00523D39"/>
    <w:rsid w:val="00523F14"/>
    <w:rsid w:val="00524175"/>
    <w:rsid w:val="00524653"/>
    <w:rsid w:val="00524B7C"/>
    <w:rsid w:val="00524B8B"/>
    <w:rsid w:val="00524E8A"/>
    <w:rsid w:val="00524F26"/>
    <w:rsid w:val="00525094"/>
    <w:rsid w:val="00525168"/>
    <w:rsid w:val="00525D72"/>
    <w:rsid w:val="00526A3A"/>
    <w:rsid w:val="00526B3A"/>
    <w:rsid w:val="00526BEB"/>
    <w:rsid w:val="00526CFE"/>
    <w:rsid w:val="00526F35"/>
    <w:rsid w:val="00527793"/>
    <w:rsid w:val="00527932"/>
    <w:rsid w:val="00530663"/>
    <w:rsid w:val="00530774"/>
    <w:rsid w:val="00530AB5"/>
    <w:rsid w:val="00530C99"/>
    <w:rsid w:val="00530FA2"/>
    <w:rsid w:val="0053113E"/>
    <w:rsid w:val="0053199C"/>
    <w:rsid w:val="00531ABC"/>
    <w:rsid w:val="00531CE8"/>
    <w:rsid w:val="00531D42"/>
    <w:rsid w:val="00532375"/>
    <w:rsid w:val="0053243E"/>
    <w:rsid w:val="005327AA"/>
    <w:rsid w:val="00532A1F"/>
    <w:rsid w:val="00532A27"/>
    <w:rsid w:val="0053306A"/>
    <w:rsid w:val="005330C8"/>
    <w:rsid w:val="005332FD"/>
    <w:rsid w:val="00533CB9"/>
    <w:rsid w:val="005348E4"/>
    <w:rsid w:val="00534BA6"/>
    <w:rsid w:val="00534EF6"/>
    <w:rsid w:val="00535345"/>
    <w:rsid w:val="0053575D"/>
    <w:rsid w:val="00535E05"/>
    <w:rsid w:val="00536016"/>
    <w:rsid w:val="005362DD"/>
    <w:rsid w:val="00536386"/>
    <w:rsid w:val="00536527"/>
    <w:rsid w:val="00536882"/>
    <w:rsid w:val="005369F2"/>
    <w:rsid w:val="00537026"/>
    <w:rsid w:val="005370CB"/>
    <w:rsid w:val="0053791C"/>
    <w:rsid w:val="00537DE9"/>
    <w:rsid w:val="00540576"/>
    <w:rsid w:val="0054078D"/>
    <w:rsid w:val="00540ADC"/>
    <w:rsid w:val="00540F92"/>
    <w:rsid w:val="0054102C"/>
    <w:rsid w:val="005411C0"/>
    <w:rsid w:val="005412F4"/>
    <w:rsid w:val="00541458"/>
    <w:rsid w:val="00541982"/>
    <w:rsid w:val="00541AFD"/>
    <w:rsid w:val="00542403"/>
    <w:rsid w:val="0054285A"/>
    <w:rsid w:val="005428FF"/>
    <w:rsid w:val="005429D6"/>
    <w:rsid w:val="00542F48"/>
    <w:rsid w:val="00542FDD"/>
    <w:rsid w:val="00543906"/>
    <w:rsid w:val="00543EB1"/>
    <w:rsid w:val="00543F03"/>
    <w:rsid w:val="0054408C"/>
    <w:rsid w:val="0054459B"/>
    <w:rsid w:val="00544C7C"/>
    <w:rsid w:val="00544D5A"/>
    <w:rsid w:val="00544E0C"/>
    <w:rsid w:val="0054584F"/>
    <w:rsid w:val="00545CD2"/>
    <w:rsid w:val="00545CFA"/>
    <w:rsid w:val="00545DA5"/>
    <w:rsid w:val="00545DD3"/>
    <w:rsid w:val="005466AD"/>
    <w:rsid w:val="0054680F"/>
    <w:rsid w:val="00546830"/>
    <w:rsid w:val="005468B3"/>
    <w:rsid w:val="00546AE5"/>
    <w:rsid w:val="00546AED"/>
    <w:rsid w:val="00546B19"/>
    <w:rsid w:val="00546E32"/>
    <w:rsid w:val="00546FD6"/>
    <w:rsid w:val="0054730A"/>
    <w:rsid w:val="00547322"/>
    <w:rsid w:val="00547332"/>
    <w:rsid w:val="00547990"/>
    <w:rsid w:val="00547AB1"/>
    <w:rsid w:val="00547C35"/>
    <w:rsid w:val="00547D81"/>
    <w:rsid w:val="00547ECA"/>
    <w:rsid w:val="00547FE0"/>
    <w:rsid w:val="0055028B"/>
    <w:rsid w:val="005503F0"/>
    <w:rsid w:val="00550698"/>
    <w:rsid w:val="00550833"/>
    <w:rsid w:val="00550A97"/>
    <w:rsid w:val="00550D46"/>
    <w:rsid w:val="00550EA1"/>
    <w:rsid w:val="005511BC"/>
    <w:rsid w:val="0055159F"/>
    <w:rsid w:val="0055184B"/>
    <w:rsid w:val="00551B9C"/>
    <w:rsid w:val="00551DFE"/>
    <w:rsid w:val="00551ED0"/>
    <w:rsid w:val="005524CF"/>
    <w:rsid w:val="00552C20"/>
    <w:rsid w:val="00552E46"/>
    <w:rsid w:val="00552F18"/>
    <w:rsid w:val="00553460"/>
    <w:rsid w:val="005535B3"/>
    <w:rsid w:val="005538D5"/>
    <w:rsid w:val="00553A16"/>
    <w:rsid w:val="00553AAF"/>
    <w:rsid w:val="00553CE5"/>
    <w:rsid w:val="00553F22"/>
    <w:rsid w:val="00554050"/>
    <w:rsid w:val="00554E2E"/>
    <w:rsid w:val="00554F6B"/>
    <w:rsid w:val="0055522D"/>
    <w:rsid w:val="0055543B"/>
    <w:rsid w:val="00555513"/>
    <w:rsid w:val="0055554E"/>
    <w:rsid w:val="00555C34"/>
    <w:rsid w:val="00555F0C"/>
    <w:rsid w:val="0055668A"/>
    <w:rsid w:val="00556836"/>
    <w:rsid w:val="005569FC"/>
    <w:rsid w:val="00556D6D"/>
    <w:rsid w:val="00556F98"/>
    <w:rsid w:val="00557170"/>
    <w:rsid w:val="005574A3"/>
    <w:rsid w:val="00557A67"/>
    <w:rsid w:val="00557AA5"/>
    <w:rsid w:val="00557EB8"/>
    <w:rsid w:val="00557EC6"/>
    <w:rsid w:val="005600A6"/>
    <w:rsid w:val="0056017A"/>
    <w:rsid w:val="00560242"/>
    <w:rsid w:val="0056040D"/>
    <w:rsid w:val="005606DC"/>
    <w:rsid w:val="005608DC"/>
    <w:rsid w:val="0056093D"/>
    <w:rsid w:val="00560A49"/>
    <w:rsid w:val="00560A7C"/>
    <w:rsid w:val="00560B2E"/>
    <w:rsid w:val="00560D91"/>
    <w:rsid w:val="00560FEF"/>
    <w:rsid w:val="00561245"/>
    <w:rsid w:val="0056133E"/>
    <w:rsid w:val="00561519"/>
    <w:rsid w:val="0056167B"/>
    <w:rsid w:val="00561810"/>
    <w:rsid w:val="00561C49"/>
    <w:rsid w:val="0056232E"/>
    <w:rsid w:val="0056300F"/>
    <w:rsid w:val="00563092"/>
    <w:rsid w:val="0056318A"/>
    <w:rsid w:val="0056349E"/>
    <w:rsid w:val="005638A0"/>
    <w:rsid w:val="00563EF9"/>
    <w:rsid w:val="00564406"/>
    <w:rsid w:val="005645A9"/>
    <w:rsid w:val="005646E3"/>
    <w:rsid w:val="0056478D"/>
    <w:rsid w:val="005648F5"/>
    <w:rsid w:val="00564D42"/>
    <w:rsid w:val="00564D9B"/>
    <w:rsid w:val="00565652"/>
    <w:rsid w:val="005658A7"/>
    <w:rsid w:val="0056595A"/>
    <w:rsid w:val="00565B56"/>
    <w:rsid w:val="00565BBD"/>
    <w:rsid w:val="00565BC0"/>
    <w:rsid w:val="00566368"/>
    <w:rsid w:val="0056680F"/>
    <w:rsid w:val="00566825"/>
    <w:rsid w:val="005669FD"/>
    <w:rsid w:val="00566AC5"/>
    <w:rsid w:val="00566F9A"/>
    <w:rsid w:val="005673FC"/>
    <w:rsid w:val="005675CD"/>
    <w:rsid w:val="00567684"/>
    <w:rsid w:val="005676F4"/>
    <w:rsid w:val="00567C3C"/>
    <w:rsid w:val="005707E2"/>
    <w:rsid w:val="005707E3"/>
    <w:rsid w:val="00570801"/>
    <w:rsid w:val="005710FC"/>
    <w:rsid w:val="0057126A"/>
    <w:rsid w:val="00571742"/>
    <w:rsid w:val="00572194"/>
    <w:rsid w:val="0057286B"/>
    <w:rsid w:val="00572AB5"/>
    <w:rsid w:val="00572D44"/>
    <w:rsid w:val="00572E16"/>
    <w:rsid w:val="00572F4F"/>
    <w:rsid w:val="0057306C"/>
    <w:rsid w:val="0057349D"/>
    <w:rsid w:val="0057351B"/>
    <w:rsid w:val="005735DC"/>
    <w:rsid w:val="00573681"/>
    <w:rsid w:val="0057407B"/>
    <w:rsid w:val="005751E7"/>
    <w:rsid w:val="00575452"/>
    <w:rsid w:val="00575734"/>
    <w:rsid w:val="0057576E"/>
    <w:rsid w:val="00576040"/>
    <w:rsid w:val="00576606"/>
    <w:rsid w:val="0057660C"/>
    <w:rsid w:val="00576641"/>
    <w:rsid w:val="00576993"/>
    <w:rsid w:val="00577409"/>
    <w:rsid w:val="00577484"/>
    <w:rsid w:val="00577C9E"/>
    <w:rsid w:val="00577DF4"/>
    <w:rsid w:val="00577EDF"/>
    <w:rsid w:val="005806FC"/>
    <w:rsid w:val="00580936"/>
    <w:rsid w:val="00580A3A"/>
    <w:rsid w:val="00580A79"/>
    <w:rsid w:val="00581094"/>
    <w:rsid w:val="00581702"/>
    <w:rsid w:val="00581922"/>
    <w:rsid w:val="005821CD"/>
    <w:rsid w:val="0058233B"/>
    <w:rsid w:val="005831CC"/>
    <w:rsid w:val="0058398B"/>
    <w:rsid w:val="00583AD0"/>
    <w:rsid w:val="00583BBA"/>
    <w:rsid w:val="00584477"/>
    <w:rsid w:val="005851BE"/>
    <w:rsid w:val="00585262"/>
    <w:rsid w:val="00585F04"/>
    <w:rsid w:val="005860E1"/>
    <w:rsid w:val="005861AF"/>
    <w:rsid w:val="00586451"/>
    <w:rsid w:val="00586486"/>
    <w:rsid w:val="00586BCF"/>
    <w:rsid w:val="00587159"/>
    <w:rsid w:val="005876D5"/>
    <w:rsid w:val="00590174"/>
    <w:rsid w:val="00590405"/>
    <w:rsid w:val="00590446"/>
    <w:rsid w:val="00590CEE"/>
    <w:rsid w:val="00590D5E"/>
    <w:rsid w:val="00591190"/>
    <w:rsid w:val="00591525"/>
    <w:rsid w:val="0059163A"/>
    <w:rsid w:val="00591F9F"/>
    <w:rsid w:val="00592342"/>
    <w:rsid w:val="0059250B"/>
    <w:rsid w:val="00592522"/>
    <w:rsid w:val="00592637"/>
    <w:rsid w:val="00592D0F"/>
    <w:rsid w:val="00592D9B"/>
    <w:rsid w:val="00592EDC"/>
    <w:rsid w:val="005936DD"/>
    <w:rsid w:val="00593907"/>
    <w:rsid w:val="0059397F"/>
    <w:rsid w:val="00593D2C"/>
    <w:rsid w:val="00594497"/>
    <w:rsid w:val="0059454A"/>
    <w:rsid w:val="005948FB"/>
    <w:rsid w:val="005950B5"/>
    <w:rsid w:val="005953C0"/>
    <w:rsid w:val="0059618E"/>
    <w:rsid w:val="005965DA"/>
    <w:rsid w:val="005974A6"/>
    <w:rsid w:val="00597A45"/>
    <w:rsid w:val="00597BA0"/>
    <w:rsid w:val="005A0039"/>
    <w:rsid w:val="005A0228"/>
    <w:rsid w:val="005A0305"/>
    <w:rsid w:val="005A0C20"/>
    <w:rsid w:val="005A0F77"/>
    <w:rsid w:val="005A1420"/>
    <w:rsid w:val="005A1463"/>
    <w:rsid w:val="005A18FC"/>
    <w:rsid w:val="005A1B61"/>
    <w:rsid w:val="005A1DB3"/>
    <w:rsid w:val="005A215E"/>
    <w:rsid w:val="005A232A"/>
    <w:rsid w:val="005A2963"/>
    <w:rsid w:val="005A31A7"/>
    <w:rsid w:val="005A3C40"/>
    <w:rsid w:val="005A42B8"/>
    <w:rsid w:val="005A493A"/>
    <w:rsid w:val="005A4CF0"/>
    <w:rsid w:val="005A4D39"/>
    <w:rsid w:val="005A5613"/>
    <w:rsid w:val="005A5969"/>
    <w:rsid w:val="005A5D71"/>
    <w:rsid w:val="005A65B5"/>
    <w:rsid w:val="005A65DF"/>
    <w:rsid w:val="005A66AC"/>
    <w:rsid w:val="005A69CB"/>
    <w:rsid w:val="005A6B14"/>
    <w:rsid w:val="005A7513"/>
    <w:rsid w:val="005A782A"/>
    <w:rsid w:val="005A794B"/>
    <w:rsid w:val="005A79C2"/>
    <w:rsid w:val="005B0134"/>
    <w:rsid w:val="005B0334"/>
    <w:rsid w:val="005B03B2"/>
    <w:rsid w:val="005B0574"/>
    <w:rsid w:val="005B063C"/>
    <w:rsid w:val="005B0A11"/>
    <w:rsid w:val="005B0F71"/>
    <w:rsid w:val="005B0FD2"/>
    <w:rsid w:val="005B1520"/>
    <w:rsid w:val="005B15D4"/>
    <w:rsid w:val="005B17C3"/>
    <w:rsid w:val="005B1CAA"/>
    <w:rsid w:val="005B1D63"/>
    <w:rsid w:val="005B211D"/>
    <w:rsid w:val="005B2270"/>
    <w:rsid w:val="005B2307"/>
    <w:rsid w:val="005B26E9"/>
    <w:rsid w:val="005B2808"/>
    <w:rsid w:val="005B283C"/>
    <w:rsid w:val="005B2B1A"/>
    <w:rsid w:val="005B2C48"/>
    <w:rsid w:val="005B2CA1"/>
    <w:rsid w:val="005B33FD"/>
    <w:rsid w:val="005B34E2"/>
    <w:rsid w:val="005B43C1"/>
    <w:rsid w:val="005B45D3"/>
    <w:rsid w:val="005B4805"/>
    <w:rsid w:val="005B565A"/>
    <w:rsid w:val="005B657F"/>
    <w:rsid w:val="005B6766"/>
    <w:rsid w:val="005B7E96"/>
    <w:rsid w:val="005C00D0"/>
    <w:rsid w:val="005C049D"/>
    <w:rsid w:val="005C0B20"/>
    <w:rsid w:val="005C1046"/>
    <w:rsid w:val="005C1266"/>
    <w:rsid w:val="005C1784"/>
    <w:rsid w:val="005C270C"/>
    <w:rsid w:val="005C2DAA"/>
    <w:rsid w:val="005C2F6D"/>
    <w:rsid w:val="005C327D"/>
    <w:rsid w:val="005C329F"/>
    <w:rsid w:val="005C366A"/>
    <w:rsid w:val="005C372C"/>
    <w:rsid w:val="005C37E5"/>
    <w:rsid w:val="005C3862"/>
    <w:rsid w:val="005C3AFE"/>
    <w:rsid w:val="005C425F"/>
    <w:rsid w:val="005C4365"/>
    <w:rsid w:val="005C4A99"/>
    <w:rsid w:val="005C4F4B"/>
    <w:rsid w:val="005C4FFB"/>
    <w:rsid w:val="005C53A1"/>
    <w:rsid w:val="005C56E9"/>
    <w:rsid w:val="005C5C44"/>
    <w:rsid w:val="005C6027"/>
    <w:rsid w:val="005C6EE8"/>
    <w:rsid w:val="005C6F65"/>
    <w:rsid w:val="005C7E59"/>
    <w:rsid w:val="005D0620"/>
    <w:rsid w:val="005D07F4"/>
    <w:rsid w:val="005D0878"/>
    <w:rsid w:val="005D0996"/>
    <w:rsid w:val="005D0BAE"/>
    <w:rsid w:val="005D1479"/>
    <w:rsid w:val="005D1AC4"/>
    <w:rsid w:val="005D265E"/>
    <w:rsid w:val="005D324A"/>
    <w:rsid w:val="005D3482"/>
    <w:rsid w:val="005D3741"/>
    <w:rsid w:val="005D3938"/>
    <w:rsid w:val="005D3B0C"/>
    <w:rsid w:val="005D3C7F"/>
    <w:rsid w:val="005D41A7"/>
    <w:rsid w:val="005D42C8"/>
    <w:rsid w:val="005D46E5"/>
    <w:rsid w:val="005D479D"/>
    <w:rsid w:val="005D5274"/>
    <w:rsid w:val="005D5446"/>
    <w:rsid w:val="005D573A"/>
    <w:rsid w:val="005D59F4"/>
    <w:rsid w:val="005D5F52"/>
    <w:rsid w:val="005D6983"/>
    <w:rsid w:val="005D6E1F"/>
    <w:rsid w:val="005D733B"/>
    <w:rsid w:val="005D739E"/>
    <w:rsid w:val="005D7A57"/>
    <w:rsid w:val="005D7EC5"/>
    <w:rsid w:val="005E027A"/>
    <w:rsid w:val="005E0304"/>
    <w:rsid w:val="005E05CC"/>
    <w:rsid w:val="005E09F9"/>
    <w:rsid w:val="005E0AB7"/>
    <w:rsid w:val="005E0C0C"/>
    <w:rsid w:val="005E0E88"/>
    <w:rsid w:val="005E0FB0"/>
    <w:rsid w:val="005E1445"/>
    <w:rsid w:val="005E1478"/>
    <w:rsid w:val="005E15D8"/>
    <w:rsid w:val="005E162F"/>
    <w:rsid w:val="005E1A70"/>
    <w:rsid w:val="005E28C4"/>
    <w:rsid w:val="005E2B6E"/>
    <w:rsid w:val="005E2CC8"/>
    <w:rsid w:val="005E2F13"/>
    <w:rsid w:val="005E31CD"/>
    <w:rsid w:val="005E37A7"/>
    <w:rsid w:val="005E3B30"/>
    <w:rsid w:val="005E3CD7"/>
    <w:rsid w:val="005E3E4A"/>
    <w:rsid w:val="005E400C"/>
    <w:rsid w:val="005E42A9"/>
    <w:rsid w:val="005E438E"/>
    <w:rsid w:val="005E4776"/>
    <w:rsid w:val="005E4878"/>
    <w:rsid w:val="005E4B1D"/>
    <w:rsid w:val="005E54FB"/>
    <w:rsid w:val="005E57BC"/>
    <w:rsid w:val="005E593C"/>
    <w:rsid w:val="005E5D38"/>
    <w:rsid w:val="005E5E6D"/>
    <w:rsid w:val="005E5F41"/>
    <w:rsid w:val="005E60CD"/>
    <w:rsid w:val="005E69C8"/>
    <w:rsid w:val="005E6A1C"/>
    <w:rsid w:val="005E6AE0"/>
    <w:rsid w:val="005E70DA"/>
    <w:rsid w:val="005E7B1F"/>
    <w:rsid w:val="005E7C8C"/>
    <w:rsid w:val="005E7CDE"/>
    <w:rsid w:val="005F00E2"/>
    <w:rsid w:val="005F0136"/>
    <w:rsid w:val="005F0555"/>
    <w:rsid w:val="005F0820"/>
    <w:rsid w:val="005F0D09"/>
    <w:rsid w:val="005F155F"/>
    <w:rsid w:val="005F1775"/>
    <w:rsid w:val="005F17F4"/>
    <w:rsid w:val="005F25D7"/>
    <w:rsid w:val="005F29C2"/>
    <w:rsid w:val="005F2BBE"/>
    <w:rsid w:val="005F2BDF"/>
    <w:rsid w:val="005F2C66"/>
    <w:rsid w:val="005F2D94"/>
    <w:rsid w:val="005F2E7E"/>
    <w:rsid w:val="005F338C"/>
    <w:rsid w:val="005F345D"/>
    <w:rsid w:val="005F35DD"/>
    <w:rsid w:val="005F3C17"/>
    <w:rsid w:val="005F42E9"/>
    <w:rsid w:val="005F4359"/>
    <w:rsid w:val="005F449E"/>
    <w:rsid w:val="005F47B5"/>
    <w:rsid w:val="005F4B87"/>
    <w:rsid w:val="005F4BCB"/>
    <w:rsid w:val="005F4D6C"/>
    <w:rsid w:val="005F4F45"/>
    <w:rsid w:val="005F540B"/>
    <w:rsid w:val="005F571F"/>
    <w:rsid w:val="005F5732"/>
    <w:rsid w:val="005F590D"/>
    <w:rsid w:val="005F5AB8"/>
    <w:rsid w:val="005F5B19"/>
    <w:rsid w:val="005F6202"/>
    <w:rsid w:val="005F6B1B"/>
    <w:rsid w:val="005F7508"/>
    <w:rsid w:val="005F76E3"/>
    <w:rsid w:val="005F77D2"/>
    <w:rsid w:val="00600672"/>
    <w:rsid w:val="006006BF"/>
    <w:rsid w:val="00600C15"/>
    <w:rsid w:val="00600C1B"/>
    <w:rsid w:val="00600DE9"/>
    <w:rsid w:val="00600F19"/>
    <w:rsid w:val="00601230"/>
    <w:rsid w:val="006015D2"/>
    <w:rsid w:val="00601612"/>
    <w:rsid w:val="0060195A"/>
    <w:rsid w:val="00601C55"/>
    <w:rsid w:val="00601D27"/>
    <w:rsid w:val="00601DE4"/>
    <w:rsid w:val="00602098"/>
    <w:rsid w:val="006027A8"/>
    <w:rsid w:val="006028AB"/>
    <w:rsid w:val="006029AC"/>
    <w:rsid w:val="006036DC"/>
    <w:rsid w:val="006037A3"/>
    <w:rsid w:val="0060381C"/>
    <w:rsid w:val="00604059"/>
    <w:rsid w:val="00604208"/>
    <w:rsid w:val="006048CE"/>
    <w:rsid w:val="00604B13"/>
    <w:rsid w:val="00604F27"/>
    <w:rsid w:val="00605324"/>
    <w:rsid w:val="006058C4"/>
    <w:rsid w:val="00605D30"/>
    <w:rsid w:val="00605E8B"/>
    <w:rsid w:val="00606070"/>
    <w:rsid w:val="0060617F"/>
    <w:rsid w:val="00606211"/>
    <w:rsid w:val="00606347"/>
    <w:rsid w:val="006067D0"/>
    <w:rsid w:val="006067DE"/>
    <w:rsid w:val="00606985"/>
    <w:rsid w:val="006069EF"/>
    <w:rsid w:val="00606D38"/>
    <w:rsid w:val="006072A0"/>
    <w:rsid w:val="0060742F"/>
    <w:rsid w:val="0060778B"/>
    <w:rsid w:val="00607805"/>
    <w:rsid w:val="00610025"/>
    <w:rsid w:val="00610067"/>
    <w:rsid w:val="006105B6"/>
    <w:rsid w:val="00610C1C"/>
    <w:rsid w:val="00610E18"/>
    <w:rsid w:val="006111D7"/>
    <w:rsid w:val="00611ADF"/>
    <w:rsid w:val="00611CDE"/>
    <w:rsid w:val="00611DB5"/>
    <w:rsid w:val="00611E67"/>
    <w:rsid w:val="00612FF2"/>
    <w:rsid w:val="00613B64"/>
    <w:rsid w:val="00614092"/>
    <w:rsid w:val="006146CA"/>
    <w:rsid w:val="006149B9"/>
    <w:rsid w:val="00615408"/>
    <w:rsid w:val="0061571E"/>
    <w:rsid w:val="00615C22"/>
    <w:rsid w:val="00616114"/>
    <w:rsid w:val="00616244"/>
    <w:rsid w:val="0061633E"/>
    <w:rsid w:val="006163A6"/>
    <w:rsid w:val="0061646D"/>
    <w:rsid w:val="006165C5"/>
    <w:rsid w:val="0061675B"/>
    <w:rsid w:val="00616A0F"/>
    <w:rsid w:val="00616B9A"/>
    <w:rsid w:val="00616F30"/>
    <w:rsid w:val="00616F38"/>
    <w:rsid w:val="00617107"/>
    <w:rsid w:val="00617670"/>
    <w:rsid w:val="0062046E"/>
    <w:rsid w:val="00620AD1"/>
    <w:rsid w:val="00620CFC"/>
    <w:rsid w:val="00620D3F"/>
    <w:rsid w:val="00620F3C"/>
    <w:rsid w:val="00621009"/>
    <w:rsid w:val="006213E3"/>
    <w:rsid w:val="00621460"/>
    <w:rsid w:val="006214FD"/>
    <w:rsid w:val="00621565"/>
    <w:rsid w:val="00621862"/>
    <w:rsid w:val="00621B01"/>
    <w:rsid w:val="00621BEA"/>
    <w:rsid w:val="00622182"/>
    <w:rsid w:val="0062290F"/>
    <w:rsid w:val="00622CA2"/>
    <w:rsid w:val="00623146"/>
    <w:rsid w:val="006236C9"/>
    <w:rsid w:val="00623A55"/>
    <w:rsid w:val="00623A77"/>
    <w:rsid w:val="00623E6A"/>
    <w:rsid w:val="00624064"/>
    <w:rsid w:val="006241D3"/>
    <w:rsid w:val="00624525"/>
    <w:rsid w:val="006248B1"/>
    <w:rsid w:val="00624902"/>
    <w:rsid w:val="00624E45"/>
    <w:rsid w:val="00624F61"/>
    <w:rsid w:val="006252A2"/>
    <w:rsid w:val="006252E6"/>
    <w:rsid w:val="00625810"/>
    <w:rsid w:val="006259DE"/>
    <w:rsid w:val="00626339"/>
    <w:rsid w:val="00626490"/>
    <w:rsid w:val="00626B00"/>
    <w:rsid w:val="00626BD7"/>
    <w:rsid w:val="00626EC9"/>
    <w:rsid w:val="006271E4"/>
    <w:rsid w:val="00627FE7"/>
    <w:rsid w:val="00630266"/>
    <w:rsid w:val="006303C8"/>
    <w:rsid w:val="006303FD"/>
    <w:rsid w:val="0063051E"/>
    <w:rsid w:val="006305AA"/>
    <w:rsid w:val="006307B0"/>
    <w:rsid w:val="00630BDD"/>
    <w:rsid w:val="00630C63"/>
    <w:rsid w:val="00630E86"/>
    <w:rsid w:val="00630FB3"/>
    <w:rsid w:val="00631085"/>
    <w:rsid w:val="0063109B"/>
    <w:rsid w:val="006313B7"/>
    <w:rsid w:val="00631491"/>
    <w:rsid w:val="00631492"/>
    <w:rsid w:val="006317A6"/>
    <w:rsid w:val="00631995"/>
    <w:rsid w:val="006319A7"/>
    <w:rsid w:val="00631BD0"/>
    <w:rsid w:val="00631CAB"/>
    <w:rsid w:val="0063261A"/>
    <w:rsid w:val="00632BF2"/>
    <w:rsid w:val="00632F88"/>
    <w:rsid w:val="00633018"/>
    <w:rsid w:val="0063340C"/>
    <w:rsid w:val="0063357C"/>
    <w:rsid w:val="00633796"/>
    <w:rsid w:val="006339C3"/>
    <w:rsid w:val="00633AEA"/>
    <w:rsid w:val="0063421F"/>
    <w:rsid w:val="006346DD"/>
    <w:rsid w:val="00634B99"/>
    <w:rsid w:val="006352D7"/>
    <w:rsid w:val="00635552"/>
    <w:rsid w:val="00635B81"/>
    <w:rsid w:val="00635F4B"/>
    <w:rsid w:val="00636027"/>
    <w:rsid w:val="00636097"/>
    <w:rsid w:val="006360CA"/>
    <w:rsid w:val="0063612D"/>
    <w:rsid w:val="006363E2"/>
    <w:rsid w:val="00636529"/>
    <w:rsid w:val="00636873"/>
    <w:rsid w:val="00636A7B"/>
    <w:rsid w:val="00636C3B"/>
    <w:rsid w:val="00636EB8"/>
    <w:rsid w:val="00636EE6"/>
    <w:rsid w:val="006376AC"/>
    <w:rsid w:val="006377CE"/>
    <w:rsid w:val="00637C22"/>
    <w:rsid w:val="00637FF0"/>
    <w:rsid w:val="0064002B"/>
    <w:rsid w:val="00640239"/>
    <w:rsid w:val="006404AE"/>
    <w:rsid w:val="006405C5"/>
    <w:rsid w:val="006406E4"/>
    <w:rsid w:val="006408A1"/>
    <w:rsid w:val="00640C65"/>
    <w:rsid w:val="00640F82"/>
    <w:rsid w:val="0064199C"/>
    <w:rsid w:val="00641BF6"/>
    <w:rsid w:val="00641F81"/>
    <w:rsid w:val="00643605"/>
    <w:rsid w:val="006437BF"/>
    <w:rsid w:val="00643E2F"/>
    <w:rsid w:val="00644774"/>
    <w:rsid w:val="00644E14"/>
    <w:rsid w:val="00644F10"/>
    <w:rsid w:val="0064558E"/>
    <w:rsid w:val="00645C2F"/>
    <w:rsid w:val="00645C4B"/>
    <w:rsid w:val="00645D15"/>
    <w:rsid w:val="00646196"/>
    <w:rsid w:val="00646655"/>
    <w:rsid w:val="00646CBC"/>
    <w:rsid w:val="00646CDF"/>
    <w:rsid w:val="00646D7E"/>
    <w:rsid w:val="00646DD2"/>
    <w:rsid w:val="00646FD2"/>
    <w:rsid w:val="00647225"/>
    <w:rsid w:val="00650D55"/>
    <w:rsid w:val="00651001"/>
    <w:rsid w:val="00651501"/>
    <w:rsid w:val="0065150B"/>
    <w:rsid w:val="00651CF3"/>
    <w:rsid w:val="00651EF2"/>
    <w:rsid w:val="006520A0"/>
    <w:rsid w:val="006522C3"/>
    <w:rsid w:val="00652991"/>
    <w:rsid w:val="00652CFE"/>
    <w:rsid w:val="00652D8D"/>
    <w:rsid w:val="0065330E"/>
    <w:rsid w:val="006534FD"/>
    <w:rsid w:val="00653997"/>
    <w:rsid w:val="00653A21"/>
    <w:rsid w:val="00653AEC"/>
    <w:rsid w:val="006540E1"/>
    <w:rsid w:val="0065413E"/>
    <w:rsid w:val="0065457C"/>
    <w:rsid w:val="0065488E"/>
    <w:rsid w:val="00654CC2"/>
    <w:rsid w:val="00654FF5"/>
    <w:rsid w:val="0065536D"/>
    <w:rsid w:val="006556D8"/>
    <w:rsid w:val="006556E4"/>
    <w:rsid w:val="00655E9D"/>
    <w:rsid w:val="006568B6"/>
    <w:rsid w:val="00656E7A"/>
    <w:rsid w:val="0065711B"/>
    <w:rsid w:val="00657F01"/>
    <w:rsid w:val="00657F51"/>
    <w:rsid w:val="0066045A"/>
    <w:rsid w:val="0066072E"/>
    <w:rsid w:val="00660BEB"/>
    <w:rsid w:val="006611D9"/>
    <w:rsid w:val="00661754"/>
    <w:rsid w:val="00661C84"/>
    <w:rsid w:val="00661ECC"/>
    <w:rsid w:val="0066225E"/>
    <w:rsid w:val="006622B1"/>
    <w:rsid w:val="00662324"/>
    <w:rsid w:val="00662416"/>
    <w:rsid w:val="0066242B"/>
    <w:rsid w:val="0066253C"/>
    <w:rsid w:val="00662782"/>
    <w:rsid w:val="00662F3C"/>
    <w:rsid w:val="0066337C"/>
    <w:rsid w:val="006635A3"/>
    <w:rsid w:val="00663645"/>
    <w:rsid w:val="006638CE"/>
    <w:rsid w:val="00663B6A"/>
    <w:rsid w:val="00663D4C"/>
    <w:rsid w:val="00663E6B"/>
    <w:rsid w:val="00663FAE"/>
    <w:rsid w:val="006641B7"/>
    <w:rsid w:val="006642A6"/>
    <w:rsid w:val="00664757"/>
    <w:rsid w:val="00664A97"/>
    <w:rsid w:val="00664BD3"/>
    <w:rsid w:val="00664C0B"/>
    <w:rsid w:val="00664E7D"/>
    <w:rsid w:val="00665AD6"/>
    <w:rsid w:val="00665BD4"/>
    <w:rsid w:val="00666001"/>
    <w:rsid w:val="006662BE"/>
    <w:rsid w:val="006663F3"/>
    <w:rsid w:val="006664D6"/>
    <w:rsid w:val="0066663F"/>
    <w:rsid w:val="00666CB7"/>
    <w:rsid w:val="00666DAE"/>
    <w:rsid w:val="006676A8"/>
    <w:rsid w:val="00667AEA"/>
    <w:rsid w:val="00667C21"/>
    <w:rsid w:val="00667CE7"/>
    <w:rsid w:val="00667E94"/>
    <w:rsid w:val="00670102"/>
    <w:rsid w:val="00670110"/>
    <w:rsid w:val="00670315"/>
    <w:rsid w:val="006705B0"/>
    <w:rsid w:val="00670BFD"/>
    <w:rsid w:val="00670F2A"/>
    <w:rsid w:val="00670F60"/>
    <w:rsid w:val="0067129B"/>
    <w:rsid w:val="006716DB"/>
    <w:rsid w:val="0067172E"/>
    <w:rsid w:val="00671C72"/>
    <w:rsid w:val="00671D63"/>
    <w:rsid w:val="006720B3"/>
    <w:rsid w:val="00672336"/>
    <w:rsid w:val="006725B2"/>
    <w:rsid w:val="006727CC"/>
    <w:rsid w:val="00672B04"/>
    <w:rsid w:val="00672C0C"/>
    <w:rsid w:val="00672EAB"/>
    <w:rsid w:val="00673330"/>
    <w:rsid w:val="00673606"/>
    <w:rsid w:val="006737C6"/>
    <w:rsid w:val="0067384D"/>
    <w:rsid w:val="00673886"/>
    <w:rsid w:val="00673AA2"/>
    <w:rsid w:val="00673DDB"/>
    <w:rsid w:val="00673F3A"/>
    <w:rsid w:val="00674313"/>
    <w:rsid w:val="00674529"/>
    <w:rsid w:val="00674E88"/>
    <w:rsid w:val="006753EB"/>
    <w:rsid w:val="006753F2"/>
    <w:rsid w:val="00675515"/>
    <w:rsid w:val="00675602"/>
    <w:rsid w:val="0067578B"/>
    <w:rsid w:val="0067583B"/>
    <w:rsid w:val="006759A4"/>
    <w:rsid w:val="00675C51"/>
    <w:rsid w:val="0067646D"/>
    <w:rsid w:val="006765B4"/>
    <w:rsid w:val="006768FD"/>
    <w:rsid w:val="00676CDF"/>
    <w:rsid w:val="00677190"/>
    <w:rsid w:val="0067734B"/>
    <w:rsid w:val="00677376"/>
    <w:rsid w:val="006775FA"/>
    <w:rsid w:val="006776E4"/>
    <w:rsid w:val="00677FD5"/>
    <w:rsid w:val="006804E4"/>
    <w:rsid w:val="0068075C"/>
    <w:rsid w:val="00680A47"/>
    <w:rsid w:val="00680B97"/>
    <w:rsid w:val="00681079"/>
    <w:rsid w:val="0068112C"/>
    <w:rsid w:val="0068113C"/>
    <w:rsid w:val="006814C6"/>
    <w:rsid w:val="0068191E"/>
    <w:rsid w:val="00681BCE"/>
    <w:rsid w:val="00681D0B"/>
    <w:rsid w:val="00681D53"/>
    <w:rsid w:val="00681D57"/>
    <w:rsid w:val="006823D9"/>
    <w:rsid w:val="00682E95"/>
    <w:rsid w:val="00683060"/>
    <w:rsid w:val="00683569"/>
    <w:rsid w:val="0068393A"/>
    <w:rsid w:val="00683E28"/>
    <w:rsid w:val="00683F52"/>
    <w:rsid w:val="00683FFE"/>
    <w:rsid w:val="006844E2"/>
    <w:rsid w:val="00684B7F"/>
    <w:rsid w:val="00684EC6"/>
    <w:rsid w:val="00685534"/>
    <w:rsid w:val="00685842"/>
    <w:rsid w:val="00685B15"/>
    <w:rsid w:val="00685C67"/>
    <w:rsid w:val="00686036"/>
    <w:rsid w:val="00686096"/>
    <w:rsid w:val="00686342"/>
    <w:rsid w:val="00686437"/>
    <w:rsid w:val="00686A70"/>
    <w:rsid w:val="00686D23"/>
    <w:rsid w:val="00687338"/>
    <w:rsid w:val="006873CC"/>
    <w:rsid w:val="006879C8"/>
    <w:rsid w:val="00687A71"/>
    <w:rsid w:val="00687ACF"/>
    <w:rsid w:val="00687F7D"/>
    <w:rsid w:val="00690535"/>
    <w:rsid w:val="006908A3"/>
    <w:rsid w:val="006919AD"/>
    <w:rsid w:val="00691A20"/>
    <w:rsid w:val="00691F1A"/>
    <w:rsid w:val="00691FD8"/>
    <w:rsid w:val="0069201D"/>
    <w:rsid w:val="0069210C"/>
    <w:rsid w:val="0069214E"/>
    <w:rsid w:val="00692A17"/>
    <w:rsid w:val="00692EC5"/>
    <w:rsid w:val="00693357"/>
    <w:rsid w:val="0069344C"/>
    <w:rsid w:val="00693798"/>
    <w:rsid w:val="0069385A"/>
    <w:rsid w:val="00693C72"/>
    <w:rsid w:val="0069431F"/>
    <w:rsid w:val="00694440"/>
    <w:rsid w:val="0069501E"/>
    <w:rsid w:val="00695824"/>
    <w:rsid w:val="00695F27"/>
    <w:rsid w:val="006966D4"/>
    <w:rsid w:val="00696CC3"/>
    <w:rsid w:val="0069708F"/>
    <w:rsid w:val="00697173"/>
    <w:rsid w:val="0069735B"/>
    <w:rsid w:val="0069739E"/>
    <w:rsid w:val="0069784C"/>
    <w:rsid w:val="00697C13"/>
    <w:rsid w:val="006A0263"/>
    <w:rsid w:val="006A0FF2"/>
    <w:rsid w:val="006A1097"/>
    <w:rsid w:val="006A10D3"/>
    <w:rsid w:val="006A1684"/>
    <w:rsid w:val="006A17E4"/>
    <w:rsid w:val="006A18FA"/>
    <w:rsid w:val="006A1B65"/>
    <w:rsid w:val="006A20D0"/>
    <w:rsid w:val="006A2254"/>
    <w:rsid w:val="006A2D7A"/>
    <w:rsid w:val="006A2FD8"/>
    <w:rsid w:val="006A38E4"/>
    <w:rsid w:val="006A3B3F"/>
    <w:rsid w:val="006A3DA4"/>
    <w:rsid w:val="006A3E49"/>
    <w:rsid w:val="006A442D"/>
    <w:rsid w:val="006A4C3C"/>
    <w:rsid w:val="006A4C7A"/>
    <w:rsid w:val="006A4D4A"/>
    <w:rsid w:val="006A4FE0"/>
    <w:rsid w:val="006A51AF"/>
    <w:rsid w:val="006A52E4"/>
    <w:rsid w:val="006A5611"/>
    <w:rsid w:val="006A59E9"/>
    <w:rsid w:val="006A6189"/>
    <w:rsid w:val="006A6287"/>
    <w:rsid w:val="006A670D"/>
    <w:rsid w:val="006A697F"/>
    <w:rsid w:val="006A6A7C"/>
    <w:rsid w:val="006A6BFF"/>
    <w:rsid w:val="006A6CBB"/>
    <w:rsid w:val="006A7166"/>
    <w:rsid w:val="006A7856"/>
    <w:rsid w:val="006A7B6E"/>
    <w:rsid w:val="006A7D06"/>
    <w:rsid w:val="006B028A"/>
    <w:rsid w:val="006B0988"/>
    <w:rsid w:val="006B0A83"/>
    <w:rsid w:val="006B0BE0"/>
    <w:rsid w:val="006B1147"/>
    <w:rsid w:val="006B12C8"/>
    <w:rsid w:val="006B1443"/>
    <w:rsid w:val="006B147E"/>
    <w:rsid w:val="006B17D7"/>
    <w:rsid w:val="006B1AE9"/>
    <w:rsid w:val="006B1DA3"/>
    <w:rsid w:val="006B1F18"/>
    <w:rsid w:val="006B2050"/>
    <w:rsid w:val="006B219D"/>
    <w:rsid w:val="006B2550"/>
    <w:rsid w:val="006B29F9"/>
    <w:rsid w:val="006B2BDF"/>
    <w:rsid w:val="006B2C73"/>
    <w:rsid w:val="006B2C9E"/>
    <w:rsid w:val="006B330F"/>
    <w:rsid w:val="006B3895"/>
    <w:rsid w:val="006B389C"/>
    <w:rsid w:val="006B3D76"/>
    <w:rsid w:val="006B4035"/>
    <w:rsid w:val="006B5359"/>
    <w:rsid w:val="006B538A"/>
    <w:rsid w:val="006B53EA"/>
    <w:rsid w:val="006B5501"/>
    <w:rsid w:val="006B5833"/>
    <w:rsid w:val="006B590F"/>
    <w:rsid w:val="006B5D49"/>
    <w:rsid w:val="006B601E"/>
    <w:rsid w:val="006B61FD"/>
    <w:rsid w:val="006B620D"/>
    <w:rsid w:val="006B6237"/>
    <w:rsid w:val="006B6661"/>
    <w:rsid w:val="006B6E33"/>
    <w:rsid w:val="006B6E63"/>
    <w:rsid w:val="006B6F0B"/>
    <w:rsid w:val="006B7501"/>
    <w:rsid w:val="006B79F4"/>
    <w:rsid w:val="006C0369"/>
    <w:rsid w:val="006C0376"/>
    <w:rsid w:val="006C0518"/>
    <w:rsid w:val="006C0716"/>
    <w:rsid w:val="006C0C59"/>
    <w:rsid w:val="006C1585"/>
    <w:rsid w:val="006C1962"/>
    <w:rsid w:val="006C1AE1"/>
    <w:rsid w:val="006C1AFE"/>
    <w:rsid w:val="006C1DD2"/>
    <w:rsid w:val="006C200A"/>
    <w:rsid w:val="006C206C"/>
    <w:rsid w:val="006C21EB"/>
    <w:rsid w:val="006C2321"/>
    <w:rsid w:val="006C29D4"/>
    <w:rsid w:val="006C2B46"/>
    <w:rsid w:val="006C2DE5"/>
    <w:rsid w:val="006C2E7C"/>
    <w:rsid w:val="006C2EF9"/>
    <w:rsid w:val="006C35EE"/>
    <w:rsid w:val="006C3762"/>
    <w:rsid w:val="006C3A3B"/>
    <w:rsid w:val="006C402D"/>
    <w:rsid w:val="006C4458"/>
    <w:rsid w:val="006C446A"/>
    <w:rsid w:val="006C47E4"/>
    <w:rsid w:val="006C48C8"/>
    <w:rsid w:val="006C4C30"/>
    <w:rsid w:val="006C5DD3"/>
    <w:rsid w:val="006C67C6"/>
    <w:rsid w:val="006C6AD0"/>
    <w:rsid w:val="006C7034"/>
    <w:rsid w:val="006C730A"/>
    <w:rsid w:val="006C75AF"/>
    <w:rsid w:val="006C7610"/>
    <w:rsid w:val="006C7758"/>
    <w:rsid w:val="006C78FE"/>
    <w:rsid w:val="006C7D41"/>
    <w:rsid w:val="006D0729"/>
    <w:rsid w:val="006D07E0"/>
    <w:rsid w:val="006D0821"/>
    <w:rsid w:val="006D0C86"/>
    <w:rsid w:val="006D0E76"/>
    <w:rsid w:val="006D0E99"/>
    <w:rsid w:val="006D1065"/>
    <w:rsid w:val="006D120F"/>
    <w:rsid w:val="006D2079"/>
    <w:rsid w:val="006D2253"/>
    <w:rsid w:val="006D2D45"/>
    <w:rsid w:val="006D2D95"/>
    <w:rsid w:val="006D2EB0"/>
    <w:rsid w:val="006D30DE"/>
    <w:rsid w:val="006D3688"/>
    <w:rsid w:val="006D3B8D"/>
    <w:rsid w:val="006D3FAB"/>
    <w:rsid w:val="006D410A"/>
    <w:rsid w:val="006D42DB"/>
    <w:rsid w:val="006D4A87"/>
    <w:rsid w:val="006D5034"/>
    <w:rsid w:val="006D5769"/>
    <w:rsid w:val="006D5B1C"/>
    <w:rsid w:val="006D62B4"/>
    <w:rsid w:val="006D67D9"/>
    <w:rsid w:val="006D70DD"/>
    <w:rsid w:val="006D77F0"/>
    <w:rsid w:val="006D7B52"/>
    <w:rsid w:val="006D7EC7"/>
    <w:rsid w:val="006E066B"/>
    <w:rsid w:val="006E0EDA"/>
    <w:rsid w:val="006E1296"/>
    <w:rsid w:val="006E1353"/>
    <w:rsid w:val="006E147A"/>
    <w:rsid w:val="006E1753"/>
    <w:rsid w:val="006E182B"/>
    <w:rsid w:val="006E18B2"/>
    <w:rsid w:val="006E2286"/>
    <w:rsid w:val="006E24EF"/>
    <w:rsid w:val="006E2B72"/>
    <w:rsid w:val="006E2C89"/>
    <w:rsid w:val="006E2D67"/>
    <w:rsid w:val="006E301D"/>
    <w:rsid w:val="006E3A09"/>
    <w:rsid w:val="006E4058"/>
    <w:rsid w:val="006E4160"/>
    <w:rsid w:val="006E41DD"/>
    <w:rsid w:val="006E425A"/>
    <w:rsid w:val="006E468E"/>
    <w:rsid w:val="006E5697"/>
    <w:rsid w:val="006E56AA"/>
    <w:rsid w:val="006E5E5A"/>
    <w:rsid w:val="006E6616"/>
    <w:rsid w:val="006E69BC"/>
    <w:rsid w:val="006E6DDF"/>
    <w:rsid w:val="006E7A29"/>
    <w:rsid w:val="006E7D38"/>
    <w:rsid w:val="006E7F1B"/>
    <w:rsid w:val="006F04D1"/>
    <w:rsid w:val="006F10AC"/>
    <w:rsid w:val="006F134E"/>
    <w:rsid w:val="006F14F5"/>
    <w:rsid w:val="006F1D31"/>
    <w:rsid w:val="006F1EF0"/>
    <w:rsid w:val="006F2CCC"/>
    <w:rsid w:val="006F2ECB"/>
    <w:rsid w:val="006F33F3"/>
    <w:rsid w:val="006F3614"/>
    <w:rsid w:val="006F3704"/>
    <w:rsid w:val="006F4207"/>
    <w:rsid w:val="006F4BE2"/>
    <w:rsid w:val="006F4DDF"/>
    <w:rsid w:val="006F50B0"/>
    <w:rsid w:val="006F5224"/>
    <w:rsid w:val="006F5596"/>
    <w:rsid w:val="006F5984"/>
    <w:rsid w:val="006F5C46"/>
    <w:rsid w:val="006F5DFA"/>
    <w:rsid w:val="006F6427"/>
    <w:rsid w:val="006F6624"/>
    <w:rsid w:val="006F67BC"/>
    <w:rsid w:val="006F6A04"/>
    <w:rsid w:val="006F6BC3"/>
    <w:rsid w:val="006F6C6A"/>
    <w:rsid w:val="006F7054"/>
    <w:rsid w:val="006F73E3"/>
    <w:rsid w:val="006F753A"/>
    <w:rsid w:val="006F7884"/>
    <w:rsid w:val="006F7F66"/>
    <w:rsid w:val="006F7FE9"/>
    <w:rsid w:val="007002C6"/>
    <w:rsid w:val="007003EB"/>
    <w:rsid w:val="00700882"/>
    <w:rsid w:val="0070099E"/>
    <w:rsid w:val="00700CA3"/>
    <w:rsid w:val="00701513"/>
    <w:rsid w:val="00701B0F"/>
    <w:rsid w:val="0070270E"/>
    <w:rsid w:val="00702BCE"/>
    <w:rsid w:val="00703055"/>
    <w:rsid w:val="00703314"/>
    <w:rsid w:val="00703850"/>
    <w:rsid w:val="00703903"/>
    <w:rsid w:val="00703933"/>
    <w:rsid w:val="007039FA"/>
    <w:rsid w:val="00703A92"/>
    <w:rsid w:val="00703AD2"/>
    <w:rsid w:val="00703E44"/>
    <w:rsid w:val="007047A2"/>
    <w:rsid w:val="007049AE"/>
    <w:rsid w:val="00704AD7"/>
    <w:rsid w:val="00704E21"/>
    <w:rsid w:val="007052DC"/>
    <w:rsid w:val="00705946"/>
    <w:rsid w:val="00705A28"/>
    <w:rsid w:val="00706A4F"/>
    <w:rsid w:val="00706B22"/>
    <w:rsid w:val="00706CFB"/>
    <w:rsid w:val="00706D1A"/>
    <w:rsid w:val="00706FC8"/>
    <w:rsid w:val="0070702F"/>
    <w:rsid w:val="007073B0"/>
    <w:rsid w:val="007078C2"/>
    <w:rsid w:val="0070794B"/>
    <w:rsid w:val="00707A98"/>
    <w:rsid w:val="00707B4A"/>
    <w:rsid w:val="00707F73"/>
    <w:rsid w:val="0071003A"/>
    <w:rsid w:val="0071056E"/>
    <w:rsid w:val="0071069D"/>
    <w:rsid w:val="007107B3"/>
    <w:rsid w:val="00710841"/>
    <w:rsid w:val="00710C01"/>
    <w:rsid w:val="00710D1D"/>
    <w:rsid w:val="00710F02"/>
    <w:rsid w:val="00711060"/>
    <w:rsid w:val="007111BB"/>
    <w:rsid w:val="00711609"/>
    <w:rsid w:val="00711B4F"/>
    <w:rsid w:val="00711E52"/>
    <w:rsid w:val="00712382"/>
    <w:rsid w:val="00712503"/>
    <w:rsid w:val="0071293D"/>
    <w:rsid w:val="00712E25"/>
    <w:rsid w:val="00713A69"/>
    <w:rsid w:val="00713B53"/>
    <w:rsid w:val="00714046"/>
    <w:rsid w:val="007142FB"/>
    <w:rsid w:val="00714511"/>
    <w:rsid w:val="00714588"/>
    <w:rsid w:val="007145ED"/>
    <w:rsid w:val="00714720"/>
    <w:rsid w:val="00714A38"/>
    <w:rsid w:val="00714C4B"/>
    <w:rsid w:val="00714F43"/>
    <w:rsid w:val="00714FCF"/>
    <w:rsid w:val="00715833"/>
    <w:rsid w:val="007158E2"/>
    <w:rsid w:val="00715925"/>
    <w:rsid w:val="00716338"/>
    <w:rsid w:val="007163B2"/>
    <w:rsid w:val="0071678D"/>
    <w:rsid w:val="00716ADC"/>
    <w:rsid w:val="007171D5"/>
    <w:rsid w:val="00717A2F"/>
    <w:rsid w:val="00717BC5"/>
    <w:rsid w:val="007204C9"/>
    <w:rsid w:val="007206CD"/>
    <w:rsid w:val="00720DC3"/>
    <w:rsid w:val="00720EE6"/>
    <w:rsid w:val="00721907"/>
    <w:rsid w:val="0072190D"/>
    <w:rsid w:val="00722608"/>
    <w:rsid w:val="007229DB"/>
    <w:rsid w:val="00722FFC"/>
    <w:rsid w:val="007236BB"/>
    <w:rsid w:val="007237B3"/>
    <w:rsid w:val="007242AF"/>
    <w:rsid w:val="0072444D"/>
    <w:rsid w:val="00724A16"/>
    <w:rsid w:val="00724A3A"/>
    <w:rsid w:val="00724D28"/>
    <w:rsid w:val="00725355"/>
    <w:rsid w:val="00725467"/>
    <w:rsid w:val="00725821"/>
    <w:rsid w:val="00725BC5"/>
    <w:rsid w:val="00726379"/>
    <w:rsid w:val="00726422"/>
    <w:rsid w:val="00726867"/>
    <w:rsid w:val="007268B2"/>
    <w:rsid w:val="0072697E"/>
    <w:rsid w:val="00727041"/>
    <w:rsid w:val="0072733B"/>
    <w:rsid w:val="007273C6"/>
    <w:rsid w:val="00727427"/>
    <w:rsid w:val="007275FB"/>
    <w:rsid w:val="007276A6"/>
    <w:rsid w:val="00727898"/>
    <w:rsid w:val="007279F2"/>
    <w:rsid w:val="00727AC0"/>
    <w:rsid w:val="00727DB9"/>
    <w:rsid w:val="00727F21"/>
    <w:rsid w:val="0073027F"/>
    <w:rsid w:val="0073043D"/>
    <w:rsid w:val="00730AEB"/>
    <w:rsid w:val="00730F48"/>
    <w:rsid w:val="007314FF"/>
    <w:rsid w:val="00732436"/>
    <w:rsid w:val="00732454"/>
    <w:rsid w:val="007328B3"/>
    <w:rsid w:val="00732BFB"/>
    <w:rsid w:val="00732FBA"/>
    <w:rsid w:val="00733126"/>
    <w:rsid w:val="007331AD"/>
    <w:rsid w:val="00733560"/>
    <w:rsid w:val="007335AD"/>
    <w:rsid w:val="00733C16"/>
    <w:rsid w:val="00734196"/>
    <w:rsid w:val="00734348"/>
    <w:rsid w:val="007345C7"/>
    <w:rsid w:val="0073497A"/>
    <w:rsid w:val="00734BE8"/>
    <w:rsid w:val="00734F1A"/>
    <w:rsid w:val="00734FDA"/>
    <w:rsid w:val="007357C8"/>
    <w:rsid w:val="007357D9"/>
    <w:rsid w:val="007358A0"/>
    <w:rsid w:val="00735B60"/>
    <w:rsid w:val="00735B7B"/>
    <w:rsid w:val="00735D66"/>
    <w:rsid w:val="00735F61"/>
    <w:rsid w:val="00735FD6"/>
    <w:rsid w:val="00736487"/>
    <w:rsid w:val="007367D2"/>
    <w:rsid w:val="00736862"/>
    <w:rsid w:val="00736F03"/>
    <w:rsid w:val="00737040"/>
    <w:rsid w:val="0073730F"/>
    <w:rsid w:val="00737548"/>
    <w:rsid w:val="00737D91"/>
    <w:rsid w:val="00737F75"/>
    <w:rsid w:val="00737F86"/>
    <w:rsid w:val="00737FB5"/>
    <w:rsid w:val="0074025A"/>
    <w:rsid w:val="007409A0"/>
    <w:rsid w:val="00740F6D"/>
    <w:rsid w:val="00741281"/>
    <w:rsid w:val="00741424"/>
    <w:rsid w:val="007414A7"/>
    <w:rsid w:val="00741788"/>
    <w:rsid w:val="00741919"/>
    <w:rsid w:val="00741A7B"/>
    <w:rsid w:val="00741B5F"/>
    <w:rsid w:val="00741E72"/>
    <w:rsid w:val="00741EF1"/>
    <w:rsid w:val="00741F79"/>
    <w:rsid w:val="00742062"/>
    <w:rsid w:val="007421DB"/>
    <w:rsid w:val="00742A36"/>
    <w:rsid w:val="00742FAB"/>
    <w:rsid w:val="007430C3"/>
    <w:rsid w:val="0074353A"/>
    <w:rsid w:val="00743932"/>
    <w:rsid w:val="00743A65"/>
    <w:rsid w:val="00743A93"/>
    <w:rsid w:val="00743AA7"/>
    <w:rsid w:val="00743DAD"/>
    <w:rsid w:val="007441E2"/>
    <w:rsid w:val="00744237"/>
    <w:rsid w:val="007443B0"/>
    <w:rsid w:val="00744891"/>
    <w:rsid w:val="00744A55"/>
    <w:rsid w:val="00744BAC"/>
    <w:rsid w:val="00744C67"/>
    <w:rsid w:val="00744FDD"/>
    <w:rsid w:val="007455FA"/>
    <w:rsid w:val="007456DD"/>
    <w:rsid w:val="007458A9"/>
    <w:rsid w:val="0074595E"/>
    <w:rsid w:val="00745C65"/>
    <w:rsid w:val="00745E7E"/>
    <w:rsid w:val="00745EBA"/>
    <w:rsid w:val="00746693"/>
    <w:rsid w:val="00746A3B"/>
    <w:rsid w:val="00746F16"/>
    <w:rsid w:val="00747185"/>
    <w:rsid w:val="007478FD"/>
    <w:rsid w:val="00747B39"/>
    <w:rsid w:val="00747FD3"/>
    <w:rsid w:val="00750238"/>
    <w:rsid w:val="00750755"/>
    <w:rsid w:val="00750784"/>
    <w:rsid w:val="00750FAA"/>
    <w:rsid w:val="0075156A"/>
    <w:rsid w:val="00751680"/>
    <w:rsid w:val="007517CE"/>
    <w:rsid w:val="00751885"/>
    <w:rsid w:val="00751B78"/>
    <w:rsid w:val="00751DA3"/>
    <w:rsid w:val="00752060"/>
    <w:rsid w:val="007523F7"/>
    <w:rsid w:val="00752612"/>
    <w:rsid w:val="00752DF5"/>
    <w:rsid w:val="00753722"/>
    <w:rsid w:val="00753ACF"/>
    <w:rsid w:val="00753D4E"/>
    <w:rsid w:val="00754E00"/>
    <w:rsid w:val="00754F47"/>
    <w:rsid w:val="0075526B"/>
    <w:rsid w:val="007559AA"/>
    <w:rsid w:val="00755BAB"/>
    <w:rsid w:val="00756147"/>
    <w:rsid w:val="00756869"/>
    <w:rsid w:val="00756B28"/>
    <w:rsid w:val="00756D74"/>
    <w:rsid w:val="0075776E"/>
    <w:rsid w:val="00757815"/>
    <w:rsid w:val="0075799F"/>
    <w:rsid w:val="00757B2A"/>
    <w:rsid w:val="00757CE9"/>
    <w:rsid w:val="00757DE4"/>
    <w:rsid w:val="0076028F"/>
    <w:rsid w:val="0076029F"/>
    <w:rsid w:val="00760577"/>
    <w:rsid w:val="00760760"/>
    <w:rsid w:val="0076078F"/>
    <w:rsid w:val="00760E4C"/>
    <w:rsid w:val="007610DD"/>
    <w:rsid w:val="00761178"/>
    <w:rsid w:val="00761CBF"/>
    <w:rsid w:val="00761CFB"/>
    <w:rsid w:val="00762334"/>
    <w:rsid w:val="00762F05"/>
    <w:rsid w:val="00763376"/>
    <w:rsid w:val="00763402"/>
    <w:rsid w:val="00763C39"/>
    <w:rsid w:val="00763CB3"/>
    <w:rsid w:val="00763F45"/>
    <w:rsid w:val="0076413F"/>
    <w:rsid w:val="00764480"/>
    <w:rsid w:val="0076463B"/>
    <w:rsid w:val="007647BD"/>
    <w:rsid w:val="00765240"/>
    <w:rsid w:val="00765298"/>
    <w:rsid w:val="00765323"/>
    <w:rsid w:val="0076552A"/>
    <w:rsid w:val="00765982"/>
    <w:rsid w:val="00765C25"/>
    <w:rsid w:val="00765E4D"/>
    <w:rsid w:val="007664D3"/>
    <w:rsid w:val="00766609"/>
    <w:rsid w:val="00766808"/>
    <w:rsid w:val="00766B12"/>
    <w:rsid w:val="007674A6"/>
    <w:rsid w:val="0076788E"/>
    <w:rsid w:val="007700BF"/>
    <w:rsid w:val="0077011A"/>
    <w:rsid w:val="00770177"/>
    <w:rsid w:val="0077022E"/>
    <w:rsid w:val="00770631"/>
    <w:rsid w:val="00770BC8"/>
    <w:rsid w:val="00770C35"/>
    <w:rsid w:val="00771466"/>
    <w:rsid w:val="00771512"/>
    <w:rsid w:val="00771625"/>
    <w:rsid w:val="0077167A"/>
    <w:rsid w:val="007716FC"/>
    <w:rsid w:val="00771A54"/>
    <w:rsid w:val="00771E83"/>
    <w:rsid w:val="00771F67"/>
    <w:rsid w:val="0077223F"/>
    <w:rsid w:val="0077231B"/>
    <w:rsid w:val="007728AA"/>
    <w:rsid w:val="007729D4"/>
    <w:rsid w:val="00772CC6"/>
    <w:rsid w:val="00772EFC"/>
    <w:rsid w:val="007730AD"/>
    <w:rsid w:val="007736DA"/>
    <w:rsid w:val="00773882"/>
    <w:rsid w:val="00773A25"/>
    <w:rsid w:val="00774147"/>
    <w:rsid w:val="00774B9F"/>
    <w:rsid w:val="00774C80"/>
    <w:rsid w:val="00774CC0"/>
    <w:rsid w:val="00774D0A"/>
    <w:rsid w:val="00774F7E"/>
    <w:rsid w:val="00775371"/>
    <w:rsid w:val="0077581D"/>
    <w:rsid w:val="00775AF1"/>
    <w:rsid w:val="00775BF4"/>
    <w:rsid w:val="007765B4"/>
    <w:rsid w:val="0077683D"/>
    <w:rsid w:val="00776B41"/>
    <w:rsid w:val="0077701D"/>
    <w:rsid w:val="00777323"/>
    <w:rsid w:val="007774EC"/>
    <w:rsid w:val="00777850"/>
    <w:rsid w:val="0078003E"/>
    <w:rsid w:val="0078073F"/>
    <w:rsid w:val="00780C93"/>
    <w:rsid w:val="00780D31"/>
    <w:rsid w:val="00780E6A"/>
    <w:rsid w:val="00780F5E"/>
    <w:rsid w:val="00781005"/>
    <w:rsid w:val="007816CD"/>
    <w:rsid w:val="007817F1"/>
    <w:rsid w:val="00781864"/>
    <w:rsid w:val="007819B0"/>
    <w:rsid w:val="00781C0F"/>
    <w:rsid w:val="00781F6A"/>
    <w:rsid w:val="007826D5"/>
    <w:rsid w:val="00782BF4"/>
    <w:rsid w:val="00782D6F"/>
    <w:rsid w:val="007832A0"/>
    <w:rsid w:val="0078354A"/>
    <w:rsid w:val="00783636"/>
    <w:rsid w:val="00783BAC"/>
    <w:rsid w:val="00783CD1"/>
    <w:rsid w:val="007844CE"/>
    <w:rsid w:val="00784522"/>
    <w:rsid w:val="00784567"/>
    <w:rsid w:val="0078475E"/>
    <w:rsid w:val="007847F2"/>
    <w:rsid w:val="0078488E"/>
    <w:rsid w:val="00784917"/>
    <w:rsid w:val="00784BFA"/>
    <w:rsid w:val="007850DF"/>
    <w:rsid w:val="00785165"/>
    <w:rsid w:val="007851F0"/>
    <w:rsid w:val="007857BC"/>
    <w:rsid w:val="007858FD"/>
    <w:rsid w:val="00785A62"/>
    <w:rsid w:val="00785AB8"/>
    <w:rsid w:val="00785BE2"/>
    <w:rsid w:val="00785C93"/>
    <w:rsid w:val="00785EEE"/>
    <w:rsid w:val="007860CD"/>
    <w:rsid w:val="00786A9A"/>
    <w:rsid w:val="00786BD5"/>
    <w:rsid w:val="00786CB5"/>
    <w:rsid w:val="0078729D"/>
    <w:rsid w:val="0078759B"/>
    <w:rsid w:val="0078783F"/>
    <w:rsid w:val="00787853"/>
    <w:rsid w:val="0078788B"/>
    <w:rsid w:val="0079027A"/>
    <w:rsid w:val="007907E8"/>
    <w:rsid w:val="00790F65"/>
    <w:rsid w:val="00791369"/>
    <w:rsid w:val="007916DB"/>
    <w:rsid w:val="00791DD8"/>
    <w:rsid w:val="0079285B"/>
    <w:rsid w:val="00792C14"/>
    <w:rsid w:val="00793480"/>
    <w:rsid w:val="00793598"/>
    <w:rsid w:val="007935DC"/>
    <w:rsid w:val="007936E7"/>
    <w:rsid w:val="00793FEB"/>
    <w:rsid w:val="00794567"/>
    <w:rsid w:val="00794885"/>
    <w:rsid w:val="007948D1"/>
    <w:rsid w:val="007951BA"/>
    <w:rsid w:val="007951F0"/>
    <w:rsid w:val="00795421"/>
    <w:rsid w:val="007954CD"/>
    <w:rsid w:val="0079572D"/>
    <w:rsid w:val="00795A71"/>
    <w:rsid w:val="00795B80"/>
    <w:rsid w:val="00796366"/>
    <w:rsid w:val="0079688E"/>
    <w:rsid w:val="00796C6A"/>
    <w:rsid w:val="007970D3"/>
    <w:rsid w:val="007974C4"/>
    <w:rsid w:val="00797F38"/>
    <w:rsid w:val="007A0023"/>
    <w:rsid w:val="007A051C"/>
    <w:rsid w:val="007A0DB3"/>
    <w:rsid w:val="007A0F51"/>
    <w:rsid w:val="007A182D"/>
    <w:rsid w:val="007A18D7"/>
    <w:rsid w:val="007A1B4B"/>
    <w:rsid w:val="007A1C09"/>
    <w:rsid w:val="007A1CB6"/>
    <w:rsid w:val="007A1EAF"/>
    <w:rsid w:val="007A2A5D"/>
    <w:rsid w:val="007A2E16"/>
    <w:rsid w:val="007A2F4D"/>
    <w:rsid w:val="007A3889"/>
    <w:rsid w:val="007A38DA"/>
    <w:rsid w:val="007A3ABD"/>
    <w:rsid w:val="007A3F10"/>
    <w:rsid w:val="007A3F73"/>
    <w:rsid w:val="007A4093"/>
    <w:rsid w:val="007A40B8"/>
    <w:rsid w:val="007A4147"/>
    <w:rsid w:val="007A4509"/>
    <w:rsid w:val="007A4906"/>
    <w:rsid w:val="007A49C2"/>
    <w:rsid w:val="007A55E8"/>
    <w:rsid w:val="007A5A10"/>
    <w:rsid w:val="007A5CE9"/>
    <w:rsid w:val="007A60E8"/>
    <w:rsid w:val="007A6178"/>
    <w:rsid w:val="007A61C7"/>
    <w:rsid w:val="007A637B"/>
    <w:rsid w:val="007A686F"/>
    <w:rsid w:val="007A6CFF"/>
    <w:rsid w:val="007A7710"/>
    <w:rsid w:val="007B01C6"/>
    <w:rsid w:val="007B0624"/>
    <w:rsid w:val="007B0874"/>
    <w:rsid w:val="007B08B0"/>
    <w:rsid w:val="007B0A64"/>
    <w:rsid w:val="007B0AB7"/>
    <w:rsid w:val="007B0BA2"/>
    <w:rsid w:val="007B0C03"/>
    <w:rsid w:val="007B0E5A"/>
    <w:rsid w:val="007B0FC7"/>
    <w:rsid w:val="007B1220"/>
    <w:rsid w:val="007B1359"/>
    <w:rsid w:val="007B1778"/>
    <w:rsid w:val="007B1D4F"/>
    <w:rsid w:val="007B2373"/>
    <w:rsid w:val="007B2860"/>
    <w:rsid w:val="007B356B"/>
    <w:rsid w:val="007B3832"/>
    <w:rsid w:val="007B3A3E"/>
    <w:rsid w:val="007B3B37"/>
    <w:rsid w:val="007B3DF5"/>
    <w:rsid w:val="007B3E30"/>
    <w:rsid w:val="007B40E1"/>
    <w:rsid w:val="007B4280"/>
    <w:rsid w:val="007B42B0"/>
    <w:rsid w:val="007B46C4"/>
    <w:rsid w:val="007B486D"/>
    <w:rsid w:val="007B4A39"/>
    <w:rsid w:val="007B4A53"/>
    <w:rsid w:val="007B51E3"/>
    <w:rsid w:val="007B55AE"/>
    <w:rsid w:val="007B756D"/>
    <w:rsid w:val="007B79F1"/>
    <w:rsid w:val="007C0123"/>
    <w:rsid w:val="007C0184"/>
    <w:rsid w:val="007C03FD"/>
    <w:rsid w:val="007C1B7D"/>
    <w:rsid w:val="007C20A7"/>
    <w:rsid w:val="007C38B9"/>
    <w:rsid w:val="007C3AAE"/>
    <w:rsid w:val="007C3D24"/>
    <w:rsid w:val="007C3F89"/>
    <w:rsid w:val="007C4270"/>
    <w:rsid w:val="007C4380"/>
    <w:rsid w:val="007C45AA"/>
    <w:rsid w:val="007C5511"/>
    <w:rsid w:val="007C56DD"/>
    <w:rsid w:val="007C59F5"/>
    <w:rsid w:val="007C5EAA"/>
    <w:rsid w:val="007C5FDE"/>
    <w:rsid w:val="007C624D"/>
    <w:rsid w:val="007C6686"/>
    <w:rsid w:val="007C6A18"/>
    <w:rsid w:val="007C6C1C"/>
    <w:rsid w:val="007C6C62"/>
    <w:rsid w:val="007C6FCF"/>
    <w:rsid w:val="007C7614"/>
    <w:rsid w:val="007C7775"/>
    <w:rsid w:val="007C78C7"/>
    <w:rsid w:val="007D0154"/>
    <w:rsid w:val="007D0222"/>
    <w:rsid w:val="007D047A"/>
    <w:rsid w:val="007D067B"/>
    <w:rsid w:val="007D06BF"/>
    <w:rsid w:val="007D08E2"/>
    <w:rsid w:val="007D0F98"/>
    <w:rsid w:val="007D1297"/>
    <w:rsid w:val="007D1637"/>
    <w:rsid w:val="007D1BEA"/>
    <w:rsid w:val="007D2624"/>
    <w:rsid w:val="007D2696"/>
    <w:rsid w:val="007D2B05"/>
    <w:rsid w:val="007D2B20"/>
    <w:rsid w:val="007D2D87"/>
    <w:rsid w:val="007D2FE0"/>
    <w:rsid w:val="007D3261"/>
    <w:rsid w:val="007D32D9"/>
    <w:rsid w:val="007D3391"/>
    <w:rsid w:val="007D342C"/>
    <w:rsid w:val="007D355A"/>
    <w:rsid w:val="007D3F4B"/>
    <w:rsid w:val="007D4042"/>
    <w:rsid w:val="007D4127"/>
    <w:rsid w:val="007D4295"/>
    <w:rsid w:val="007D43B7"/>
    <w:rsid w:val="007D4452"/>
    <w:rsid w:val="007D49C5"/>
    <w:rsid w:val="007D49D9"/>
    <w:rsid w:val="007D51F2"/>
    <w:rsid w:val="007D5507"/>
    <w:rsid w:val="007D59AA"/>
    <w:rsid w:val="007D5B69"/>
    <w:rsid w:val="007D5C78"/>
    <w:rsid w:val="007D5F24"/>
    <w:rsid w:val="007D6167"/>
    <w:rsid w:val="007D6A61"/>
    <w:rsid w:val="007D6FD2"/>
    <w:rsid w:val="007D7146"/>
    <w:rsid w:val="007D7596"/>
    <w:rsid w:val="007D75EE"/>
    <w:rsid w:val="007D787C"/>
    <w:rsid w:val="007D7B76"/>
    <w:rsid w:val="007D7DB4"/>
    <w:rsid w:val="007E04EF"/>
    <w:rsid w:val="007E068B"/>
    <w:rsid w:val="007E09CE"/>
    <w:rsid w:val="007E0DE6"/>
    <w:rsid w:val="007E0F4A"/>
    <w:rsid w:val="007E0F84"/>
    <w:rsid w:val="007E1393"/>
    <w:rsid w:val="007E13CE"/>
    <w:rsid w:val="007E15D6"/>
    <w:rsid w:val="007E1CB9"/>
    <w:rsid w:val="007E201F"/>
    <w:rsid w:val="007E218E"/>
    <w:rsid w:val="007E2200"/>
    <w:rsid w:val="007E23A4"/>
    <w:rsid w:val="007E252E"/>
    <w:rsid w:val="007E2896"/>
    <w:rsid w:val="007E2B63"/>
    <w:rsid w:val="007E3216"/>
    <w:rsid w:val="007E35EE"/>
    <w:rsid w:val="007E39D4"/>
    <w:rsid w:val="007E3AA0"/>
    <w:rsid w:val="007E44E2"/>
    <w:rsid w:val="007E4525"/>
    <w:rsid w:val="007E4E5F"/>
    <w:rsid w:val="007E51E5"/>
    <w:rsid w:val="007E551F"/>
    <w:rsid w:val="007E61D9"/>
    <w:rsid w:val="007E666C"/>
    <w:rsid w:val="007E6F05"/>
    <w:rsid w:val="007E6F63"/>
    <w:rsid w:val="007E6F85"/>
    <w:rsid w:val="007E74EC"/>
    <w:rsid w:val="007E7C13"/>
    <w:rsid w:val="007E7F81"/>
    <w:rsid w:val="007F01E1"/>
    <w:rsid w:val="007F02CE"/>
    <w:rsid w:val="007F03C0"/>
    <w:rsid w:val="007F0532"/>
    <w:rsid w:val="007F055A"/>
    <w:rsid w:val="007F18A0"/>
    <w:rsid w:val="007F1AEF"/>
    <w:rsid w:val="007F2217"/>
    <w:rsid w:val="007F26B3"/>
    <w:rsid w:val="007F27A0"/>
    <w:rsid w:val="007F3012"/>
    <w:rsid w:val="007F33E6"/>
    <w:rsid w:val="007F3655"/>
    <w:rsid w:val="007F3710"/>
    <w:rsid w:val="007F41F5"/>
    <w:rsid w:val="007F4333"/>
    <w:rsid w:val="007F4338"/>
    <w:rsid w:val="007F4406"/>
    <w:rsid w:val="007F47E5"/>
    <w:rsid w:val="007F533D"/>
    <w:rsid w:val="007F5685"/>
    <w:rsid w:val="007F573D"/>
    <w:rsid w:val="007F5C2C"/>
    <w:rsid w:val="007F6712"/>
    <w:rsid w:val="007F6713"/>
    <w:rsid w:val="007F699A"/>
    <w:rsid w:val="007F6CC1"/>
    <w:rsid w:val="007F7085"/>
    <w:rsid w:val="007F7204"/>
    <w:rsid w:val="007F7505"/>
    <w:rsid w:val="00800112"/>
    <w:rsid w:val="008005CB"/>
    <w:rsid w:val="00800678"/>
    <w:rsid w:val="008006C4"/>
    <w:rsid w:val="0080084E"/>
    <w:rsid w:val="00800AC8"/>
    <w:rsid w:val="00800E15"/>
    <w:rsid w:val="008010FB"/>
    <w:rsid w:val="0080116C"/>
    <w:rsid w:val="00801393"/>
    <w:rsid w:val="00801B30"/>
    <w:rsid w:val="00802493"/>
    <w:rsid w:val="00803015"/>
    <w:rsid w:val="00803418"/>
    <w:rsid w:val="00803BEB"/>
    <w:rsid w:val="008042B6"/>
    <w:rsid w:val="008042F0"/>
    <w:rsid w:val="008057F5"/>
    <w:rsid w:val="00805EB2"/>
    <w:rsid w:val="00805F61"/>
    <w:rsid w:val="008063E3"/>
    <w:rsid w:val="00807126"/>
    <w:rsid w:val="008074C7"/>
    <w:rsid w:val="0080787C"/>
    <w:rsid w:val="00807B9B"/>
    <w:rsid w:val="00810024"/>
    <w:rsid w:val="0081052D"/>
    <w:rsid w:val="00810720"/>
    <w:rsid w:val="008107E6"/>
    <w:rsid w:val="00811215"/>
    <w:rsid w:val="008112DF"/>
    <w:rsid w:val="008115BA"/>
    <w:rsid w:val="00811D94"/>
    <w:rsid w:val="0081250B"/>
    <w:rsid w:val="0081258D"/>
    <w:rsid w:val="0081270D"/>
    <w:rsid w:val="00812A50"/>
    <w:rsid w:val="00812D1B"/>
    <w:rsid w:val="00812DCF"/>
    <w:rsid w:val="00812E4A"/>
    <w:rsid w:val="008133C6"/>
    <w:rsid w:val="0081342C"/>
    <w:rsid w:val="00813498"/>
    <w:rsid w:val="008134D6"/>
    <w:rsid w:val="008134E4"/>
    <w:rsid w:val="00813F06"/>
    <w:rsid w:val="00814607"/>
    <w:rsid w:val="008147AF"/>
    <w:rsid w:val="00814A82"/>
    <w:rsid w:val="00814DE0"/>
    <w:rsid w:val="008150A6"/>
    <w:rsid w:val="00815734"/>
    <w:rsid w:val="008158B2"/>
    <w:rsid w:val="00815AD8"/>
    <w:rsid w:val="00815EBF"/>
    <w:rsid w:val="00815EEF"/>
    <w:rsid w:val="0081612F"/>
    <w:rsid w:val="008163FD"/>
    <w:rsid w:val="008168D6"/>
    <w:rsid w:val="00816B5A"/>
    <w:rsid w:val="00816CF6"/>
    <w:rsid w:val="00816F8B"/>
    <w:rsid w:val="008170EE"/>
    <w:rsid w:val="008174CE"/>
    <w:rsid w:val="00817E09"/>
    <w:rsid w:val="00820212"/>
    <w:rsid w:val="0082024F"/>
    <w:rsid w:val="00820518"/>
    <w:rsid w:val="00820902"/>
    <w:rsid w:val="00820C9E"/>
    <w:rsid w:val="008213A5"/>
    <w:rsid w:val="00821937"/>
    <w:rsid w:val="0082197F"/>
    <w:rsid w:val="00821D2A"/>
    <w:rsid w:val="00821DC3"/>
    <w:rsid w:val="00821EB3"/>
    <w:rsid w:val="008225FA"/>
    <w:rsid w:val="008227D1"/>
    <w:rsid w:val="00822A91"/>
    <w:rsid w:val="0082329C"/>
    <w:rsid w:val="00823391"/>
    <w:rsid w:val="008235C0"/>
    <w:rsid w:val="0082381C"/>
    <w:rsid w:val="00824383"/>
    <w:rsid w:val="008246EB"/>
    <w:rsid w:val="008247EB"/>
    <w:rsid w:val="00824A23"/>
    <w:rsid w:val="00825504"/>
    <w:rsid w:val="0082570C"/>
    <w:rsid w:val="00825801"/>
    <w:rsid w:val="00825FE9"/>
    <w:rsid w:val="008266DB"/>
    <w:rsid w:val="0082672E"/>
    <w:rsid w:val="00826925"/>
    <w:rsid w:val="0082711B"/>
    <w:rsid w:val="008273E1"/>
    <w:rsid w:val="008278A4"/>
    <w:rsid w:val="00827FE8"/>
    <w:rsid w:val="008300C0"/>
    <w:rsid w:val="008305BD"/>
    <w:rsid w:val="00830759"/>
    <w:rsid w:val="00830D8F"/>
    <w:rsid w:val="00830DF9"/>
    <w:rsid w:val="0083127F"/>
    <w:rsid w:val="00831742"/>
    <w:rsid w:val="00831936"/>
    <w:rsid w:val="00831B34"/>
    <w:rsid w:val="00831CB1"/>
    <w:rsid w:val="00831E12"/>
    <w:rsid w:val="0083207D"/>
    <w:rsid w:val="008321A6"/>
    <w:rsid w:val="00832BCC"/>
    <w:rsid w:val="00832E76"/>
    <w:rsid w:val="00832F3F"/>
    <w:rsid w:val="008332FA"/>
    <w:rsid w:val="008333F9"/>
    <w:rsid w:val="00833D84"/>
    <w:rsid w:val="00833DB5"/>
    <w:rsid w:val="00833FC2"/>
    <w:rsid w:val="008342AE"/>
    <w:rsid w:val="00834426"/>
    <w:rsid w:val="0083444D"/>
    <w:rsid w:val="008345A9"/>
    <w:rsid w:val="008345B1"/>
    <w:rsid w:val="00834A64"/>
    <w:rsid w:val="00834B26"/>
    <w:rsid w:val="00834BB0"/>
    <w:rsid w:val="00834E45"/>
    <w:rsid w:val="0083507D"/>
    <w:rsid w:val="0083544F"/>
    <w:rsid w:val="008358D6"/>
    <w:rsid w:val="00835960"/>
    <w:rsid w:val="00835C3D"/>
    <w:rsid w:val="00835EED"/>
    <w:rsid w:val="0083616C"/>
    <w:rsid w:val="00836248"/>
    <w:rsid w:val="00836CBB"/>
    <w:rsid w:val="00836D18"/>
    <w:rsid w:val="00836DD6"/>
    <w:rsid w:val="00836FDE"/>
    <w:rsid w:val="0083715C"/>
    <w:rsid w:val="00837E5D"/>
    <w:rsid w:val="00837ED9"/>
    <w:rsid w:val="008403F1"/>
    <w:rsid w:val="00840B96"/>
    <w:rsid w:val="00840D07"/>
    <w:rsid w:val="00841299"/>
    <w:rsid w:val="0084168D"/>
    <w:rsid w:val="008416C1"/>
    <w:rsid w:val="008416F7"/>
    <w:rsid w:val="00841B31"/>
    <w:rsid w:val="00841B80"/>
    <w:rsid w:val="00841B98"/>
    <w:rsid w:val="00841D30"/>
    <w:rsid w:val="00841DD9"/>
    <w:rsid w:val="00842307"/>
    <w:rsid w:val="00842BFB"/>
    <w:rsid w:val="00842C1E"/>
    <w:rsid w:val="00842DCD"/>
    <w:rsid w:val="00842EF5"/>
    <w:rsid w:val="00842F24"/>
    <w:rsid w:val="00843114"/>
    <w:rsid w:val="0084326C"/>
    <w:rsid w:val="00843421"/>
    <w:rsid w:val="008439E4"/>
    <w:rsid w:val="00843C77"/>
    <w:rsid w:val="00843E10"/>
    <w:rsid w:val="00843E70"/>
    <w:rsid w:val="00843FD2"/>
    <w:rsid w:val="00844C2E"/>
    <w:rsid w:val="00844D12"/>
    <w:rsid w:val="00844E72"/>
    <w:rsid w:val="0084520C"/>
    <w:rsid w:val="0084534F"/>
    <w:rsid w:val="00845381"/>
    <w:rsid w:val="008454C4"/>
    <w:rsid w:val="0084563B"/>
    <w:rsid w:val="008456E9"/>
    <w:rsid w:val="00845F79"/>
    <w:rsid w:val="008462B9"/>
    <w:rsid w:val="008463EB"/>
    <w:rsid w:val="00846813"/>
    <w:rsid w:val="00846BF3"/>
    <w:rsid w:val="00847095"/>
    <w:rsid w:val="0084769F"/>
    <w:rsid w:val="00847752"/>
    <w:rsid w:val="00847B5A"/>
    <w:rsid w:val="00847BF9"/>
    <w:rsid w:val="00847F82"/>
    <w:rsid w:val="0085011B"/>
    <w:rsid w:val="008503DE"/>
    <w:rsid w:val="0085091A"/>
    <w:rsid w:val="008509AF"/>
    <w:rsid w:val="00850E45"/>
    <w:rsid w:val="0085121B"/>
    <w:rsid w:val="00851701"/>
    <w:rsid w:val="00851FFC"/>
    <w:rsid w:val="00852124"/>
    <w:rsid w:val="008521AD"/>
    <w:rsid w:val="0085220C"/>
    <w:rsid w:val="0085259D"/>
    <w:rsid w:val="00852F04"/>
    <w:rsid w:val="00852FB2"/>
    <w:rsid w:val="00853285"/>
    <w:rsid w:val="0085375E"/>
    <w:rsid w:val="00853774"/>
    <w:rsid w:val="008537C7"/>
    <w:rsid w:val="00853CBC"/>
    <w:rsid w:val="00853DCA"/>
    <w:rsid w:val="00853EA0"/>
    <w:rsid w:val="008541FE"/>
    <w:rsid w:val="0085452D"/>
    <w:rsid w:val="0085470F"/>
    <w:rsid w:val="00854AE2"/>
    <w:rsid w:val="0085510D"/>
    <w:rsid w:val="00855541"/>
    <w:rsid w:val="00855839"/>
    <w:rsid w:val="00855995"/>
    <w:rsid w:val="008559BC"/>
    <w:rsid w:val="00855E79"/>
    <w:rsid w:val="008564E5"/>
    <w:rsid w:val="00857281"/>
    <w:rsid w:val="0085753B"/>
    <w:rsid w:val="00857695"/>
    <w:rsid w:val="00857FE9"/>
    <w:rsid w:val="008600B0"/>
    <w:rsid w:val="00860565"/>
    <w:rsid w:val="008608BE"/>
    <w:rsid w:val="00861789"/>
    <w:rsid w:val="0086195E"/>
    <w:rsid w:val="008619DB"/>
    <w:rsid w:val="00861A21"/>
    <w:rsid w:val="00861A25"/>
    <w:rsid w:val="00861B50"/>
    <w:rsid w:val="00861FA6"/>
    <w:rsid w:val="0086222D"/>
    <w:rsid w:val="0086238C"/>
    <w:rsid w:val="008626D2"/>
    <w:rsid w:val="0086292A"/>
    <w:rsid w:val="008629BA"/>
    <w:rsid w:val="00862D9E"/>
    <w:rsid w:val="00863079"/>
    <w:rsid w:val="008636EC"/>
    <w:rsid w:val="00863756"/>
    <w:rsid w:val="008637C5"/>
    <w:rsid w:val="00863A87"/>
    <w:rsid w:val="00863C2B"/>
    <w:rsid w:val="00863DE4"/>
    <w:rsid w:val="008640F9"/>
    <w:rsid w:val="008641FB"/>
    <w:rsid w:val="008644A7"/>
    <w:rsid w:val="0086480E"/>
    <w:rsid w:val="00864B02"/>
    <w:rsid w:val="00864B57"/>
    <w:rsid w:val="00864CBF"/>
    <w:rsid w:val="00864DE4"/>
    <w:rsid w:val="008660BA"/>
    <w:rsid w:val="00866943"/>
    <w:rsid w:val="00866973"/>
    <w:rsid w:val="00866B94"/>
    <w:rsid w:val="00866D81"/>
    <w:rsid w:val="00866E41"/>
    <w:rsid w:val="0086708A"/>
    <w:rsid w:val="008673B2"/>
    <w:rsid w:val="008676E8"/>
    <w:rsid w:val="00867CD4"/>
    <w:rsid w:val="00870524"/>
    <w:rsid w:val="00870819"/>
    <w:rsid w:val="00870980"/>
    <w:rsid w:val="00870FC0"/>
    <w:rsid w:val="00871283"/>
    <w:rsid w:val="008713E1"/>
    <w:rsid w:val="00871927"/>
    <w:rsid w:val="00871FD0"/>
    <w:rsid w:val="00872397"/>
    <w:rsid w:val="008726CC"/>
    <w:rsid w:val="00872818"/>
    <w:rsid w:val="00872A8E"/>
    <w:rsid w:val="00872D8D"/>
    <w:rsid w:val="00872EE5"/>
    <w:rsid w:val="008730CB"/>
    <w:rsid w:val="00873814"/>
    <w:rsid w:val="00874329"/>
    <w:rsid w:val="0087443E"/>
    <w:rsid w:val="00874A0A"/>
    <w:rsid w:val="00874CCE"/>
    <w:rsid w:val="00874D3B"/>
    <w:rsid w:val="00874DA7"/>
    <w:rsid w:val="0087543C"/>
    <w:rsid w:val="00875560"/>
    <w:rsid w:val="008757C4"/>
    <w:rsid w:val="008759AE"/>
    <w:rsid w:val="00875EC8"/>
    <w:rsid w:val="0087608A"/>
    <w:rsid w:val="0087638C"/>
    <w:rsid w:val="008764E6"/>
    <w:rsid w:val="008767F8"/>
    <w:rsid w:val="00876D87"/>
    <w:rsid w:val="00876DC0"/>
    <w:rsid w:val="00877001"/>
    <w:rsid w:val="00877490"/>
    <w:rsid w:val="0087770A"/>
    <w:rsid w:val="00877B02"/>
    <w:rsid w:val="008802D5"/>
    <w:rsid w:val="008803DA"/>
    <w:rsid w:val="0088054C"/>
    <w:rsid w:val="00880B58"/>
    <w:rsid w:val="00880F34"/>
    <w:rsid w:val="00881350"/>
    <w:rsid w:val="00882270"/>
    <w:rsid w:val="008824B5"/>
    <w:rsid w:val="0088251C"/>
    <w:rsid w:val="00882560"/>
    <w:rsid w:val="008836DF"/>
    <w:rsid w:val="00883778"/>
    <w:rsid w:val="00884145"/>
    <w:rsid w:val="0088414C"/>
    <w:rsid w:val="00884571"/>
    <w:rsid w:val="008846F4"/>
    <w:rsid w:val="008848BB"/>
    <w:rsid w:val="00884E05"/>
    <w:rsid w:val="00884EC1"/>
    <w:rsid w:val="00884EF2"/>
    <w:rsid w:val="008852C4"/>
    <w:rsid w:val="00885616"/>
    <w:rsid w:val="008856D0"/>
    <w:rsid w:val="00885AEE"/>
    <w:rsid w:val="00885D22"/>
    <w:rsid w:val="00886032"/>
    <w:rsid w:val="00886DA4"/>
    <w:rsid w:val="00887301"/>
    <w:rsid w:val="008876E0"/>
    <w:rsid w:val="00887A7E"/>
    <w:rsid w:val="00887AC2"/>
    <w:rsid w:val="00887BD8"/>
    <w:rsid w:val="00887EE6"/>
    <w:rsid w:val="00890098"/>
    <w:rsid w:val="008906AF"/>
    <w:rsid w:val="008907E7"/>
    <w:rsid w:val="00890C53"/>
    <w:rsid w:val="00891073"/>
    <w:rsid w:val="0089120F"/>
    <w:rsid w:val="00891231"/>
    <w:rsid w:val="0089143A"/>
    <w:rsid w:val="00891813"/>
    <w:rsid w:val="00891887"/>
    <w:rsid w:val="00891E09"/>
    <w:rsid w:val="00892682"/>
    <w:rsid w:val="00892A57"/>
    <w:rsid w:val="00892D9C"/>
    <w:rsid w:val="00892EE5"/>
    <w:rsid w:val="00892F68"/>
    <w:rsid w:val="008933A3"/>
    <w:rsid w:val="0089367D"/>
    <w:rsid w:val="008937E1"/>
    <w:rsid w:val="00893B60"/>
    <w:rsid w:val="00894472"/>
    <w:rsid w:val="008946D0"/>
    <w:rsid w:val="00894A41"/>
    <w:rsid w:val="00894AC7"/>
    <w:rsid w:val="00894C87"/>
    <w:rsid w:val="008952E7"/>
    <w:rsid w:val="0089563C"/>
    <w:rsid w:val="008958AD"/>
    <w:rsid w:val="00895A7C"/>
    <w:rsid w:val="00895B3A"/>
    <w:rsid w:val="008966C7"/>
    <w:rsid w:val="00896F08"/>
    <w:rsid w:val="0089728A"/>
    <w:rsid w:val="008974B5"/>
    <w:rsid w:val="0089785F"/>
    <w:rsid w:val="00897E13"/>
    <w:rsid w:val="008A01ED"/>
    <w:rsid w:val="008A025F"/>
    <w:rsid w:val="008A05C6"/>
    <w:rsid w:val="008A0C3A"/>
    <w:rsid w:val="008A0CAF"/>
    <w:rsid w:val="008A0EE8"/>
    <w:rsid w:val="008A1177"/>
    <w:rsid w:val="008A1454"/>
    <w:rsid w:val="008A1B02"/>
    <w:rsid w:val="008A1C36"/>
    <w:rsid w:val="008A1CDC"/>
    <w:rsid w:val="008A1D51"/>
    <w:rsid w:val="008A1D95"/>
    <w:rsid w:val="008A2073"/>
    <w:rsid w:val="008A2147"/>
    <w:rsid w:val="008A216B"/>
    <w:rsid w:val="008A274C"/>
    <w:rsid w:val="008A2B6E"/>
    <w:rsid w:val="008A2BD6"/>
    <w:rsid w:val="008A2DFD"/>
    <w:rsid w:val="008A2F78"/>
    <w:rsid w:val="008A36C4"/>
    <w:rsid w:val="008A36E3"/>
    <w:rsid w:val="008A38CB"/>
    <w:rsid w:val="008A3AA9"/>
    <w:rsid w:val="008A4450"/>
    <w:rsid w:val="008A44CC"/>
    <w:rsid w:val="008A4A0B"/>
    <w:rsid w:val="008A54EA"/>
    <w:rsid w:val="008A5867"/>
    <w:rsid w:val="008A5876"/>
    <w:rsid w:val="008A5958"/>
    <w:rsid w:val="008A5BC8"/>
    <w:rsid w:val="008A6070"/>
    <w:rsid w:val="008A64B9"/>
    <w:rsid w:val="008A6684"/>
    <w:rsid w:val="008A6B4C"/>
    <w:rsid w:val="008A6B99"/>
    <w:rsid w:val="008A718B"/>
    <w:rsid w:val="008A72D2"/>
    <w:rsid w:val="008A7A1E"/>
    <w:rsid w:val="008A7BCE"/>
    <w:rsid w:val="008A7C44"/>
    <w:rsid w:val="008B0AB4"/>
    <w:rsid w:val="008B0AEA"/>
    <w:rsid w:val="008B0BF7"/>
    <w:rsid w:val="008B0C50"/>
    <w:rsid w:val="008B1445"/>
    <w:rsid w:val="008B1556"/>
    <w:rsid w:val="008B1B07"/>
    <w:rsid w:val="008B1C83"/>
    <w:rsid w:val="008B1F6D"/>
    <w:rsid w:val="008B26DF"/>
    <w:rsid w:val="008B277D"/>
    <w:rsid w:val="008B2D12"/>
    <w:rsid w:val="008B3033"/>
    <w:rsid w:val="008B333C"/>
    <w:rsid w:val="008B337E"/>
    <w:rsid w:val="008B3B5F"/>
    <w:rsid w:val="008B3DDE"/>
    <w:rsid w:val="008B3E9A"/>
    <w:rsid w:val="008B401B"/>
    <w:rsid w:val="008B4066"/>
    <w:rsid w:val="008B49DD"/>
    <w:rsid w:val="008B4BC2"/>
    <w:rsid w:val="008B4BC7"/>
    <w:rsid w:val="008B505E"/>
    <w:rsid w:val="008B563E"/>
    <w:rsid w:val="008B56BA"/>
    <w:rsid w:val="008B577F"/>
    <w:rsid w:val="008B57D0"/>
    <w:rsid w:val="008B5C24"/>
    <w:rsid w:val="008B5DA9"/>
    <w:rsid w:val="008B5FEA"/>
    <w:rsid w:val="008B606A"/>
    <w:rsid w:val="008B607D"/>
    <w:rsid w:val="008B6312"/>
    <w:rsid w:val="008B6836"/>
    <w:rsid w:val="008B6DD8"/>
    <w:rsid w:val="008B70C4"/>
    <w:rsid w:val="008B718C"/>
    <w:rsid w:val="008B7305"/>
    <w:rsid w:val="008B748A"/>
    <w:rsid w:val="008B79E0"/>
    <w:rsid w:val="008B7A9E"/>
    <w:rsid w:val="008C01E4"/>
    <w:rsid w:val="008C038D"/>
    <w:rsid w:val="008C04BA"/>
    <w:rsid w:val="008C04E5"/>
    <w:rsid w:val="008C0643"/>
    <w:rsid w:val="008C0F73"/>
    <w:rsid w:val="008C1268"/>
    <w:rsid w:val="008C146F"/>
    <w:rsid w:val="008C202D"/>
    <w:rsid w:val="008C2184"/>
    <w:rsid w:val="008C2279"/>
    <w:rsid w:val="008C227F"/>
    <w:rsid w:val="008C257F"/>
    <w:rsid w:val="008C269F"/>
    <w:rsid w:val="008C296C"/>
    <w:rsid w:val="008C2B2E"/>
    <w:rsid w:val="008C3169"/>
    <w:rsid w:val="008C343A"/>
    <w:rsid w:val="008C34F6"/>
    <w:rsid w:val="008C3A38"/>
    <w:rsid w:val="008C3B25"/>
    <w:rsid w:val="008C3EB5"/>
    <w:rsid w:val="008C493B"/>
    <w:rsid w:val="008C4E36"/>
    <w:rsid w:val="008C4FBF"/>
    <w:rsid w:val="008C53E1"/>
    <w:rsid w:val="008C5954"/>
    <w:rsid w:val="008C5984"/>
    <w:rsid w:val="008C5B2E"/>
    <w:rsid w:val="008C5F3F"/>
    <w:rsid w:val="008C624A"/>
    <w:rsid w:val="008C675D"/>
    <w:rsid w:val="008C680F"/>
    <w:rsid w:val="008C6DF5"/>
    <w:rsid w:val="008C73C9"/>
    <w:rsid w:val="008D01EE"/>
    <w:rsid w:val="008D0CD2"/>
    <w:rsid w:val="008D1196"/>
    <w:rsid w:val="008D11EC"/>
    <w:rsid w:val="008D1A5A"/>
    <w:rsid w:val="008D1BE1"/>
    <w:rsid w:val="008D221B"/>
    <w:rsid w:val="008D28DD"/>
    <w:rsid w:val="008D2CA9"/>
    <w:rsid w:val="008D2E23"/>
    <w:rsid w:val="008D2F31"/>
    <w:rsid w:val="008D326D"/>
    <w:rsid w:val="008D34B9"/>
    <w:rsid w:val="008D35CD"/>
    <w:rsid w:val="008D38AF"/>
    <w:rsid w:val="008D38E2"/>
    <w:rsid w:val="008D3BFD"/>
    <w:rsid w:val="008D3E43"/>
    <w:rsid w:val="008D4007"/>
    <w:rsid w:val="008D41EC"/>
    <w:rsid w:val="008D42B9"/>
    <w:rsid w:val="008D4473"/>
    <w:rsid w:val="008D456F"/>
    <w:rsid w:val="008D481C"/>
    <w:rsid w:val="008D4965"/>
    <w:rsid w:val="008D50F5"/>
    <w:rsid w:val="008D531A"/>
    <w:rsid w:val="008D538A"/>
    <w:rsid w:val="008D540B"/>
    <w:rsid w:val="008D55E7"/>
    <w:rsid w:val="008D56FC"/>
    <w:rsid w:val="008D5832"/>
    <w:rsid w:val="008D5EAD"/>
    <w:rsid w:val="008D6031"/>
    <w:rsid w:val="008D6133"/>
    <w:rsid w:val="008D61B9"/>
    <w:rsid w:val="008D63DB"/>
    <w:rsid w:val="008D6BE1"/>
    <w:rsid w:val="008D6FD8"/>
    <w:rsid w:val="008D7195"/>
    <w:rsid w:val="008D74AA"/>
    <w:rsid w:val="008D78F6"/>
    <w:rsid w:val="008D7907"/>
    <w:rsid w:val="008D7FF7"/>
    <w:rsid w:val="008E06BB"/>
    <w:rsid w:val="008E07F0"/>
    <w:rsid w:val="008E0DEC"/>
    <w:rsid w:val="008E1406"/>
    <w:rsid w:val="008E182C"/>
    <w:rsid w:val="008E1DAF"/>
    <w:rsid w:val="008E1EF2"/>
    <w:rsid w:val="008E2693"/>
    <w:rsid w:val="008E3708"/>
    <w:rsid w:val="008E384A"/>
    <w:rsid w:val="008E397E"/>
    <w:rsid w:val="008E39EA"/>
    <w:rsid w:val="008E3CEF"/>
    <w:rsid w:val="008E3EA8"/>
    <w:rsid w:val="008E3F1F"/>
    <w:rsid w:val="008E3F94"/>
    <w:rsid w:val="008E480D"/>
    <w:rsid w:val="008E496E"/>
    <w:rsid w:val="008E4E56"/>
    <w:rsid w:val="008E505A"/>
    <w:rsid w:val="008E51B8"/>
    <w:rsid w:val="008E5736"/>
    <w:rsid w:val="008E5884"/>
    <w:rsid w:val="008E59D8"/>
    <w:rsid w:val="008E6D0A"/>
    <w:rsid w:val="008E789E"/>
    <w:rsid w:val="008E797F"/>
    <w:rsid w:val="008E7D0F"/>
    <w:rsid w:val="008F004F"/>
    <w:rsid w:val="008F0F59"/>
    <w:rsid w:val="008F1137"/>
    <w:rsid w:val="008F1144"/>
    <w:rsid w:val="008F1650"/>
    <w:rsid w:val="008F1842"/>
    <w:rsid w:val="008F1B7F"/>
    <w:rsid w:val="008F23A3"/>
    <w:rsid w:val="008F264D"/>
    <w:rsid w:val="008F27D5"/>
    <w:rsid w:val="008F2D55"/>
    <w:rsid w:val="008F32CC"/>
    <w:rsid w:val="008F340E"/>
    <w:rsid w:val="008F39C7"/>
    <w:rsid w:val="008F3A4A"/>
    <w:rsid w:val="008F3C85"/>
    <w:rsid w:val="008F3DDC"/>
    <w:rsid w:val="008F3EB8"/>
    <w:rsid w:val="008F4257"/>
    <w:rsid w:val="008F4854"/>
    <w:rsid w:val="008F4A77"/>
    <w:rsid w:val="008F4E6E"/>
    <w:rsid w:val="008F54AD"/>
    <w:rsid w:val="008F54FF"/>
    <w:rsid w:val="008F58C0"/>
    <w:rsid w:val="008F5A38"/>
    <w:rsid w:val="008F5A47"/>
    <w:rsid w:val="008F5AAC"/>
    <w:rsid w:val="008F5E01"/>
    <w:rsid w:val="008F5F75"/>
    <w:rsid w:val="008F5FE9"/>
    <w:rsid w:val="008F62E0"/>
    <w:rsid w:val="008F65AB"/>
    <w:rsid w:val="008F67CC"/>
    <w:rsid w:val="008F6DB2"/>
    <w:rsid w:val="008F6ED3"/>
    <w:rsid w:val="008F717D"/>
    <w:rsid w:val="008F73AB"/>
    <w:rsid w:val="008F73E4"/>
    <w:rsid w:val="008F7A0D"/>
    <w:rsid w:val="008F7C12"/>
    <w:rsid w:val="008F7EBA"/>
    <w:rsid w:val="009006EC"/>
    <w:rsid w:val="00901463"/>
    <w:rsid w:val="00901DDB"/>
    <w:rsid w:val="00901FE3"/>
    <w:rsid w:val="009021D9"/>
    <w:rsid w:val="00902894"/>
    <w:rsid w:val="0090289E"/>
    <w:rsid w:val="009029DB"/>
    <w:rsid w:val="009029EE"/>
    <w:rsid w:val="00903043"/>
    <w:rsid w:val="009030C9"/>
    <w:rsid w:val="009030F5"/>
    <w:rsid w:val="00903124"/>
    <w:rsid w:val="0090399B"/>
    <w:rsid w:val="00903A87"/>
    <w:rsid w:val="00903BA2"/>
    <w:rsid w:val="00903E2A"/>
    <w:rsid w:val="009041F9"/>
    <w:rsid w:val="00905062"/>
    <w:rsid w:val="00905222"/>
    <w:rsid w:val="00905413"/>
    <w:rsid w:val="00905434"/>
    <w:rsid w:val="009059F0"/>
    <w:rsid w:val="00905AFB"/>
    <w:rsid w:val="00905BF8"/>
    <w:rsid w:val="00905FA5"/>
    <w:rsid w:val="00906923"/>
    <w:rsid w:val="00906CF2"/>
    <w:rsid w:val="00906D62"/>
    <w:rsid w:val="00906D95"/>
    <w:rsid w:val="00907798"/>
    <w:rsid w:val="009078A3"/>
    <w:rsid w:val="00907BAC"/>
    <w:rsid w:val="00907D73"/>
    <w:rsid w:val="0091014B"/>
    <w:rsid w:val="00910EFC"/>
    <w:rsid w:val="00911160"/>
    <w:rsid w:val="00911591"/>
    <w:rsid w:val="0091159D"/>
    <w:rsid w:val="009117D9"/>
    <w:rsid w:val="00911EA3"/>
    <w:rsid w:val="00912034"/>
    <w:rsid w:val="009122A5"/>
    <w:rsid w:val="00912795"/>
    <w:rsid w:val="00912C83"/>
    <w:rsid w:val="0091306D"/>
    <w:rsid w:val="00913284"/>
    <w:rsid w:val="009133D5"/>
    <w:rsid w:val="00913D07"/>
    <w:rsid w:val="0091428F"/>
    <w:rsid w:val="00914F03"/>
    <w:rsid w:val="00915261"/>
    <w:rsid w:val="009152C6"/>
    <w:rsid w:val="00915EC7"/>
    <w:rsid w:val="00916039"/>
    <w:rsid w:val="00916140"/>
    <w:rsid w:val="00916416"/>
    <w:rsid w:val="00916438"/>
    <w:rsid w:val="009165EC"/>
    <w:rsid w:val="00916A22"/>
    <w:rsid w:val="00916B08"/>
    <w:rsid w:val="00916DE6"/>
    <w:rsid w:val="00916EE6"/>
    <w:rsid w:val="009171F8"/>
    <w:rsid w:val="0091726E"/>
    <w:rsid w:val="00917AE2"/>
    <w:rsid w:val="00917C43"/>
    <w:rsid w:val="00917F14"/>
    <w:rsid w:val="009200D9"/>
    <w:rsid w:val="009201FF"/>
    <w:rsid w:val="00920671"/>
    <w:rsid w:val="00920C5F"/>
    <w:rsid w:val="009212CB"/>
    <w:rsid w:val="00921D43"/>
    <w:rsid w:val="00921DEA"/>
    <w:rsid w:val="009220CA"/>
    <w:rsid w:val="00922395"/>
    <w:rsid w:val="00922556"/>
    <w:rsid w:val="00922788"/>
    <w:rsid w:val="0092291C"/>
    <w:rsid w:val="00922DD7"/>
    <w:rsid w:val="0092303E"/>
    <w:rsid w:val="009230AB"/>
    <w:rsid w:val="00923408"/>
    <w:rsid w:val="009234DA"/>
    <w:rsid w:val="00923A37"/>
    <w:rsid w:val="00923CB5"/>
    <w:rsid w:val="00923E90"/>
    <w:rsid w:val="0092428C"/>
    <w:rsid w:val="00924F63"/>
    <w:rsid w:val="009252CD"/>
    <w:rsid w:val="00925461"/>
    <w:rsid w:val="00925C3C"/>
    <w:rsid w:val="00925FAB"/>
    <w:rsid w:val="009264DD"/>
    <w:rsid w:val="009267D4"/>
    <w:rsid w:val="00926C2E"/>
    <w:rsid w:val="00926FB5"/>
    <w:rsid w:val="00926FF6"/>
    <w:rsid w:val="00927020"/>
    <w:rsid w:val="009275B9"/>
    <w:rsid w:val="009276D8"/>
    <w:rsid w:val="00927778"/>
    <w:rsid w:val="00927D94"/>
    <w:rsid w:val="0093025F"/>
    <w:rsid w:val="00930463"/>
    <w:rsid w:val="009304B6"/>
    <w:rsid w:val="00930CBC"/>
    <w:rsid w:val="00930E99"/>
    <w:rsid w:val="00931097"/>
    <w:rsid w:val="0093130B"/>
    <w:rsid w:val="009314D6"/>
    <w:rsid w:val="009318B2"/>
    <w:rsid w:val="00932152"/>
    <w:rsid w:val="0093263E"/>
    <w:rsid w:val="00932733"/>
    <w:rsid w:val="0093275E"/>
    <w:rsid w:val="009329F1"/>
    <w:rsid w:val="00932A53"/>
    <w:rsid w:val="009333EC"/>
    <w:rsid w:val="009337CA"/>
    <w:rsid w:val="009338F2"/>
    <w:rsid w:val="00933958"/>
    <w:rsid w:val="00933FDD"/>
    <w:rsid w:val="0093403C"/>
    <w:rsid w:val="0093523E"/>
    <w:rsid w:val="00935439"/>
    <w:rsid w:val="009354DB"/>
    <w:rsid w:val="009357F9"/>
    <w:rsid w:val="00935AD9"/>
    <w:rsid w:val="0093688C"/>
    <w:rsid w:val="00936F7B"/>
    <w:rsid w:val="00936FA1"/>
    <w:rsid w:val="0093730D"/>
    <w:rsid w:val="00937965"/>
    <w:rsid w:val="00937AE4"/>
    <w:rsid w:val="00937DE7"/>
    <w:rsid w:val="0094002E"/>
    <w:rsid w:val="0094089E"/>
    <w:rsid w:val="00940DBD"/>
    <w:rsid w:val="00940DE3"/>
    <w:rsid w:val="00941517"/>
    <w:rsid w:val="009418A0"/>
    <w:rsid w:val="0094199B"/>
    <w:rsid w:val="00941D4C"/>
    <w:rsid w:val="00942991"/>
    <w:rsid w:val="00942C73"/>
    <w:rsid w:val="009431E8"/>
    <w:rsid w:val="00943463"/>
    <w:rsid w:val="00943516"/>
    <w:rsid w:val="00943696"/>
    <w:rsid w:val="0094375E"/>
    <w:rsid w:val="00943A4B"/>
    <w:rsid w:val="009443D5"/>
    <w:rsid w:val="009449A7"/>
    <w:rsid w:val="00945205"/>
    <w:rsid w:val="009455C5"/>
    <w:rsid w:val="00945642"/>
    <w:rsid w:val="0094574C"/>
    <w:rsid w:val="009458E6"/>
    <w:rsid w:val="00945DB7"/>
    <w:rsid w:val="00946145"/>
    <w:rsid w:val="009467AD"/>
    <w:rsid w:val="0094684C"/>
    <w:rsid w:val="00946ACF"/>
    <w:rsid w:val="00946C84"/>
    <w:rsid w:val="00946DBA"/>
    <w:rsid w:val="00946EB9"/>
    <w:rsid w:val="0094712C"/>
    <w:rsid w:val="009472AB"/>
    <w:rsid w:val="009479C8"/>
    <w:rsid w:val="00947FB7"/>
    <w:rsid w:val="009500F9"/>
    <w:rsid w:val="00950537"/>
    <w:rsid w:val="0095090A"/>
    <w:rsid w:val="00950F4F"/>
    <w:rsid w:val="0095116F"/>
    <w:rsid w:val="00951664"/>
    <w:rsid w:val="00951668"/>
    <w:rsid w:val="00951ACD"/>
    <w:rsid w:val="0095214E"/>
    <w:rsid w:val="0095246B"/>
    <w:rsid w:val="0095271E"/>
    <w:rsid w:val="00952BFD"/>
    <w:rsid w:val="00952DA0"/>
    <w:rsid w:val="00952FC6"/>
    <w:rsid w:val="009533B0"/>
    <w:rsid w:val="00953A5A"/>
    <w:rsid w:val="00953B61"/>
    <w:rsid w:val="00953FEB"/>
    <w:rsid w:val="00954003"/>
    <w:rsid w:val="00955212"/>
    <w:rsid w:val="009558FF"/>
    <w:rsid w:val="00956356"/>
    <w:rsid w:val="00956AA0"/>
    <w:rsid w:val="00957117"/>
    <w:rsid w:val="00957636"/>
    <w:rsid w:val="009578E3"/>
    <w:rsid w:val="009579BE"/>
    <w:rsid w:val="00957D78"/>
    <w:rsid w:val="009604A2"/>
    <w:rsid w:val="009607B1"/>
    <w:rsid w:val="0096080F"/>
    <w:rsid w:val="0096096A"/>
    <w:rsid w:val="00960AE2"/>
    <w:rsid w:val="00960BFA"/>
    <w:rsid w:val="00960D16"/>
    <w:rsid w:val="0096133D"/>
    <w:rsid w:val="00961495"/>
    <w:rsid w:val="00961EE8"/>
    <w:rsid w:val="00962030"/>
    <w:rsid w:val="00962212"/>
    <w:rsid w:val="0096252A"/>
    <w:rsid w:val="00962557"/>
    <w:rsid w:val="00962791"/>
    <w:rsid w:val="009628A9"/>
    <w:rsid w:val="00962935"/>
    <w:rsid w:val="00962B02"/>
    <w:rsid w:val="00962C48"/>
    <w:rsid w:val="00962C9C"/>
    <w:rsid w:val="00963A5E"/>
    <w:rsid w:val="00963AB9"/>
    <w:rsid w:val="00963E89"/>
    <w:rsid w:val="00963F18"/>
    <w:rsid w:val="00964252"/>
    <w:rsid w:val="0096498A"/>
    <w:rsid w:val="00964A62"/>
    <w:rsid w:val="00964AD7"/>
    <w:rsid w:val="00964C07"/>
    <w:rsid w:val="00964CAD"/>
    <w:rsid w:val="0096506F"/>
    <w:rsid w:val="009652C2"/>
    <w:rsid w:val="009654F2"/>
    <w:rsid w:val="00965564"/>
    <w:rsid w:val="0096594A"/>
    <w:rsid w:val="00965C0B"/>
    <w:rsid w:val="009660DE"/>
    <w:rsid w:val="0096614C"/>
    <w:rsid w:val="009661B1"/>
    <w:rsid w:val="00966277"/>
    <w:rsid w:val="009667F5"/>
    <w:rsid w:val="00966B4B"/>
    <w:rsid w:val="00966BEF"/>
    <w:rsid w:val="00966D02"/>
    <w:rsid w:val="0096708F"/>
    <w:rsid w:val="0096747B"/>
    <w:rsid w:val="00967502"/>
    <w:rsid w:val="00967A66"/>
    <w:rsid w:val="00967CC3"/>
    <w:rsid w:val="00967D40"/>
    <w:rsid w:val="00967D46"/>
    <w:rsid w:val="00967DA6"/>
    <w:rsid w:val="009705FE"/>
    <w:rsid w:val="0097078E"/>
    <w:rsid w:val="009707B4"/>
    <w:rsid w:val="00970F7C"/>
    <w:rsid w:val="0097190C"/>
    <w:rsid w:val="009719E4"/>
    <w:rsid w:val="00972098"/>
    <w:rsid w:val="009720ED"/>
    <w:rsid w:val="0097211A"/>
    <w:rsid w:val="009721EB"/>
    <w:rsid w:val="00972307"/>
    <w:rsid w:val="00972435"/>
    <w:rsid w:val="0097244B"/>
    <w:rsid w:val="00972D2F"/>
    <w:rsid w:val="00972E0A"/>
    <w:rsid w:val="00973144"/>
    <w:rsid w:val="009731D9"/>
    <w:rsid w:val="0097329A"/>
    <w:rsid w:val="009733B5"/>
    <w:rsid w:val="009736D3"/>
    <w:rsid w:val="0097377A"/>
    <w:rsid w:val="00973DA2"/>
    <w:rsid w:val="00973F3E"/>
    <w:rsid w:val="009751F8"/>
    <w:rsid w:val="009754FE"/>
    <w:rsid w:val="009755E7"/>
    <w:rsid w:val="009756E1"/>
    <w:rsid w:val="00975BAB"/>
    <w:rsid w:val="00976169"/>
    <w:rsid w:val="009762FE"/>
    <w:rsid w:val="009763D0"/>
    <w:rsid w:val="009765A3"/>
    <w:rsid w:val="00976A3B"/>
    <w:rsid w:val="00976D98"/>
    <w:rsid w:val="00976EA9"/>
    <w:rsid w:val="00977031"/>
    <w:rsid w:val="00977051"/>
    <w:rsid w:val="00977926"/>
    <w:rsid w:val="00977EEB"/>
    <w:rsid w:val="0098003A"/>
    <w:rsid w:val="0098039B"/>
    <w:rsid w:val="009806DB"/>
    <w:rsid w:val="00980E3E"/>
    <w:rsid w:val="00980F8F"/>
    <w:rsid w:val="00981B12"/>
    <w:rsid w:val="00981E06"/>
    <w:rsid w:val="00981F7D"/>
    <w:rsid w:val="00982023"/>
    <w:rsid w:val="009820A9"/>
    <w:rsid w:val="00982165"/>
    <w:rsid w:val="00982573"/>
    <w:rsid w:val="00982787"/>
    <w:rsid w:val="00982897"/>
    <w:rsid w:val="00982E14"/>
    <w:rsid w:val="0098311A"/>
    <w:rsid w:val="00983252"/>
    <w:rsid w:val="009833EC"/>
    <w:rsid w:val="00983429"/>
    <w:rsid w:val="0098350F"/>
    <w:rsid w:val="00983753"/>
    <w:rsid w:val="00983A56"/>
    <w:rsid w:val="00983A90"/>
    <w:rsid w:val="00983EE7"/>
    <w:rsid w:val="00984241"/>
    <w:rsid w:val="009842AF"/>
    <w:rsid w:val="009847A8"/>
    <w:rsid w:val="00984D12"/>
    <w:rsid w:val="009854AA"/>
    <w:rsid w:val="00985561"/>
    <w:rsid w:val="0098582D"/>
    <w:rsid w:val="00985C8F"/>
    <w:rsid w:val="00985F75"/>
    <w:rsid w:val="00986930"/>
    <w:rsid w:val="00986A3E"/>
    <w:rsid w:val="00986A7B"/>
    <w:rsid w:val="00986D17"/>
    <w:rsid w:val="00987959"/>
    <w:rsid w:val="00987EF0"/>
    <w:rsid w:val="00987F06"/>
    <w:rsid w:val="00990270"/>
    <w:rsid w:val="0099050B"/>
    <w:rsid w:val="00990B0D"/>
    <w:rsid w:val="00990BE8"/>
    <w:rsid w:val="00991234"/>
    <w:rsid w:val="009913C5"/>
    <w:rsid w:val="00991470"/>
    <w:rsid w:val="00991DEB"/>
    <w:rsid w:val="00991E8D"/>
    <w:rsid w:val="009934CC"/>
    <w:rsid w:val="009934FE"/>
    <w:rsid w:val="00993766"/>
    <w:rsid w:val="00993E98"/>
    <w:rsid w:val="0099463B"/>
    <w:rsid w:val="009946FC"/>
    <w:rsid w:val="009950B4"/>
    <w:rsid w:val="00995238"/>
    <w:rsid w:val="009958F5"/>
    <w:rsid w:val="00995A11"/>
    <w:rsid w:val="00995B35"/>
    <w:rsid w:val="009964B8"/>
    <w:rsid w:val="00996749"/>
    <w:rsid w:val="0099674A"/>
    <w:rsid w:val="00996FD2"/>
    <w:rsid w:val="009971BF"/>
    <w:rsid w:val="0099745E"/>
    <w:rsid w:val="0099788C"/>
    <w:rsid w:val="0099795C"/>
    <w:rsid w:val="009A0601"/>
    <w:rsid w:val="009A0781"/>
    <w:rsid w:val="009A09FE"/>
    <w:rsid w:val="009A0AB0"/>
    <w:rsid w:val="009A1B42"/>
    <w:rsid w:val="009A1B4B"/>
    <w:rsid w:val="009A20BC"/>
    <w:rsid w:val="009A22A7"/>
    <w:rsid w:val="009A2A76"/>
    <w:rsid w:val="009A2B67"/>
    <w:rsid w:val="009A344C"/>
    <w:rsid w:val="009A3E02"/>
    <w:rsid w:val="009A40AB"/>
    <w:rsid w:val="009A4281"/>
    <w:rsid w:val="009A4331"/>
    <w:rsid w:val="009A4341"/>
    <w:rsid w:val="009A46E8"/>
    <w:rsid w:val="009A512F"/>
    <w:rsid w:val="009A515C"/>
    <w:rsid w:val="009A537B"/>
    <w:rsid w:val="009A53CD"/>
    <w:rsid w:val="009A546D"/>
    <w:rsid w:val="009A56F8"/>
    <w:rsid w:val="009A5779"/>
    <w:rsid w:val="009A5783"/>
    <w:rsid w:val="009A5956"/>
    <w:rsid w:val="009A6088"/>
    <w:rsid w:val="009A6175"/>
    <w:rsid w:val="009A6471"/>
    <w:rsid w:val="009A6972"/>
    <w:rsid w:val="009A6C15"/>
    <w:rsid w:val="009A70DD"/>
    <w:rsid w:val="009A7715"/>
    <w:rsid w:val="009A7827"/>
    <w:rsid w:val="009A788C"/>
    <w:rsid w:val="009A7A29"/>
    <w:rsid w:val="009A7AD5"/>
    <w:rsid w:val="009B0AF8"/>
    <w:rsid w:val="009B0D57"/>
    <w:rsid w:val="009B1167"/>
    <w:rsid w:val="009B16D8"/>
    <w:rsid w:val="009B1819"/>
    <w:rsid w:val="009B1A85"/>
    <w:rsid w:val="009B203E"/>
    <w:rsid w:val="009B218B"/>
    <w:rsid w:val="009B2753"/>
    <w:rsid w:val="009B2857"/>
    <w:rsid w:val="009B2A4C"/>
    <w:rsid w:val="009B2AA3"/>
    <w:rsid w:val="009B2E21"/>
    <w:rsid w:val="009B34EE"/>
    <w:rsid w:val="009B3AB6"/>
    <w:rsid w:val="009B3F12"/>
    <w:rsid w:val="009B4595"/>
    <w:rsid w:val="009B5216"/>
    <w:rsid w:val="009B5288"/>
    <w:rsid w:val="009B541A"/>
    <w:rsid w:val="009B56FE"/>
    <w:rsid w:val="009B5732"/>
    <w:rsid w:val="009B5949"/>
    <w:rsid w:val="009B61FC"/>
    <w:rsid w:val="009B6283"/>
    <w:rsid w:val="009B6656"/>
    <w:rsid w:val="009B68B1"/>
    <w:rsid w:val="009B6AC6"/>
    <w:rsid w:val="009B733E"/>
    <w:rsid w:val="009B73A7"/>
    <w:rsid w:val="009B76DB"/>
    <w:rsid w:val="009C09D5"/>
    <w:rsid w:val="009C0A09"/>
    <w:rsid w:val="009C0A81"/>
    <w:rsid w:val="009C0AB3"/>
    <w:rsid w:val="009C0B2E"/>
    <w:rsid w:val="009C0D73"/>
    <w:rsid w:val="009C0D89"/>
    <w:rsid w:val="009C0D93"/>
    <w:rsid w:val="009C0DCF"/>
    <w:rsid w:val="009C0EC3"/>
    <w:rsid w:val="009C10DF"/>
    <w:rsid w:val="009C12BA"/>
    <w:rsid w:val="009C1906"/>
    <w:rsid w:val="009C1A04"/>
    <w:rsid w:val="009C1B5F"/>
    <w:rsid w:val="009C1B89"/>
    <w:rsid w:val="009C1CD9"/>
    <w:rsid w:val="009C2121"/>
    <w:rsid w:val="009C31FE"/>
    <w:rsid w:val="009C417E"/>
    <w:rsid w:val="009C4882"/>
    <w:rsid w:val="009C598D"/>
    <w:rsid w:val="009C5ECA"/>
    <w:rsid w:val="009C6044"/>
    <w:rsid w:val="009C651A"/>
    <w:rsid w:val="009C6760"/>
    <w:rsid w:val="009C67EC"/>
    <w:rsid w:val="009C6F41"/>
    <w:rsid w:val="009C70CE"/>
    <w:rsid w:val="009C7677"/>
    <w:rsid w:val="009C785F"/>
    <w:rsid w:val="009C79DA"/>
    <w:rsid w:val="009D06C3"/>
    <w:rsid w:val="009D07C1"/>
    <w:rsid w:val="009D0801"/>
    <w:rsid w:val="009D0949"/>
    <w:rsid w:val="009D0C03"/>
    <w:rsid w:val="009D0C70"/>
    <w:rsid w:val="009D0E4A"/>
    <w:rsid w:val="009D122C"/>
    <w:rsid w:val="009D1262"/>
    <w:rsid w:val="009D126A"/>
    <w:rsid w:val="009D169B"/>
    <w:rsid w:val="009D26CF"/>
    <w:rsid w:val="009D300F"/>
    <w:rsid w:val="009D30EA"/>
    <w:rsid w:val="009D36D4"/>
    <w:rsid w:val="009D394D"/>
    <w:rsid w:val="009D3EA6"/>
    <w:rsid w:val="009D3FD6"/>
    <w:rsid w:val="009D3FE4"/>
    <w:rsid w:val="009D3FF1"/>
    <w:rsid w:val="009D4139"/>
    <w:rsid w:val="009D442E"/>
    <w:rsid w:val="009D4686"/>
    <w:rsid w:val="009D49C3"/>
    <w:rsid w:val="009D4E80"/>
    <w:rsid w:val="009D52D6"/>
    <w:rsid w:val="009D53EB"/>
    <w:rsid w:val="009D55B3"/>
    <w:rsid w:val="009D5A8A"/>
    <w:rsid w:val="009D5D0F"/>
    <w:rsid w:val="009D630A"/>
    <w:rsid w:val="009D6667"/>
    <w:rsid w:val="009D6B56"/>
    <w:rsid w:val="009D6BBE"/>
    <w:rsid w:val="009D6C8F"/>
    <w:rsid w:val="009D6DB7"/>
    <w:rsid w:val="009D75B8"/>
    <w:rsid w:val="009D78F9"/>
    <w:rsid w:val="009D7FEC"/>
    <w:rsid w:val="009E0093"/>
    <w:rsid w:val="009E00D3"/>
    <w:rsid w:val="009E0763"/>
    <w:rsid w:val="009E0DE6"/>
    <w:rsid w:val="009E1042"/>
    <w:rsid w:val="009E132D"/>
    <w:rsid w:val="009E1347"/>
    <w:rsid w:val="009E14B8"/>
    <w:rsid w:val="009E157C"/>
    <w:rsid w:val="009E15C1"/>
    <w:rsid w:val="009E16AE"/>
    <w:rsid w:val="009E17C7"/>
    <w:rsid w:val="009E1F3A"/>
    <w:rsid w:val="009E2F4E"/>
    <w:rsid w:val="009E3184"/>
    <w:rsid w:val="009E3336"/>
    <w:rsid w:val="009E343A"/>
    <w:rsid w:val="009E3A60"/>
    <w:rsid w:val="009E3B63"/>
    <w:rsid w:val="009E3EC1"/>
    <w:rsid w:val="009E3F1B"/>
    <w:rsid w:val="009E4765"/>
    <w:rsid w:val="009E47C8"/>
    <w:rsid w:val="009E4907"/>
    <w:rsid w:val="009E4A9E"/>
    <w:rsid w:val="009E4ABB"/>
    <w:rsid w:val="009E4C58"/>
    <w:rsid w:val="009E4DE6"/>
    <w:rsid w:val="009E4FDF"/>
    <w:rsid w:val="009E509B"/>
    <w:rsid w:val="009E5137"/>
    <w:rsid w:val="009E528E"/>
    <w:rsid w:val="009E5381"/>
    <w:rsid w:val="009E57B7"/>
    <w:rsid w:val="009E5D10"/>
    <w:rsid w:val="009E6811"/>
    <w:rsid w:val="009E6BC5"/>
    <w:rsid w:val="009E7051"/>
    <w:rsid w:val="009E72C0"/>
    <w:rsid w:val="009E7CE7"/>
    <w:rsid w:val="009F0044"/>
    <w:rsid w:val="009F03DC"/>
    <w:rsid w:val="009F0461"/>
    <w:rsid w:val="009F06CA"/>
    <w:rsid w:val="009F096E"/>
    <w:rsid w:val="009F0A38"/>
    <w:rsid w:val="009F0C85"/>
    <w:rsid w:val="009F0D7E"/>
    <w:rsid w:val="009F11C2"/>
    <w:rsid w:val="009F129E"/>
    <w:rsid w:val="009F16CB"/>
    <w:rsid w:val="009F198C"/>
    <w:rsid w:val="009F1A26"/>
    <w:rsid w:val="009F1E63"/>
    <w:rsid w:val="009F1F9A"/>
    <w:rsid w:val="009F2623"/>
    <w:rsid w:val="009F292F"/>
    <w:rsid w:val="009F2A7B"/>
    <w:rsid w:val="009F2E51"/>
    <w:rsid w:val="009F2F0E"/>
    <w:rsid w:val="009F3937"/>
    <w:rsid w:val="009F4312"/>
    <w:rsid w:val="009F4941"/>
    <w:rsid w:val="009F4CBB"/>
    <w:rsid w:val="009F4D87"/>
    <w:rsid w:val="009F4DA0"/>
    <w:rsid w:val="009F4F41"/>
    <w:rsid w:val="009F4FEB"/>
    <w:rsid w:val="009F5386"/>
    <w:rsid w:val="009F54C1"/>
    <w:rsid w:val="009F54CA"/>
    <w:rsid w:val="009F5544"/>
    <w:rsid w:val="009F5699"/>
    <w:rsid w:val="009F5C06"/>
    <w:rsid w:val="009F5C42"/>
    <w:rsid w:val="009F5C4B"/>
    <w:rsid w:val="009F5D1D"/>
    <w:rsid w:val="009F6489"/>
    <w:rsid w:val="009F69C1"/>
    <w:rsid w:val="009F6E5E"/>
    <w:rsid w:val="009F7015"/>
    <w:rsid w:val="009F718F"/>
    <w:rsid w:val="009F71C4"/>
    <w:rsid w:val="009F738B"/>
    <w:rsid w:val="009F73DD"/>
    <w:rsid w:val="009F7BAA"/>
    <w:rsid w:val="009F7D12"/>
    <w:rsid w:val="00A00102"/>
    <w:rsid w:val="00A00202"/>
    <w:rsid w:val="00A00566"/>
    <w:rsid w:val="00A00DD4"/>
    <w:rsid w:val="00A0112A"/>
    <w:rsid w:val="00A013A8"/>
    <w:rsid w:val="00A0169B"/>
    <w:rsid w:val="00A021D9"/>
    <w:rsid w:val="00A02498"/>
    <w:rsid w:val="00A02718"/>
    <w:rsid w:val="00A02732"/>
    <w:rsid w:val="00A02779"/>
    <w:rsid w:val="00A02D10"/>
    <w:rsid w:val="00A02DAF"/>
    <w:rsid w:val="00A02F0E"/>
    <w:rsid w:val="00A032C7"/>
    <w:rsid w:val="00A03517"/>
    <w:rsid w:val="00A03525"/>
    <w:rsid w:val="00A03834"/>
    <w:rsid w:val="00A03A8D"/>
    <w:rsid w:val="00A03AF3"/>
    <w:rsid w:val="00A03B82"/>
    <w:rsid w:val="00A03C0A"/>
    <w:rsid w:val="00A03CEB"/>
    <w:rsid w:val="00A04056"/>
    <w:rsid w:val="00A0455A"/>
    <w:rsid w:val="00A045F7"/>
    <w:rsid w:val="00A05031"/>
    <w:rsid w:val="00A0512C"/>
    <w:rsid w:val="00A05521"/>
    <w:rsid w:val="00A05F4D"/>
    <w:rsid w:val="00A05F99"/>
    <w:rsid w:val="00A0601A"/>
    <w:rsid w:val="00A06277"/>
    <w:rsid w:val="00A066FD"/>
    <w:rsid w:val="00A0701C"/>
    <w:rsid w:val="00A072D5"/>
    <w:rsid w:val="00A0794D"/>
    <w:rsid w:val="00A07CAA"/>
    <w:rsid w:val="00A07E1F"/>
    <w:rsid w:val="00A07E85"/>
    <w:rsid w:val="00A10577"/>
    <w:rsid w:val="00A109F0"/>
    <w:rsid w:val="00A11027"/>
    <w:rsid w:val="00A111DE"/>
    <w:rsid w:val="00A11495"/>
    <w:rsid w:val="00A114BF"/>
    <w:rsid w:val="00A116E0"/>
    <w:rsid w:val="00A1185B"/>
    <w:rsid w:val="00A1236D"/>
    <w:rsid w:val="00A126FA"/>
    <w:rsid w:val="00A12A43"/>
    <w:rsid w:val="00A12DDD"/>
    <w:rsid w:val="00A12F2B"/>
    <w:rsid w:val="00A13223"/>
    <w:rsid w:val="00A13314"/>
    <w:rsid w:val="00A133AA"/>
    <w:rsid w:val="00A138D0"/>
    <w:rsid w:val="00A13F83"/>
    <w:rsid w:val="00A140CB"/>
    <w:rsid w:val="00A141F0"/>
    <w:rsid w:val="00A14211"/>
    <w:rsid w:val="00A143A7"/>
    <w:rsid w:val="00A14583"/>
    <w:rsid w:val="00A1472E"/>
    <w:rsid w:val="00A14CB1"/>
    <w:rsid w:val="00A152EA"/>
    <w:rsid w:val="00A15CCD"/>
    <w:rsid w:val="00A15E1D"/>
    <w:rsid w:val="00A15E89"/>
    <w:rsid w:val="00A15E99"/>
    <w:rsid w:val="00A162FA"/>
    <w:rsid w:val="00A1684E"/>
    <w:rsid w:val="00A16C44"/>
    <w:rsid w:val="00A16C90"/>
    <w:rsid w:val="00A16DF1"/>
    <w:rsid w:val="00A1701F"/>
    <w:rsid w:val="00A1773B"/>
    <w:rsid w:val="00A17B77"/>
    <w:rsid w:val="00A17FE2"/>
    <w:rsid w:val="00A20603"/>
    <w:rsid w:val="00A20641"/>
    <w:rsid w:val="00A209BF"/>
    <w:rsid w:val="00A209C0"/>
    <w:rsid w:val="00A20AD9"/>
    <w:rsid w:val="00A20C4D"/>
    <w:rsid w:val="00A20F30"/>
    <w:rsid w:val="00A21694"/>
    <w:rsid w:val="00A21EDC"/>
    <w:rsid w:val="00A21FF1"/>
    <w:rsid w:val="00A22088"/>
    <w:rsid w:val="00A2230D"/>
    <w:rsid w:val="00A22475"/>
    <w:rsid w:val="00A227B7"/>
    <w:rsid w:val="00A2290C"/>
    <w:rsid w:val="00A23541"/>
    <w:rsid w:val="00A236CF"/>
    <w:rsid w:val="00A236D8"/>
    <w:rsid w:val="00A2377D"/>
    <w:rsid w:val="00A24278"/>
    <w:rsid w:val="00A245A4"/>
    <w:rsid w:val="00A24959"/>
    <w:rsid w:val="00A24CD9"/>
    <w:rsid w:val="00A2510F"/>
    <w:rsid w:val="00A263F6"/>
    <w:rsid w:val="00A26510"/>
    <w:rsid w:val="00A267E7"/>
    <w:rsid w:val="00A26B98"/>
    <w:rsid w:val="00A26C22"/>
    <w:rsid w:val="00A26CE3"/>
    <w:rsid w:val="00A274ED"/>
    <w:rsid w:val="00A27716"/>
    <w:rsid w:val="00A27B32"/>
    <w:rsid w:val="00A27D1A"/>
    <w:rsid w:val="00A27DEE"/>
    <w:rsid w:val="00A27EA2"/>
    <w:rsid w:val="00A30031"/>
    <w:rsid w:val="00A3033F"/>
    <w:rsid w:val="00A30443"/>
    <w:rsid w:val="00A30649"/>
    <w:rsid w:val="00A308BF"/>
    <w:rsid w:val="00A30A36"/>
    <w:rsid w:val="00A30AE6"/>
    <w:rsid w:val="00A30E61"/>
    <w:rsid w:val="00A30F22"/>
    <w:rsid w:val="00A31212"/>
    <w:rsid w:val="00A314F8"/>
    <w:rsid w:val="00A31821"/>
    <w:rsid w:val="00A31D2D"/>
    <w:rsid w:val="00A32B8F"/>
    <w:rsid w:val="00A32C7D"/>
    <w:rsid w:val="00A32CC6"/>
    <w:rsid w:val="00A32E63"/>
    <w:rsid w:val="00A32E9D"/>
    <w:rsid w:val="00A33398"/>
    <w:rsid w:val="00A33F2A"/>
    <w:rsid w:val="00A34077"/>
    <w:rsid w:val="00A34179"/>
    <w:rsid w:val="00A34278"/>
    <w:rsid w:val="00A34622"/>
    <w:rsid w:val="00A34C3A"/>
    <w:rsid w:val="00A34D74"/>
    <w:rsid w:val="00A34DEE"/>
    <w:rsid w:val="00A35623"/>
    <w:rsid w:val="00A3577B"/>
    <w:rsid w:val="00A35826"/>
    <w:rsid w:val="00A36024"/>
    <w:rsid w:val="00A365CC"/>
    <w:rsid w:val="00A36F65"/>
    <w:rsid w:val="00A36FED"/>
    <w:rsid w:val="00A36FF9"/>
    <w:rsid w:val="00A3759B"/>
    <w:rsid w:val="00A3764E"/>
    <w:rsid w:val="00A40A63"/>
    <w:rsid w:val="00A40D8D"/>
    <w:rsid w:val="00A41065"/>
    <w:rsid w:val="00A411F4"/>
    <w:rsid w:val="00A41387"/>
    <w:rsid w:val="00A417CB"/>
    <w:rsid w:val="00A41944"/>
    <w:rsid w:val="00A4235B"/>
    <w:rsid w:val="00A426C7"/>
    <w:rsid w:val="00A42BA3"/>
    <w:rsid w:val="00A430E1"/>
    <w:rsid w:val="00A43400"/>
    <w:rsid w:val="00A437E1"/>
    <w:rsid w:val="00A43810"/>
    <w:rsid w:val="00A43A52"/>
    <w:rsid w:val="00A43CD8"/>
    <w:rsid w:val="00A4472E"/>
    <w:rsid w:val="00A44C8D"/>
    <w:rsid w:val="00A451C9"/>
    <w:rsid w:val="00A45353"/>
    <w:rsid w:val="00A45355"/>
    <w:rsid w:val="00A45B4A"/>
    <w:rsid w:val="00A46E89"/>
    <w:rsid w:val="00A4749D"/>
    <w:rsid w:val="00A476EF"/>
    <w:rsid w:val="00A47753"/>
    <w:rsid w:val="00A5006C"/>
    <w:rsid w:val="00A501A1"/>
    <w:rsid w:val="00A50216"/>
    <w:rsid w:val="00A502BD"/>
    <w:rsid w:val="00A5097C"/>
    <w:rsid w:val="00A50A21"/>
    <w:rsid w:val="00A50B31"/>
    <w:rsid w:val="00A50C9E"/>
    <w:rsid w:val="00A50D7C"/>
    <w:rsid w:val="00A50E31"/>
    <w:rsid w:val="00A50E38"/>
    <w:rsid w:val="00A51237"/>
    <w:rsid w:val="00A51320"/>
    <w:rsid w:val="00A514E8"/>
    <w:rsid w:val="00A520C8"/>
    <w:rsid w:val="00A5227D"/>
    <w:rsid w:val="00A529F9"/>
    <w:rsid w:val="00A52A6E"/>
    <w:rsid w:val="00A52E00"/>
    <w:rsid w:val="00A53008"/>
    <w:rsid w:val="00A530AB"/>
    <w:rsid w:val="00A5339E"/>
    <w:rsid w:val="00A5357E"/>
    <w:rsid w:val="00A53911"/>
    <w:rsid w:val="00A53ABD"/>
    <w:rsid w:val="00A53D1F"/>
    <w:rsid w:val="00A53F5D"/>
    <w:rsid w:val="00A5419A"/>
    <w:rsid w:val="00A5421A"/>
    <w:rsid w:val="00A54762"/>
    <w:rsid w:val="00A54B82"/>
    <w:rsid w:val="00A54D6A"/>
    <w:rsid w:val="00A54FB2"/>
    <w:rsid w:val="00A54FEA"/>
    <w:rsid w:val="00A5513C"/>
    <w:rsid w:val="00A552E1"/>
    <w:rsid w:val="00A554D3"/>
    <w:rsid w:val="00A5550F"/>
    <w:rsid w:val="00A55880"/>
    <w:rsid w:val="00A55945"/>
    <w:rsid w:val="00A55D0B"/>
    <w:rsid w:val="00A56078"/>
    <w:rsid w:val="00A56197"/>
    <w:rsid w:val="00A561BE"/>
    <w:rsid w:val="00A562B3"/>
    <w:rsid w:val="00A56412"/>
    <w:rsid w:val="00A56477"/>
    <w:rsid w:val="00A56649"/>
    <w:rsid w:val="00A56B7A"/>
    <w:rsid w:val="00A56D80"/>
    <w:rsid w:val="00A56D87"/>
    <w:rsid w:val="00A56E6B"/>
    <w:rsid w:val="00A57015"/>
    <w:rsid w:val="00A5757B"/>
    <w:rsid w:val="00A6000E"/>
    <w:rsid w:val="00A60058"/>
    <w:rsid w:val="00A601BA"/>
    <w:rsid w:val="00A60433"/>
    <w:rsid w:val="00A60760"/>
    <w:rsid w:val="00A609D7"/>
    <w:rsid w:val="00A609E8"/>
    <w:rsid w:val="00A60B1B"/>
    <w:rsid w:val="00A6100F"/>
    <w:rsid w:val="00A6125B"/>
    <w:rsid w:val="00A616EB"/>
    <w:rsid w:val="00A61859"/>
    <w:rsid w:val="00A619B0"/>
    <w:rsid w:val="00A61A50"/>
    <w:rsid w:val="00A61D71"/>
    <w:rsid w:val="00A62274"/>
    <w:rsid w:val="00A623E6"/>
    <w:rsid w:val="00A625F6"/>
    <w:rsid w:val="00A636BD"/>
    <w:rsid w:val="00A6387E"/>
    <w:rsid w:val="00A63909"/>
    <w:rsid w:val="00A63D36"/>
    <w:rsid w:val="00A64097"/>
    <w:rsid w:val="00A64600"/>
    <w:rsid w:val="00A64993"/>
    <w:rsid w:val="00A6510C"/>
    <w:rsid w:val="00A6510D"/>
    <w:rsid w:val="00A65B9B"/>
    <w:rsid w:val="00A65E1F"/>
    <w:rsid w:val="00A65EA6"/>
    <w:rsid w:val="00A6607A"/>
    <w:rsid w:val="00A6614E"/>
    <w:rsid w:val="00A66407"/>
    <w:rsid w:val="00A66655"/>
    <w:rsid w:val="00A66D39"/>
    <w:rsid w:val="00A66F83"/>
    <w:rsid w:val="00A671C2"/>
    <w:rsid w:val="00A672C3"/>
    <w:rsid w:val="00A67401"/>
    <w:rsid w:val="00A67CC7"/>
    <w:rsid w:val="00A67CDC"/>
    <w:rsid w:val="00A67D8D"/>
    <w:rsid w:val="00A67F43"/>
    <w:rsid w:val="00A67F59"/>
    <w:rsid w:val="00A67F66"/>
    <w:rsid w:val="00A67FAC"/>
    <w:rsid w:val="00A706A4"/>
    <w:rsid w:val="00A70812"/>
    <w:rsid w:val="00A70C32"/>
    <w:rsid w:val="00A70C83"/>
    <w:rsid w:val="00A70DBB"/>
    <w:rsid w:val="00A710E8"/>
    <w:rsid w:val="00A71E35"/>
    <w:rsid w:val="00A71F16"/>
    <w:rsid w:val="00A72556"/>
    <w:rsid w:val="00A725CC"/>
    <w:rsid w:val="00A72613"/>
    <w:rsid w:val="00A72DB8"/>
    <w:rsid w:val="00A72F2C"/>
    <w:rsid w:val="00A7315E"/>
    <w:rsid w:val="00A731A1"/>
    <w:rsid w:val="00A73316"/>
    <w:rsid w:val="00A735E3"/>
    <w:rsid w:val="00A73740"/>
    <w:rsid w:val="00A73C31"/>
    <w:rsid w:val="00A7453E"/>
    <w:rsid w:val="00A745CC"/>
    <w:rsid w:val="00A74A26"/>
    <w:rsid w:val="00A74F6B"/>
    <w:rsid w:val="00A75100"/>
    <w:rsid w:val="00A7532C"/>
    <w:rsid w:val="00A75437"/>
    <w:rsid w:val="00A754ED"/>
    <w:rsid w:val="00A759D7"/>
    <w:rsid w:val="00A75EAF"/>
    <w:rsid w:val="00A76031"/>
    <w:rsid w:val="00A76094"/>
    <w:rsid w:val="00A768B8"/>
    <w:rsid w:val="00A76928"/>
    <w:rsid w:val="00A77446"/>
    <w:rsid w:val="00A77716"/>
    <w:rsid w:val="00A7792D"/>
    <w:rsid w:val="00A7794C"/>
    <w:rsid w:val="00A77A34"/>
    <w:rsid w:val="00A77AF2"/>
    <w:rsid w:val="00A77C20"/>
    <w:rsid w:val="00A77D39"/>
    <w:rsid w:val="00A77DDD"/>
    <w:rsid w:val="00A77EE4"/>
    <w:rsid w:val="00A77F1F"/>
    <w:rsid w:val="00A80564"/>
    <w:rsid w:val="00A80FD2"/>
    <w:rsid w:val="00A81222"/>
    <w:rsid w:val="00A8124A"/>
    <w:rsid w:val="00A815F2"/>
    <w:rsid w:val="00A81AB6"/>
    <w:rsid w:val="00A81B00"/>
    <w:rsid w:val="00A82C03"/>
    <w:rsid w:val="00A82C20"/>
    <w:rsid w:val="00A82DC9"/>
    <w:rsid w:val="00A8313F"/>
    <w:rsid w:val="00A83921"/>
    <w:rsid w:val="00A83946"/>
    <w:rsid w:val="00A83B04"/>
    <w:rsid w:val="00A83C2C"/>
    <w:rsid w:val="00A83C86"/>
    <w:rsid w:val="00A84F8F"/>
    <w:rsid w:val="00A8510B"/>
    <w:rsid w:val="00A859B2"/>
    <w:rsid w:val="00A85E6B"/>
    <w:rsid w:val="00A85E75"/>
    <w:rsid w:val="00A86028"/>
    <w:rsid w:val="00A863BD"/>
    <w:rsid w:val="00A865C4"/>
    <w:rsid w:val="00A86BBC"/>
    <w:rsid w:val="00A86C08"/>
    <w:rsid w:val="00A875DD"/>
    <w:rsid w:val="00A87635"/>
    <w:rsid w:val="00A8763A"/>
    <w:rsid w:val="00A877F8"/>
    <w:rsid w:val="00A878EB"/>
    <w:rsid w:val="00A8794E"/>
    <w:rsid w:val="00A879FC"/>
    <w:rsid w:val="00A87DE5"/>
    <w:rsid w:val="00A87DE8"/>
    <w:rsid w:val="00A87E85"/>
    <w:rsid w:val="00A905B3"/>
    <w:rsid w:val="00A90CEE"/>
    <w:rsid w:val="00A90D39"/>
    <w:rsid w:val="00A90E3A"/>
    <w:rsid w:val="00A917BB"/>
    <w:rsid w:val="00A91C9E"/>
    <w:rsid w:val="00A91F3B"/>
    <w:rsid w:val="00A92F46"/>
    <w:rsid w:val="00A932C2"/>
    <w:rsid w:val="00A93390"/>
    <w:rsid w:val="00A93778"/>
    <w:rsid w:val="00A93AB9"/>
    <w:rsid w:val="00A93AFD"/>
    <w:rsid w:val="00A93D7D"/>
    <w:rsid w:val="00A94134"/>
    <w:rsid w:val="00A9448D"/>
    <w:rsid w:val="00A94DAE"/>
    <w:rsid w:val="00A94FD7"/>
    <w:rsid w:val="00A94FDA"/>
    <w:rsid w:val="00A9505A"/>
    <w:rsid w:val="00A95306"/>
    <w:rsid w:val="00A954FB"/>
    <w:rsid w:val="00A95725"/>
    <w:rsid w:val="00A9588C"/>
    <w:rsid w:val="00A95BD4"/>
    <w:rsid w:val="00A95D55"/>
    <w:rsid w:val="00A9665D"/>
    <w:rsid w:val="00A96C7D"/>
    <w:rsid w:val="00A971AF"/>
    <w:rsid w:val="00A97431"/>
    <w:rsid w:val="00A97B4F"/>
    <w:rsid w:val="00A97E20"/>
    <w:rsid w:val="00A97E80"/>
    <w:rsid w:val="00AA0093"/>
    <w:rsid w:val="00AA01A1"/>
    <w:rsid w:val="00AA0280"/>
    <w:rsid w:val="00AA0B24"/>
    <w:rsid w:val="00AA0E36"/>
    <w:rsid w:val="00AA0E4A"/>
    <w:rsid w:val="00AA0ECE"/>
    <w:rsid w:val="00AA151C"/>
    <w:rsid w:val="00AA25D3"/>
    <w:rsid w:val="00AA25E1"/>
    <w:rsid w:val="00AA2B3D"/>
    <w:rsid w:val="00AA300F"/>
    <w:rsid w:val="00AA319E"/>
    <w:rsid w:val="00AA32D8"/>
    <w:rsid w:val="00AA3623"/>
    <w:rsid w:val="00AA38A9"/>
    <w:rsid w:val="00AA3AA6"/>
    <w:rsid w:val="00AA4508"/>
    <w:rsid w:val="00AA4880"/>
    <w:rsid w:val="00AA49F4"/>
    <w:rsid w:val="00AA4D31"/>
    <w:rsid w:val="00AA4E13"/>
    <w:rsid w:val="00AA5067"/>
    <w:rsid w:val="00AA5512"/>
    <w:rsid w:val="00AA5BCA"/>
    <w:rsid w:val="00AA5EAF"/>
    <w:rsid w:val="00AA66D6"/>
    <w:rsid w:val="00AA68F6"/>
    <w:rsid w:val="00AA6AE8"/>
    <w:rsid w:val="00AA6DBC"/>
    <w:rsid w:val="00AA7254"/>
    <w:rsid w:val="00AA73E6"/>
    <w:rsid w:val="00AA75E4"/>
    <w:rsid w:val="00AA76D9"/>
    <w:rsid w:val="00AA787D"/>
    <w:rsid w:val="00AA7931"/>
    <w:rsid w:val="00AA797F"/>
    <w:rsid w:val="00AB0253"/>
    <w:rsid w:val="00AB07FA"/>
    <w:rsid w:val="00AB09C0"/>
    <w:rsid w:val="00AB09D1"/>
    <w:rsid w:val="00AB1392"/>
    <w:rsid w:val="00AB1646"/>
    <w:rsid w:val="00AB22EC"/>
    <w:rsid w:val="00AB2794"/>
    <w:rsid w:val="00AB28DB"/>
    <w:rsid w:val="00AB2AAC"/>
    <w:rsid w:val="00AB2B51"/>
    <w:rsid w:val="00AB30D7"/>
    <w:rsid w:val="00AB33CC"/>
    <w:rsid w:val="00AB375F"/>
    <w:rsid w:val="00AB3A31"/>
    <w:rsid w:val="00AB3AFD"/>
    <w:rsid w:val="00AB3BEC"/>
    <w:rsid w:val="00AB3ECD"/>
    <w:rsid w:val="00AB4A4B"/>
    <w:rsid w:val="00AB4A63"/>
    <w:rsid w:val="00AB4C2F"/>
    <w:rsid w:val="00AB4C86"/>
    <w:rsid w:val="00AB4D8A"/>
    <w:rsid w:val="00AB4E0A"/>
    <w:rsid w:val="00AB5841"/>
    <w:rsid w:val="00AB58E4"/>
    <w:rsid w:val="00AB6388"/>
    <w:rsid w:val="00AB6DF8"/>
    <w:rsid w:val="00AB72B4"/>
    <w:rsid w:val="00AB746C"/>
    <w:rsid w:val="00AB757E"/>
    <w:rsid w:val="00AB7596"/>
    <w:rsid w:val="00AB7619"/>
    <w:rsid w:val="00AB7946"/>
    <w:rsid w:val="00AB7A8A"/>
    <w:rsid w:val="00AB7AD6"/>
    <w:rsid w:val="00AB7FE1"/>
    <w:rsid w:val="00AC0013"/>
    <w:rsid w:val="00AC02CC"/>
    <w:rsid w:val="00AC045B"/>
    <w:rsid w:val="00AC04DD"/>
    <w:rsid w:val="00AC0719"/>
    <w:rsid w:val="00AC0DCD"/>
    <w:rsid w:val="00AC0F88"/>
    <w:rsid w:val="00AC15E3"/>
    <w:rsid w:val="00AC1B39"/>
    <w:rsid w:val="00AC1C72"/>
    <w:rsid w:val="00AC1CA9"/>
    <w:rsid w:val="00AC21E1"/>
    <w:rsid w:val="00AC228D"/>
    <w:rsid w:val="00AC22A0"/>
    <w:rsid w:val="00AC22BF"/>
    <w:rsid w:val="00AC22D1"/>
    <w:rsid w:val="00AC22E4"/>
    <w:rsid w:val="00AC23C5"/>
    <w:rsid w:val="00AC26CE"/>
    <w:rsid w:val="00AC2B89"/>
    <w:rsid w:val="00AC2FCB"/>
    <w:rsid w:val="00AC3778"/>
    <w:rsid w:val="00AC384B"/>
    <w:rsid w:val="00AC38EA"/>
    <w:rsid w:val="00AC3E7B"/>
    <w:rsid w:val="00AC49CC"/>
    <w:rsid w:val="00AC4B08"/>
    <w:rsid w:val="00AC503C"/>
    <w:rsid w:val="00AC507F"/>
    <w:rsid w:val="00AC520C"/>
    <w:rsid w:val="00AC5418"/>
    <w:rsid w:val="00AC545B"/>
    <w:rsid w:val="00AC54C6"/>
    <w:rsid w:val="00AC5611"/>
    <w:rsid w:val="00AC58B5"/>
    <w:rsid w:val="00AC593F"/>
    <w:rsid w:val="00AC59F2"/>
    <w:rsid w:val="00AC60A4"/>
    <w:rsid w:val="00AC6448"/>
    <w:rsid w:val="00AC6640"/>
    <w:rsid w:val="00AC6907"/>
    <w:rsid w:val="00AC6C24"/>
    <w:rsid w:val="00AC764D"/>
    <w:rsid w:val="00AC7E7A"/>
    <w:rsid w:val="00AD000F"/>
    <w:rsid w:val="00AD062A"/>
    <w:rsid w:val="00AD0BB4"/>
    <w:rsid w:val="00AD0C98"/>
    <w:rsid w:val="00AD0E26"/>
    <w:rsid w:val="00AD0F74"/>
    <w:rsid w:val="00AD1038"/>
    <w:rsid w:val="00AD108B"/>
    <w:rsid w:val="00AD11FC"/>
    <w:rsid w:val="00AD1C1B"/>
    <w:rsid w:val="00AD1DB6"/>
    <w:rsid w:val="00AD220A"/>
    <w:rsid w:val="00AD2742"/>
    <w:rsid w:val="00AD2D30"/>
    <w:rsid w:val="00AD2FE3"/>
    <w:rsid w:val="00AD3184"/>
    <w:rsid w:val="00AD3EAA"/>
    <w:rsid w:val="00AD437B"/>
    <w:rsid w:val="00AD45AE"/>
    <w:rsid w:val="00AD565E"/>
    <w:rsid w:val="00AD5811"/>
    <w:rsid w:val="00AD593D"/>
    <w:rsid w:val="00AD5948"/>
    <w:rsid w:val="00AD5D50"/>
    <w:rsid w:val="00AD5DA3"/>
    <w:rsid w:val="00AD5E23"/>
    <w:rsid w:val="00AD5F23"/>
    <w:rsid w:val="00AD646B"/>
    <w:rsid w:val="00AD671E"/>
    <w:rsid w:val="00AD678D"/>
    <w:rsid w:val="00AD6B8E"/>
    <w:rsid w:val="00AD6D50"/>
    <w:rsid w:val="00AD7476"/>
    <w:rsid w:val="00AD7F68"/>
    <w:rsid w:val="00AE0315"/>
    <w:rsid w:val="00AE04AD"/>
    <w:rsid w:val="00AE0933"/>
    <w:rsid w:val="00AE09AC"/>
    <w:rsid w:val="00AE10D0"/>
    <w:rsid w:val="00AE1194"/>
    <w:rsid w:val="00AE1684"/>
    <w:rsid w:val="00AE1CF5"/>
    <w:rsid w:val="00AE1ECE"/>
    <w:rsid w:val="00AE2316"/>
    <w:rsid w:val="00AE23DF"/>
    <w:rsid w:val="00AE27A4"/>
    <w:rsid w:val="00AE28D0"/>
    <w:rsid w:val="00AE2A0E"/>
    <w:rsid w:val="00AE2C16"/>
    <w:rsid w:val="00AE33B1"/>
    <w:rsid w:val="00AE361C"/>
    <w:rsid w:val="00AE37F7"/>
    <w:rsid w:val="00AE385B"/>
    <w:rsid w:val="00AE3BCC"/>
    <w:rsid w:val="00AE3D63"/>
    <w:rsid w:val="00AE488F"/>
    <w:rsid w:val="00AE4D83"/>
    <w:rsid w:val="00AE4FE9"/>
    <w:rsid w:val="00AE5432"/>
    <w:rsid w:val="00AE5499"/>
    <w:rsid w:val="00AE5D4F"/>
    <w:rsid w:val="00AE64A9"/>
    <w:rsid w:val="00AE64E2"/>
    <w:rsid w:val="00AE692B"/>
    <w:rsid w:val="00AE7530"/>
    <w:rsid w:val="00AE7AB4"/>
    <w:rsid w:val="00AE7C43"/>
    <w:rsid w:val="00AE7E52"/>
    <w:rsid w:val="00AE7E86"/>
    <w:rsid w:val="00AF01BB"/>
    <w:rsid w:val="00AF0226"/>
    <w:rsid w:val="00AF0232"/>
    <w:rsid w:val="00AF04A8"/>
    <w:rsid w:val="00AF0FBB"/>
    <w:rsid w:val="00AF1111"/>
    <w:rsid w:val="00AF112E"/>
    <w:rsid w:val="00AF13F3"/>
    <w:rsid w:val="00AF15AA"/>
    <w:rsid w:val="00AF1782"/>
    <w:rsid w:val="00AF1B35"/>
    <w:rsid w:val="00AF1E4C"/>
    <w:rsid w:val="00AF1EC6"/>
    <w:rsid w:val="00AF26CB"/>
    <w:rsid w:val="00AF2BE4"/>
    <w:rsid w:val="00AF2D0D"/>
    <w:rsid w:val="00AF2EF9"/>
    <w:rsid w:val="00AF3016"/>
    <w:rsid w:val="00AF3574"/>
    <w:rsid w:val="00AF38E6"/>
    <w:rsid w:val="00AF3AEA"/>
    <w:rsid w:val="00AF3BEF"/>
    <w:rsid w:val="00AF3F7E"/>
    <w:rsid w:val="00AF4012"/>
    <w:rsid w:val="00AF499B"/>
    <w:rsid w:val="00AF4A13"/>
    <w:rsid w:val="00AF4AC7"/>
    <w:rsid w:val="00AF4D0C"/>
    <w:rsid w:val="00AF526D"/>
    <w:rsid w:val="00AF5350"/>
    <w:rsid w:val="00AF5525"/>
    <w:rsid w:val="00AF5A23"/>
    <w:rsid w:val="00AF5E51"/>
    <w:rsid w:val="00AF5FCF"/>
    <w:rsid w:val="00AF6222"/>
    <w:rsid w:val="00AF650D"/>
    <w:rsid w:val="00AF665E"/>
    <w:rsid w:val="00AF66B5"/>
    <w:rsid w:val="00AF6956"/>
    <w:rsid w:val="00AF7005"/>
    <w:rsid w:val="00AF76A6"/>
    <w:rsid w:val="00AF7A1D"/>
    <w:rsid w:val="00AF7B51"/>
    <w:rsid w:val="00AF7FD1"/>
    <w:rsid w:val="00B00279"/>
    <w:rsid w:val="00B006B7"/>
    <w:rsid w:val="00B007CA"/>
    <w:rsid w:val="00B00818"/>
    <w:rsid w:val="00B00ACC"/>
    <w:rsid w:val="00B0149C"/>
    <w:rsid w:val="00B016AE"/>
    <w:rsid w:val="00B01926"/>
    <w:rsid w:val="00B01985"/>
    <w:rsid w:val="00B01EEA"/>
    <w:rsid w:val="00B029A0"/>
    <w:rsid w:val="00B02A75"/>
    <w:rsid w:val="00B02E92"/>
    <w:rsid w:val="00B03122"/>
    <w:rsid w:val="00B03566"/>
    <w:rsid w:val="00B038EE"/>
    <w:rsid w:val="00B0397F"/>
    <w:rsid w:val="00B03A4C"/>
    <w:rsid w:val="00B04C64"/>
    <w:rsid w:val="00B05CFC"/>
    <w:rsid w:val="00B05E08"/>
    <w:rsid w:val="00B06371"/>
    <w:rsid w:val="00B06871"/>
    <w:rsid w:val="00B0705E"/>
    <w:rsid w:val="00B07436"/>
    <w:rsid w:val="00B074CA"/>
    <w:rsid w:val="00B0784B"/>
    <w:rsid w:val="00B07E43"/>
    <w:rsid w:val="00B100A2"/>
    <w:rsid w:val="00B10105"/>
    <w:rsid w:val="00B104BA"/>
    <w:rsid w:val="00B105DB"/>
    <w:rsid w:val="00B105F2"/>
    <w:rsid w:val="00B10900"/>
    <w:rsid w:val="00B10C92"/>
    <w:rsid w:val="00B10F43"/>
    <w:rsid w:val="00B11009"/>
    <w:rsid w:val="00B11685"/>
    <w:rsid w:val="00B1175B"/>
    <w:rsid w:val="00B11850"/>
    <w:rsid w:val="00B11E60"/>
    <w:rsid w:val="00B1205D"/>
    <w:rsid w:val="00B1213C"/>
    <w:rsid w:val="00B124A3"/>
    <w:rsid w:val="00B130B2"/>
    <w:rsid w:val="00B13244"/>
    <w:rsid w:val="00B13812"/>
    <w:rsid w:val="00B1399D"/>
    <w:rsid w:val="00B14241"/>
    <w:rsid w:val="00B145ED"/>
    <w:rsid w:val="00B14794"/>
    <w:rsid w:val="00B1498E"/>
    <w:rsid w:val="00B14CBE"/>
    <w:rsid w:val="00B14DB1"/>
    <w:rsid w:val="00B14E34"/>
    <w:rsid w:val="00B14E3A"/>
    <w:rsid w:val="00B14FCD"/>
    <w:rsid w:val="00B15058"/>
    <w:rsid w:val="00B1588C"/>
    <w:rsid w:val="00B158F5"/>
    <w:rsid w:val="00B159E3"/>
    <w:rsid w:val="00B15AF8"/>
    <w:rsid w:val="00B15CDA"/>
    <w:rsid w:val="00B15F18"/>
    <w:rsid w:val="00B160C4"/>
    <w:rsid w:val="00B16337"/>
    <w:rsid w:val="00B164FD"/>
    <w:rsid w:val="00B16582"/>
    <w:rsid w:val="00B16675"/>
    <w:rsid w:val="00B169CA"/>
    <w:rsid w:val="00B17153"/>
    <w:rsid w:val="00B17186"/>
    <w:rsid w:val="00B172B3"/>
    <w:rsid w:val="00B17738"/>
    <w:rsid w:val="00B17B15"/>
    <w:rsid w:val="00B17BCD"/>
    <w:rsid w:val="00B17C20"/>
    <w:rsid w:val="00B17E65"/>
    <w:rsid w:val="00B2005D"/>
    <w:rsid w:val="00B20086"/>
    <w:rsid w:val="00B20B55"/>
    <w:rsid w:val="00B214A9"/>
    <w:rsid w:val="00B214DE"/>
    <w:rsid w:val="00B2168D"/>
    <w:rsid w:val="00B217FA"/>
    <w:rsid w:val="00B21AFE"/>
    <w:rsid w:val="00B21D1D"/>
    <w:rsid w:val="00B221F8"/>
    <w:rsid w:val="00B224AE"/>
    <w:rsid w:val="00B225D6"/>
    <w:rsid w:val="00B2282D"/>
    <w:rsid w:val="00B228F6"/>
    <w:rsid w:val="00B22973"/>
    <w:rsid w:val="00B22D65"/>
    <w:rsid w:val="00B22E9B"/>
    <w:rsid w:val="00B23102"/>
    <w:rsid w:val="00B23957"/>
    <w:rsid w:val="00B23BD0"/>
    <w:rsid w:val="00B24055"/>
    <w:rsid w:val="00B241BE"/>
    <w:rsid w:val="00B2439C"/>
    <w:rsid w:val="00B246E8"/>
    <w:rsid w:val="00B24811"/>
    <w:rsid w:val="00B248B0"/>
    <w:rsid w:val="00B24C61"/>
    <w:rsid w:val="00B24E4B"/>
    <w:rsid w:val="00B25328"/>
    <w:rsid w:val="00B25383"/>
    <w:rsid w:val="00B25523"/>
    <w:rsid w:val="00B2596B"/>
    <w:rsid w:val="00B2597B"/>
    <w:rsid w:val="00B25C2C"/>
    <w:rsid w:val="00B25CCD"/>
    <w:rsid w:val="00B26015"/>
    <w:rsid w:val="00B26139"/>
    <w:rsid w:val="00B26883"/>
    <w:rsid w:val="00B26F46"/>
    <w:rsid w:val="00B27846"/>
    <w:rsid w:val="00B27852"/>
    <w:rsid w:val="00B27A23"/>
    <w:rsid w:val="00B3011F"/>
    <w:rsid w:val="00B30496"/>
    <w:rsid w:val="00B307AA"/>
    <w:rsid w:val="00B30AB9"/>
    <w:rsid w:val="00B30EDC"/>
    <w:rsid w:val="00B31AF4"/>
    <w:rsid w:val="00B31D1F"/>
    <w:rsid w:val="00B3237F"/>
    <w:rsid w:val="00B323FB"/>
    <w:rsid w:val="00B3244B"/>
    <w:rsid w:val="00B32750"/>
    <w:rsid w:val="00B33029"/>
    <w:rsid w:val="00B3353F"/>
    <w:rsid w:val="00B340C1"/>
    <w:rsid w:val="00B34245"/>
    <w:rsid w:val="00B342B1"/>
    <w:rsid w:val="00B34690"/>
    <w:rsid w:val="00B347E7"/>
    <w:rsid w:val="00B35321"/>
    <w:rsid w:val="00B35B1D"/>
    <w:rsid w:val="00B35CF6"/>
    <w:rsid w:val="00B35F9C"/>
    <w:rsid w:val="00B36189"/>
    <w:rsid w:val="00B3619B"/>
    <w:rsid w:val="00B366AF"/>
    <w:rsid w:val="00B36992"/>
    <w:rsid w:val="00B37023"/>
    <w:rsid w:val="00B3709D"/>
    <w:rsid w:val="00B372FC"/>
    <w:rsid w:val="00B379AD"/>
    <w:rsid w:val="00B37A79"/>
    <w:rsid w:val="00B37E23"/>
    <w:rsid w:val="00B37EE7"/>
    <w:rsid w:val="00B40183"/>
    <w:rsid w:val="00B4045B"/>
    <w:rsid w:val="00B4057C"/>
    <w:rsid w:val="00B40670"/>
    <w:rsid w:val="00B407B4"/>
    <w:rsid w:val="00B41491"/>
    <w:rsid w:val="00B41B52"/>
    <w:rsid w:val="00B423B9"/>
    <w:rsid w:val="00B42509"/>
    <w:rsid w:val="00B4251F"/>
    <w:rsid w:val="00B425E6"/>
    <w:rsid w:val="00B43231"/>
    <w:rsid w:val="00B43BCA"/>
    <w:rsid w:val="00B43C0E"/>
    <w:rsid w:val="00B44623"/>
    <w:rsid w:val="00B44737"/>
    <w:rsid w:val="00B44A41"/>
    <w:rsid w:val="00B44B52"/>
    <w:rsid w:val="00B44BD4"/>
    <w:rsid w:val="00B44C28"/>
    <w:rsid w:val="00B44CF2"/>
    <w:rsid w:val="00B44F71"/>
    <w:rsid w:val="00B450DC"/>
    <w:rsid w:val="00B453E6"/>
    <w:rsid w:val="00B45641"/>
    <w:rsid w:val="00B456B9"/>
    <w:rsid w:val="00B457F3"/>
    <w:rsid w:val="00B45D0C"/>
    <w:rsid w:val="00B45D2E"/>
    <w:rsid w:val="00B4614F"/>
    <w:rsid w:val="00B461F9"/>
    <w:rsid w:val="00B46230"/>
    <w:rsid w:val="00B4627C"/>
    <w:rsid w:val="00B462B0"/>
    <w:rsid w:val="00B462D5"/>
    <w:rsid w:val="00B4668E"/>
    <w:rsid w:val="00B46B09"/>
    <w:rsid w:val="00B46C96"/>
    <w:rsid w:val="00B46CAE"/>
    <w:rsid w:val="00B46D06"/>
    <w:rsid w:val="00B476E9"/>
    <w:rsid w:val="00B47768"/>
    <w:rsid w:val="00B501A7"/>
    <w:rsid w:val="00B50532"/>
    <w:rsid w:val="00B50DF0"/>
    <w:rsid w:val="00B50FC0"/>
    <w:rsid w:val="00B5179C"/>
    <w:rsid w:val="00B51985"/>
    <w:rsid w:val="00B51E29"/>
    <w:rsid w:val="00B5209F"/>
    <w:rsid w:val="00B536B0"/>
    <w:rsid w:val="00B53A7B"/>
    <w:rsid w:val="00B53E4F"/>
    <w:rsid w:val="00B53FB3"/>
    <w:rsid w:val="00B53FDD"/>
    <w:rsid w:val="00B54277"/>
    <w:rsid w:val="00B54924"/>
    <w:rsid w:val="00B54954"/>
    <w:rsid w:val="00B54A4A"/>
    <w:rsid w:val="00B54A85"/>
    <w:rsid w:val="00B55043"/>
    <w:rsid w:val="00B55298"/>
    <w:rsid w:val="00B55495"/>
    <w:rsid w:val="00B559B2"/>
    <w:rsid w:val="00B55A97"/>
    <w:rsid w:val="00B55AA7"/>
    <w:rsid w:val="00B55E25"/>
    <w:rsid w:val="00B5608D"/>
    <w:rsid w:val="00B5623C"/>
    <w:rsid w:val="00B562A0"/>
    <w:rsid w:val="00B56703"/>
    <w:rsid w:val="00B5673A"/>
    <w:rsid w:val="00B567CE"/>
    <w:rsid w:val="00B5683E"/>
    <w:rsid w:val="00B56DB0"/>
    <w:rsid w:val="00B56E44"/>
    <w:rsid w:val="00B570BE"/>
    <w:rsid w:val="00B57140"/>
    <w:rsid w:val="00B600DE"/>
    <w:rsid w:val="00B60D26"/>
    <w:rsid w:val="00B60D9B"/>
    <w:rsid w:val="00B612C6"/>
    <w:rsid w:val="00B615B9"/>
    <w:rsid w:val="00B61C50"/>
    <w:rsid w:val="00B61D2F"/>
    <w:rsid w:val="00B62001"/>
    <w:rsid w:val="00B622D9"/>
    <w:rsid w:val="00B624BE"/>
    <w:rsid w:val="00B62A88"/>
    <w:rsid w:val="00B632C2"/>
    <w:rsid w:val="00B6352B"/>
    <w:rsid w:val="00B6359C"/>
    <w:rsid w:val="00B63657"/>
    <w:rsid w:val="00B640F2"/>
    <w:rsid w:val="00B641F9"/>
    <w:rsid w:val="00B6463E"/>
    <w:rsid w:val="00B648CB"/>
    <w:rsid w:val="00B64A1F"/>
    <w:rsid w:val="00B64F3D"/>
    <w:rsid w:val="00B65225"/>
    <w:rsid w:val="00B65404"/>
    <w:rsid w:val="00B65C92"/>
    <w:rsid w:val="00B66082"/>
    <w:rsid w:val="00B66678"/>
    <w:rsid w:val="00B6678B"/>
    <w:rsid w:val="00B669A4"/>
    <w:rsid w:val="00B66B8E"/>
    <w:rsid w:val="00B66EB9"/>
    <w:rsid w:val="00B67A61"/>
    <w:rsid w:val="00B67BE4"/>
    <w:rsid w:val="00B67DB1"/>
    <w:rsid w:val="00B70149"/>
    <w:rsid w:val="00B702CF"/>
    <w:rsid w:val="00B70697"/>
    <w:rsid w:val="00B70C50"/>
    <w:rsid w:val="00B71001"/>
    <w:rsid w:val="00B712DD"/>
    <w:rsid w:val="00B714DC"/>
    <w:rsid w:val="00B71607"/>
    <w:rsid w:val="00B7177D"/>
    <w:rsid w:val="00B71B2B"/>
    <w:rsid w:val="00B71DA1"/>
    <w:rsid w:val="00B7267E"/>
    <w:rsid w:val="00B72B33"/>
    <w:rsid w:val="00B73BEE"/>
    <w:rsid w:val="00B73C30"/>
    <w:rsid w:val="00B73CF8"/>
    <w:rsid w:val="00B73F24"/>
    <w:rsid w:val="00B74795"/>
    <w:rsid w:val="00B74C86"/>
    <w:rsid w:val="00B75269"/>
    <w:rsid w:val="00B754D8"/>
    <w:rsid w:val="00B75AF5"/>
    <w:rsid w:val="00B75DCB"/>
    <w:rsid w:val="00B761D2"/>
    <w:rsid w:val="00B76261"/>
    <w:rsid w:val="00B76694"/>
    <w:rsid w:val="00B76754"/>
    <w:rsid w:val="00B767C6"/>
    <w:rsid w:val="00B7696F"/>
    <w:rsid w:val="00B772FF"/>
    <w:rsid w:val="00B77333"/>
    <w:rsid w:val="00B77400"/>
    <w:rsid w:val="00B7764A"/>
    <w:rsid w:val="00B776EB"/>
    <w:rsid w:val="00B77C8D"/>
    <w:rsid w:val="00B77D4B"/>
    <w:rsid w:val="00B77FBC"/>
    <w:rsid w:val="00B800E3"/>
    <w:rsid w:val="00B808E9"/>
    <w:rsid w:val="00B815A5"/>
    <w:rsid w:val="00B815AA"/>
    <w:rsid w:val="00B81DF4"/>
    <w:rsid w:val="00B821F1"/>
    <w:rsid w:val="00B82B25"/>
    <w:rsid w:val="00B82CD1"/>
    <w:rsid w:val="00B83202"/>
    <w:rsid w:val="00B837CA"/>
    <w:rsid w:val="00B83B36"/>
    <w:rsid w:val="00B842A1"/>
    <w:rsid w:val="00B8450E"/>
    <w:rsid w:val="00B848C7"/>
    <w:rsid w:val="00B84B97"/>
    <w:rsid w:val="00B84BE6"/>
    <w:rsid w:val="00B85731"/>
    <w:rsid w:val="00B857FB"/>
    <w:rsid w:val="00B8584D"/>
    <w:rsid w:val="00B86372"/>
    <w:rsid w:val="00B865C3"/>
    <w:rsid w:val="00B865E9"/>
    <w:rsid w:val="00B86694"/>
    <w:rsid w:val="00B868C8"/>
    <w:rsid w:val="00B86AAB"/>
    <w:rsid w:val="00B86B81"/>
    <w:rsid w:val="00B87155"/>
    <w:rsid w:val="00B871A4"/>
    <w:rsid w:val="00B8721C"/>
    <w:rsid w:val="00B87247"/>
    <w:rsid w:val="00B87425"/>
    <w:rsid w:val="00B87A3B"/>
    <w:rsid w:val="00B87DF8"/>
    <w:rsid w:val="00B90C3E"/>
    <w:rsid w:val="00B90E16"/>
    <w:rsid w:val="00B9143F"/>
    <w:rsid w:val="00B919D5"/>
    <w:rsid w:val="00B91B80"/>
    <w:rsid w:val="00B92626"/>
    <w:rsid w:val="00B928E9"/>
    <w:rsid w:val="00B92B99"/>
    <w:rsid w:val="00B92F3D"/>
    <w:rsid w:val="00B9308B"/>
    <w:rsid w:val="00B93597"/>
    <w:rsid w:val="00B93BF5"/>
    <w:rsid w:val="00B93CA0"/>
    <w:rsid w:val="00B93E57"/>
    <w:rsid w:val="00B9413F"/>
    <w:rsid w:val="00B941FC"/>
    <w:rsid w:val="00B942B3"/>
    <w:rsid w:val="00B94308"/>
    <w:rsid w:val="00B943C0"/>
    <w:rsid w:val="00B947FA"/>
    <w:rsid w:val="00B9492E"/>
    <w:rsid w:val="00B94C3A"/>
    <w:rsid w:val="00B951CC"/>
    <w:rsid w:val="00B955A6"/>
    <w:rsid w:val="00B958EB"/>
    <w:rsid w:val="00B95B9E"/>
    <w:rsid w:val="00B95DC1"/>
    <w:rsid w:val="00B9686A"/>
    <w:rsid w:val="00B96C3C"/>
    <w:rsid w:val="00B96C9C"/>
    <w:rsid w:val="00B96DD1"/>
    <w:rsid w:val="00B96E55"/>
    <w:rsid w:val="00B96FCE"/>
    <w:rsid w:val="00B970FB"/>
    <w:rsid w:val="00B9732B"/>
    <w:rsid w:val="00B973AA"/>
    <w:rsid w:val="00B97A03"/>
    <w:rsid w:val="00B97C14"/>
    <w:rsid w:val="00B97DA4"/>
    <w:rsid w:val="00B97E81"/>
    <w:rsid w:val="00BA00D1"/>
    <w:rsid w:val="00BA02A8"/>
    <w:rsid w:val="00BA04D4"/>
    <w:rsid w:val="00BA0864"/>
    <w:rsid w:val="00BA0B9B"/>
    <w:rsid w:val="00BA0C2E"/>
    <w:rsid w:val="00BA0DCF"/>
    <w:rsid w:val="00BA165D"/>
    <w:rsid w:val="00BA21B5"/>
    <w:rsid w:val="00BA22B4"/>
    <w:rsid w:val="00BA2470"/>
    <w:rsid w:val="00BA2EE7"/>
    <w:rsid w:val="00BA35EE"/>
    <w:rsid w:val="00BA377B"/>
    <w:rsid w:val="00BA3812"/>
    <w:rsid w:val="00BA3A03"/>
    <w:rsid w:val="00BA3AB6"/>
    <w:rsid w:val="00BA3BCA"/>
    <w:rsid w:val="00BA41EC"/>
    <w:rsid w:val="00BA481E"/>
    <w:rsid w:val="00BA5616"/>
    <w:rsid w:val="00BA5657"/>
    <w:rsid w:val="00BA56A6"/>
    <w:rsid w:val="00BA5C48"/>
    <w:rsid w:val="00BA5EE3"/>
    <w:rsid w:val="00BA6242"/>
    <w:rsid w:val="00BA6552"/>
    <w:rsid w:val="00BA66C3"/>
    <w:rsid w:val="00BA6921"/>
    <w:rsid w:val="00BA6BEF"/>
    <w:rsid w:val="00BA6C58"/>
    <w:rsid w:val="00BA78A1"/>
    <w:rsid w:val="00BA797C"/>
    <w:rsid w:val="00BA79BA"/>
    <w:rsid w:val="00BA7C34"/>
    <w:rsid w:val="00BA7D38"/>
    <w:rsid w:val="00BB0522"/>
    <w:rsid w:val="00BB081A"/>
    <w:rsid w:val="00BB094D"/>
    <w:rsid w:val="00BB14E1"/>
    <w:rsid w:val="00BB19AB"/>
    <w:rsid w:val="00BB1AB8"/>
    <w:rsid w:val="00BB1B17"/>
    <w:rsid w:val="00BB1EE0"/>
    <w:rsid w:val="00BB20E0"/>
    <w:rsid w:val="00BB2553"/>
    <w:rsid w:val="00BB2630"/>
    <w:rsid w:val="00BB29F1"/>
    <w:rsid w:val="00BB32A6"/>
    <w:rsid w:val="00BB32CA"/>
    <w:rsid w:val="00BB34F8"/>
    <w:rsid w:val="00BB3825"/>
    <w:rsid w:val="00BB3915"/>
    <w:rsid w:val="00BB3E5D"/>
    <w:rsid w:val="00BB3FD7"/>
    <w:rsid w:val="00BB4566"/>
    <w:rsid w:val="00BB4712"/>
    <w:rsid w:val="00BB4CBE"/>
    <w:rsid w:val="00BB535D"/>
    <w:rsid w:val="00BB53AF"/>
    <w:rsid w:val="00BB59DE"/>
    <w:rsid w:val="00BB5F28"/>
    <w:rsid w:val="00BB6221"/>
    <w:rsid w:val="00BB6671"/>
    <w:rsid w:val="00BB67D5"/>
    <w:rsid w:val="00BB6C5B"/>
    <w:rsid w:val="00BB7031"/>
    <w:rsid w:val="00BB73EE"/>
    <w:rsid w:val="00BB76BB"/>
    <w:rsid w:val="00BB7838"/>
    <w:rsid w:val="00BB7BB6"/>
    <w:rsid w:val="00BB7C21"/>
    <w:rsid w:val="00BB7FEF"/>
    <w:rsid w:val="00BC01A8"/>
    <w:rsid w:val="00BC0B7A"/>
    <w:rsid w:val="00BC0F88"/>
    <w:rsid w:val="00BC122D"/>
    <w:rsid w:val="00BC1305"/>
    <w:rsid w:val="00BC20BD"/>
    <w:rsid w:val="00BC22BD"/>
    <w:rsid w:val="00BC29DD"/>
    <w:rsid w:val="00BC2E46"/>
    <w:rsid w:val="00BC3510"/>
    <w:rsid w:val="00BC3640"/>
    <w:rsid w:val="00BC3647"/>
    <w:rsid w:val="00BC36A2"/>
    <w:rsid w:val="00BC386B"/>
    <w:rsid w:val="00BC3FC8"/>
    <w:rsid w:val="00BC4501"/>
    <w:rsid w:val="00BC4558"/>
    <w:rsid w:val="00BC48EF"/>
    <w:rsid w:val="00BC4901"/>
    <w:rsid w:val="00BC4A4A"/>
    <w:rsid w:val="00BC4B0E"/>
    <w:rsid w:val="00BC4BF4"/>
    <w:rsid w:val="00BC4C12"/>
    <w:rsid w:val="00BC50E8"/>
    <w:rsid w:val="00BC586B"/>
    <w:rsid w:val="00BC62C2"/>
    <w:rsid w:val="00BC665F"/>
    <w:rsid w:val="00BC6858"/>
    <w:rsid w:val="00BC7868"/>
    <w:rsid w:val="00BC7906"/>
    <w:rsid w:val="00BC7B35"/>
    <w:rsid w:val="00BD0219"/>
    <w:rsid w:val="00BD12DA"/>
    <w:rsid w:val="00BD1396"/>
    <w:rsid w:val="00BD154E"/>
    <w:rsid w:val="00BD163D"/>
    <w:rsid w:val="00BD17F9"/>
    <w:rsid w:val="00BD192B"/>
    <w:rsid w:val="00BD1930"/>
    <w:rsid w:val="00BD1970"/>
    <w:rsid w:val="00BD1E1C"/>
    <w:rsid w:val="00BD201D"/>
    <w:rsid w:val="00BD239F"/>
    <w:rsid w:val="00BD2500"/>
    <w:rsid w:val="00BD276A"/>
    <w:rsid w:val="00BD2778"/>
    <w:rsid w:val="00BD2CBD"/>
    <w:rsid w:val="00BD2FDF"/>
    <w:rsid w:val="00BD3640"/>
    <w:rsid w:val="00BD391C"/>
    <w:rsid w:val="00BD3C43"/>
    <w:rsid w:val="00BD3F93"/>
    <w:rsid w:val="00BD41EE"/>
    <w:rsid w:val="00BD44D7"/>
    <w:rsid w:val="00BD4A7A"/>
    <w:rsid w:val="00BD5168"/>
    <w:rsid w:val="00BD5681"/>
    <w:rsid w:val="00BD578F"/>
    <w:rsid w:val="00BD5853"/>
    <w:rsid w:val="00BD5C3B"/>
    <w:rsid w:val="00BD5E74"/>
    <w:rsid w:val="00BD606D"/>
    <w:rsid w:val="00BD6405"/>
    <w:rsid w:val="00BD6D62"/>
    <w:rsid w:val="00BD7120"/>
    <w:rsid w:val="00BD78D3"/>
    <w:rsid w:val="00BD7FE3"/>
    <w:rsid w:val="00BE016C"/>
    <w:rsid w:val="00BE0528"/>
    <w:rsid w:val="00BE0B87"/>
    <w:rsid w:val="00BE1042"/>
    <w:rsid w:val="00BE1530"/>
    <w:rsid w:val="00BE1662"/>
    <w:rsid w:val="00BE167C"/>
    <w:rsid w:val="00BE23AC"/>
    <w:rsid w:val="00BE2727"/>
    <w:rsid w:val="00BE29C2"/>
    <w:rsid w:val="00BE2CE8"/>
    <w:rsid w:val="00BE38EB"/>
    <w:rsid w:val="00BE3950"/>
    <w:rsid w:val="00BE3E2B"/>
    <w:rsid w:val="00BE4007"/>
    <w:rsid w:val="00BE484C"/>
    <w:rsid w:val="00BE5565"/>
    <w:rsid w:val="00BE5769"/>
    <w:rsid w:val="00BE5A0B"/>
    <w:rsid w:val="00BE602A"/>
    <w:rsid w:val="00BE6E02"/>
    <w:rsid w:val="00BE6EEB"/>
    <w:rsid w:val="00BE72A9"/>
    <w:rsid w:val="00BE73F1"/>
    <w:rsid w:val="00BE7576"/>
    <w:rsid w:val="00BE763A"/>
    <w:rsid w:val="00BE77E0"/>
    <w:rsid w:val="00BE78A7"/>
    <w:rsid w:val="00BE78CA"/>
    <w:rsid w:val="00BF03E1"/>
    <w:rsid w:val="00BF097F"/>
    <w:rsid w:val="00BF0CC5"/>
    <w:rsid w:val="00BF1996"/>
    <w:rsid w:val="00BF19D2"/>
    <w:rsid w:val="00BF1E76"/>
    <w:rsid w:val="00BF2134"/>
    <w:rsid w:val="00BF234F"/>
    <w:rsid w:val="00BF26F2"/>
    <w:rsid w:val="00BF2832"/>
    <w:rsid w:val="00BF2891"/>
    <w:rsid w:val="00BF29EC"/>
    <w:rsid w:val="00BF2A92"/>
    <w:rsid w:val="00BF2E34"/>
    <w:rsid w:val="00BF2F6F"/>
    <w:rsid w:val="00BF3092"/>
    <w:rsid w:val="00BF35B2"/>
    <w:rsid w:val="00BF3BDA"/>
    <w:rsid w:val="00BF3DFE"/>
    <w:rsid w:val="00BF4201"/>
    <w:rsid w:val="00BF4EED"/>
    <w:rsid w:val="00BF4F0E"/>
    <w:rsid w:val="00BF5034"/>
    <w:rsid w:val="00BF5071"/>
    <w:rsid w:val="00BF5471"/>
    <w:rsid w:val="00BF54E3"/>
    <w:rsid w:val="00BF559D"/>
    <w:rsid w:val="00BF566C"/>
    <w:rsid w:val="00BF5BCD"/>
    <w:rsid w:val="00BF5E46"/>
    <w:rsid w:val="00BF5F38"/>
    <w:rsid w:val="00BF5FE1"/>
    <w:rsid w:val="00BF6001"/>
    <w:rsid w:val="00BF6242"/>
    <w:rsid w:val="00BF6591"/>
    <w:rsid w:val="00BF6CD6"/>
    <w:rsid w:val="00BF73B9"/>
    <w:rsid w:val="00BF75CD"/>
    <w:rsid w:val="00C00B9D"/>
    <w:rsid w:val="00C00C8F"/>
    <w:rsid w:val="00C00CC0"/>
    <w:rsid w:val="00C0112D"/>
    <w:rsid w:val="00C01241"/>
    <w:rsid w:val="00C01C25"/>
    <w:rsid w:val="00C01C68"/>
    <w:rsid w:val="00C01CEF"/>
    <w:rsid w:val="00C020D5"/>
    <w:rsid w:val="00C02BC9"/>
    <w:rsid w:val="00C02C0F"/>
    <w:rsid w:val="00C0355C"/>
    <w:rsid w:val="00C03B40"/>
    <w:rsid w:val="00C03C58"/>
    <w:rsid w:val="00C03F84"/>
    <w:rsid w:val="00C040AE"/>
    <w:rsid w:val="00C0412B"/>
    <w:rsid w:val="00C04643"/>
    <w:rsid w:val="00C0466B"/>
    <w:rsid w:val="00C04B27"/>
    <w:rsid w:val="00C0522D"/>
    <w:rsid w:val="00C054E7"/>
    <w:rsid w:val="00C05698"/>
    <w:rsid w:val="00C05CF3"/>
    <w:rsid w:val="00C05F7E"/>
    <w:rsid w:val="00C06112"/>
    <w:rsid w:val="00C0621E"/>
    <w:rsid w:val="00C0625C"/>
    <w:rsid w:val="00C062BF"/>
    <w:rsid w:val="00C064E4"/>
    <w:rsid w:val="00C067B5"/>
    <w:rsid w:val="00C06AF8"/>
    <w:rsid w:val="00C06D02"/>
    <w:rsid w:val="00C06D8A"/>
    <w:rsid w:val="00C070E8"/>
    <w:rsid w:val="00C07333"/>
    <w:rsid w:val="00C0739C"/>
    <w:rsid w:val="00C07455"/>
    <w:rsid w:val="00C0799E"/>
    <w:rsid w:val="00C07EEE"/>
    <w:rsid w:val="00C07F84"/>
    <w:rsid w:val="00C07F86"/>
    <w:rsid w:val="00C101D5"/>
    <w:rsid w:val="00C1099B"/>
    <w:rsid w:val="00C113BC"/>
    <w:rsid w:val="00C116B4"/>
    <w:rsid w:val="00C12D2D"/>
    <w:rsid w:val="00C12F3A"/>
    <w:rsid w:val="00C12F59"/>
    <w:rsid w:val="00C1372A"/>
    <w:rsid w:val="00C13E65"/>
    <w:rsid w:val="00C1420E"/>
    <w:rsid w:val="00C142D6"/>
    <w:rsid w:val="00C145C7"/>
    <w:rsid w:val="00C146A5"/>
    <w:rsid w:val="00C14817"/>
    <w:rsid w:val="00C1487B"/>
    <w:rsid w:val="00C14D63"/>
    <w:rsid w:val="00C15356"/>
    <w:rsid w:val="00C15513"/>
    <w:rsid w:val="00C155C9"/>
    <w:rsid w:val="00C15F6C"/>
    <w:rsid w:val="00C1602B"/>
    <w:rsid w:val="00C1621A"/>
    <w:rsid w:val="00C164E4"/>
    <w:rsid w:val="00C1653B"/>
    <w:rsid w:val="00C16ABC"/>
    <w:rsid w:val="00C16B29"/>
    <w:rsid w:val="00C16C68"/>
    <w:rsid w:val="00C16D2A"/>
    <w:rsid w:val="00C17A90"/>
    <w:rsid w:val="00C200EA"/>
    <w:rsid w:val="00C202B3"/>
    <w:rsid w:val="00C20757"/>
    <w:rsid w:val="00C208E2"/>
    <w:rsid w:val="00C21449"/>
    <w:rsid w:val="00C21841"/>
    <w:rsid w:val="00C218CE"/>
    <w:rsid w:val="00C21BCD"/>
    <w:rsid w:val="00C220F2"/>
    <w:rsid w:val="00C22DC0"/>
    <w:rsid w:val="00C23201"/>
    <w:rsid w:val="00C2345B"/>
    <w:rsid w:val="00C23738"/>
    <w:rsid w:val="00C23B72"/>
    <w:rsid w:val="00C23CD2"/>
    <w:rsid w:val="00C23E8A"/>
    <w:rsid w:val="00C24102"/>
    <w:rsid w:val="00C2448C"/>
    <w:rsid w:val="00C24509"/>
    <w:rsid w:val="00C24740"/>
    <w:rsid w:val="00C24BC2"/>
    <w:rsid w:val="00C24E94"/>
    <w:rsid w:val="00C24EF3"/>
    <w:rsid w:val="00C25002"/>
    <w:rsid w:val="00C25397"/>
    <w:rsid w:val="00C253AD"/>
    <w:rsid w:val="00C255E5"/>
    <w:rsid w:val="00C25D3F"/>
    <w:rsid w:val="00C265AB"/>
    <w:rsid w:val="00C268C3"/>
    <w:rsid w:val="00C26DAC"/>
    <w:rsid w:val="00C26DB6"/>
    <w:rsid w:val="00C26E25"/>
    <w:rsid w:val="00C277FC"/>
    <w:rsid w:val="00C279F2"/>
    <w:rsid w:val="00C27A5D"/>
    <w:rsid w:val="00C27B37"/>
    <w:rsid w:val="00C27BD2"/>
    <w:rsid w:val="00C3026C"/>
    <w:rsid w:val="00C308C4"/>
    <w:rsid w:val="00C30D18"/>
    <w:rsid w:val="00C30FB0"/>
    <w:rsid w:val="00C31189"/>
    <w:rsid w:val="00C31759"/>
    <w:rsid w:val="00C31777"/>
    <w:rsid w:val="00C3203D"/>
    <w:rsid w:val="00C32428"/>
    <w:rsid w:val="00C32517"/>
    <w:rsid w:val="00C3268C"/>
    <w:rsid w:val="00C33301"/>
    <w:rsid w:val="00C3343A"/>
    <w:rsid w:val="00C339BB"/>
    <w:rsid w:val="00C339D2"/>
    <w:rsid w:val="00C33A72"/>
    <w:rsid w:val="00C33A9C"/>
    <w:rsid w:val="00C33BBC"/>
    <w:rsid w:val="00C33E38"/>
    <w:rsid w:val="00C34094"/>
    <w:rsid w:val="00C34161"/>
    <w:rsid w:val="00C34576"/>
    <w:rsid w:val="00C34C98"/>
    <w:rsid w:val="00C34CC3"/>
    <w:rsid w:val="00C34D85"/>
    <w:rsid w:val="00C35197"/>
    <w:rsid w:val="00C35492"/>
    <w:rsid w:val="00C355BF"/>
    <w:rsid w:val="00C35645"/>
    <w:rsid w:val="00C35702"/>
    <w:rsid w:val="00C358FA"/>
    <w:rsid w:val="00C35D34"/>
    <w:rsid w:val="00C35DF5"/>
    <w:rsid w:val="00C36100"/>
    <w:rsid w:val="00C365BF"/>
    <w:rsid w:val="00C3687D"/>
    <w:rsid w:val="00C368C9"/>
    <w:rsid w:val="00C371AC"/>
    <w:rsid w:val="00C37331"/>
    <w:rsid w:val="00C3756C"/>
    <w:rsid w:val="00C3757D"/>
    <w:rsid w:val="00C37A11"/>
    <w:rsid w:val="00C37F4C"/>
    <w:rsid w:val="00C400CC"/>
    <w:rsid w:val="00C40301"/>
    <w:rsid w:val="00C40379"/>
    <w:rsid w:val="00C403E9"/>
    <w:rsid w:val="00C40491"/>
    <w:rsid w:val="00C40B50"/>
    <w:rsid w:val="00C40E89"/>
    <w:rsid w:val="00C40FEF"/>
    <w:rsid w:val="00C4152D"/>
    <w:rsid w:val="00C419EA"/>
    <w:rsid w:val="00C41EAF"/>
    <w:rsid w:val="00C41F9A"/>
    <w:rsid w:val="00C42658"/>
    <w:rsid w:val="00C42752"/>
    <w:rsid w:val="00C42844"/>
    <w:rsid w:val="00C42987"/>
    <w:rsid w:val="00C42C0A"/>
    <w:rsid w:val="00C436ED"/>
    <w:rsid w:val="00C438D0"/>
    <w:rsid w:val="00C43B5E"/>
    <w:rsid w:val="00C43E1F"/>
    <w:rsid w:val="00C43F76"/>
    <w:rsid w:val="00C4419D"/>
    <w:rsid w:val="00C4435F"/>
    <w:rsid w:val="00C446CA"/>
    <w:rsid w:val="00C44790"/>
    <w:rsid w:val="00C44B7C"/>
    <w:rsid w:val="00C44C7D"/>
    <w:rsid w:val="00C44D05"/>
    <w:rsid w:val="00C4555C"/>
    <w:rsid w:val="00C456E4"/>
    <w:rsid w:val="00C459BD"/>
    <w:rsid w:val="00C45D2A"/>
    <w:rsid w:val="00C460BE"/>
    <w:rsid w:val="00C47487"/>
    <w:rsid w:val="00C478BF"/>
    <w:rsid w:val="00C4797F"/>
    <w:rsid w:val="00C47E17"/>
    <w:rsid w:val="00C47E18"/>
    <w:rsid w:val="00C5004E"/>
    <w:rsid w:val="00C5022C"/>
    <w:rsid w:val="00C50492"/>
    <w:rsid w:val="00C5061C"/>
    <w:rsid w:val="00C50DDE"/>
    <w:rsid w:val="00C51107"/>
    <w:rsid w:val="00C51DCD"/>
    <w:rsid w:val="00C52207"/>
    <w:rsid w:val="00C52894"/>
    <w:rsid w:val="00C52A44"/>
    <w:rsid w:val="00C52C9B"/>
    <w:rsid w:val="00C52ED5"/>
    <w:rsid w:val="00C53153"/>
    <w:rsid w:val="00C53512"/>
    <w:rsid w:val="00C5351B"/>
    <w:rsid w:val="00C536B7"/>
    <w:rsid w:val="00C53CCC"/>
    <w:rsid w:val="00C53CF0"/>
    <w:rsid w:val="00C5482F"/>
    <w:rsid w:val="00C54FEE"/>
    <w:rsid w:val="00C55138"/>
    <w:rsid w:val="00C552C2"/>
    <w:rsid w:val="00C55AA4"/>
    <w:rsid w:val="00C55CF3"/>
    <w:rsid w:val="00C55D3B"/>
    <w:rsid w:val="00C5649D"/>
    <w:rsid w:val="00C56D57"/>
    <w:rsid w:val="00C56DE6"/>
    <w:rsid w:val="00C57457"/>
    <w:rsid w:val="00C574F5"/>
    <w:rsid w:val="00C57885"/>
    <w:rsid w:val="00C57BF7"/>
    <w:rsid w:val="00C603C2"/>
    <w:rsid w:val="00C60450"/>
    <w:rsid w:val="00C605D7"/>
    <w:rsid w:val="00C60621"/>
    <w:rsid w:val="00C60948"/>
    <w:rsid w:val="00C60E82"/>
    <w:rsid w:val="00C610F0"/>
    <w:rsid w:val="00C61C0D"/>
    <w:rsid w:val="00C62051"/>
    <w:rsid w:val="00C6249F"/>
    <w:rsid w:val="00C627BF"/>
    <w:rsid w:val="00C629FA"/>
    <w:rsid w:val="00C62F24"/>
    <w:rsid w:val="00C62F4D"/>
    <w:rsid w:val="00C637AA"/>
    <w:rsid w:val="00C637CD"/>
    <w:rsid w:val="00C63F37"/>
    <w:rsid w:val="00C64732"/>
    <w:rsid w:val="00C650B4"/>
    <w:rsid w:val="00C6542E"/>
    <w:rsid w:val="00C65ECD"/>
    <w:rsid w:val="00C66042"/>
    <w:rsid w:val="00C66D94"/>
    <w:rsid w:val="00C67062"/>
    <w:rsid w:val="00C672E7"/>
    <w:rsid w:val="00C6754E"/>
    <w:rsid w:val="00C6782D"/>
    <w:rsid w:val="00C679E1"/>
    <w:rsid w:val="00C67B9F"/>
    <w:rsid w:val="00C70B8A"/>
    <w:rsid w:val="00C710BA"/>
    <w:rsid w:val="00C71991"/>
    <w:rsid w:val="00C72157"/>
    <w:rsid w:val="00C7244E"/>
    <w:rsid w:val="00C72EA2"/>
    <w:rsid w:val="00C72EF7"/>
    <w:rsid w:val="00C7313B"/>
    <w:rsid w:val="00C73773"/>
    <w:rsid w:val="00C73985"/>
    <w:rsid w:val="00C73F00"/>
    <w:rsid w:val="00C74246"/>
    <w:rsid w:val="00C74A24"/>
    <w:rsid w:val="00C74B04"/>
    <w:rsid w:val="00C74D39"/>
    <w:rsid w:val="00C74E38"/>
    <w:rsid w:val="00C7568C"/>
    <w:rsid w:val="00C758EC"/>
    <w:rsid w:val="00C76119"/>
    <w:rsid w:val="00C76479"/>
    <w:rsid w:val="00C76AD8"/>
    <w:rsid w:val="00C76CDF"/>
    <w:rsid w:val="00C76D60"/>
    <w:rsid w:val="00C76F73"/>
    <w:rsid w:val="00C774FD"/>
    <w:rsid w:val="00C7793F"/>
    <w:rsid w:val="00C77FCF"/>
    <w:rsid w:val="00C80299"/>
    <w:rsid w:val="00C804C1"/>
    <w:rsid w:val="00C80527"/>
    <w:rsid w:val="00C806C8"/>
    <w:rsid w:val="00C809A8"/>
    <w:rsid w:val="00C81120"/>
    <w:rsid w:val="00C816DA"/>
    <w:rsid w:val="00C8182A"/>
    <w:rsid w:val="00C8183D"/>
    <w:rsid w:val="00C818D9"/>
    <w:rsid w:val="00C82244"/>
    <w:rsid w:val="00C8257B"/>
    <w:rsid w:val="00C82713"/>
    <w:rsid w:val="00C828AB"/>
    <w:rsid w:val="00C82A91"/>
    <w:rsid w:val="00C82AFF"/>
    <w:rsid w:val="00C82B9B"/>
    <w:rsid w:val="00C82C22"/>
    <w:rsid w:val="00C82C61"/>
    <w:rsid w:val="00C82E38"/>
    <w:rsid w:val="00C8334F"/>
    <w:rsid w:val="00C837BF"/>
    <w:rsid w:val="00C83996"/>
    <w:rsid w:val="00C839FB"/>
    <w:rsid w:val="00C83FD6"/>
    <w:rsid w:val="00C840EE"/>
    <w:rsid w:val="00C8456C"/>
    <w:rsid w:val="00C84F3B"/>
    <w:rsid w:val="00C84FD9"/>
    <w:rsid w:val="00C852E5"/>
    <w:rsid w:val="00C855C0"/>
    <w:rsid w:val="00C8568E"/>
    <w:rsid w:val="00C857E2"/>
    <w:rsid w:val="00C8583B"/>
    <w:rsid w:val="00C85859"/>
    <w:rsid w:val="00C860D5"/>
    <w:rsid w:val="00C86248"/>
    <w:rsid w:val="00C86650"/>
    <w:rsid w:val="00C86823"/>
    <w:rsid w:val="00C86AC2"/>
    <w:rsid w:val="00C8717B"/>
    <w:rsid w:val="00C87553"/>
    <w:rsid w:val="00C87648"/>
    <w:rsid w:val="00C87C29"/>
    <w:rsid w:val="00C87D0A"/>
    <w:rsid w:val="00C87E15"/>
    <w:rsid w:val="00C9005E"/>
    <w:rsid w:val="00C90667"/>
    <w:rsid w:val="00C909F2"/>
    <w:rsid w:val="00C90A92"/>
    <w:rsid w:val="00C90C56"/>
    <w:rsid w:val="00C90C73"/>
    <w:rsid w:val="00C9115A"/>
    <w:rsid w:val="00C91408"/>
    <w:rsid w:val="00C91484"/>
    <w:rsid w:val="00C914B5"/>
    <w:rsid w:val="00C9199C"/>
    <w:rsid w:val="00C92220"/>
    <w:rsid w:val="00C92370"/>
    <w:rsid w:val="00C92504"/>
    <w:rsid w:val="00C929A8"/>
    <w:rsid w:val="00C929AE"/>
    <w:rsid w:val="00C92B81"/>
    <w:rsid w:val="00C92E3B"/>
    <w:rsid w:val="00C92EC9"/>
    <w:rsid w:val="00C93109"/>
    <w:rsid w:val="00C933AB"/>
    <w:rsid w:val="00C93773"/>
    <w:rsid w:val="00C93B54"/>
    <w:rsid w:val="00C93F90"/>
    <w:rsid w:val="00C946B7"/>
    <w:rsid w:val="00C94972"/>
    <w:rsid w:val="00C94A55"/>
    <w:rsid w:val="00C94FDA"/>
    <w:rsid w:val="00C9577D"/>
    <w:rsid w:val="00C95A19"/>
    <w:rsid w:val="00C95C1D"/>
    <w:rsid w:val="00C95DAA"/>
    <w:rsid w:val="00C96391"/>
    <w:rsid w:val="00C967C9"/>
    <w:rsid w:val="00C96D30"/>
    <w:rsid w:val="00C96DB3"/>
    <w:rsid w:val="00C96F25"/>
    <w:rsid w:val="00C97181"/>
    <w:rsid w:val="00C97200"/>
    <w:rsid w:val="00C977FC"/>
    <w:rsid w:val="00C97A67"/>
    <w:rsid w:val="00CA01D5"/>
    <w:rsid w:val="00CA0B4E"/>
    <w:rsid w:val="00CA0EAC"/>
    <w:rsid w:val="00CA1450"/>
    <w:rsid w:val="00CA19EE"/>
    <w:rsid w:val="00CA1F5F"/>
    <w:rsid w:val="00CA2039"/>
    <w:rsid w:val="00CA2449"/>
    <w:rsid w:val="00CA244C"/>
    <w:rsid w:val="00CA28B6"/>
    <w:rsid w:val="00CA28DA"/>
    <w:rsid w:val="00CA2AC5"/>
    <w:rsid w:val="00CA2BF3"/>
    <w:rsid w:val="00CA2F71"/>
    <w:rsid w:val="00CA371B"/>
    <w:rsid w:val="00CA374C"/>
    <w:rsid w:val="00CA3C5B"/>
    <w:rsid w:val="00CA4375"/>
    <w:rsid w:val="00CA43CE"/>
    <w:rsid w:val="00CA455B"/>
    <w:rsid w:val="00CA4C8E"/>
    <w:rsid w:val="00CA4EE2"/>
    <w:rsid w:val="00CA548A"/>
    <w:rsid w:val="00CA5796"/>
    <w:rsid w:val="00CA5CBF"/>
    <w:rsid w:val="00CA5DA1"/>
    <w:rsid w:val="00CA5DCD"/>
    <w:rsid w:val="00CA5E01"/>
    <w:rsid w:val="00CA5E81"/>
    <w:rsid w:val="00CA6193"/>
    <w:rsid w:val="00CA63C1"/>
    <w:rsid w:val="00CA65B3"/>
    <w:rsid w:val="00CA6876"/>
    <w:rsid w:val="00CA6910"/>
    <w:rsid w:val="00CA6A43"/>
    <w:rsid w:val="00CA7222"/>
    <w:rsid w:val="00CB019B"/>
    <w:rsid w:val="00CB01F1"/>
    <w:rsid w:val="00CB06BA"/>
    <w:rsid w:val="00CB07F1"/>
    <w:rsid w:val="00CB0C29"/>
    <w:rsid w:val="00CB0D60"/>
    <w:rsid w:val="00CB11EA"/>
    <w:rsid w:val="00CB16F5"/>
    <w:rsid w:val="00CB22D8"/>
    <w:rsid w:val="00CB258E"/>
    <w:rsid w:val="00CB2625"/>
    <w:rsid w:val="00CB263D"/>
    <w:rsid w:val="00CB2C5D"/>
    <w:rsid w:val="00CB2EB3"/>
    <w:rsid w:val="00CB3B4B"/>
    <w:rsid w:val="00CB3D6F"/>
    <w:rsid w:val="00CB4CB1"/>
    <w:rsid w:val="00CB5319"/>
    <w:rsid w:val="00CB5D43"/>
    <w:rsid w:val="00CB5EB2"/>
    <w:rsid w:val="00CB61D2"/>
    <w:rsid w:val="00CB6340"/>
    <w:rsid w:val="00CB6982"/>
    <w:rsid w:val="00CB6AF9"/>
    <w:rsid w:val="00CB6CD8"/>
    <w:rsid w:val="00CB6F75"/>
    <w:rsid w:val="00CB70B4"/>
    <w:rsid w:val="00CB71E6"/>
    <w:rsid w:val="00CB74F5"/>
    <w:rsid w:val="00CB7547"/>
    <w:rsid w:val="00CB7623"/>
    <w:rsid w:val="00CB7702"/>
    <w:rsid w:val="00CB7781"/>
    <w:rsid w:val="00CB7C32"/>
    <w:rsid w:val="00CC0093"/>
    <w:rsid w:val="00CC00E4"/>
    <w:rsid w:val="00CC02C0"/>
    <w:rsid w:val="00CC0598"/>
    <w:rsid w:val="00CC09B0"/>
    <w:rsid w:val="00CC0DB7"/>
    <w:rsid w:val="00CC0E3D"/>
    <w:rsid w:val="00CC105A"/>
    <w:rsid w:val="00CC143D"/>
    <w:rsid w:val="00CC1670"/>
    <w:rsid w:val="00CC177C"/>
    <w:rsid w:val="00CC1855"/>
    <w:rsid w:val="00CC1B26"/>
    <w:rsid w:val="00CC1DF4"/>
    <w:rsid w:val="00CC227D"/>
    <w:rsid w:val="00CC24EC"/>
    <w:rsid w:val="00CC2DAE"/>
    <w:rsid w:val="00CC300D"/>
    <w:rsid w:val="00CC3501"/>
    <w:rsid w:val="00CC38F2"/>
    <w:rsid w:val="00CC395A"/>
    <w:rsid w:val="00CC3974"/>
    <w:rsid w:val="00CC39B8"/>
    <w:rsid w:val="00CC3A3A"/>
    <w:rsid w:val="00CC3D21"/>
    <w:rsid w:val="00CC3EDF"/>
    <w:rsid w:val="00CC422A"/>
    <w:rsid w:val="00CC42B1"/>
    <w:rsid w:val="00CC4905"/>
    <w:rsid w:val="00CC4933"/>
    <w:rsid w:val="00CC5286"/>
    <w:rsid w:val="00CC54DB"/>
    <w:rsid w:val="00CC5DC3"/>
    <w:rsid w:val="00CC5F13"/>
    <w:rsid w:val="00CC5F25"/>
    <w:rsid w:val="00CC6033"/>
    <w:rsid w:val="00CC6832"/>
    <w:rsid w:val="00CC69BF"/>
    <w:rsid w:val="00CC752E"/>
    <w:rsid w:val="00CC7594"/>
    <w:rsid w:val="00CD0297"/>
    <w:rsid w:val="00CD0397"/>
    <w:rsid w:val="00CD03A2"/>
    <w:rsid w:val="00CD0519"/>
    <w:rsid w:val="00CD089A"/>
    <w:rsid w:val="00CD0911"/>
    <w:rsid w:val="00CD0C19"/>
    <w:rsid w:val="00CD0F37"/>
    <w:rsid w:val="00CD138B"/>
    <w:rsid w:val="00CD161B"/>
    <w:rsid w:val="00CD1994"/>
    <w:rsid w:val="00CD2002"/>
    <w:rsid w:val="00CD2162"/>
    <w:rsid w:val="00CD22A1"/>
    <w:rsid w:val="00CD24DF"/>
    <w:rsid w:val="00CD2914"/>
    <w:rsid w:val="00CD29D3"/>
    <w:rsid w:val="00CD2DE5"/>
    <w:rsid w:val="00CD3006"/>
    <w:rsid w:val="00CD308A"/>
    <w:rsid w:val="00CD442B"/>
    <w:rsid w:val="00CD46C9"/>
    <w:rsid w:val="00CD4A5B"/>
    <w:rsid w:val="00CD4DA5"/>
    <w:rsid w:val="00CD5511"/>
    <w:rsid w:val="00CD55B1"/>
    <w:rsid w:val="00CD5964"/>
    <w:rsid w:val="00CD63B9"/>
    <w:rsid w:val="00CD657A"/>
    <w:rsid w:val="00CD6841"/>
    <w:rsid w:val="00CD6BA6"/>
    <w:rsid w:val="00CD6D51"/>
    <w:rsid w:val="00CD6E02"/>
    <w:rsid w:val="00CD6F17"/>
    <w:rsid w:val="00CD71D9"/>
    <w:rsid w:val="00CD7A92"/>
    <w:rsid w:val="00CD7A9A"/>
    <w:rsid w:val="00CD7C3D"/>
    <w:rsid w:val="00CD7F67"/>
    <w:rsid w:val="00CD7FAA"/>
    <w:rsid w:val="00CD7FF2"/>
    <w:rsid w:val="00CE07B8"/>
    <w:rsid w:val="00CE0987"/>
    <w:rsid w:val="00CE141E"/>
    <w:rsid w:val="00CE154F"/>
    <w:rsid w:val="00CE1577"/>
    <w:rsid w:val="00CE25CC"/>
    <w:rsid w:val="00CE2B94"/>
    <w:rsid w:val="00CE2E57"/>
    <w:rsid w:val="00CE319E"/>
    <w:rsid w:val="00CE3887"/>
    <w:rsid w:val="00CE3DA9"/>
    <w:rsid w:val="00CE3E05"/>
    <w:rsid w:val="00CE4596"/>
    <w:rsid w:val="00CE4860"/>
    <w:rsid w:val="00CE4CA3"/>
    <w:rsid w:val="00CE4D39"/>
    <w:rsid w:val="00CE4FFC"/>
    <w:rsid w:val="00CE50FD"/>
    <w:rsid w:val="00CE51C1"/>
    <w:rsid w:val="00CE5228"/>
    <w:rsid w:val="00CE57BA"/>
    <w:rsid w:val="00CE583F"/>
    <w:rsid w:val="00CE5C40"/>
    <w:rsid w:val="00CE6155"/>
    <w:rsid w:val="00CE6438"/>
    <w:rsid w:val="00CE655A"/>
    <w:rsid w:val="00CE6A7E"/>
    <w:rsid w:val="00CE6BAA"/>
    <w:rsid w:val="00CE6C49"/>
    <w:rsid w:val="00CE6D9F"/>
    <w:rsid w:val="00CE6E2E"/>
    <w:rsid w:val="00CE6E3E"/>
    <w:rsid w:val="00CE6FA8"/>
    <w:rsid w:val="00CE743B"/>
    <w:rsid w:val="00CE75BB"/>
    <w:rsid w:val="00CE76C1"/>
    <w:rsid w:val="00CE7959"/>
    <w:rsid w:val="00CE7C04"/>
    <w:rsid w:val="00CE7D2F"/>
    <w:rsid w:val="00CE7E68"/>
    <w:rsid w:val="00CF0328"/>
    <w:rsid w:val="00CF05DA"/>
    <w:rsid w:val="00CF05E0"/>
    <w:rsid w:val="00CF08E7"/>
    <w:rsid w:val="00CF10AE"/>
    <w:rsid w:val="00CF1571"/>
    <w:rsid w:val="00CF265B"/>
    <w:rsid w:val="00CF2857"/>
    <w:rsid w:val="00CF2D3A"/>
    <w:rsid w:val="00CF2DD5"/>
    <w:rsid w:val="00CF2E33"/>
    <w:rsid w:val="00CF3472"/>
    <w:rsid w:val="00CF34E9"/>
    <w:rsid w:val="00CF3792"/>
    <w:rsid w:val="00CF410D"/>
    <w:rsid w:val="00CF4227"/>
    <w:rsid w:val="00CF44C5"/>
    <w:rsid w:val="00CF461B"/>
    <w:rsid w:val="00CF4637"/>
    <w:rsid w:val="00CF493D"/>
    <w:rsid w:val="00CF4A0C"/>
    <w:rsid w:val="00CF4BE4"/>
    <w:rsid w:val="00CF53C1"/>
    <w:rsid w:val="00CF56F1"/>
    <w:rsid w:val="00CF5758"/>
    <w:rsid w:val="00CF6055"/>
    <w:rsid w:val="00CF6253"/>
    <w:rsid w:val="00CF63AC"/>
    <w:rsid w:val="00CF6732"/>
    <w:rsid w:val="00CF683F"/>
    <w:rsid w:val="00CF71E0"/>
    <w:rsid w:val="00CF743D"/>
    <w:rsid w:val="00CF7CF9"/>
    <w:rsid w:val="00D00047"/>
    <w:rsid w:val="00D000DE"/>
    <w:rsid w:val="00D00591"/>
    <w:rsid w:val="00D005CE"/>
    <w:rsid w:val="00D009EE"/>
    <w:rsid w:val="00D00C24"/>
    <w:rsid w:val="00D00DBE"/>
    <w:rsid w:val="00D011F7"/>
    <w:rsid w:val="00D01661"/>
    <w:rsid w:val="00D01681"/>
    <w:rsid w:val="00D021E1"/>
    <w:rsid w:val="00D021EB"/>
    <w:rsid w:val="00D022E5"/>
    <w:rsid w:val="00D02314"/>
    <w:rsid w:val="00D026D1"/>
    <w:rsid w:val="00D02784"/>
    <w:rsid w:val="00D02788"/>
    <w:rsid w:val="00D0297D"/>
    <w:rsid w:val="00D03706"/>
    <w:rsid w:val="00D038C5"/>
    <w:rsid w:val="00D03D69"/>
    <w:rsid w:val="00D0429F"/>
    <w:rsid w:val="00D042CB"/>
    <w:rsid w:val="00D04AF8"/>
    <w:rsid w:val="00D04D2C"/>
    <w:rsid w:val="00D053E9"/>
    <w:rsid w:val="00D05ABA"/>
    <w:rsid w:val="00D05B44"/>
    <w:rsid w:val="00D05BDB"/>
    <w:rsid w:val="00D061F7"/>
    <w:rsid w:val="00D062E6"/>
    <w:rsid w:val="00D0668C"/>
    <w:rsid w:val="00D07421"/>
    <w:rsid w:val="00D07428"/>
    <w:rsid w:val="00D077D7"/>
    <w:rsid w:val="00D10462"/>
    <w:rsid w:val="00D1052D"/>
    <w:rsid w:val="00D105F2"/>
    <w:rsid w:val="00D10967"/>
    <w:rsid w:val="00D10F68"/>
    <w:rsid w:val="00D110E5"/>
    <w:rsid w:val="00D116C1"/>
    <w:rsid w:val="00D117D6"/>
    <w:rsid w:val="00D11975"/>
    <w:rsid w:val="00D11D34"/>
    <w:rsid w:val="00D11FAA"/>
    <w:rsid w:val="00D12607"/>
    <w:rsid w:val="00D1271B"/>
    <w:rsid w:val="00D12B57"/>
    <w:rsid w:val="00D13177"/>
    <w:rsid w:val="00D13538"/>
    <w:rsid w:val="00D137C5"/>
    <w:rsid w:val="00D13CCD"/>
    <w:rsid w:val="00D13EAB"/>
    <w:rsid w:val="00D146A1"/>
    <w:rsid w:val="00D148EB"/>
    <w:rsid w:val="00D1518F"/>
    <w:rsid w:val="00D1526A"/>
    <w:rsid w:val="00D1530E"/>
    <w:rsid w:val="00D1538F"/>
    <w:rsid w:val="00D1559A"/>
    <w:rsid w:val="00D15823"/>
    <w:rsid w:val="00D15E2C"/>
    <w:rsid w:val="00D1676B"/>
    <w:rsid w:val="00D16BD3"/>
    <w:rsid w:val="00D17019"/>
    <w:rsid w:val="00D1722E"/>
    <w:rsid w:val="00D1735C"/>
    <w:rsid w:val="00D1758B"/>
    <w:rsid w:val="00D17C51"/>
    <w:rsid w:val="00D21703"/>
    <w:rsid w:val="00D217E6"/>
    <w:rsid w:val="00D223AE"/>
    <w:rsid w:val="00D22C41"/>
    <w:rsid w:val="00D22DAB"/>
    <w:rsid w:val="00D22E69"/>
    <w:rsid w:val="00D23403"/>
    <w:rsid w:val="00D23570"/>
    <w:rsid w:val="00D236F0"/>
    <w:rsid w:val="00D23A31"/>
    <w:rsid w:val="00D2430D"/>
    <w:rsid w:val="00D248E3"/>
    <w:rsid w:val="00D24E5D"/>
    <w:rsid w:val="00D24F2B"/>
    <w:rsid w:val="00D250F4"/>
    <w:rsid w:val="00D253B8"/>
    <w:rsid w:val="00D25712"/>
    <w:rsid w:val="00D25F6E"/>
    <w:rsid w:val="00D261C9"/>
    <w:rsid w:val="00D262C2"/>
    <w:rsid w:val="00D275FA"/>
    <w:rsid w:val="00D27CFE"/>
    <w:rsid w:val="00D30237"/>
    <w:rsid w:val="00D3036E"/>
    <w:rsid w:val="00D303B3"/>
    <w:rsid w:val="00D30410"/>
    <w:rsid w:val="00D312FD"/>
    <w:rsid w:val="00D314F4"/>
    <w:rsid w:val="00D320D8"/>
    <w:rsid w:val="00D322C2"/>
    <w:rsid w:val="00D32330"/>
    <w:rsid w:val="00D32C3F"/>
    <w:rsid w:val="00D32DB1"/>
    <w:rsid w:val="00D32DBA"/>
    <w:rsid w:val="00D32DD4"/>
    <w:rsid w:val="00D32E76"/>
    <w:rsid w:val="00D3310B"/>
    <w:rsid w:val="00D3325B"/>
    <w:rsid w:val="00D332C8"/>
    <w:rsid w:val="00D337A1"/>
    <w:rsid w:val="00D33D46"/>
    <w:rsid w:val="00D33D85"/>
    <w:rsid w:val="00D33E7C"/>
    <w:rsid w:val="00D34A64"/>
    <w:rsid w:val="00D34F57"/>
    <w:rsid w:val="00D3546E"/>
    <w:rsid w:val="00D35CAB"/>
    <w:rsid w:val="00D35CE3"/>
    <w:rsid w:val="00D35D69"/>
    <w:rsid w:val="00D35FDE"/>
    <w:rsid w:val="00D36071"/>
    <w:rsid w:val="00D36FC4"/>
    <w:rsid w:val="00D371F1"/>
    <w:rsid w:val="00D37EDE"/>
    <w:rsid w:val="00D37FB9"/>
    <w:rsid w:val="00D405CA"/>
    <w:rsid w:val="00D408A3"/>
    <w:rsid w:val="00D40D3A"/>
    <w:rsid w:val="00D41408"/>
    <w:rsid w:val="00D41C42"/>
    <w:rsid w:val="00D41FDD"/>
    <w:rsid w:val="00D42343"/>
    <w:rsid w:val="00D42555"/>
    <w:rsid w:val="00D42828"/>
    <w:rsid w:val="00D42A22"/>
    <w:rsid w:val="00D42F01"/>
    <w:rsid w:val="00D430C9"/>
    <w:rsid w:val="00D43445"/>
    <w:rsid w:val="00D436ED"/>
    <w:rsid w:val="00D43867"/>
    <w:rsid w:val="00D43D2B"/>
    <w:rsid w:val="00D43E13"/>
    <w:rsid w:val="00D4435A"/>
    <w:rsid w:val="00D447D9"/>
    <w:rsid w:val="00D44B07"/>
    <w:rsid w:val="00D4507D"/>
    <w:rsid w:val="00D45447"/>
    <w:rsid w:val="00D45793"/>
    <w:rsid w:val="00D45E00"/>
    <w:rsid w:val="00D45FD8"/>
    <w:rsid w:val="00D45FDA"/>
    <w:rsid w:val="00D461F8"/>
    <w:rsid w:val="00D46C88"/>
    <w:rsid w:val="00D46DAA"/>
    <w:rsid w:val="00D4729D"/>
    <w:rsid w:val="00D476B9"/>
    <w:rsid w:val="00D47ACB"/>
    <w:rsid w:val="00D47C39"/>
    <w:rsid w:val="00D5008A"/>
    <w:rsid w:val="00D502D6"/>
    <w:rsid w:val="00D50490"/>
    <w:rsid w:val="00D50541"/>
    <w:rsid w:val="00D51309"/>
    <w:rsid w:val="00D5141E"/>
    <w:rsid w:val="00D51CEE"/>
    <w:rsid w:val="00D51E42"/>
    <w:rsid w:val="00D51F0A"/>
    <w:rsid w:val="00D51FCC"/>
    <w:rsid w:val="00D52736"/>
    <w:rsid w:val="00D52A00"/>
    <w:rsid w:val="00D52C60"/>
    <w:rsid w:val="00D53162"/>
    <w:rsid w:val="00D53B95"/>
    <w:rsid w:val="00D542EE"/>
    <w:rsid w:val="00D543B4"/>
    <w:rsid w:val="00D54A0D"/>
    <w:rsid w:val="00D54A11"/>
    <w:rsid w:val="00D54E1D"/>
    <w:rsid w:val="00D54F2D"/>
    <w:rsid w:val="00D5525A"/>
    <w:rsid w:val="00D55300"/>
    <w:rsid w:val="00D55396"/>
    <w:rsid w:val="00D5563B"/>
    <w:rsid w:val="00D55721"/>
    <w:rsid w:val="00D55F33"/>
    <w:rsid w:val="00D5619A"/>
    <w:rsid w:val="00D5651E"/>
    <w:rsid w:val="00D56C00"/>
    <w:rsid w:val="00D57030"/>
    <w:rsid w:val="00D570E4"/>
    <w:rsid w:val="00D575B5"/>
    <w:rsid w:val="00D57A42"/>
    <w:rsid w:val="00D57A4D"/>
    <w:rsid w:val="00D57EA3"/>
    <w:rsid w:val="00D57F0B"/>
    <w:rsid w:val="00D60221"/>
    <w:rsid w:val="00D607C5"/>
    <w:rsid w:val="00D6090C"/>
    <w:rsid w:val="00D60BD4"/>
    <w:rsid w:val="00D60C09"/>
    <w:rsid w:val="00D613AA"/>
    <w:rsid w:val="00D614C9"/>
    <w:rsid w:val="00D616C4"/>
    <w:rsid w:val="00D616DF"/>
    <w:rsid w:val="00D6183B"/>
    <w:rsid w:val="00D618E5"/>
    <w:rsid w:val="00D61B90"/>
    <w:rsid w:val="00D61E01"/>
    <w:rsid w:val="00D625C9"/>
    <w:rsid w:val="00D626F2"/>
    <w:rsid w:val="00D62CC6"/>
    <w:rsid w:val="00D62D36"/>
    <w:rsid w:val="00D62E64"/>
    <w:rsid w:val="00D62FAE"/>
    <w:rsid w:val="00D630DE"/>
    <w:rsid w:val="00D6346D"/>
    <w:rsid w:val="00D6353A"/>
    <w:rsid w:val="00D63856"/>
    <w:rsid w:val="00D6388C"/>
    <w:rsid w:val="00D63C1C"/>
    <w:rsid w:val="00D63F53"/>
    <w:rsid w:val="00D64112"/>
    <w:rsid w:val="00D64DB6"/>
    <w:rsid w:val="00D653AD"/>
    <w:rsid w:val="00D65591"/>
    <w:rsid w:val="00D657B8"/>
    <w:rsid w:val="00D65933"/>
    <w:rsid w:val="00D65B47"/>
    <w:rsid w:val="00D65F50"/>
    <w:rsid w:val="00D66C47"/>
    <w:rsid w:val="00D66CE5"/>
    <w:rsid w:val="00D66FED"/>
    <w:rsid w:val="00D6704B"/>
    <w:rsid w:val="00D673D6"/>
    <w:rsid w:val="00D67C80"/>
    <w:rsid w:val="00D67CF6"/>
    <w:rsid w:val="00D67D57"/>
    <w:rsid w:val="00D70361"/>
    <w:rsid w:val="00D709ED"/>
    <w:rsid w:val="00D70AC5"/>
    <w:rsid w:val="00D70B22"/>
    <w:rsid w:val="00D71022"/>
    <w:rsid w:val="00D71D1A"/>
    <w:rsid w:val="00D7202A"/>
    <w:rsid w:val="00D7216D"/>
    <w:rsid w:val="00D727E2"/>
    <w:rsid w:val="00D727F8"/>
    <w:rsid w:val="00D7293E"/>
    <w:rsid w:val="00D72A7B"/>
    <w:rsid w:val="00D72AA2"/>
    <w:rsid w:val="00D72CEE"/>
    <w:rsid w:val="00D72ED3"/>
    <w:rsid w:val="00D7409A"/>
    <w:rsid w:val="00D744B7"/>
    <w:rsid w:val="00D74A00"/>
    <w:rsid w:val="00D751A5"/>
    <w:rsid w:val="00D7570F"/>
    <w:rsid w:val="00D75AC3"/>
    <w:rsid w:val="00D75E53"/>
    <w:rsid w:val="00D75EEA"/>
    <w:rsid w:val="00D76178"/>
    <w:rsid w:val="00D76423"/>
    <w:rsid w:val="00D766A6"/>
    <w:rsid w:val="00D77086"/>
    <w:rsid w:val="00D77182"/>
    <w:rsid w:val="00D77CBF"/>
    <w:rsid w:val="00D801DA"/>
    <w:rsid w:val="00D80D9B"/>
    <w:rsid w:val="00D81116"/>
    <w:rsid w:val="00D81742"/>
    <w:rsid w:val="00D81BE8"/>
    <w:rsid w:val="00D82047"/>
    <w:rsid w:val="00D8223B"/>
    <w:rsid w:val="00D824F7"/>
    <w:rsid w:val="00D828C9"/>
    <w:rsid w:val="00D82995"/>
    <w:rsid w:val="00D82A24"/>
    <w:rsid w:val="00D82D83"/>
    <w:rsid w:val="00D83BA3"/>
    <w:rsid w:val="00D83D24"/>
    <w:rsid w:val="00D843AB"/>
    <w:rsid w:val="00D844A8"/>
    <w:rsid w:val="00D84655"/>
    <w:rsid w:val="00D84BEB"/>
    <w:rsid w:val="00D85390"/>
    <w:rsid w:val="00D853BE"/>
    <w:rsid w:val="00D85742"/>
    <w:rsid w:val="00D8584F"/>
    <w:rsid w:val="00D858AA"/>
    <w:rsid w:val="00D86082"/>
    <w:rsid w:val="00D862E4"/>
    <w:rsid w:val="00D86576"/>
    <w:rsid w:val="00D866BB"/>
    <w:rsid w:val="00D86712"/>
    <w:rsid w:val="00D86C6A"/>
    <w:rsid w:val="00D8736E"/>
    <w:rsid w:val="00D87819"/>
    <w:rsid w:val="00D87FF2"/>
    <w:rsid w:val="00D90361"/>
    <w:rsid w:val="00D903F3"/>
    <w:rsid w:val="00D9063F"/>
    <w:rsid w:val="00D9074A"/>
    <w:rsid w:val="00D91ABE"/>
    <w:rsid w:val="00D925CB"/>
    <w:rsid w:val="00D92E02"/>
    <w:rsid w:val="00D92F34"/>
    <w:rsid w:val="00D93210"/>
    <w:rsid w:val="00D9325D"/>
    <w:rsid w:val="00D93490"/>
    <w:rsid w:val="00D93C1B"/>
    <w:rsid w:val="00D93D39"/>
    <w:rsid w:val="00D93D47"/>
    <w:rsid w:val="00D94133"/>
    <w:rsid w:val="00D94540"/>
    <w:rsid w:val="00D9455F"/>
    <w:rsid w:val="00D94627"/>
    <w:rsid w:val="00D949D2"/>
    <w:rsid w:val="00D94AD8"/>
    <w:rsid w:val="00D94B16"/>
    <w:rsid w:val="00D950D1"/>
    <w:rsid w:val="00D9561C"/>
    <w:rsid w:val="00D95B23"/>
    <w:rsid w:val="00D95D98"/>
    <w:rsid w:val="00D95E88"/>
    <w:rsid w:val="00D95EAE"/>
    <w:rsid w:val="00D95FC7"/>
    <w:rsid w:val="00D961E8"/>
    <w:rsid w:val="00D96322"/>
    <w:rsid w:val="00D963C3"/>
    <w:rsid w:val="00D96743"/>
    <w:rsid w:val="00D96822"/>
    <w:rsid w:val="00D9693A"/>
    <w:rsid w:val="00D96CF8"/>
    <w:rsid w:val="00D97368"/>
    <w:rsid w:val="00D9743E"/>
    <w:rsid w:val="00D97526"/>
    <w:rsid w:val="00D9792A"/>
    <w:rsid w:val="00D97B0D"/>
    <w:rsid w:val="00D97EE7"/>
    <w:rsid w:val="00DA0532"/>
    <w:rsid w:val="00DA0689"/>
    <w:rsid w:val="00DA06B4"/>
    <w:rsid w:val="00DA06E9"/>
    <w:rsid w:val="00DA0DE1"/>
    <w:rsid w:val="00DA18F0"/>
    <w:rsid w:val="00DA1A82"/>
    <w:rsid w:val="00DA1A8A"/>
    <w:rsid w:val="00DA1D0F"/>
    <w:rsid w:val="00DA1FD0"/>
    <w:rsid w:val="00DA1FEB"/>
    <w:rsid w:val="00DA2802"/>
    <w:rsid w:val="00DA2841"/>
    <w:rsid w:val="00DA2A95"/>
    <w:rsid w:val="00DA2D90"/>
    <w:rsid w:val="00DA34FE"/>
    <w:rsid w:val="00DA353C"/>
    <w:rsid w:val="00DA3944"/>
    <w:rsid w:val="00DA3CB8"/>
    <w:rsid w:val="00DA3FEA"/>
    <w:rsid w:val="00DA4799"/>
    <w:rsid w:val="00DA4AAF"/>
    <w:rsid w:val="00DA4AD4"/>
    <w:rsid w:val="00DA4CFA"/>
    <w:rsid w:val="00DA4E0C"/>
    <w:rsid w:val="00DA52C8"/>
    <w:rsid w:val="00DA5689"/>
    <w:rsid w:val="00DA5712"/>
    <w:rsid w:val="00DA58AF"/>
    <w:rsid w:val="00DA59BF"/>
    <w:rsid w:val="00DA5AD6"/>
    <w:rsid w:val="00DA5CE4"/>
    <w:rsid w:val="00DA5FBC"/>
    <w:rsid w:val="00DA648C"/>
    <w:rsid w:val="00DA65DF"/>
    <w:rsid w:val="00DA669E"/>
    <w:rsid w:val="00DA69C6"/>
    <w:rsid w:val="00DA69EC"/>
    <w:rsid w:val="00DA6B5F"/>
    <w:rsid w:val="00DA6FE2"/>
    <w:rsid w:val="00DA75E5"/>
    <w:rsid w:val="00DA75F2"/>
    <w:rsid w:val="00DA7D8C"/>
    <w:rsid w:val="00DA7D8D"/>
    <w:rsid w:val="00DB00CB"/>
    <w:rsid w:val="00DB08CB"/>
    <w:rsid w:val="00DB09EC"/>
    <w:rsid w:val="00DB0B7B"/>
    <w:rsid w:val="00DB0FEE"/>
    <w:rsid w:val="00DB1751"/>
    <w:rsid w:val="00DB1819"/>
    <w:rsid w:val="00DB2318"/>
    <w:rsid w:val="00DB2C65"/>
    <w:rsid w:val="00DB2FFA"/>
    <w:rsid w:val="00DB31C0"/>
    <w:rsid w:val="00DB31EB"/>
    <w:rsid w:val="00DB3499"/>
    <w:rsid w:val="00DB35FE"/>
    <w:rsid w:val="00DB3B0E"/>
    <w:rsid w:val="00DB3C9C"/>
    <w:rsid w:val="00DB3E2A"/>
    <w:rsid w:val="00DB3F80"/>
    <w:rsid w:val="00DB42BB"/>
    <w:rsid w:val="00DB4F18"/>
    <w:rsid w:val="00DB4F27"/>
    <w:rsid w:val="00DB58AC"/>
    <w:rsid w:val="00DB5C60"/>
    <w:rsid w:val="00DB5F2A"/>
    <w:rsid w:val="00DB68EB"/>
    <w:rsid w:val="00DB69F8"/>
    <w:rsid w:val="00DB6C00"/>
    <w:rsid w:val="00DB786E"/>
    <w:rsid w:val="00DB7F7D"/>
    <w:rsid w:val="00DC077A"/>
    <w:rsid w:val="00DC141A"/>
    <w:rsid w:val="00DC1FFF"/>
    <w:rsid w:val="00DC20A4"/>
    <w:rsid w:val="00DC26FF"/>
    <w:rsid w:val="00DC2845"/>
    <w:rsid w:val="00DC2A18"/>
    <w:rsid w:val="00DC2C83"/>
    <w:rsid w:val="00DC2CB2"/>
    <w:rsid w:val="00DC3213"/>
    <w:rsid w:val="00DC34C7"/>
    <w:rsid w:val="00DC386C"/>
    <w:rsid w:val="00DC3E99"/>
    <w:rsid w:val="00DC42E2"/>
    <w:rsid w:val="00DC43DC"/>
    <w:rsid w:val="00DC4610"/>
    <w:rsid w:val="00DC4759"/>
    <w:rsid w:val="00DC4B74"/>
    <w:rsid w:val="00DC4BA4"/>
    <w:rsid w:val="00DC4FED"/>
    <w:rsid w:val="00DC5001"/>
    <w:rsid w:val="00DC52B3"/>
    <w:rsid w:val="00DC52E8"/>
    <w:rsid w:val="00DC5A69"/>
    <w:rsid w:val="00DC5BEC"/>
    <w:rsid w:val="00DC5F61"/>
    <w:rsid w:val="00DC6006"/>
    <w:rsid w:val="00DC656A"/>
    <w:rsid w:val="00DC6DAF"/>
    <w:rsid w:val="00DC77B9"/>
    <w:rsid w:val="00DC77E1"/>
    <w:rsid w:val="00DC7800"/>
    <w:rsid w:val="00DC7BBE"/>
    <w:rsid w:val="00DC7C32"/>
    <w:rsid w:val="00DC7C97"/>
    <w:rsid w:val="00DC7F0D"/>
    <w:rsid w:val="00DD00B3"/>
    <w:rsid w:val="00DD07D5"/>
    <w:rsid w:val="00DD0943"/>
    <w:rsid w:val="00DD0F2A"/>
    <w:rsid w:val="00DD10D2"/>
    <w:rsid w:val="00DD16F8"/>
    <w:rsid w:val="00DD1AE5"/>
    <w:rsid w:val="00DD206E"/>
    <w:rsid w:val="00DD2382"/>
    <w:rsid w:val="00DD2A28"/>
    <w:rsid w:val="00DD2CBA"/>
    <w:rsid w:val="00DD2CEA"/>
    <w:rsid w:val="00DD30AA"/>
    <w:rsid w:val="00DD31BF"/>
    <w:rsid w:val="00DD32E5"/>
    <w:rsid w:val="00DD3825"/>
    <w:rsid w:val="00DD38E5"/>
    <w:rsid w:val="00DD3B9A"/>
    <w:rsid w:val="00DD4064"/>
    <w:rsid w:val="00DD4452"/>
    <w:rsid w:val="00DD47C1"/>
    <w:rsid w:val="00DD4F28"/>
    <w:rsid w:val="00DD5274"/>
    <w:rsid w:val="00DD5289"/>
    <w:rsid w:val="00DD5696"/>
    <w:rsid w:val="00DD571F"/>
    <w:rsid w:val="00DD5A3E"/>
    <w:rsid w:val="00DD5B1F"/>
    <w:rsid w:val="00DD649E"/>
    <w:rsid w:val="00DD6539"/>
    <w:rsid w:val="00DD6F8D"/>
    <w:rsid w:val="00DD75CB"/>
    <w:rsid w:val="00DD77CC"/>
    <w:rsid w:val="00DD77DD"/>
    <w:rsid w:val="00DD78CE"/>
    <w:rsid w:val="00DD7D51"/>
    <w:rsid w:val="00DE09F1"/>
    <w:rsid w:val="00DE0CF8"/>
    <w:rsid w:val="00DE0EB1"/>
    <w:rsid w:val="00DE10C3"/>
    <w:rsid w:val="00DE116A"/>
    <w:rsid w:val="00DE1501"/>
    <w:rsid w:val="00DE1DEE"/>
    <w:rsid w:val="00DE1F31"/>
    <w:rsid w:val="00DE22C7"/>
    <w:rsid w:val="00DE24EB"/>
    <w:rsid w:val="00DE2771"/>
    <w:rsid w:val="00DE30C0"/>
    <w:rsid w:val="00DE3195"/>
    <w:rsid w:val="00DE338B"/>
    <w:rsid w:val="00DE365A"/>
    <w:rsid w:val="00DE3663"/>
    <w:rsid w:val="00DE3C00"/>
    <w:rsid w:val="00DE3E2E"/>
    <w:rsid w:val="00DE4093"/>
    <w:rsid w:val="00DE4324"/>
    <w:rsid w:val="00DE4FAE"/>
    <w:rsid w:val="00DE575D"/>
    <w:rsid w:val="00DE59B2"/>
    <w:rsid w:val="00DE5A36"/>
    <w:rsid w:val="00DE5C55"/>
    <w:rsid w:val="00DE5DE8"/>
    <w:rsid w:val="00DE6221"/>
    <w:rsid w:val="00DE63A4"/>
    <w:rsid w:val="00DE6BDE"/>
    <w:rsid w:val="00DE6FF7"/>
    <w:rsid w:val="00DE7675"/>
    <w:rsid w:val="00DE7CEB"/>
    <w:rsid w:val="00DE7E07"/>
    <w:rsid w:val="00DE7E8C"/>
    <w:rsid w:val="00DE7F3A"/>
    <w:rsid w:val="00DE7F87"/>
    <w:rsid w:val="00DF0469"/>
    <w:rsid w:val="00DF06FB"/>
    <w:rsid w:val="00DF13F3"/>
    <w:rsid w:val="00DF14BA"/>
    <w:rsid w:val="00DF14CD"/>
    <w:rsid w:val="00DF1592"/>
    <w:rsid w:val="00DF15E7"/>
    <w:rsid w:val="00DF1801"/>
    <w:rsid w:val="00DF1904"/>
    <w:rsid w:val="00DF1B2A"/>
    <w:rsid w:val="00DF1E09"/>
    <w:rsid w:val="00DF2BC2"/>
    <w:rsid w:val="00DF304B"/>
    <w:rsid w:val="00DF306A"/>
    <w:rsid w:val="00DF34FF"/>
    <w:rsid w:val="00DF3662"/>
    <w:rsid w:val="00DF3D89"/>
    <w:rsid w:val="00DF4E76"/>
    <w:rsid w:val="00DF526D"/>
    <w:rsid w:val="00DF539A"/>
    <w:rsid w:val="00DF5A6D"/>
    <w:rsid w:val="00DF5AEB"/>
    <w:rsid w:val="00DF6027"/>
    <w:rsid w:val="00DF67D3"/>
    <w:rsid w:val="00DF71F0"/>
    <w:rsid w:val="00DF7207"/>
    <w:rsid w:val="00DF7243"/>
    <w:rsid w:val="00DF762F"/>
    <w:rsid w:val="00DF78E9"/>
    <w:rsid w:val="00DF799E"/>
    <w:rsid w:val="00E000B4"/>
    <w:rsid w:val="00E00248"/>
    <w:rsid w:val="00E00802"/>
    <w:rsid w:val="00E008F0"/>
    <w:rsid w:val="00E00B8A"/>
    <w:rsid w:val="00E00CFC"/>
    <w:rsid w:val="00E010D3"/>
    <w:rsid w:val="00E0128D"/>
    <w:rsid w:val="00E0183D"/>
    <w:rsid w:val="00E01AD6"/>
    <w:rsid w:val="00E021A4"/>
    <w:rsid w:val="00E0237D"/>
    <w:rsid w:val="00E027ED"/>
    <w:rsid w:val="00E0294D"/>
    <w:rsid w:val="00E033F5"/>
    <w:rsid w:val="00E0372D"/>
    <w:rsid w:val="00E03778"/>
    <w:rsid w:val="00E03A29"/>
    <w:rsid w:val="00E03D97"/>
    <w:rsid w:val="00E0403A"/>
    <w:rsid w:val="00E04090"/>
    <w:rsid w:val="00E04A3B"/>
    <w:rsid w:val="00E0507C"/>
    <w:rsid w:val="00E051E7"/>
    <w:rsid w:val="00E05A40"/>
    <w:rsid w:val="00E05F36"/>
    <w:rsid w:val="00E06023"/>
    <w:rsid w:val="00E06266"/>
    <w:rsid w:val="00E0644F"/>
    <w:rsid w:val="00E06942"/>
    <w:rsid w:val="00E06B65"/>
    <w:rsid w:val="00E06FF0"/>
    <w:rsid w:val="00E070D3"/>
    <w:rsid w:val="00E0765C"/>
    <w:rsid w:val="00E0799F"/>
    <w:rsid w:val="00E07A6A"/>
    <w:rsid w:val="00E1014A"/>
    <w:rsid w:val="00E10BF0"/>
    <w:rsid w:val="00E11149"/>
    <w:rsid w:val="00E11483"/>
    <w:rsid w:val="00E11685"/>
    <w:rsid w:val="00E11C56"/>
    <w:rsid w:val="00E11FAA"/>
    <w:rsid w:val="00E121DF"/>
    <w:rsid w:val="00E1235E"/>
    <w:rsid w:val="00E124DA"/>
    <w:rsid w:val="00E12534"/>
    <w:rsid w:val="00E13143"/>
    <w:rsid w:val="00E13B5A"/>
    <w:rsid w:val="00E13EAD"/>
    <w:rsid w:val="00E1401F"/>
    <w:rsid w:val="00E1477D"/>
    <w:rsid w:val="00E148DB"/>
    <w:rsid w:val="00E153C3"/>
    <w:rsid w:val="00E1544B"/>
    <w:rsid w:val="00E1582D"/>
    <w:rsid w:val="00E1599B"/>
    <w:rsid w:val="00E15BC2"/>
    <w:rsid w:val="00E15E6C"/>
    <w:rsid w:val="00E16130"/>
    <w:rsid w:val="00E16DFF"/>
    <w:rsid w:val="00E16F58"/>
    <w:rsid w:val="00E16F9B"/>
    <w:rsid w:val="00E17037"/>
    <w:rsid w:val="00E170EF"/>
    <w:rsid w:val="00E173C2"/>
    <w:rsid w:val="00E174E2"/>
    <w:rsid w:val="00E20865"/>
    <w:rsid w:val="00E208DE"/>
    <w:rsid w:val="00E20966"/>
    <w:rsid w:val="00E20A17"/>
    <w:rsid w:val="00E20A3E"/>
    <w:rsid w:val="00E20E87"/>
    <w:rsid w:val="00E20F11"/>
    <w:rsid w:val="00E20F35"/>
    <w:rsid w:val="00E21997"/>
    <w:rsid w:val="00E228DC"/>
    <w:rsid w:val="00E232F2"/>
    <w:rsid w:val="00E237FC"/>
    <w:rsid w:val="00E23830"/>
    <w:rsid w:val="00E23A4C"/>
    <w:rsid w:val="00E23CA1"/>
    <w:rsid w:val="00E23CAB"/>
    <w:rsid w:val="00E24389"/>
    <w:rsid w:val="00E2439C"/>
    <w:rsid w:val="00E24D12"/>
    <w:rsid w:val="00E24DED"/>
    <w:rsid w:val="00E254D5"/>
    <w:rsid w:val="00E25D61"/>
    <w:rsid w:val="00E25F04"/>
    <w:rsid w:val="00E260FD"/>
    <w:rsid w:val="00E261B5"/>
    <w:rsid w:val="00E26CC6"/>
    <w:rsid w:val="00E26E9E"/>
    <w:rsid w:val="00E2724D"/>
    <w:rsid w:val="00E2763A"/>
    <w:rsid w:val="00E2791F"/>
    <w:rsid w:val="00E27F95"/>
    <w:rsid w:val="00E303D6"/>
    <w:rsid w:val="00E30D7D"/>
    <w:rsid w:val="00E30DDE"/>
    <w:rsid w:val="00E30F21"/>
    <w:rsid w:val="00E31434"/>
    <w:rsid w:val="00E3173D"/>
    <w:rsid w:val="00E31CFE"/>
    <w:rsid w:val="00E320B6"/>
    <w:rsid w:val="00E32477"/>
    <w:rsid w:val="00E32F21"/>
    <w:rsid w:val="00E33621"/>
    <w:rsid w:val="00E3375F"/>
    <w:rsid w:val="00E33860"/>
    <w:rsid w:val="00E33973"/>
    <w:rsid w:val="00E33BCB"/>
    <w:rsid w:val="00E342F6"/>
    <w:rsid w:val="00E3456B"/>
    <w:rsid w:val="00E3494C"/>
    <w:rsid w:val="00E34E6F"/>
    <w:rsid w:val="00E352FD"/>
    <w:rsid w:val="00E35321"/>
    <w:rsid w:val="00E353C5"/>
    <w:rsid w:val="00E357AC"/>
    <w:rsid w:val="00E362E1"/>
    <w:rsid w:val="00E363CB"/>
    <w:rsid w:val="00E365F7"/>
    <w:rsid w:val="00E367DD"/>
    <w:rsid w:val="00E36A50"/>
    <w:rsid w:val="00E36AD5"/>
    <w:rsid w:val="00E36E01"/>
    <w:rsid w:val="00E37553"/>
    <w:rsid w:val="00E37861"/>
    <w:rsid w:val="00E379FE"/>
    <w:rsid w:val="00E37C68"/>
    <w:rsid w:val="00E4003D"/>
    <w:rsid w:val="00E401F9"/>
    <w:rsid w:val="00E40573"/>
    <w:rsid w:val="00E4073D"/>
    <w:rsid w:val="00E40FC0"/>
    <w:rsid w:val="00E41674"/>
    <w:rsid w:val="00E418C6"/>
    <w:rsid w:val="00E41B7F"/>
    <w:rsid w:val="00E420A7"/>
    <w:rsid w:val="00E420BE"/>
    <w:rsid w:val="00E42B94"/>
    <w:rsid w:val="00E42C25"/>
    <w:rsid w:val="00E42F61"/>
    <w:rsid w:val="00E4325F"/>
    <w:rsid w:val="00E43262"/>
    <w:rsid w:val="00E4362B"/>
    <w:rsid w:val="00E43907"/>
    <w:rsid w:val="00E43CB9"/>
    <w:rsid w:val="00E442E4"/>
    <w:rsid w:val="00E4450D"/>
    <w:rsid w:val="00E4496B"/>
    <w:rsid w:val="00E45BC1"/>
    <w:rsid w:val="00E468D3"/>
    <w:rsid w:val="00E46AE1"/>
    <w:rsid w:val="00E472BB"/>
    <w:rsid w:val="00E473C3"/>
    <w:rsid w:val="00E475D0"/>
    <w:rsid w:val="00E4771B"/>
    <w:rsid w:val="00E4786D"/>
    <w:rsid w:val="00E47A1D"/>
    <w:rsid w:val="00E500CE"/>
    <w:rsid w:val="00E505B2"/>
    <w:rsid w:val="00E5077B"/>
    <w:rsid w:val="00E5183F"/>
    <w:rsid w:val="00E5194E"/>
    <w:rsid w:val="00E51D6A"/>
    <w:rsid w:val="00E51F36"/>
    <w:rsid w:val="00E52044"/>
    <w:rsid w:val="00E5221D"/>
    <w:rsid w:val="00E5238F"/>
    <w:rsid w:val="00E523EA"/>
    <w:rsid w:val="00E5240D"/>
    <w:rsid w:val="00E52992"/>
    <w:rsid w:val="00E532A7"/>
    <w:rsid w:val="00E53668"/>
    <w:rsid w:val="00E5381C"/>
    <w:rsid w:val="00E53CFB"/>
    <w:rsid w:val="00E53E11"/>
    <w:rsid w:val="00E54164"/>
    <w:rsid w:val="00E5529D"/>
    <w:rsid w:val="00E553AC"/>
    <w:rsid w:val="00E555D3"/>
    <w:rsid w:val="00E5585A"/>
    <w:rsid w:val="00E559CD"/>
    <w:rsid w:val="00E5655B"/>
    <w:rsid w:val="00E56641"/>
    <w:rsid w:val="00E56992"/>
    <w:rsid w:val="00E56C03"/>
    <w:rsid w:val="00E56D31"/>
    <w:rsid w:val="00E5702D"/>
    <w:rsid w:val="00E572C1"/>
    <w:rsid w:val="00E57321"/>
    <w:rsid w:val="00E57348"/>
    <w:rsid w:val="00E5751E"/>
    <w:rsid w:val="00E57589"/>
    <w:rsid w:val="00E57672"/>
    <w:rsid w:val="00E576FB"/>
    <w:rsid w:val="00E57716"/>
    <w:rsid w:val="00E57722"/>
    <w:rsid w:val="00E577ED"/>
    <w:rsid w:val="00E5795A"/>
    <w:rsid w:val="00E57A9E"/>
    <w:rsid w:val="00E57C7C"/>
    <w:rsid w:val="00E60018"/>
    <w:rsid w:val="00E60520"/>
    <w:rsid w:val="00E60CBB"/>
    <w:rsid w:val="00E60DBD"/>
    <w:rsid w:val="00E6135E"/>
    <w:rsid w:val="00E6141C"/>
    <w:rsid w:val="00E6157A"/>
    <w:rsid w:val="00E615BC"/>
    <w:rsid w:val="00E61CBF"/>
    <w:rsid w:val="00E61E1C"/>
    <w:rsid w:val="00E62004"/>
    <w:rsid w:val="00E6225F"/>
    <w:rsid w:val="00E62CD8"/>
    <w:rsid w:val="00E62FE7"/>
    <w:rsid w:val="00E631AE"/>
    <w:rsid w:val="00E63487"/>
    <w:rsid w:val="00E6354D"/>
    <w:rsid w:val="00E63ACB"/>
    <w:rsid w:val="00E63B10"/>
    <w:rsid w:val="00E647E9"/>
    <w:rsid w:val="00E64D26"/>
    <w:rsid w:val="00E6544A"/>
    <w:rsid w:val="00E659C1"/>
    <w:rsid w:val="00E65BC5"/>
    <w:rsid w:val="00E66263"/>
    <w:rsid w:val="00E662C7"/>
    <w:rsid w:val="00E6636F"/>
    <w:rsid w:val="00E66B8C"/>
    <w:rsid w:val="00E66D87"/>
    <w:rsid w:val="00E670DE"/>
    <w:rsid w:val="00E6715A"/>
    <w:rsid w:val="00E671F6"/>
    <w:rsid w:val="00E67392"/>
    <w:rsid w:val="00E6783E"/>
    <w:rsid w:val="00E67B81"/>
    <w:rsid w:val="00E67E74"/>
    <w:rsid w:val="00E67F81"/>
    <w:rsid w:val="00E7046B"/>
    <w:rsid w:val="00E70CDF"/>
    <w:rsid w:val="00E70D69"/>
    <w:rsid w:val="00E71108"/>
    <w:rsid w:val="00E71408"/>
    <w:rsid w:val="00E719D9"/>
    <w:rsid w:val="00E71A19"/>
    <w:rsid w:val="00E71A96"/>
    <w:rsid w:val="00E72D82"/>
    <w:rsid w:val="00E72E48"/>
    <w:rsid w:val="00E72F7E"/>
    <w:rsid w:val="00E73128"/>
    <w:rsid w:val="00E73317"/>
    <w:rsid w:val="00E7342B"/>
    <w:rsid w:val="00E73564"/>
    <w:rsid w:val="00E73FAD"/>
    <w:rsid w:val="00E74784"/>
    <w:rsid w:val="00E74A09"/>
    <w:rsid w:val="00E74B17"/>
    <w:rsid w:val="00E751F6"/>
    <w:rsid w:val="00E75748"/>
    <w:rsid w:val="00E75784"/>
    <w:rsid w:val="00E75D15"/>
    <w:rsid w:val="00E75DFA"/>
    <w:rsid w:val="00E75FD3"/>
    <w:rsid w:val="00E76591"/>
    <w:rsid w:val="00E76B17"/>
    <w:rsid w:val="00E7743F"/>
    <w:rsid w:val="00E776D2"/>
    <w:rsid w:val="00E778ED"/>
    <w:rsid w:val="00E77CD8"/>
    <w:rsid w:val="00E77DAA"/>
    <w:rsid w:val="00E77EEA"/>
    <w:rsid w:val="00E804DA"/>
    <w:rsid w:val="00E80A39"/>
    <w:rsid w:val="00E80BAC"/>
    <w:rsid w:val="00E80DA5"/>
    <w:rsid w:val="00E80E7C"/>
    <w:rsid w:val="00E81A73"/>
    <w:rsid w:val="00E81B12"/>
    <w:rsid w:val="00E82287"/>
    <w:rsid w:val="00E822B7"/>
    <w:rsid w:val="00E822F6"/>
    <w:rsid w:val="00E82B6F"/>
    <w:rsid w:val="00E8378A"/>
    <w:rsid w:val="00E847A8"/>
    <w:rsid w:val="00E84D2C"/>
    <w:rsid w:val="00E84F22"/>
    <w:rsid w:val="00E850CA"/>
    <w:rsid w:val="00E8519C"/>
    <w:rsid w:val="00E85A48"/>
    <w:rsid w:val="00E85AFF"/>
    <w:rsid w:val="00E85B59"/>
    <w:rsid w:val="00E85ECB"/>
    <w:rsid w:val="00E860FF"/>
    <w:rsid w:val="00E86790"/>
    <w:rsid w:val="00E86991"/>
    <w:rsid w:val="00E869D1"/>
    <w:rsid w:val="00E86FB4"/>
    <w:rsid w:val="00E87008"/>
    <w:rsid w:val="00E8722E"/>
    <w:rsid w:val="00E87856"/>
    <w:rsid w:val="00E878DF"/>
    <w:rsid w:val="00E87995"/>
    <w:rsid w:val="00E87A48"/>
    <w:rsid w:val="00E87D4E"/>
    <w:rsid w:val="00E87EAC"/>
    <w:rsid w:val="00E87FEF"/>
    <w:rsid w:val="00E9052E"/>
    <w:rsid w:val="00E9058E"/>
    <w:rsid w:val="00E90FA1"/>
    <w:rsid w:val="00E912DC"/>
    <w:rsid w:val="00E91327"/>
    <w:rsid w:val="00E9157D"/>
    <w:rsid w:val="00E92146"/>
    <w:rsid w:val="00E9265B"/>
    <w:rsid w:val="00E92A34"/>
    <w:rsid w:val="00E92A9D"/>
    <w:rsid w:val="00E92AF9"/>
    <w:rsid w:val="00E93647"/>
    <w:rsid w:val="00E936F3"/>
    <w:rsid w:val="00E9385E"/>
    <w:rsid w:val="00E93BAD"/>
    <w:rsid w:val="00E93DA6"/>
    <w:rsid w:val="00E94480"/>
    <w:rsid w:val="00E946DC"/>
    <w:rsid w:val="00E94BE2"/>
    <w:rsid w:val="00E94FC5"/>
    <w:rsid w:val="00E95659"/>
    <w:rsid w:val="00E956EA"/>
    <w:rsid w:val="00E95AFF"/>
    <w:rsid w:val="00E95F7F"/>
    <w:rsid w:val="00E96648"/>
    <w:rsid w:val="00E96F23"/>
    <w:rsid w:val="00E973A4"/>
    <w:rsid w:val="00E97790"/>
    <w:rsid w:val="00EA07E0"/>
    <w:rsid w:val="00EA081A"/>
    <w:rsid w:val="00EA0B7A"/>
    <w:rsid w:val="00EA0D7D"/>
    <w:rsid w:val="00EA193A"/>
    <w:rsid w:val="00EA2613"/>
    <w:rsid w:val="00EA2660"/>
    <w:rsid w:val="00EA2A0E"/>
    <w:rsid w:val="00EA2AC5"/>
    <w:rsid w:val="00EA2C31"/>
    <w:rsid w:val="00EA3651"/>
    <w:rsid w:val="00EA3DB9"/>
    <w:rsid w:val="00EA3F54"/>
    <w:rsid w:val="00EA43C0"/>
    <w:rsid w:val="00EA486D"/>
    <w:rsid w:val="00EA4C62"/>
    <w:rsid w:val="00EA5036"/>
    <w:rsid w:val="00EA5308"/>
    <w:rsid w:val="00EA543D"/>
    <w:rsid w:val="00EA5C5F"/>
    <w:rsid w:val="00EA5E06"/>
    <w:rsid w:val="00EA610B"/>
    <w:rsid w:val="00EA629C"/>
    <w:rsid w:val="00EA66C6"/>
    <w:rsid w:val="00EA7011"/>
    <w:rsid w:val="00EA729C"/>
    <w:rsid w:val="00EA7333"/>
    <w:rsid w:val="00EA74AA"/>
    <w:rsid w:val="00EA79E1"/>
    <w:rsid w:val="00EA7BA2"/>
    <w:rsid w:val="00EA7C63"/>
    <w:rsid w:val="00EB0065"/>
    <w:rsid w:val="00EB0A99"/>
    <w:rsid w:val="00EB142D"/>
    <w:rsid w:val="00EB1876"/>
    <w:rsid w:val="00EB1997"/>
    <w:rsid w:val="00EB1B8B"/>
    <w:rsid w:val="00EB1CB7"/>
    <w:rsid w:val="00EB23F3"/>
    <w:rsid w:val="00EB256C"/>
    <w:rsid w:val="00EB2E67"/>
    <w:rsid w:val="00EB2E6D"/>
    <w:rsid w:val="00EB2F03"/>
    <w:rsid w:val="00EB2FF8"/>
    <w:rsid w:val="00EB33F4"/>
    <w:rsid w:val="00EB3AB7"/>
    <w:rsid w:val="00EB3DD4"/>
    <w:rsid w:val="00EB3DFD"/>
    <w:rsid w:val="00EB3EB6"/>
    <w:rsid w:val="00EB43BB"/>
    <w:rsid w:val="00EB4572"/>
    <w:rsid w:val="00EB45E2"/>
    <w:rsid w:val="00EB465B"/>
    <w:rsid w:val="00EB47CA"/>
    <w:rsid w:val="00EB4994"/>
    <w:rsid w:val="00EB4F38"/>
    <w:rsid w:val="00EB55B2"/>
    <w:rsid w:val="00EB5CD0"/>
    <w:rsid w:val="00EB5DEF"/>
    <w:rsid w:val="00EB5FA7"/>
    <w:rsid w:val="00EB6157"/>
    <w:rsid w:val="00EB689A"/>
    <w:rsid w:val="00EB6A0E"/>
    <w:rsid w:val="00EB6A6E"/>
    <w:rsid w:val="00EB6B63"/>
    <w:rsid w:val="00EB6CE9"/>
    <w:rsid w:val="00EB73A0"/>
    <w:rsid w:val="00EB751A"/>
    <w:rsid w:val="00EB780D"/>
    <w:rsid w:val="00EB7BED"/>
    <w:rsid w:val="00EB7ECF"/>
    <w:rsid w:val="00EC08A8"/>
    <w:rsid w:val="00EC0A54"/>
    <w:rsid w:val="00EC1343"/>
    <w:rsid w:val="00EC1991"/>
    <w:rsid w:val="00EC19CE"/>
    <w:rsid w:val="00EC1C09"/>
    <w:rsid w:val="00EC264F"/>
    <w:rsid w:val="00EC26AA"/>
    <w:rsid w:val="00EC2C21"/>
    <w:rsid w:val="00EC2D04"/>
    <w:rsid w:val="00EC3133"/>
    <w:rsid w:val="00EC37F9"/>
    <w:rsid w:val="00EC3D20"/>
    <w:rsid w:val="00EC3E80"/>
    <w:rsid w:val="00EC3EBF"/>
    <w:rsid w:val="00EC425B"/>
    <w:rsid w:val="00EC4ABC"/>
    <w:rsid w:val="00EC4CED"/>
    <w:rsid w:val="00EC4D02"/>
    <w:rsid w:val="00EC4E07"/>
    <w:rsid w:val="00EC4E79"/>
    <w:rsid w:val="00EC4EDF"/>
    <w:rsid w:val="00EC5002"/>
    <w:rsid w:val="00EC5089"/>
    <w:rsid w:val="00EC55EA"/>
    <w:rsid w:val="00EC5640"/>
    <w:rsid w:val="00EC5700"/>
    <w:rsid w:val="00EC5716"/>
    <w:rsid w:val="00EC5BC5"/>
    <w:rsid w:val="00EC604F"/>
    <w:rsid w:val="00EC6129"/>
    <w:rsid w:val="00EC623E"/>
    <w:rsid w:val="00EC66DE"/>
    <w:rsid w:val="00EC6D3C"/>
    <w:rsid w:val="00EC6F80"/>
    <w:rsid w:val="00EC741D"/>
    <w:rsid w:val="00ED05D8"/>
    <w:rsid w:val="00ED0E02"/>
    <w:rsid w:val="00ED14A0"/>
    <w:rsid w:val="00ED1577"/>
    <w:rsid w:val="00ED1B30"/>
    <w:rsid w:val="00ED1E8A"/>
    <w:rsid w:val="00ED1F23"/>
    <w:rsid w:val="00ED2488"/>
    <w:rsid w:val="00ED26D1"/>
    <w:rsid w:val="00ED2FCB"/>
    <w:rsid w:val="00ED33C1"/>
    <w:rsid w:val="00ED3792"/>
    <w:rsid w:val="00ED3CF8"/>
    <w:rsid w:val="00ED3E12"/>
    <w:rsid w:val="00ED4451"/>
    <w:rsid w:val="00ED4E31"/>
    <w:rsid w:val="00ED5508"/>
    <w:rsid w:val="00ED57FB"/>
    <w:rsid w:val="00ED5EA3"/>
    <w:rsid w:val="00ED6902"/>
    <w:rsid w:val="00ED6B47"/>
    <w:rsid w:val="00ED6B6E"/>
    <w:rsid w:val="00ED6F6A"/>
    <w:rsid w:val="00ED6FE2"/>
    <w:rsid w:val="00ED7969"/>
    <w:rsid w:val="00EE0421"/>
    <w:rsid w:val="00EE048E"/>
    <w:rsid w:val="00EE04A8"/>
    <w:rsid w:val="00EE056B"/>
    <w:rsid w:val="00EE074C"/>
    <w:rsid w:val="00EE0FFB"/>
    <w:rsid w:val="00EE1683"/>
    <w:rsid w:val="00EE16A9"/>
    <w:rsid w:val="00EE180A"/>
    <w:rsid w:val="00EE1B26"/>
    <w:rsid w:val="00EE25C1"/>
    <w:rsid w:val="00EE2869"/>
    <w:rsid w:val="00EE3145"/>
    <w:rsid w:val="00EE33B4"/>
    <w:rsid w:val="00EE34D2"/>
    <w:rsid w:val="00EE39FC"/>
    <w:rsid w:val="00EE3CB8"/>
    <w:rsid w:val="00EE3F75"/>
    <w:rsid w:val="00EE4122"/>
    <w:rsid w:val="00EE438B"/>
    <w:rsid w:val="00EE477E"/>
    <w:rsid w:val="00EE4F05"/>
    <w:rsid w:val="00EE4FD6"/>
    <w:rsid w:val="00EE506C"/>
    <w:rsid w:val="00EE5103"/>
    <w:rsid w:val="00EE527F"/>
    <w:rsid w:val="00EE597C"/>
    <w:rsid w:val="00EE5D42"/>
    <w:rsid w:val="00EE62CF"/>
    <w:rsid w:val="00EE63F2"/>
    <w:rsid w:val="00EE657D"/>
    <w:rsid w:val="00EE6819"/>
    <w:rsid w:val="00EE69B8"/>
    <w:rsid w:val="00EE6C5E"/>
    <w:rsid w:val="00EE6FD5"/>
    <w:rsid w:val="00EE7410"/>
    <w:rsid w:val="00EE7AF7"/>
    <w:rsid w:val="00EE7F67"/>
    <w:rsid w:val="00EE7FE4"/>
    <w:rsid w:val="00EF02D3"/>
    <w:rsid w:val="00EF02F8"/>
    <w:rsid w:val="00EF04AC"/>
    <w:rsid w:val="00EF058D"/>
    <w:rsid w:val="00EF060E"/>
    <w:rsid w:val="00EF0681"/>
    <w:rsid w:val="00EF0850"/>
    <w:rsid w:val="00EF0B2A"/>
    <w:rsid w:val="00EF0C28"/>
    <w:rsid w:val="00EF10E5"/>
    <w:rsid w:val="00EF150D"/>
    <w:rsid w:val="00EF1EE7"/>
    <w:rsid w:val="00EF1F90"/>
    <w:rsid w:val="00EF2B03"/>
    <w:rsid w:val="00EF34AA"/>
    <w:rsid w:val="00EF357D"/>
    <w:rsid w:val="00EF3D62"/>
    <w:rsid w:val="00EF41BB"/>
    <w:rsid w:val="00EF4310"/>
    <w:rsid w:val="00EF4CAC"/>
    <w:rsid w:val="00EF4D3B"/>
    <w:rsid w:val="00EF51DF"/>
    <w:rsid w:val="00EF5838"/>
    <w:rsid w:val="00EF6622"/>
    <w:rsid w:val="00EF6A3B"/>
    <w:rsid w:val="00EF6ACD"/>
    <w:rsid w:val="00EF710C"/>
    <w:rsid w:val="00EF754C"/>
    <w:rsid w:val="00EF76A3"/>
    <w:rsid w:val="00EF780C"/>
    <w:rsid w:val="00EF7EA8"/>
    <w:rsid w:val="00F0032C"/>
    <w:rsid w:val="00F0107E"/>
    <w:rsid w:val="00F011A1"/>
    <w:rsid w:val="00F01204"/>
    <w:rsid w:val="00F013B4"/>
    <w:rsid w:val="00F013F8"/>
    <w:rsid w:val="00F01967"/>
    <w:rsid w:val="00F01E81"/>
    <w:rsid w:val="00F02747"/>
    <w:rsid w:val="00F02F01"/>
    <w:rsid w:val="00F03156"/>
    <w:rsid w:val="00F0342F"/>
    <w:rsid w:val="00F0358E"/>
    <w:rsid w:val="00F0372D"/>
    <w:rsid w:val="00F03CCB"/>
    <w:rsid w:val="00F03DC2"/>
    <w:rsid w:val="00F03F78"/>
    <w:rsid w:val="00F04503"/>
    <w:rsid w:val="00F04779"/>
    <w:rsid w:val="00F047D8"/>
    <w:rsid w:val="00F0511F"/>
    <w:rsid w:val="00F0527A"/>
    <w:rsid w:val="00F052A8"/>
    <w:rsid w:val="00F053D0"/>
    <w:rsid w:val="00F05F4F"/>
    <w:rsid w:val="00F05FD2"/>
    <w:rsid w:val="00F060DE"/>
    <w:rsid w:val="00F062FB"/>
    <w:rsid w:val="00F06325"/>
    <w:rsid w:val="00F06E9E"/>
    <w:rsid w:val="00F070B9"/>
    <w:rsid w:val="00F07107"/>
    <w:rsid w:val="00F071AE"/>
    <w:rsid w:val="00F07BA8"/>
    <w:rsid w:val="00F07EA9"/>
    <w:rsid w:val="00F10128"/>
    <w:rsid w:val="00F10369"/>
    <w:rsid w:val="00F106DA"/>
    <w:rsid w:val="00F10824"/>
    <w:rsid w:val="00F108C4"/>
    <w:rsid w:val="00F10C95"/>
    <w:rsid w:val="00F1134B"/>
    <w:rsid w:val="00F1141F"/>
    <w:rsid w:val="00F11751"/>
    <w:rsid w:val="00F12319"/>
    <w:rsid w:val="00F123BC"/>
    <w:rsid w:val="00F128BC"/>
    <w:rsid w:val="00F128F7"/>
    <w:rsid w:val="00F12CFA"/>
    <w:rsid w:val="00F12D20"/>
    <w:rsid w:val="00F12E4E"/>
    <w:rsid w:val="00F12FE8"/>
    <w:rsid w:val="00F13432"/>
    <w:rsid w:val="00F13533"/>
    <w:rsid w:val="00F13F65"/>
    <w:rsid w:val="00F13F85"/>
    <w:rsid w:val="00F13F99"/>
    <w:rsid w:val="00F14905"/>
    <w:rsid w:val="00F1491C"/>
    <w:rsid w:val="00F1497D"/>
    <w:rsid w:val="00F14A15"/>
    <w:rsid w:val="00F15A07"/>
    <w:rsid w:val="00F15C51"/>
    <w:rsid w:val="00F160F0"/>
    <w:rsid w:val="00F162CE"/>
    <w:rsid w:val="00F16A01"/>
    <w:rsid w:val="00F16AAB"/>
    <w:rsid w:val="00F16BFC"/>
    <w:rsid w:val="00F16E52"/>
    <w:rsid w:val="00F16F53"/>
    <w:rsid w:val="00F17665"/>
    <w:rsid w:val="00F17D75"/>
    <w:rsid w:val="00F17E89"/>
    <w:rsid w:val="00F201AD"/>
    <w:rsid w:val="00F20C9D"/>
    <w:rsid w:val="00F20FC3"/>
    <w:rsid w:val="00F21014"/>
    <w:rsid w:val="00F219AA"/>
    <w:rsid w:val="00F21C50"/>
    <w:rsid w:val="00F220C1"/>
    <w:rsid w:val="00F22463"/>
    <w:rsid w:val="00F22C42"/>
    <w:rsid w:val="00F22CB0"/>
    <w:rsid w:val="00F22CEC"/>
    <w:rsid w:val="00F232C6"/>
    <w:rsid w:val="00F23473"/>
    <w:rsid w:val="00F240CB"/>
    <w:rsid w:val="00F244C5"/>
    <w:rsid w:val="00F246DE"/>
    <w:rsid w:val="00F24D7E"/>
    <w:rsid w:val="00F24F98"/>
    <w:rsid w:val="00F2516F"/>
    <w:rsid w:val="00F251D3"/>
    <w:rsid w:val="00F2553B"/>
    <w:rsid w:val="00F25884"/>
    <w:rsid w:val="00F25A06"/>
    <w:rsid w:val="00F267D5"/>
    <w:rsid w:val="00F26BA9"/>
    <w:rsid w:val="00F26E2E"/>
    <w:rsid w:val="00F277A5"/>
    <w:rsid w:val="00F277AC"/>
    <w:rsid w:val="00F27A63"/>
    <w:rsid w:val="00F30429"/>
    <w:rsid w:val="00F31997"/>
    <w:rsid w:val="00F31E5A"/>
    <w:rsid w:val="00F3245F"/>
    <w:rsid w:val="00F32A04"/>
    <w:rsid w:val="00F32AA3"/>
    <w:rsid w:val="00F32CFA"/>
    <w:rsid w:val="00F32EE5"/>
    <w:rsid w:val="00F3355B"/>
    <w:rsid w:val="00F33830"/>
    <w:rsid w:val="00F33C2F"/>
    <w:rsid w:val="00F33EA0"/>
    <w:rsid w:val="00F33F84"/>
    <w:rsid w:val="00F3408F"/>
    <w:rsid w:val="00F34600"/>
    <w:rsid w:val="00F347C9"/>
    <w:rsid w:val="00F34E73"/>
    <w:rsid w:val="00F35341"/>
    <w:rsid w:val="00F35E93"/>
    <w:rsid w:val="00F362D6"/>
    <w:rsid w:val="00F36320"/>
    <w:rsid w:val="00F366C4"/>
    <w:rsid w:val="00F36842"/>
    <w:rsid w:val="00F36C46"/>
    <w:rsid w:val="00F40045"/>
    <w:rsid w:val="00F41158"/>
    <w:rsid w:val="00F411D2"/>
    <w:rsid w:val="00F41C2B"/>
    <w:rsid w:val="00F41CC7"/>
    <w:rsid w:val="00F422A6"/>
    <w:rsid w:val="00F433D0"/>
    <w:rsid w:val="00F43BF8"/>
    <w:rsid w:val="00F43C7B"/>
    <w:rsid w:val="00F43ED1"/>
    <w:rsid w:val="00F43F43"/>
    <w:rsid w:val="00F44183"/>
    <w:rsid w:val="00F45496"/>
    <w:rsid w:val="00F4588E"/>
    <w:rsid w:val="00F45B44"/>
    <w:rsid w:val="00F45D26"/>
    <w:rsid w:val="00F4609E"/>
    <w:rsid w:val="00F460A1"/>
    <w:rsid w:val="00F4611F"/>
    <w:rsid w:val="00F4615F"/>
    <w:rsid w:val="00F46AAB"/>
    <w:rsid w:val="00F46CA7"/>
    <w:rsid w:val="00F46FDD"/>
    <w:rsid w:val="00F470CA"/>
    <w:rsid w:val="00F47538"/>
    <w:rsid w:val="00F4753C"/>
    <w:rsid w:val="00F4773D"/>
    <w:rsid w:val="00F477C7"/>
    <w:rsid w:val="00F477D3"/>
    <w:rsid w:val="00F47A94"/>
    <w:rsid w:val="00F47F23"/>
    <w:rsid w:val="00F50213"/>
    <w:rsid w:val="00F50447"/>
    <w:rsid w:val="00F504DA"/>
    <w:rsid w:val="00F50DA5"/>
    <w:rsid w:val="00F5151D"/>
    <w:rsid w:val="00F517CA"/>
    <w:rsid w:val="00F51976"/>
    <w:rsid w:val="00F5209C"/>
    <w:rsid w:val="00F521D6"/>
    <w:rsid w:val="00F5325F"/>
    <w:rsid w:val="00F53729"/>
    <w:rsid w:val="00F53754"/>
    <w:rsid w:val="00F539D1"/>
    <w:rsid w:val="00F53BBF"/>
    <w:rsid w:val="00F53E3D"/>
    <w:rsid w:val="00F54232"/>
    <w:rsid w:val="00F54697"/>
    <w:rsid w:val="00F54A60"/>
    <w:rsid w:val="00F54AE1"/>
    <w:rsid w:val="00F54E43"/>
    <w:rsid w:val="00F550C3"/>
    <w:rsid w:val="00F550FB"/>
    <w:rsid w:val="00F55406"/>
    <w:rsid w:val="00F5570A"/>
    <w:rsid w:val="00F55AF2"/>
    <w:rsid w:val="00F55E57"/>
    <w:rsid w:val="00F560EF"/>
    <w:rsid w:val="00F564DE"/>
    <w:rsid w:val="00F56688"/>
    <w:rsid w:val="00F56ACF"/>
    <w:rsid w:val="00F56B62"/>
    <w:rsid w:val="00F56C33"/>
    <w:rsid w:val="00F56E98"/>
    <w:rsid w:val="00F57209"/>
    <w:rsid w:val="00F5722B"/>
    <w:rsid w:val="00F574A9"/>
    <w:rsid w:val="00F5768C"/>
    <w:rsid w:val="00F578ED"/>
    <w:rsid w:val="00F57AA3"/>
    <w:rsid w:val="00F57B75"/>
    <w:rsid w:val="00F57D93"/>
    <w:rsid w:val="00F57E77"/>
    <w:rsid w:val="00F60554"/>
    <w:rsid w:val="00F60BC6"/>
    <w:rsid w:val="00F60CCF"/>
    <w:rsid w:val="00F6112C"/>
    <w:rsid w:val="00F612B6"/>
    <w:rsid w:val="00F618C9"/>
    <w:rsid w:val="00F619E8"/>
    <w:rsid w:val="00F61A41"/>
    <w:rsid w:val="00F61A5C"/>
    <w:rsid w:val="00F61D2D"/>
    <w:rsid w:val="00F61ED1"/>
    <w:rsid w:val="00F62581"/>
    <w:rsid w:val="00F626A3"/>
    <w:rsid w:val="00F62BD7"/>
    <w:rsid w:val="00F62D7B"/>
    <w:rsid w:val="00F62EBD"/>
    <w:rsid w:val="00F62F91"/>
    <w:rsid w:val="00F63427"/>
    <w:rsid w:val="00F63AA9"/>
    <w:rsid w:val="00F63F55"/>
    <w:rsid w:val="00F640A2"/>
    <w:rsid w:val="00F64317"/>
    <w:rsid w:val="00F64933"/>
    <w:rsid w:val="00F64C35"/>
    <w:rsid w:val="00F65581"/>
    <w:rsid w:val="00F65CD2"/>
    <w:rsid w:val="00F65E00"/>
    <w:rsid w:val="00F661D4"/>
    <w:rsid w:val="00F66E65"/>
    <w:rsid w:val="00F670A7"/>
    <w:rsid w:val="00F67581"/>
    <w:rsid w:val="00F677F9"/>
    <w:rsid w:val="00F703ED"/>
    <w:rsid w:val="00F70584"/>
    <w:rsid w:val="00F707CE"/>
    <w:rsid w:val="00F7093F"/>
    <w:rsid w:val="00F70998"/>
    <w:rsid w:val="00F70D1D"/>
    <w:rsid w:val="00F70E56"/>
    <w:rsid w:val="00F710B9"/>
    <w:rsid w:val="00F713ED"/>
    <w:rsid w:val="00F713EF"/>
    <w:rsid w:val="00F713F2"/>
    <w:rsid w:val="00F716D6"/>
    <w:rsid w:val="00F71AF3"/>
    <w:rsid w:val="00F71CDB"/>
    <w:rsid w:val="00F726C7"/>
    <w:rsid w:val="00F727C9"/>
    <w:rsid w:val="00F7290A"/>
    <w:rsid w:val="00F729FC"/>
    <w:rsid w:val="00F731B0"/>
    <w:rsid w:val="00F73793"/>
    <w:rsid w:val="00F73DF4"/>
    <w:rsid w:val="00F74115"/>
    <w:rsid w:val="00F7469E"/>
    <w:rsid w:val="00F746D9"/>
    <w:rsid w:val="00F74704"/>
    <w:rsid w:val="00F75574"/>
    <w:rsid w:val="00F75771"/>
    <w:rsid w:val="00F75A15"/>
    <w:rsid w:val="00F75A33"/>
    <w:rsid w:val="00F75C09"/>
    <w:rsid w:val="00F75F3E"/>
    <w:rsid w:val="00F765B9"/>
    <w:rsid w:val="00F76684"/>
    <w:rsid w:val="00F767FA"/>
    <w:rsid w:val="00F76A09"/>
    <w:rsid w:val="00F76E27"/>
    <w:rsid w:val="00F779E4"/>
    <w:rsid w:val="00F77A13"/>
    <w:rsid w:val="00F77A91"/>
    <w:rsid w:val="00F77E41"/>
    <w:rsid w:val="00F803D8"/>
    <w:rsid w:val="00F8075A"/>
    <w:rsid w:val="00F8097F"/>
    <w:rsid w:val="00F80C71"/>
    <w:rsid w:val="00F80F90"/>
    <w:rsid w:val="00F81203"/>
    <w:rsid w:val="00F81399"/>
    <w:rsid w:val="00F819D7"/>
    <w:rsid w:val="00F82182"/>
    <w:rsid w:val="00F82205"/>
    <w:rsid w:val="00F82372"/>
    <w:rsid w:val="00F82650"/>
    <w:rsid w:val="00F829AE"/>
    <w:rsid w:val="00F82AC6"/>
    <w:rsid w:val="00F82CA8"/>
    <w:rsid w:val="00F82DF9"/>
    <w:rsid w:val="00F83474"/>
    <w:rsid w:val="00F834A7"/>
    <w:rsid w:val="00F845ED"/>
    <w:rsid w:val="00F848D3"/>
    <w:rsid w:val="00F84A73"/>
    <w:rsid w:val="00F84AD2"/>
    <w:rsid w:val="00F850C6"/>
    <w:rsid w:val="00F850EA"/>
    <w:rsid w:val="00F8531A"/>
    <w:rsid w:val="00F855F0"/>
    <w:rsid w:val="00F85797"/>
    <w:rsid w:val="00F8636B"/>
    <w:rsid w:val="00F86603"/>
    <w:rsid w:val="00F873C3"/>
    <w:rsid w:val="00F87427"/>
    <w:rsid w:val="00F8767F"/>
    <w:rsid w:val="00F87E26"/>
    <w:rsid w:val="00F87F12"/>
    <w:rsid w:val="00F90132"/>
    <w:rsid w:val="00F903DD"/>
    <w:rsid w:val="00F904ED"/>
    <w:rsid w:val="00F90A61"/>
    <w:rsid w:val="00F914F2"/>
    <w:rsid w:val="00F917BE"/>
    <w:rsid w:val="00F91DD5"/>
    <w:rsid w:val="00F9219D"/>
    <w:rsid w:val="00F9244B"/>
    <w:rsid w:val="00F9266E"/>
    <w:rsid w:val="00F9279D"/>
    <w:rsid w:val="00F929F8"/>
    <w:rsid w:val="00F932A3"/>
    <w:rsid w:val="00F93CB5"/>
    <w:rsid w:val="00F94062"/>
    <w:rsid w:val="00F9420E"/>
    <w:rsid w:val="00F94636"/>
    <w:rsid w:val="00F949A6"/>
    <w:rsid w:val="00F94A29"/>
    <w:rsid w:val="00F951E1"/>
    <w:rsid w:val="00F958F5"/>
    <w:rsid w:val="00F95A2C"/>
    <w:rsid w:val="00F95D67"/>
    <w:rsid w:val="00F96023"/>
    <w:rsid w:val="00F9630E"/>
    <w:rsid w:val="00F963AA"/>
    <w:rsid w:val="00F96C1B"/>
    <w:rsid w:val="00F96F59"/>
    <w:rsid w:val="00F979DE"/>
    <w:rsid w:val="00F97C05"/>
    <w:rsid w:val="00F97FBF"/>
    <w:rsid w:val="00FA0734"/>
    <w:rsid w:val="00FA0B06"/>
    <w:rsid w:val="00FA0B3F"/>
    <w:rsid w:val="00FA0C10"/>
    <w:rsid w:val="00FA1134"/>
    <w:rsid w:val="00FA11A4"/>
    <w:rsid w:val="00FA124F"/>
    <w:rsid w:val="00FA16C2"/>
    <w:rsid w:val="00FA1BC0"/>
    <w:rsid w:val="00FA1E7F"/>
    <w:rsid w:val="00FA1F3D"/>
    <w:rsid w:val="00FA227F"/>
    <w:rsid w:val="00FA25E8"/>
    <w:rsid w:val="00FA26E8"/>
    <w:rsid w:val="00FA2740"/>
    <w:rsid w:val="00FA28A9"/>
    <w:rsid w:val="00FA2AEF"/>
    <w:rsid w:val="00FA2B27"/>
    <w:rsid w:val="00FA2F07"/>
    <w:rsid w:val="00FA313F"/>
    <w:rsid w:val="00FA389F"/>
    <w:rsid w:val="00FA4420"/>
    <w:rsid w:val="00FA47E0"/>
    <w:rsid w:val="00FA4DFC"/>
    <w:rsid w:val="00FA5051"/>
    <w:rsid w:val="00FA507D"/>
    <w:rsid w:val="00FA54C3"/>
    <w:rsid w:val="00FA555B"/>
    <w:rsid w:val="00FA56D0"/>
    <w:rsid w:val="00FA5A60"/>
    <w:rsid w:val="00FA5A70"/>
    <w:rsid w:val="00FA5D69"/>
    <w:rsid w:val="00FA600B"/>
    <w:rsid w:val="00FA61C3"/>
    <w:rsid w:val="00FA625A"/>
    <w:rsid w:val="00FA64AE"/>
    <w:rsid w:val="00FA6D34"/>
    <w:rsid w:val="00FA6E17"/>
    <w:rsid w:val="00FA6E60"/>
    <w:rsid w:val="00FA7B69"/>
    <w:rsid w:val="00FA7DDE"/>
    <w:rsid w:val="00FB003D"/>
    <w:rsid w:val="00FB00AA"/>
    <w:rsid w:val="00FB0484"/>
    <w:rsid w:val="00FB04D9"/>
    <w:rsid w:val="00FB0584"/>
    <w:rsid w:val="00FB0C56"/>
    <w:rsid w:val="00FB0C9A"/>
    <w:rsid w:val="00FB12B8"/>
    <w:rsid w:val="00FB1680"/>
    <w:rsid w:val="00FB17EE"/>
    <w:rsid w:val="00FB197A"/>
    <w:rsid w:val="00FB1D8A"/>
    <w:rsid w:val="00FB1DE0"/>
    <w:rsid w:val="00FB1E2E"/>
    <w:rsid w:val="00FB2490"/>
    <w:rsid w:val="00FB29F9"/>
    <w:rsid w:val="00FB2EFD"/>
    <w:rsid w:val="00FB3375"/>
    <w:rsid w:val="00FB33D3"/>
    <w:rsid w:val="00FB35F9"/>
    <w:rsid w:val="00FB3770"/>
    <w:rsid w:val="00FB37F6"/>
    <w:rsid w:val="00FB4297"/>
    <w:rsid w:val="00FB46FB"/>
    <w:rsid w:val="00FB4ECD"/>
    <w:rsid w:val="00FB4F0F"/>
    <w:rsid w:val="00FB52A9"/>
    <w:rsid w:val="00FB55C4"/>
    <w:rsid w:val="00FB57CA"/>
    <w:rsid w:val="00FB606D"/>
    <w:rsid w:val="00FB6661"/>
    <w:rsid w:val="00FB6B83"/>
    <w:rsid w:val="00FB6B9D"/>
    <w:rsid w:val="00FB6BBD"/>
    <w:rsid w:val="00FB6E3C"/>
    <w:rsid w:val="00FB6F15"/>
    <w:rsid w:val="00FB7327"/>
    <w:rsid w:val="00FB7689"/>
    <w:rsid w:val="00FB7B53"/>
    <w:rsid w:val="00FC00E1"/>
    <w:rsid w:val="00FC0A53"/>
    <w:rsid w:val="00FC0FD8"/>
    <w:rsid w:val="00FC102D"/>
    <w:rsid w:val="00FC1305"/>
    <w:rsid w:val="00FC14A8"/>
    <w:rsid w:val="00FC15B2"/>
    <w:rsid w:val="00FC15E3"/>
    <w:rsid w:val="00FC16AB"/>
    <w:rsid w:val="00FC178D"/>
    <w:rsid w:val="00FC1CDE"/>
    <w:rsid w:val="00FC2133"/>
    <w:rsid w:val="00FC22C4"/>
    <w:rsid w:val="00FC23D3"/>
    <w:rsid w:val="00FC2902"/>
    <w:rsid w:val="00FC2A8C"/>
    <w:rsid w:val="00FC2DAE"/>
    <w:rsid w:val="00FC311C"/>
    <w:rsid w:val="00FC41B8"/>
    <w:rsid w:val="00FC4690"/>
    <w:rsid w:val="00FC46C0"/>
    <w:rsid w:val="00FC46DB"/>
    <w:rsid w:val="00FC5B22"/>
    <w:rsid w:val="00FC5C61"/>
    <w:rsid w:val="00FC5CE9"/>
    <w:rsid w:val="00FC5E5B"/>
    <w:rsid w:val="00FC5F2F"/>
    <w:rsid w:val="00FC602C"/>
    <w:rsid w:val="00FC6168"/>
    <w:rsid w:val="00FC62A4"/>
    <w:rsid w:val="00FC7336"/>
    <w:rsid w:val="00FC75FE"/>
    <w:rsid w:val="00FC7621"/>
    <w:rsid w:val="00FC79AA"/>
    <w:rsid w:val="00FC7F2A"/>
    <w:rsid w:val="00FC7FEE"/>
    <w:rsid w:val="00FD0783"/>
    <w:rsid w:val="00FD09E9"/>
    <w:rsid w:val="00FD0A39"/>
    <w:rsid w:val="00FD0AEA"/>
    <w:rsid w:val="00FD1055"/>
    <w:rsid w:val="00FD1113"/>
    <w:rsid w:val="00FD138B"/>
    <w:rsid w:val="00FD1649"/>
    <w:rsid w:val="00FD169E"/>
    <w:rsid w:val="00FD16B7"/>
    <w:rsid w:val="00FD20CF"/>
    <w:rsid w:val="00FD231F"/>
    <w:rsid w:val="00FD2CC0"/>
    <w:rsid w:val="00FD3042"/>
    <w:rsid w:val="00FD3084"/>
    <w:rsid w:val="00FD323D"/>
    <w:rsid w:val="00FD39A4"/>
    <w:rsid w:val="00FD3E9E"/>
    <w:rsid w:val="00FD438C"/>
    <w:rsid w:val="00FD4656"/>
    <w:rsid w:val="00FD480C"/>
    <w:rsid w:val="00FD4C19"/>
    <w:rsid w:val="00FD5151"/>
    <w:rsid w:val="00FD67B1"/>
    <w:rsid w:val="00FD67D7"/>
    <w:rsid w:val="00FD6F9B"/>
    <w:rsid w:val="00FD756B"/>
    <w:rsid w:val="00FD775D"/>
    <w:rsid w:val="00FD79AD"/>
    <w:rsid w:val="00FD7A84"/>
    <w:rsid w:val="00FD7C77"/>
    <w:rsid w:val="00FE038E"/>
    <w:rsid w:val="00FE07C3"/>
    <w:rsid w:val="00FE0CDD"/>
    <w:rsid w:val="00FE1670"/>
    <w:rsid w:val="00FE1844"/>
    <w:rsid w:val="00FE1D40"/>
    <w:rsid w:val="00FE1EC1"/>
    <w:rsid w:val="00FE1F19"/>
    <w:rsid w:val="00FE1FC2"/>
    <w:rsid w:val="00FE1FDE"/>
    <w:rsid w:val="00FE24CE"/>
    <w:rsid w:val="00FE2524"/>
    <w:rsid w:val="00FE281A"/>
    <w:rsid w:val="00FE28FE"/>
    <w:rsid w:val="00FE2C75"/>
    <w:rsid w:val="00FE3149"/>
    <w:rsid w:val="00FE373E"/>
    <w:rsid w:val="00FE3A1D"/>
    <w:rsid w:val="00FE3D0F"/>
    <w:rsid w:val="00FE3FE7"/>
    <w:rsid w:val="00FE432F"/>
    <w:rsid w:val="00FE451B"/>
    <w:rsid w:val="00FE45E8"/>
    <w:rsid w:val="00FE4B23"/>
    <w:rsid w:val="00FE4E73"/>
    <w:rsid w:val="00FE504D"/>
    <w:rsid w:val="00FE5329"/>
    <w:rsid w:val="00FE5484"/>
    <w:rsid w:val="00FE56CA"/>
    <w:rsid w:val="00FE5E2E"/>
    <w:rsid w:val="00FE6BBC"/>
    <w:rsid w:val="00FE6D28"/>
    <w:rsid w:val="00FE6D94"/>
    <w:rsid w:val="00FE79DD"/>
    <w:rsid w:val="00FE7F24"/>
    <w:rsid w:val="00FE7F2C"/>
    <w:rsid w:val="00FF040D"/>
    <w:rsid w:val="00FF05C4"/>
    <w:rsid w:val="00FF07AE"/>
    <w:rsid w:val="00FF0AB3"/>
    <w:rsid w:val="00FF0DA2"/>
    <w:rsid w:val="00FF0E47"/>
    <w:rsid w:val="00FF157C"/>
    <w:rsid w:val="00FF1AAE"/>
    <w:rsid w:val="00FF1C35"/>
    <w:rsid w:val="00FF1D66"/>
    <w:rsid w:val="00FF1E57"/>
    <w:rsid w:val="00FF22D6"/>
    <w:rsid w:val="00FF2590"/>
    <w:rsid w:val="00FF26DE"/>
    <w:rsid w:val="00FF27BE"/>
    <w:rsid w:val="00FF30D3"/>
    <w:rsid w:val="00FF360F"/>
    <w:rsid w:val="00FF3B47"/>
    <w:rsid w:val="00FF3BAE"/>
    <w:rsid w:val="00FF3E13"/>
    <w:rsid w:val="00FF48CB"/>
    <w:rsid w:val="00FF48F6"/>
    <w:rsid w:val="00FF4B83"/>
    <w:rsid w:val="00FF4C2E"/>
    <w:rsid w:val="00FF5131"/>
    <w:rsid w:val="00FF52CF"/>
    <w:rsid w:val="00FF535A"/>
    <w:rsid w:val="00FF59F1"/>
    <w:rsid w:val="00FF5AC9"/>
    <w:rsid w:val="00FF5F98"/>
    <w:rsid w:val="00FF63F7"/>
    <w:rsid w:val="00FF6782"/>
    <w:rsid w:val="00FF68A2"/>
    <w:rsid w:val="00FF6CB7"/>
    <w:rsid w:val="00FF7354"/>
    <w:rsid w:val="00FF73C8"/>
    <w:rsid w:val="00FF7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6" type="connector" idref="#Прямая со стрелкой 91"/>
        <o:r id="V:Rule17" type="connector" idref="#Прямая со стрелкой 79"/>
        <o:r id="V:Rule18" type="connector" idref="#Прямая со стрелкой 85"/>
        <o:r id="V:Rule19" type="connector" idref="#Прямая со стрелкой 61"/>
        <o:r id="V:Rule20" type="connector" idref="#Прямая со стрелкой 90"/>
        <o:r id="V:Rule21" type="connector" idref="#Прямая со стрелкой 92"/>
        <o:r id="V:Rule22" type="connector" idref="#Прямая со стрелкой 80"/>
        <o:r id="V:Rule23" type="connector" idref="#Прямая со стрелкой 60"/>
        <o:r id="V:Rule24" type="connector" idref="#Прямая со стрелкой 82"/>
        <o:r id="V:Rule25" type="connector" idref="#Прямая со стрелкой 89"/>
        <o:r id="V:Rule26" type="connector" idref="#Прямая со стрелкой 83"/>
        <o:r id="V:Rule27" type="connector" idref="#Прямая со стрелкой 87"/>
        <o:r id="V:Rule28" type="connector" idref="#Прямая со стрелкой 88"/>
        <o:r id="V:Rule29" type="connector" idref="#Прямая со стрелкой 81"/>
        <o:r id="V:Rule30" type="connector" idref="#Прямая со стрелкой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62F06"/>
    <w:pPr>
      <w:widowControl w:val="0"/>
      <w:spacing w:after="0" w:line="360" w:lineRule="auto"/>
      <w:ind w:firstLine="709"/>
      <w:jc w:val="both"/>
    </w:pPr>
    <w:rPr>
      <w:rFonts w:ascii="Times New Roman" w:hAnsi="Times New Roman"/>
      <w:sz w:val="24"/>
    </w:rPr>
  </w:style>
  <w:style w:type="paragraph" w:styleId="10">
    <w:name w:val="heading 1"/>
    <w:basedOn w:val="a3"/>
    <w:next w:val="a3"/>
    <w:link w:val="11"/>
    <w:uiPriority w:val="9"/>
    <w:qFormat/>
    <w:rsid w:val="00FE7F24"/>
    <w:pPr>
      <w:keepNext/>
      <w:keepLines/>
      <w:tabs>
        <w:tab w:val="left" w:pos="1134"/>
        <w:tab w:val="left" w:pos="2127"/>
      </w:tabs>
      <w:ind w:firstLine="0"/>
      <w:jc w:val="center"/>
      <w:outlineLvl w:val="0"/>
    </w:pPr>
    <w:rPr>
      <w:rFonts w:eastAsiaTheme="majorEastAsia" w:cstheme="majorBidi"/>
      <w:b/>
      <w:bCs/>
      <w:szCs w:val="28"/>
    </w:rPr>
  </w:style>
  <w:style w:type="paragraph" w:styleId="20">
    <w:name w:val="heading 2"/>
    <w:basedOn w:val="a3"/>
    <w:next w:val="a3"/>
    <w:link w:val="21"/>
    <w:uiPriority w:val="9"/>
    <w:unhideWhenUsed/>
    <w:qFormat/>
    <w:rsid w:val="00930463"/>
    <w:pPr>
      <w:tabs>
        <w:tab w:val="left" w:pos="1134"/>
      </w:tabs>
      <w:ind w:firstLine="0"/>
      <w:jc w:val="center"/>
      <w:outlineLvl w:val="1"/>
    </w:pPr>
    <w:rPr>
      <w:rFonts w:eastAsiaTheme="majorEastAsia" w:cs="Times New Roman"/>
      <w:b/>
      <w:bCs/>
      <w:szCs w:val="24"/>
    </w:rPr>
  </w:style>
  <w:style w:type="paragraph" w:styleId="30">
    <w:name w:val="heading 3"/>
    <w:basedOn w:val="a3"/>
    <w:next w:val="a3"/>
    <w:link w:val="31"/>
    <w:uiPriority w:val="9"/>
    <w:unhideWhenUsed/>
    <w:qFormat/>
    <w:rsid w:val="00930463"/>
    <w:pPr>
      <w:keepNext/>
      <w:keepLines/>
      <w:spacing w:line="288" w:lineRule="auto"/>
      <w:outlineLvl w:val="2"/>
    </w:pPr>
    <w:rPr>
      <w:rFonts w:eastAsiaTheme="majorEastAsia" w:cstheme="majorBidi"/>
      <w:b/>
      <w:bCs/>
    </w:rPr>
  </w:style>
  <w:style w:type="paragraph" w:styleId="4">
    <w:name w:val="heading 4"/>
    <w:basedOn w:val="a3"/>
    <w:next w:val="a3"/>
    <w:link w:val="40"/>
    <w:uiPriority w:val="9"/>
    <w:unhideWhenUsed/>
    <w:qFormat/>
    <w:rsid w:val="00A05F4D"/>
    <w:pPr>
      <w:jc w:val="center"/>
      <w:outlineLvl w:val="3"/>
    </w:pPr>
    <w:rPr>
      <w:rFonts w:eastAsiaTheme="majorEastAsia" w:cstheme="majorBidi"/>
      <w:b/>
      <w:bCs/>
      <w:iCs/>
    </w:rPr>
  </w:style>
  <w:style w:type="paragraph" w:styleId="50">
    <w:name w:val="heading 5"/>
    <w:basedOn w:val="a3"/>
    <w:next w:val="a3"/>
    <w:link w:val="51"/>
    <w:uiPriority w:val="9"/>
    <w:unhideWhenUsed/>
    <w:qFormat/>
    <w:rsid w:val="001A400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1A400B"/>
    <w:pPr>
      <w:keepNext/>
      <w:keepLines/>
      <w:spacing w:before="200"/>
      <w:outlineLvl w:val="5"/>
    </w:pPr>
    <w:rPr>
      <w:rFonts w:asciiTheme="majorHAnsi" w:eastAsiaTheme="majorEastAsia" w:hAnsiTheme="majorHAnsi" w:cstheme="majorBidi"/>
      <w:i/>
      <w:iCs/>
      <w:color w:val="243F60" w:themeColor="accent1" w:themeShade="7F"/>
    </w:rPr>
  </w:style>
  <w:style w:type="paragraph" w:styleId="70">
    <w:name w:val="heading 7"/>
    <w:basedOn w:val="a3"/>
    <w:next w:val="a3"/>
    <w:link w:val="71"/>
    <w:uiPriority w:val="9"/>
    <w:unhideWhenUsed/>
    <w:qFormat/>
    <w:rsid w:val="001A400B"/>
    <w:pPr>
      <w:keepNext/>
      <w:keepLines/>
      <w:spacing w:before="200"/>
      <w:outlineLvl w:val="6"/>
    </w:pPr>
    <w:rPr>
      <w:rFonts w:asciiTheme="majorHAnsi" w:eastAsiaTheme="majorEastAsia" w:hAnsiTheme="majorHAnsi" w:cstheme="majorBidi"/>
      <w:i/>
      <w:iCs/>
      <w:color w:val="404040" w:themeColor="text1" w:themeTint="BF"/>
    </w:rPr>
  </w:style>
  <w:style w:type="paragraph" w:styleId="80">
    <w:name w:val="heading 8"/>
    <w:basedOn w:val="a3"/>
    <w:next w:val="a3"/>
    <w:link w:val="81"/>
    <w:uiPriority w:val="9"/>
    <w:unhideWhenUsed/>
    <w:qFormat/>
    <w:rsid w:val="001A400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0">
    <w:name w:val="heading 9"/>
    <w:basedOn w:val="a3"/>
    <w:next w:val="a3"/>
    <w:link w:val="91"/>
    <w:uiPriority w:val="9"/>
    <w:unhideWhenUsed/>
    <w:qFormat/>
    <w:rsid w:val="001A40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FE7F24"/>
    <w:rPr>
      <w:rFonts w:ascii="Times New Roman" w:eastAsiaTheme="majorEastAsia" w:hAnsi="Times New Roman" w:cstheme="majorBidi"/>
      <w:b/>
      <w:bCs/>
      <w:sz w:val="24"/>
      <w:szCs w:val="28"/>
    </w:rPr>
  </w:style>
  <w:style w:type="character" w:customStyle="1" w:styleId="21">
    <w:name w:val="Заголовок 2 Знак"/>
    <w:basedOn w:val="a4"/>
    <w:link w:val="20"/>
    <w:uiPriority w:val="9"/>
    <w:rsid w:val="00930463"/>
    <w:rPr>
      <w:rFonts w:ascii="Times New Roman" w:eastAsiaTheme="majorEastAsia" w:hAnsi="Times New Roman" w:cs="Times New Roman"/>
      <w:b/>
      <w:bCs/>
      <w:sz w:val="24"/>
      <w:szCs w:val="24"/>
    </w:rPr>
  </w:style>
  <w:style w:type="character" w:customStyle="1" w:styleId="31">
    <w:name w:val="Заголовок 3 Знак"/>
    <w:basedOn w:val="a4"/>
    <w:link w:val="30"/>
    <w:uiPriority w:val="9"/>
    <w:rsid w:val="00930463"/>
    <w:rPr>
      <w:rFonts w:ascii="Times New Roman" w:eastAsiaTheme="majorEastAsia" w:hAnsi="Times New Roman" w:cstheme="majorBidi"/>
      <w:b/>
      <w:bCs/>
      <w:sz w:val="24"/>
    </w:rPr>
  </w:style>
  <w:style w:type="character" w:customStyle="1" w:styleId="40">
    <w:name w:val="Заголовок 4 Знак"/>
    <w:basedOn w:val="a4"/>
    <w:link w:val="4"/>
    <w:uiPriority w:val="9"/>
    <w:rsid w:val="00A05F4D"/>
    <w:rPr>
      <w:rFonts w:ascii="Times New Roman" w:eastAsiaTheme="majorEastAsia" w:hAnsi="Times New Roman" w:cstheme="majorBidi"/>
      <w:b/>
      <w:bCs/>
      <w:iCs/>
      <w:sz w:val="24"/>
    </w:rPr>
  </w:style>
  <w:style w:type="character" w:customStyle="1" w:styleId="51">
    <w:name w:val="Заголовок 5 Знак"/>
    <w:basedOn w:val="a4"/>
    <w:link w:val="50"/>
    <w:uiPriority w:val="9"/>
    <w:rsid w:val="001A400B"/>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
    <w:rsid w:val="001A400B"/>
    <w:rPr>
      <w:rFonts w:asciiTheme="majorHAnsi" w:eastAsiaTheme="majorEastAsia" w:hAnsiTheme="majorHAnsi" w:cstheme="majorBidi"/>
      <w:i/>
      <w:iCs/>
      <w:color w:val="243F60" w:themeColor="accent1" w:themeShade="7F"/>
    </w:rPr>
  </w:style>
  <w:style w:type="character" w:customStyle="1" w:styleId="71">
    <w:name w:val="Заголовок 7 Знак"/>
    <w:basedOn w:val="a4"/>
    <w:link w:val="70"/>
    <w:uiPriority w:val="9"/>
    <w:rsid w:val="001A400B"/>
    <w:rPr>
      <w:rFonts w:asciiTheme="majorHAnsi" w:eastAsiaTheme="majorEastAsia" w:hAnsiTheme="majorHAnsi" w:cstheme="majorBidi"/>
      <w:i/>
      <w:iCs/>
      <w:color w:val="404040" w:themeColor="text1" w:themeTint="BF"/>
    </w:rPr>
  </w:style>
  <w:style w:type="character" w:customStyle="1" w:styleId="81">
    <w:name w:val="Заголовок 8 Знак"/>
    <w:basedOn w:val="a4"/>
    <w:link w:val="80"/>
    <w:uiPriority w:val="9"/>
    <w:rsid w:val="001A400B"/>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4"/>
    <w:link w:val="90"/>
    <w:uiPriority w:val="9"/>
    <w:rsid w:val="001A400B"/>
    <w:rPr>
      <w:rFonts w:asciiTheme="majorHAnsi" w:eastAsiaTheme="majorEastAsia" w:hAnsiTheme="majorHAnsi" w:cstheme="majorBidi"/>
      <w:i/>
      <w:iCs/>
      <w:color w:val="404040" w:themeColor="text1" w:themeTint="BF"/>
      <w:sz w:val="20"/>
      <w:szCs w:val="20"/>
    </w:rPr>
  </w:style>
  <w:style w:type="paragraph" w:styleId="a7">
    <w:name w:val="Title"/>
    <w:basedOn w:val="a3"/>
    <w:next w:val="a3"/>
    <w:link w:val="a8"/>
    <w:uiPriority w:val="10"/>
    <w:qFormat/>
    <w:rsid w:val="005141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4"/>
    <w:link w:val="a7"/>
    <w:uiPriority w:val="10"/>
    <w:rsid w:val="00514182"/>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link w:val="ConsPlusNormal0"/>
    <w:qFormat/>
    <w:rsid w:val="00154EFE"/>
    <w:pPr>
      <w:autoSpaceDE w:val="0"/>
      <w:autoSpaceDN w:val="0"/>
      <w:adjustRightInd w:val="0"/>
      <w:spacing w:after="0" w:line="240" w:lineRule="auto"/>
    </w:pPr>
    <w:rPr>
      <w:rFonts w:ascii="Times New Roman" w:hAnsi="Times New Roman" w:cs="Times New Roman"/>
      <w:sz w:val="28"/>
      <w:szCs w:val="28"/>
    </w:rPr>
  </w:style>
  <w:style w:type="paragraph" w:styleId="a9">
    <w:name w:val="caption"/>
    <w:basedOn w:val="a3"/>
    <w:next w:val="a3"/>
    <w:uiPriority w:val="35"/>
    <w:semiHidden/>
    <w:unhideWhenUsed/>
    <w:qFormat/>
    <w:rsid w:val="006C206C"/>
    <w:rPr>
      <w:b/>
      <w:bCs/>
      <w:color w:val="4F81BD" w:themeColor="accent1"/>
      <w:sz w:val="18"/>
      <w:szCs w:val="18"/>
    </w:rPr>
  </w:style>
  <w:style w:type="paragraph" w:styleId="aa">
    <w:name w:val="Subtitle"/>
    <w:basedOn w:val="a3"/>
    <w:next w:val="a3"/>
    <w:link w:val="ab"/>
    <w:uiPriority w:val="11"/>
    <w:qFormat/>
    <w:rsid w:val="006C206C"/>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b">
    <w:name w:val="Подзаголовок Знак"/>
    <w:basedOn w:val="a4"/>
    <w:link w:val="aa"/>
    <w:uiPriority w:val="11"/>
    <w:rsid w:val="006C206C"/>
    <w:rPr>
      <w:rFonts w:asciiTheme="majorHAnsi" w:eastAsiaTheme="majorEastAsia" w:hAnsiTheme="majorHAnsi" w:cstheme="majorBidi"/>
      <w:i/>
      <w:iCs/>
      <w:color w:val="4F81BD" w:themeColor="accent1"/>
      <w:spacing w:val="15"/>
      <w:sz w:val="24"/>
      <w:szCs w:val="24"/>
    </w:rPr>
  </w:style>
  <w:style w:type="character" w:styleId="ac">
    <w:name w:val="Emphasis"/>
    <w:uiPriority w:val="20"/>
    <w:qFormat/>
    <w:rsid w:val="001A400B"/>
    <w:rPr>
      <w:i/>
      <w:iCs/>
    </w:rPr>
  </w:style>
  <w:style w:type="character" w:styleId="ad">
    <w:name w:val="Strong"/>
    <w:uiPriority w:val="22"/>
    <w:qFormat/>
    <w:rsid w:val="006C206C"/>
    <w:rPr>
      <w:b/>
      <w:bCs/>
    </w:rPr>
  </w:style>
  <w:style w:type="paragraph" w:styleId="ae">
    <w:name w:val="No Spacing"/>
    <w:basedOn w:val="a3"/>
    <w:link w:val="af"/>
    <w:uiPriority w:val="1"/>
    <w:qFormat/>
    <w:rsid w:val="006C206C"/>
  </w:style>
  <w:style w:type="paragraph" w:styleId="af0">
    <w:name w:val="List Paragraph"/>
    <w:aliases w:val="ПАРАГРАФ,Абзац списка для документа,Абзац списка основной,Текст с номером,Варианты ответов"/>
    <w:basedOn w:val="a3"/>
    <w:link w:val="af1"/>
    <w:uiPriority w:val="34"/>
    <w:qFormat/>
    <w:rsid w:val="001A400B"/>
    <w:pPr>
      <w:ind w:left="720"/>
      <w:contextualSpacing/>
    </w:pPr>
  </w:style>
  <w:style w:type="paragraph" w:styleId="22">
    <w:name w:val="Quote"/>
    <w:basedOn w:val="a3"/>
    <w:next w:val="a3"/>
    <w:link w:val="23"/>
    <w:uiPriority w:val="29"/>
    <w:qFormat/>
    <w:rsid w:val="001A400B"/>
    <w:rPr>
      <w:i/>
      <w:iCs/>
      <w:color w:val="000000" w:themeColor="text1"/>
    </w:rPr>
  </w:style>
  <w:style w:type="character" w:customStyle="1" w:styleId="23">
    <w:name w:val="Цитата 2 Знак"/>
    <w:basedOn w:val="a4"/>
    <w:link w:val="22"/>
    <w:uiPriority w:val="29"/>
    <w:rsid w:val="001A400B"/>
    <w:rPr>
      <w:i/>
      <w:iCs/>
      <w:color w:val="000000" w:themeColor="text1"/>
    </w:rPr>
  </w:style>
  <w:style w:type="paragraph" w:styleId="af2">
    <w:name w:val="Intense Quote"/>
    <w:basedOn w:val="a3"/>
    <w:next w:val="a3"/>
    <w:link w:val="af3"/>
    <w:uiPriority w:val="30"/>
    <w:qFormat/>
    <w:rsid w:val="001A400B"/>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4"/>
    <w:link w:val="af2"/>
    <w:uiPriority w:val="30"/>
    <w:rsid w:val="001A400B"/>
    <w:rPr>
      <w:b/>
      <w:bCs/>
      <w:i/>
      <w:iCs/>
      <w:color w:val="4F81BD" w:themeColor="accent1"/>
    </w:rPr>
  </w:style>
  <w:style w:type="character" w:customStyle="1" w:styleId="af">
    <w:name w:val="Без интервала Знак"/>
    <w:basedOn w:val="a4"/>
    <w:link w:val="ae"/>
    <w:uiPriority w:val="1"/>
    <w:rsid w:val="006C206C"/>
  </w:style>
  <w:style w:type="character" w:styleId="af4">
    <w:name w:val="Subtle Emphasis"/>
    <w:uiPriority w:val="19"/>
    <w:qFormat/>
    <w:rsid w:val="006C206C"/>
    <w:rPr>
      <w:i/>
      <w:iCs/>
      <w:color w:val="808080" w:themeColor="text1" w:themeTint="7F"/>
    </w:rPr>
  </w:style>
  <w:style w:type="character" w:styleId="af5">
    <w:name w:val="Subtle Reference"/>
    <w:basedOn w:val="a4"/>
    <w:uiPriority w:val="31"/>
    <w:qFormat/>
    <w:rsid w:val="001A400B"/>
    <w:rPr>
      <w:smallCaps/>
      <w:color w:val="C0504D" w:themeColor="accent2"/>
      <w:u w:val="single"/>
    </w:rPr>
  </w:style>
  <w:style w:type="character" w:styleId="af6">
    <w:name w:val="Intense Reference"/>
    <w:uiPriority w:val="32"/>
    <w:qFormat/>
    <w:rsid w:val="001A400B"/>
    <w:rPr>
      <w:b/>
      <w:bCs/>
      <w:smallCaps/>
      <w:color w:val="C0504D" w:themeColor="accent2"/>
      <w:spacing w:val="5"/>
      <w:u w:val="single"/>
    </w:rPr>
  </w:style>
  <w:style w:type="character" w:styleId="af7">
    <w:name w:val="Book Title"/>
    <w:basedOn w:val="a4"/>
    <w:uiPriority w:val="33"/>
    <w:qFormat/>
    <w:rsid w:val="001A400B"/>
    <w:rPr>
      <w:b/>
      <w:bCs/>
      <w:smallCaps/>
      <w:spacing w:val="5"/>
    </w:rPr>
  </w:style>
  <w:style w:type="paragraph" w:styleId="af8">
    <w:name w:val="TOC Heading"/>
    <w:basedOn w:val="10"/>
    <w:next w:val="a3"/>
    <w:uiPriority w:val="39"/>
    <w:unhideWhenUsed/>
    <w:qFormat/>
    <w:rsid w:val="001A400B"/>
    <w:pPr>
      <w:outlineLvl w:val="9"/>
    </w:pPr>
  </w:style>
  <w:style w:type="character" w:styleId="af9">
    <w:name w:val="Intense Emphasis"/>
    <w:uiPriority w:val="21"/>
    <w:qFormat/>
    <w:rsid w:val="006C206C"/>
    <w:rPr>
      <w:b/>
      <w:bCs/>
      <w:i/>
      <w:iCs/>
      <w:color w:val="4F81BD" w:themeColor="accent1"/>
    </w:rPr>
  </w:style>
  <w:style w:type="paragraph" w:customStyle="1" w:styleId="footnotedescription">
    <w:name w:val="footnote description"/>
    <w:next w:val="a3"/>
    <w:link w:val="footnotedescriptionChar"/>
    <w:hidden/>
    <w:rsid w:val="006C206C"/>
    <w:pPr>
      <w:spacing w:after="35" w:line="240"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6C206C"/>
    <w:rPr>
      <w:rFonts w:ascii="Times New Roman" w:eastAsia="Times New Roman" w:hAnsi="Times New Roman" w:cs="Times New Roman"/>
      <w:color w:val="000000"/>
      <w:sz w:val="20"/>
      <w:lang w:val="en-US"/>
    </w:rPr>
  </w:style>
  <w:style w:type="paragraph" w:customStyle="1" w:styleId="12">
    <w:name w:val="Стиль1"/>
    <w:basedOn w:val="a3"/>
    <w:link w:val="13"/>
    <w:qFormat/>
    <w:rsid w:val="000A7014"/>
  </w:style>
  <w:style w:type="paragraph" w:customStyle="1" w:styleId="ConsPlusNonformat">
    <w:name w:val="ConsPlusNonformat"/>
    <w:uiPriority w:val="99"/>
    <w:rsid w:val="00341B4C"/>
    <w:pPr>
      <w:autoSpaceDE w:val="0"/>
      <w:autoSpaceDN w:val="0"/>
      <w:adjustRightInd w:val="0"/>
      <w:spacing w:after="0" w:line="240" w:lineRule="auto"/>
    </w:pPr>
    <w:rPr>
      <w:rFonts w:ascii="Courier New" w:hAnsi="Courier New" w:cs="Courier New"/>
      <w:sz w:val="20"/>
      <w:szCs w:val="20"/>
    </w:rPr>
  </w:style>
  <w:style w:type="table" w:styleId="afa">
    <w:name w:val="Table Grid"/>
    <w:basedOn w:val="a5"/>
    <w:uiPriority w:val="59"/>
    <w:rsid w:val="008266D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header"/>
    <w:basedOn w:val="a3"/>
    <w:link w:val="afc"/>
    <w:uiPriority w:val="99"/>
    <w:rsid w:val="008266DB"/>
    <w:pPr>
      <w:tabs>
        <w:tab w:val="center" w:pos="4677"/>
        <w:tab w:val="right" w:pos="9355"/>
      </w:tabs>
    </w:pPr>
    <w:rPr>
      <w:rFonts w:ascii="Calibri" w:eastAsia="Calibri" w:hAnsi="Calibri" w:cs="Calibri"/>
    </w:rPr>
  </w:style>
  <w:style w:type="character" w:customStyle="1" w:styleId="afc">
    <w:name w:val="Верхний колонтитул Знак"/>
    <w:basedOn w:val="a4"/>
    <w:link w:val="afb"/>
    <w:uiPriority w:val="99"/>
    <w:rsid w:val="008266DB"/>
    <w:rPr>
      <w:rFonts w:ascii="Calibri" w:eastAsia="Calibri" w:hAnsi="Calibri" w:cs="Calibri"/>
    </w:rPr>
  </w:style>
  <w:style w:type="paragraph" w:styleId="afd">
    <w:name w:val="footer"/>
    <w:basedOn w:val="a3"/>
    <w:link w:val="afe"/>
    <w:uiPriority w:val="99"/>
    <w:rsid w:val="008266DB"/>
    <w:pPr>
      <w:tabs>
        <w:tab w:val="center" w:pos="4677"/>
        <w:tab w:val="right" w:pos="9355"/>
      </w:tabs>
    </w:pPr>
    <w:rPr>
      <w:rFonts w:ascii="Calibri" w:eastAsia="Calibri" w:hAnsi="Calibri" w:cs="Calibri"/>
    </w:rPr>
  </w:style>
  <w:style w:type="character" w:customStyle="1" w:styleId="afe">
    <w:name w:val="Нижний колонтитул Знак"/>
    <w:basedOn w:val="a4"/>
    <w:link w:val="afd"/>
    <w:uiPriority w:val="99"/>
    <w:rsid w:val="008266DB"/>
    <w:rPr>
      <w:rFonts w:ascii="Calibri" w:eastAsia="Calibri" w:hAnsi="Calibri" w:cs="Calibri"/>
    </w:rPr>
  </w:style>
  <w:style w:type="paragraph" w:customStyle="1" w:styleId="14">
    <w:name w:val="Абзац списка1"/>
    <w:basedOn w:val="a3"/>
    <w:link w:val="ListParagraphChar"/>
    <w:qFormat/>
    <w:rsid w:val="008266DB"/>
    <w:pPr>
      <w:ind w:left="720"/>
    </w:pPr>
    <w:rPr>
      <w:rFonts w:eastAsia="Times New Roman" w:cs="Times New Roman"/>
      <w:szCs w:val="24"/>
      <w:lang w:eastAsia="ru-RU"/>
    </w:rPr>
  </w:style>
  <w:style w:type="character" w:customStyle="1" w:styleId="ListParagraphChar">
    <w:name w:val="List Paragraph Char"/>
    <w:basedOn w:val="a4"/>
    <w:link w:val="14"/>
    <w:rsid w:val="008266DB"/>
    <w:rPr>
      <w:rFonts w:ascii="Times New Roman" w:eastAsia="Times New Roman" w:hAnsi="Times New Roman" w:cs="Times New Roman"/>
      <w:sz w:val="24"/>
      <w:szCs w:val="24"/>
      <w:lang w:eastAsia="ru-RU"/>
    </w:rPr>
  </w:style>
  <w:style w:type="paragraph" w:customStyle="1" w:styleId="15">
    <w:name w:val="Заг_текст1"/>
    <w:basedOn w:val="a3"/>
    <w:uiPriority w:val="99"/>
    <w:rsid w:val="008266DB"/>
    <w:pPr>
      <w:ind w:firstLine="720"/>
    </w:pPr>
    <w:rPr>
      <w:rFonts w:eastAsia="Times New Roman" w:cs="Times New Roman"/>
      <w:szCs w:val="24"/>
      <w:lang w:eastAsia="ru-RU"/>
    </w:rPr>
  </w:style>
  <w:style w:type="paragraph" w:styleId="24">
    <w:name w:val="Body Text 2"/>
    <w:aliases w:val="Основной текст сноска под таблицу"/>
    <w:basedOn w:val="a3"/>
    <w:link w:val="25"/>
    <w:uiPriority w:val="99"/>
    <w:rsid w:val="008266DB"/>
    <w:pPr>
      <w:spacing w:after="120" w:line="480" w:lineRule="auto"/>
    </w:pPr>
    <w:rPr>
      <w:rFonts w:eastAsia="Times New Roman" w:cs="Times New Roman"/>
      <w:szCs w:val="24"/>
      <w:lang w:eastAsia="ru-RU"/>
    </w:rPr>
  </w:style>
  <w:style w:type="character" w:customStyle="1" w:styleId="25">
    <w:name w:val="Основной текст 2 Знак"/>
    <w:aliases w:val="Основной текст сноска под таблицу Знак"/>
    <w:basedOn w:val="a4"/>
    <w:link w:val="24"/>
    <w:uiPriority w:val="99"/>
    <w:rsid w:val="008266DB"/>
    <w:rPr>
      <w:rFonts w:ascii="Times New Roman" w:eastAsia="Times New Roman" w:hAnsi="Times New Roman" w:cs="Times New Roman"/>
      <w:sz w:val="24"/>
      <w:szCs w:val="24"/>
      <w:lang w:eastAsia="ru-RU"/>
    </w:rPr>
  </w:style>
  <w:style w:type="character" w:styleId="aff">
    <w:name w:val="page number"/>
    <w:basedOn w:val="a4"/>
    <w:rsid w:val="008266DB"/>
  </w:style>
  <w:style w:type="character" w:customStyle="1" w:styleId="13">
    <w:name w:val="Стиль1 Знак"/>
    <w:basedOn w:val="a4"/>
    <w:link w:val="12"/>
    <w:rsid w:val="000A7014"/>
    <w:rPr>
      <w:rFonts w:ascii="Times New Roman" w:hAnsi="Times New Roman"/>
      <w:sz w:val="24"/>
    </w:rPr>
  </w:style>
  <w:style w:type="paragraph" w:customStyle="1" w:styleId="ConsPlusCell">
    <w:name w:val="ConsPlusCell"/>
    <w:uiPriority w:val="99"/>
    <w:rsid w:val="008266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link w:val="NoSpacingChar1"/>
    <w:uiPriority w:val="99"/>
    <w:qFormat/>
    <w:rsid w:val="008266DB"/>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character" w:customStyle="1" w:styleId="NoSpacingChar1">
    <w:name w:val="No Spacing Char1"/>
    <w:basedOn w:val="a4"/>
    <w:link w:val="16"/>
    <w:uiPriority w:val="99"/>
    <w:rsid w:val="008266DB"/>
    <w:rPr>
      <w:rFonts w:ascii="Times New Roman" w:eastAsia="Times New Roman" w:hAnsi="Times New Roman" w:cs="Times New Roman"/>
      <w:sz w:val="24"/>
      <w:szCs w:val="24"/>
      <w:lang w:eastAsia="ru-RU"/>
    </w:rPr>
  </w:style>
  <w:style w:type="paragraph" w:customStyle="1" w:styleId="17">
    <w:name w:val="Обычный1"/>
    <w:rsid w:val="008266DB"/>
    <w:pPr>
      <w:widowControl w:val="0"/>
      <w:spacing w:after="0" w:line="300" w:lineRule="auto"/>
      <w:ind w:firstLine="700"/>
      <w:jc w:val="both"/>
    </w:pPr>
    <w:rPr>
      <w:rFonts w:ascii="Times New Roman" w:eastAsia="Times New Roman" w:hAnsi="Times New Roman" w:cs="Times New Roman"/>
      <w:lang w:eastAsia="ru-RU"/>
    </w:rPr>
  </w:style>
  <w:style w:type="paragraph" w:customStyle="1" w:styleId="110">
    <w:name w:val="Абзац списка11"/>
    <w:basedOn w:val="a3"/>
    <w:uiPriority w:val="99"/>
    <w:rsid w:val="008266DB"/>
    <w:pPr>
      <w:ind w:left="720"/>
    </w:pPr>
    <w:rPr>
      <w:rFonts w:ascii="Calibri" w:eastAsia="Times New Roman" w:hAnsi="Calibri" w:cs="Calibri"/>
    </w:rPr>
  </w:style>
  <w:style w:type="paragraph" w:customStyle="1" w:styleId="ConsPlusTitle">
    <w:name w:val="ConsPlusTitle"/>
    <w:uiPriority w:val="99"/>
    <w:rsid w:val="008266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asic">
    <w:name w:val="basic"/>
    <w:basedOn w:val="a4"/>
    <w:rsid w:val="008266DB"/>
  </w:style>
  <w:style w:type="character" w:styleId="aff0">
    <w:name w:val="Hyperlink"/>
    <w:basedOn w:val="a4"/>
    <w:uiPriority w:val="99"/>
    <w:rsid w:val="008266DB"/>
    <w:rPr>
      <w:color w:val="0000FF"/>
      <w:u w:val="single"/>
    </w:rPr>
  </w:style>
  <w:style w:type="paragraph" w:customStyle="1" w:styleId="111">
    <w:name w:val="Без интервала11"/>
    <w:link w:val="NoSpacingChar"/>
    <w:uiPriority w:val="99"/>
    <w:rsid w:val="008266DB"/>
    <w:pPr>
      <w:spacing w:after="0" w:line="240" w:lineRule="auto"/>
    </w:pPr>
    <w:rPr>
      <w:rFonts w:ascii="Calibri" w:eastAsia="Times New Roman" w:hAnsi="Calibri" w:cs="Calibri"/>
      <w:lang w:eastAsia="ru-RU"/>
    </w:rPr>
  </w:style>
  <w:style w:type="character" w:customStyle="1" w:styleId="NoSpacingChar">
    <w:name w:val="No Spacing Char"/>
    <w:basedOn w:val="a4"/>
    <w:link w:val="111"/>
    <w:uiPriority w:val="99"/>
    <w:rsid w:val="008266DB"/>
    <w:rPr>
      <w:rFonts w:ascii="Calibri" w:eastAsia="Times New Roman" w:hAnsi="Calibri" w:cs="Calibri"/>
      <w:lang w:eastAsia="ru-RU"/>
    </w:rPr>
  </w:style>
  <w:style w:type="paragraph" w:styleId="aff1">
    <w:name w:val="List"/>
    <w:basedOn w:val="a3"/>
    <w:uiPriority w:val="99"/>
    <w:rsid w:val="008266DB"/>
    <w:pPr>
      <w:ind w:left="283" w:hanging="283"/>
    </w:pPr>
    <w:rPr>
      <w:rFonts w:eastAsia="Times New Roman" w:cs="Times New Roman"/>
      <w:szCs w:val="24"/>
      <w:lang w:eastAsia="ru-RU"/>
    </w:rPr>
  </w:style>
  <w:style w:type="paragraph" w:customStyle="1" w:styleId="26">
    <w:name w:val="Без интервала2"/>
    <w:uiPriority w:val="99"/>
    <w:qFormat/>
    <w:rsid w:val="008266DB"/>
    <w:pPr>
      <w:spacing w:after="0" w:line="240" w:lineRule="auto"/>
    </w:pPr>
    <w:rPr>
      <w:rFonts w:ascii="Calibri" w:eastAsia="Times New Roman" w:hAnsi="Calibri" w:cs="Calibri"/>
    </w:rPr>
  </w:style>
  <w:style w:type="character" w:customStyle="1" w:styleId="18">
    <w:name w:val="Гиперссылка1"/>
    <w:basedOn w:val="a4"/>
    <w:uiPriority w:val="99"/>
    <w:rsid w:val="008266DB"/>
    <w:rPr>
      <w:color w:val="0000FF"/>
      <w:u w:val="single"/>
    </w:rPr>
  </w:style>
  <w:style w:type="paragraph" w:styleId="aff2">
    <w:name w:val="Block Text"/>
    <w:basedOn w:val="a3"/>
    <w:uiPriority w:val="99"/>
    <w:rsid w:val="008266DB"/>
    <w:pPr>
      <w:shd w:val="clear" w:color="auto" w:fill="FFFFFF"/>
      <w:autoSpaceDE w:val="0"/>
      <w:autoSpaceDN w:val="0"/>
      <w:adjustRightInd w:val="0"/>
      <w:ind w:left="113" w:right="113"/>
      <w:jc w:val="center"/>
    </w:pPr>
    <w:rPr>
      <w:rFonts w:eastAsia="Times New Roman" w:cs="Times New Roman"/>
      <w:b/>
      <w:bCs/>
      <w:sz w:val="16"/>
      <w:szCs w:val="16"/>
      <w:lang w:eastAsia="ru-RU"/>
    </w:rPr>
  </w:style>
  <w:style w:type="paragraph" w:customStyle="1" w:styleId="consplustitle0">
    <w:name w:val="consplustitle"/>
    <w:basedOn w:val="a3"/>
    <w:uiPriority w:val="99"/>
    <w:rsid w:val="008266DB"/>
    <w:pPr>
      <w:autoSpaceDE w:val="0"/>
      <w:autoSpaceDN w:val="0"/>
    </w:pPr>
    <w:rPr>
      <w:rFonts w:ascii="Calibri" w:eastAsia="Calibri" w:hAnsi="Calibri" w:cs="Calibri"/>
      <w:b/>
      <w:bCs/>
      <w:lang w:eastAsia="ru-RU"/>
    </w:rPr>
  </w:style>
  <w:style w:type="paragraph" w:customStyle="1" w:styleId="contentheader2cols">
    <w:name w:val="contentheader2cols"/>
    <w:basedOn w:val="a3"/>
    <w:uiPriority w:val="99"/>
    <w:rsid w:val="008266DB"/>
    <w:pPr>
      <w:spacing w:before="60"/>
      <w:ind w:left="300"/>
    </w:pPr>
    <w:rPr>
      <w:rFonts w:ascii="Calibri" w:eastAsia="Calibri" w:hAnsi="Calibri" w:cs="Times New Roman"/>
      <w:b/>
      <w:bCs/>
      <w:color w:val="3560A7"/>
      <w:sz w:val="26"/>
      <w:szCs w:val="26"/>
      <w:lang w:eastAsia="ru-RU"/>
    </w:rPr>
  </w:style>
  <w:style w:type="paragraph" w:customStyle="1" w:styleId="19">
    <w:name w:val="Знак Знак Знак Знак1"/>
    <w:basedOn w:val="a3"/>
    <w:uiPriority w:val="99"/>
    <w:rsid w:val="008266DB"/>
    <w:rPr>
      <w:rFonts w:ascii="Verdana" w:eastAsia="Times New Roman" w:hAnsi="Verdana" w:cs="Verdana"/>
      <w:sz w:val="20"/>
      <w:szCs w:val="20"/>
      <w:lang w:val="en-US"/>
    </w:rPr>
  </w:style>
  <w:style w:type="paragraph" w:customStyle="1" w:styleId="27">
    <w:name w:val="Знак Знак Знак2 Знак"/>
    <w:basedOn w:val="a3"/>
    <w:uiPriority w:val="99"/>
    <w:rsid w:val="008266DB"/>
    <w:rPr>
      <w:rFonts w:ascii="Verdana" w:eastAsia="Times New Roman" w:hAnsi="Verdana" w:cs="Verdana"/>
      <w:sz w:val="20"/>
      <w:szCs w:val="20"/>
      <w:lang w:val="en-US"/>
    </w:rPr>
  </w:style>
  <w:style w:type="paragraph" w:customStyle="1" w:styleId="1a">
    <w:name w:val="Знак1"/>
    <w:basedOn w:val="a3"/>
    <w:uiPriority w:val="99"/>
    <w:rsid w:val="008266DB"/>
    <w:rPr>
      <w:rFonts w:ascii="Verdana" w:eastAsia="Times New Roman" w:hAnsi="Verdana" w:cs="Verdana"/>
      <w:sz w:val="20"/>
      <w:szCs w:val="20"/>
      <w:lang w:val="en-US"/>
    </w:rPr>
  </w:style>
  <w:style w:type="paragraph" w:customStyle="1" w:styleId="xl40">
    <w:name w:val="xl40"/>
    <w:basedOn w:val="a3"/>
    <w:uiPriority w:val="99"/>
    <w:rsid w:val="008266DB"/>
    <w:pPr>
      <w:spacing w:before="100" w:after="100"/>
    </w:pPr>
    <w:rPr>
      <w:rFonts w:ascii="Courier New" w:eastAsia="Arial Unicode MS" w:hAnsi="Courier New" w:cs="Courier New"/>
      <w:sz w:val="16"/>
      <w:szCs w:val="16"/>
      <w:lang w:eastAsia="ru-RU"/>
    </w:rPr>
  </w:style>
  <w:style w:type="paragraph" w:customStyle="1" w:styleId="1b">
    <w:name w:val="Знак Знак Знак1 Знак"/>
    <w:basedOn w:val="a3"/>
    <w:autoRedefine/>
    <w:uiPriority w:val="99"/>
    <w:rsid w:val="008266DB"/>
    <w:pPr>
      <w:spacing w:after="160" w:line="240" w:lineRule="exact"/>
    </w:pPr>
    <w:rPr>
      <w:rFonts w:eastAsia="Times New Roman" w:cs="Times New Roman"/>
      <w:sz w:val="28"/>
      <w:szCs w:val="28"/>
      <w:lang w:val="en-US"/>
    </w:rPr>
  </w:style>
  <w:style w:type="paragraph" w:customStyle="1" w:styleId="bodytext">
    <w:name w:val="bodytext"/>
    <w:basedOn w:val="a3"/>
    <w:uiPriority w:val="99"/>
    <w:rsid w:val="008266DB"/>
    <w:pPr>
      <w:spacing w:before="100" w:beforeAutospacing="1" w:after="100" w:afterAutospacing="1"/>
    </w:pPr>
    <w:rPr>
      <w:rFonts w:eastAsia="Times New Roman" w:cs="Times New Roman"/>
      <w:szCs w:val="24"/>
      <w:lang w:eastAsia="ru-RU"/>
    </w:rPr>
  </w:style>
  <w:style w:type="paragraph" w:customStyle="1" w:styleId="atitem">
    <w:name w:val="atitem"/>
    <w:basedOn w:val="a3"/>
    <w:uiPriority w:val="99"/>
    <w:rsid w:val="008266DB"/>
    <w:pPr>
      <w:spacing w:before="100" w:beforeAutospacing="1" w:after="100" w:afterAutospacing="1"/>
    </w:pPr>
    <w:rPr>
      <w:rFonts w:eastAsia="Times New Roman" w:cs="Times New Roman"/>
      <w:szCs w:val="24"/>
      <w:lang w:eastAsia="ru-RU"/>
    </w:rPr>
  </w:style>
  <w:style w:type="character" w:customStyle="1" w:styleId="body">
    <w:name w:val="body"/>
    <w:basedOn w:val="a4"/>
    <w:uiPriority w:val="99"/>
    <w:rsid w:val="008266DB"/>
  </w:style>
  <w:style w:type="character" w:styleId="aff3">
    <w:name w:val="FollowedHyperlink"/>
    <w:basedOn w:val="a4"/>
    <w:uiPriority w:val="99"/>
    <w:semiHidden/>
    <w:rsid w:val="008266DB"/>
    <w:rPr>
      <w:color w:val="800080"/>
      <w:u w:val="single"/>
    </w:rPr>
  </w:style>
  <w:style w:type="paragraph" w:styleId="28">
    <w:name w:val="Body Text First Indent 2"/>
    <w:basedOn w:val="a3"/>
    <w:link w:val="29"/>
    <w:uiPriority w:val="99"/>
    <w:rsid w:val="00514182"/>
    <w:pPr>
      <w:spacing w:after="120"/>
      <w:ind w:left="283" w:firstLine="210"/>
    </w:pPr>
    <w:rPr>
      <w:rFonts w:eastAsia="Times New Roman" w:cs="Times New Roman"/>
      <w:szCs w:val="24"/>
      <w:lang w:eastAsia="ru-RU"/>
    </w:rPr>
  </w:style>
  <w:style w:type="character" w:customStyle="1" w:styleId="29">
    <w:name w:val="Красная строка 2 Знак"/>
    <w:basedOn w:val="a4"/>
    <w:link w:val="28"/>
    <w:uiPriority w:val="99"/>
    <w:rsid w:val="00514182"/>
    <w:rPr>
      <w:rFonts w:ascii="Times New Roman" w:eastAsia="Times New Roman" w:hAnsi="Times New Roman" w:cs="Times New Roman"/>
      <w:sz w:val="24"/>
      <w:szCs w:val="24"/>
      <w:lang w:eastAsia="ru-RU"/>
    </w:rPr>
  </w:style>
  <w:style w:type="paragraph" w:customStyle="1" w:styleId="2a">
    <w:name w:val="Знак2"/>
    <w:basedOn w:val="a3"/>
    <w:uiPriority w:val="99"/>
    <w:rsid w:val="008266DB"/>
    <w:rPr>
      <w:rFonts w:ascii="Verdana" w:eastAsia="Times New Roman" w:hAnsi="Verdana" w:cs="Verdana"/>
      <w:sz w:val="20"/>
      <w:szCs w:val="20"/>
      <w:lang w:val="en-US"/>
    </w:rPr>
  </w:style>
  <w:style w:type="paragraph" w:customStyle="1" w:styleId="aff4">
    <w:name w:val="Заголовок статьи"/>
    <w:basedOn w:val="a3"/>
    <w:next w:val="a3"/>
    <w:uiPriority w:val="99"/>
    <w:rsid w:val="008266DB"/>
    <w:pPr>
      <w:autoSpaceDE w:val="0"/>
      <w:autoSpaceDN w:val="0"/>
      <w:adjustRightInd w:val="0"/>
      <w:ind w:left="1612" w:hanging="892"/>
    </w:pPr>
    <w:rPr>
      <w:rFonts w:ascii="Arial" w:eastAsia="Times New Roman" w:hAnsi="Arial" w:cs="Arial"/>
      <w:sz w:val="20"/>
      <w:szCs w:val="20"/>
      <w:lang w:eastAsia="ru-RU"/>
    </w:rPr>
  </w:style>
  <w:style w:type="character" w:customStyle="1" w:styleId="120">
    <w:name w:val="Заголовок №1 (2)"/>
    <w:basedOn w:val="a4"/>
    <w:uiPriority w:val="99"/>
    <w:rsid w:val="008266DB"/>
    <w:rPr>
      <w:rFonts w:ascii="Times New Roman" w:hAnsi="Times New Roman" w:cs="Times New Roman"/>
      <w:spacing w:val="0"/>
      <w:sz w:val="25"/>
      <w:szCs w:val="25"/>
    </w:rPr>
  </w:style>
  <w:style w:type="paragraph" w:customStyle="1" w:styleId="2b">
    <w:name w:val="Абзац списка2"/>
    <w:basedOn w:val="a3"/>
    <w:uiPriority w:val="99"/>
    <w:qFormat/>
    <w:rsid w:val="008266DB"/>
    <w:pPr>
      <w:ind w:left="720"/>
    </w:pPr>
    <w:rPr>
      <w:rFonts w:eastAsia="SimSun" w:cs="Times New Roman"/>
      <w:szCs w:val="24"/>
      <w:lang w:eastAsia="ru-RU"/>
    </w:rPr>
  </w:style>
  <w:style w:type="paragraph" w:customStyle="1" w:styleId="aff5">
    <w:name w:val="для таблиц"/>
    <w:basedOn w:val="a3"/>
    <w:uiPriority w:val="99"/>
    <w:rsid w:val="008266DB"/>
    <w:rPr>
      <w:rFonts w:eastAsia="Times New Roman" w:cs="Times New Roman"/>
      <w:szCs w:val="24"/>
      <w:lang w:eastAsia="ru-RU"/>
    </w:rPr>
  </w:style>
  <w:style w:type="character" w:customStyle="1" w:styleId="1c">
    <w:name w:val="Заголовок №1_"/>
    <w:basedOn w:val="a4"/>
    <w:link w:val="1d"/>
    <w:uiPriority w:val="99"/>
    <w:rsid w:val="008266DB"/>
    <w:rPr>
      <w:noProof/>
      <w:sz w:val="23"/>
      <w:szCs w:val="23"/>
      <w:shd w:val="clear" w:color="auto" w:fill="FFFFFF"/>
    </w:rPr>
  </w:style>
  <w:style w:type="paragraph" w:customStyle="1" w:styleId="1d">
    <w:name w:val="Заголовок №1"/>
    <w:basedOn w:val="a3"/>
    <w:link w:val="1c"/>
    <w:uiPriority w:val="99"/>
    <w:rsid w:val="008266DB"/>
    <w:pPr>
      <w:shd w:val="clear" w:color="auto" w:fill="FFFFFF"/>
      <w:spacing w:after="300" w:line="274" w:lineRule="exact"/>
      <w:outlineLvl w:val="0"/>
    </w:pPr>
    <w:rPr>
      <w:noProof/>
      <w:sz w:val="23"/>
      <w:szCs w:val="23"/>
    </w:rPr>
  </w:style>
  <w:style w:type="paragraph" w:customStyle="1" w:styleId="32">
    <w:name w:val="Знак3"/>
    <w:basedOn w:val="a3"/>
    <w:uiPriority w:val="99"/>
    <w:rsid w:val="008266DB"/>
    <w:pPr>
      <w:tabs>
        <w:tab w:val="num" w:pos="360"/>
      </w:tabs>
      <w:spacing w:after="160" w:line="240" w:lineRule="exact"/>
    </w:pPr>
    <w:rPr>
      <w:rFonts w:ascii="Verdana" w:eastAsia="Times New Roman" w:hAnsi="Verdana" w:cs="Verdana"/>
      <w:sz w:val="20"/>
      <w:szCs w:val="20"/>
      <w:lang w:val="en-US"/>
    </w:rPr>
  </w:style>
  <w:style w:type="character" w:customStyle="1" w:styleId="aff6">
    <w:name w:val="Гипертекстовая ссылка"/>
    <w:uiPriority w:val="99"/>
    <w:rsid w:val="008266DB"/>
    <w:rPr>
      <w:color w:val="008000"/>
    </w:rPr>
  </w:style>
  <w:style w:type="character" w:customStyle="1" w:styleId="aff7">
    <w:name w:val="Подпись к таблице_"/>
    <w:link w:val="aff8"/>
    <w:uiPriority w:val="99"/>
    <w:rsid w:val="008266DB"/>
    <w:rPr>
      <w:rFonts w:ascii="Times New Roman" w:hAnsi="Times New Roman" w:cs="Times New Roman"/>
      <w:sz w:val="27"/>
      <w:szCs w:val="27"/>
      <w:shd w:val="clear" w:color="auto" w:fill="FFFFFF"/>
    </w:rPr>
  </w:style>
  <w:style w:type="paragraph" w:customStyle="1" w:styleId="aff8">
    <w:name w:val="Подпись к таблице"/>
    <w:basedOn w:val="a3"/>
    <w:link w:val="aff7"/>
    <w:uiPriority w:val="99"/>
    <w:rsid w:val="008266DB"/>
    <w:pPr>
      <w:shd w:val="clear" w:color="auto" w:fill="FFFFFF"/>
      <w:spacing w:line="317" w:lineRule="exact"/>
    </w:pPr>
    <w:rPr>
      <w:rFonts w:cs="Times New Roman"/>
      <w:sz w:val="27"/>
      <w:szCs w:val="27"/>
    </w:rPr>
  </w:style>
  <w:style w:type="paragraph" w:styleId="aff9">
    <w:name w:val="footnote text"/>
    <w:aliases w:val="Footnote Text Char Знак Знак,список,Footnote Text Char1,Footnote Text Char3 Char,Footnote Text Char2 Char Char,Footnote Text Char1 Char1 Char Char,ft Char1 Char Char Char,Footnote Text Char1 Char Char Char Char,single space"/>
    <w:basedOn w:val="a3"/>
    <w:link w:val="affa"/>
    <w:uiPriority w:val="99"/>
    <w:rsid w:val="008266DB"/>
    <w:rPr>
      <w:rFonts w:eastAsia="MS Mincho" w:cs="Times New Roman"/>
      <w:sz w:val="20"/>
      <w:szCs w:val="20"/>
      <w:lang w:eastAsia="ja-JP"/>
    </w:rPr>
  </w:style>
  <w:style w:type="character" w:customStyle="1" w:styleId="affa">
    <w:name w:val="Текст сноски Знак"/>
    <w:aliases w:val="Footnote Text Char Знак Знак Знак,список Знак,Footnote Text Char1 Знак,Footnote Text Char3 Char Знак,Footnote Text Char2 Char Char Знак,Footnote Text Char1 Char1 Char Char Знак,ft Char1 Char Char Char Знак,single space Знак"/>
    <w:basedOn w:val="a4"/>
    <w:link w:val="aff9"/>
    <w:uiPriority w:val="99"/>
    <w:rsid w:val="008266DB"/>
    <w:rPr>
      <w:rFonts w:ascii="Times New Roman" w:eastAsia="MS Mincho" w:hAnsi="Times New Roman" w:cs="Times New Roman"/>
      <w:sz w:val="20"/>
      <w:szCs w:val="20"/>
      <w:lang w:eastAsia="ja-JP"/>
    </w:rPr>
  </w:style>
  <w:style w:type="character" w:styleId="affb">
    <w:name w:val="footnote reference"/>
    <w:aliases w:val="fr,Знак сноски-FN,Ciae niinee-FN,Знак сноски 1"/>
    <w:basedOn w:val="a4"/>
    <w:uiPriority w:val="99"/>
    <w:rsid w:val="008266DB"/>
    <w:rPr>
      <w:vertAlign w:val="superscript"/>
    </w:rPr>
  </w:style>
  <w:style w:type="character" w:styleId="affc">
    <w:name w:val="annotation reference"/>
    <w:basedOn w:val="a4"/>
    <w:uiPriority w:val="99"/>
    <w:semiHidden/>
    <w:rsid w:val="008266DB"/>
    <w:rPr>
      <w:sz w:val="16"/>
      <w:szCs w:val="16"/>
    </w:rPr>
  </w:style>
  <w:style w:type="paragraph" w:styleId="affd">
    <w:name w:val="annotation text"/>
    <w:basedOn w:val="a3"/>
    <w:link w:val="affe"/>
    <w:uiPriority w:val="99"/>
    <w:rsid w:val="008266DB"/>
    <w:rPr>
      <w:rFonts w:ascii="Calibri" w:eastAsia="Calibri" w:hAnsi="Calibri" w:cs="Calibri"/>
      <w:sz w:val="20"/>
      <w:szCs w:val="20"/>
    </w:rPr>
  </w:style>
  <w:style w:type="character" w:customStyle="1" w:styleId="affe">
    <w:name w:val="Текст примечания Знак"/>
    <w:basedOn w:val="a4"/>
    <w:link w:val="affd"/>
    <w:uiPriority w:val="99"/>
    <w:rsid w:val="008266DB"/>
    <w:rPr>
      <w:rFonts w:ascii="Calibri" w:eastAsia="Calibri" w:hAnsi="Calibri" w:cs="Calibri"/>
      <w:sz w:val="20"/>
      <w:szCs w:val="20"/>
    </w:rPr>
  </w:style>
  <w:style w:type="paragraph" w:styleId="afff">
    <w:name w:val="annotation subject"/>
    <w:basedOn w:val="affd"/>
    <w:next w:val="affd"/>
    <w:link w:val="afff0"/>
    <w:uiPriority w:val="99"/>
    <w:semiHidden/>
    <w:rsid w:val="008266DB"/>
    <w:rPr>
      <w:b/>
      <w:bCs/>
    </w:rPr>
  </w:style>
  <w:style w:type="character" w:customStyle="1" w:styleId="afff0">
    <w:name w:val="Тема примечания Знак"/>
    <w:basedOn w:val="affe"/>
    <w:link w:val="afff"/>
    <w:uiPriority w:val="99"/>
    <w:semiHidden/>
    <w:rsid w:val="008266DB"/>
    <w:rPr>
      <w:rFonts w:ascii="Calibri" w:eastAsia="Calibri" w:hAnsi="Calibri" w:cs="Calibri"/>
      <w:b/>
      <w:bCs/>
      <w:sz w:val="20"/>
      <w:szCs w:val="20"/>
    </w:rPr>
  </w:style>
  <w:style w:type="paragraph" w:styleId="afff1">
    <w:name w:val="endnote text"/>
    <w:basedOn w:val="a3"/>
    <w:link w:val="afff2"/>
    <w:uiPriority w:val="99"/>
    <w:semiHidden/>
    <w:rsid w:val="008266DB"/>
    <w:rPr>
      <w:rFonts w:ascii="Calibri" w:eastAsia="Calibri" w:hAnsi="Calibri" w:cs="Calibri"/>
      <w:sz w:val="20"/>
      <w:szCs w:val="20"/>
    </w:rPr>
  </w:style>
  <w:style w:type="character" w:customStyle="1" w:styleId="afff2">
    <w:name w:val="Текст концевой сноски Знак"/>
    <w:basedOn w:val="a4"/>
    <w:link w:val="afff1"/>
    <w:uiPriority w:val="99"/>
    <w:semiHidden/>
    <w:rsid w:val="008266DB"/>
    <w:rPr>
      <w:rFonts w:ascii="Calibri" w:eastAsia="Calibri" w:hAnsi="Calibri" w:cs="Calibri"/>
      <w:sz w:val="20"/>
      <w:szCs w:val="20"/>
    </w:rPr>
  </w:style>
  <w:style w:type="character" w:styleId="afff3">
    <w:name w:val="endnote reference"/>
    <w:basedOn w:val="a4"/>
    <w:uiPriority w:val="99"/>
    <w:semiHidden/>
    <w:rsid w:val="008266DB"/>
    <w:rPr>
      <w:vertAlign w:val="superscript"/>
    </w:rPr>
  </w:style>
  <w:style w:type="paragraph" w:customStyle="1" w:styleId="afff4">
    <w:name w:val="Нормальный"/>
    <w:basedOn w:val="a3"/>
    <w:uiPriority w:val="99"/>
    <w:rsid w:val="008266DB"/>
    <w:rPr>
      <w:rFonts w:eastAsia="Times New Roman" w:cs="Times New Roman"/>
      <w:sz w:val="28"/>
      <w:szCs w:val="28"/>
      <w:lang w:eastAsia="ru-RU"/>
    </w:rPr>
  </w:style>
  <w:style w:type="paragraph" w:customStyle="1" w:styleId="61">
    <w:name w:val="Стиль6"/>
    <w:basedOn w:val="14"/>
    <w:uiPriority w:val="99"/>
    <w:qFormat/>
    <w:rsid w:val="00210FE7"/>
    <w:pPr>
      <w:ind w:left="0"/>
      <w:jc w:val="center"/>
    </w:pPr>
    <w:rPr>
      <w:bCs/>
      <w:sz w:val="22"/>
      <w:szCs w:val="28"/>
    </w:rPr>
  </w:style>
  <w:style w:type="paragraph" w:customStyle="1" w:styleId="7">
    <w:name w:val="Стиль7"/>
    <w:basedOn w:val="14"/>
    <w:uiPriority w:val="99"/>
    <w:qFormat/>
    <w:rsid w:val="008266DB"/>
    <w:pPr>
      <w:numPr>
        <w:numId w:val="5"/>
      </w:numPr>
      <w:ind w:left="13609" w:firstLine="288"/>
      <w:jc w:val="right"/>
    </w:pPr>
    <w:rPr>
      <w:sz w:val="28"/>
      <w:szCs w:val="28"/>
    </w:rPr>
  </w:style>
  <w:style w:type="paragraph" w:customStyle="1" w:styleId="8">
    <w:name w:val="Стиль8"/>
    <w:basedOn w:val="14"/>
    <w:uiPriority w:val="99"/>
    <w:rsid w:val="008266DB"/>
    <w:pPr>
      <w:numPr>
        <w:ilvl w:val="2"/>
        <w:numId w:val="6"/>
      </w:numPr>
      <w:tabs>
        <w:tab w:val="num" w:pos="360"/>
      </w:tabs>
      <w:ind w:left="0"/>
      <w:jc w:val="center"/>
    </w:pPr>
    <w:rPr>
      <w:b/>
      <w:bCs/>
      <w:sz w:val="28"/>
      <w:szCs w:val="28"/>
    </w:rPr>
  </w:style>
  <w:style w:type="paragraph" w:customStyle="1" w:styleId="9">
    <w:name w:val="Стиль9"/>
    <w:basedOn w:val="14"/>
    <w:uiPriority w:val="99"/>
    <w:rsid w:val="008266DB"/>
    <w:pPr>
      <w:numPr>
        <w:ilvl w:val="2"/>
        <w:numId w:val="4"/>
      </w:numPr>
      <w:tabs>
        <w:tab w:val="num" w:pos="360"/>
      </w:tabs>
      <w:ind w:left="2509" w:firstLine="0"/>
      <w:jc w:val="center"/>
    </w:pPr>
    <w:rPr>
      <w:b/>
      <w:bCs/>
      <w:sz w:val="28"/>
      <w:szCs w:val="28"/>
    </w:rPr>
  </w:style>
  <w:style w:type="paragraph" w:customStyle="1" w:styleId="33">
    <w:name w:val="Без интервала3"/>
    <w:uiPriority w:val="99"/>
    <w:rsid w:val="008266DB"/>
    <w:pPr>
      <w:spacing w:after="0" w:line="240" w:lineRule="auto"/>
    </w:pPr>
    <w:rPr>
      <w:rFonts w:ascii="Calibri" w:eastAsia="Calibri" w:hAnsi="Calibri" w:cs="Calibri"/>
      <w:lang w:eastAsia="ru-RU"/>
    </w:rPr>
  </w:style>
  <w:style w:type="character" w:customStyle="1" w:styleId="1e">
    <w:name w:val="Текст выноски Знак1"/>
    <w:basedOn w:val="a4"/>
    <w:uiPriority w:val="99"/>
    <w:semiHidden/>
    <w:rsid w:val="008266DB"/>
    <w:rPr>
      <w:rFonts w:ascii="Tahoma" w:hAnsi="Tahoma" w:cs="Tahoma"/>
      <w:sz w:val="16"/>
      <w:szCs w:val="16"/>
    </w:rPr>
  </w:style>
  <w:style w:type="character" w:customStyle="1" w:styleId="1f">
    <w:name w:val="Основной текст с отступом Знак1"/>
    <w:aliases w:val="Основной текст 1 Знак1,Основной текст с отступом Знак Знак Знак1,Список сложный Знак1"/>
    <w:basedOn w:val="a4"/>
    <w:uiPriority w:val="99"/>
    <w:semiHidden/>
    <w:rsid w:val="008266DB"/>
    <w:rPr>
      <w:sz w:val="22"/>
      <w:szCs w:val="22"/>
      <w:lang w:eastAsia="en-US"/>
    </w:rPr>
  </w:style>
  <w:style w:type="character" w:customStyle="1" w:styleId="210">
    <w:name w:val="Основной текст 2 Знак1"/>
    <w:aliases w:val="Основной текст сноска под таблицу Знак1"/>
    <w:basedOn w:val="a4"/>
    <w:uiPriority w:val="99"/>
    <w:semiHidden/>
    <w:rsid w:val="008266DB"/>
    <w:rPr>
      <w:sz w:val="22"/>
      <w:szCs w:val="22"/>
      <w:lang w:eastAsia="en-US"/>
    </w:rPr>
  </w:style>
  <w:style w:type="character" w:customStyle="1" w:styleId="1f0">
    <w:name w:val="Текст примечания Знак1"/>
    <w:basedOn w:val="a4"/>
    <w:uiPriority w:val="99"/>
    <w:semiHidden/>
    <w:rsid w:val="008266DB"/>
    <w:rPr>
      <w:lang w:eastAsia="en-US"/>
    </w:rPr>
  </w:style>
  <w:style w:type="character" w:customStyle="1" w:styleId="211">
    <w:name w:val="Основной текст с отступом 2 Знак1"/>
    <w:basedOn w:val="a4"/>
    <w:uiPriority w:val="99"/>
    <w:semiHidden/>
    <w:rsid w:val="008266DB"/>
    <w:rPr>
      <w:sz w:val="22"/>
      <w:szCs w:val="22"/>
      <w:lang w:eastAsia="en-US"/>
    </w:rPr>
  </w:style>
  <w:style w:type="character" w:customStyle="1" w:styleId="710">
    <w:name w:val="Заголовок 7 Знак1"/>
    <w:basedOn w:val="a4"/>
    <w:uiPriority w:val="99"/>
    <w:semiHidden/>
    <w:rsid w:val="008266DB"/>
    <w:rPr>
      <w:rFonts w:ascii="Cambria" w:hAnsi="Cambria" w:cs="Cambria"/>
      <w:i/>
      <w:iCs/>
      <w:color w:val="404040"/>
      <w:sz w:val="22"/>
      <w:szCs w:val="22"/>
      <w:lang w:eastAsia="en-US"/>
    </w:rPr>
  </w:style>
  <w:style w:type="character" w:customStyle="1" w:styleId="810">
    <w:name w:val="Заголовок 8 Знак1"/>
    <w:basedOn w:val="a4"/>
    <w:uiPriority w:val="99"/>
    <w:semiHidden/>
    <w:rsid w:val="008266DB"/>
    <w:rPr>
      <w:rFonts w:ascii="Cambria" w:hAnsi="Cambria" w:cs="Cambria"/>
      <w:color w:val="404040"/>
      <w:lang w:eastAsia="en-US"/>
    </w:rPr>
  </w:style>
  <w:style w:type="character" w:customStyle="1" w:styleId="910">
    <w:name w:val="Заголовок 9 Знак1"/>
    <w:basedOn w:val="a4"/>
    <w:uiPriority w:val="99"/>
    <w:semiHidden/>
    <w:rsid w:val="008266DB"/>
    <w:rPr>
      <w:rFonts w:ascii="Cambria" w:hAnsi="Cambria" w:cs="Cambria"/>
      <w:i/>
      <w:iCs/>
      <w:color w:val="404040"/>
      <w:lang w:eastAsia="en-US"/>
    </w:rPr>
  </w:style>
  <w:style w:type="character" w:customStyle="1" w:styleId="1f1">
    <w:name w:val="Верхний колонтитул Знак1"/>
    <w:basedOn w:val="a4"/>
    <w:uiPriority w:val="99"/>
    <w:semiHidden/>
    <w:rsid w:val="008266DB"/>
    <w:rPr>
      <w:sz w:val="22"/>
      <w:szCs w:val="22"/>
      <w:lang w:eastAsia="en-US"/>
    </w:rPr>
  </w:style>
  <w:style w:type="character" w:customStyle="1" w:styleId="1f2">
    <w:name w:val="Нижний колонтитул Знак1"/>
    <w:basedOn w:val="a4"/>
    <w:uiPriority w:val="99"/>
    <w:semiHidden/>
    <w:rsid w:val="008266DB"/>
    <w:rPr>
      <w:sz w:val="22"/>
      <w:szCs w:val="22"/>
      <w:lang w:eastAsia="en-US"/>
    </w:rPr>
  </w:style>
  <w:style w:type="character" w:customStyle="1" w:styleId="310">
    <w:name w:val="Основной текст с отступом 3 Знак1"/>
    <w:basedOn w:val="a4"/>
    <w:uiPriority w:val="99"/>
    <w:semiHidden/>
    <w:rsid w:val="008266DB"/>
    <w:rPr>
      <w:sz w:val="16"/>
      <w:szCs w:val="16"/>
      <w:lang w:eastAsia="en-US"/>
    </w:rPr>
  </w:style>
  <w:style w:type="character" w:customStyle="1" w:styleId="311">
    <w:name w:val="Основной текст 3 Знак1"/>
    <w:basedOn w:val="a4"/>
    <w:uiPriority w:val="99"/>
    <w:semiHidden/>
    <w:rsid w:val="008266DB"/>
    <w:rPr>
      <w:sz w:val="16"/>
      <w:szCs w:val="16"/>
      <w:lang w:eastAsia="en-US"/>
    </w:rPr>
  </w:style>
  <w:style w:type="character" w:customStyle="1" w:styleId="1f3">
    <w:name w:val="Название Знак1"/>
    <w:basedOn w:val="a4"/>
    <w:uiPriority w:val="99"/>
    <w:rsid w:val="008266DB"/>
    <w:rPr>
      <w:rFonts w:ascii="Cambria" w:hAnsi="Cambria" w:cs="Cambria"/>
      <w:color w:val="auto"/>
      <w:spacing w:val="5"/>
      <w:kern w:val="28"/>
      <w:sz w:val="52"/>
      <w:szCs w:val="52"/>
      <w:lang w:eastAsia="en-US"/>
    </w:rPr>
  </w:style>
  <w:style w:type="character" w:customStyle="1" w:styleId="1f4">
    <w:name w:val="Текст Знак1"/>
    <w:basedOn w:val="a4"/>
    <w:uiPriority w:val="99"/>
    <w:semiHidden/>
    <w:rsid w:val="008266DB"/>
    <w:rPr>
      <w:rFonts w:ascii="Consolas" w:hAnsi="Consolas" w:cs="Consolas"/>
      <w:sz w:val="21"/>
      <w:szCs w:val="21"/>
      <w:lang w:eastAsia="en-US"/>
    </w:rPr>
  </w:style>
  <w:style w:type="character" w:customStyle="1" w:styleId="212">
    <w:name w:val="Красная строка 2 Знак1"/>
    <w:basedOn w:val="1f"/>
    <w:uiPriority w:val="99"/>
    <w:semiHidden/>
    <w:rsid w:val="008266DB"/>
    <w:rPr>
      <w:sz w:val="22"/>
      <w:szCs w:val="22"/>
      <w:lang w:eastAsia="en-US"/>
    </w:rPr>
  </w:style>
  <w:style w:type="character" w:customStyle="1" w:styleId="1f5">
    <w:name w:val="Текст сноски Знак1"/>
    <w:basedOn w:val="a4"/>
    <w:uiPriority w:val="99"/>
    <w:semiHidden/>
    <w:rsid w:val="008266DB"/>
    <w:rPr>
      <w:lang w:eastAsia="en-US"/>
    </w:rPr>
  </w:style>
  <w:style w:type="character" w:customStyle="1" w:styleId="1f6">
    <w:name w:val="Тема примечания Знак1"/>
    <w:basedOn w:val="1f0"/>
    <w:uiPriority w:val="99"/>
    <w:semiHidden/>
    <w:rsid w:val="008266DB"/>
    <w:rPr>
      <w:b/>
      <w:bCs/>
      <w:lang w:eastAsia="en-US"/>
    </w:rPr>
  </w:style>
  <w:style w:type="character" w:customStyle="1" w:styleId="1f7">
    <w:name w:val="Текст концевой сноски Знак1"/>
    <w:basedOn w:val="a4"/>
    <w:uiPriority w:val="99"/>
    <w:semiHidden/>
    <w:rsid w:val="008266DB"/>
    <w:rPr>
      <w:lang w:eastAsia="en-US"/>
    </w:rPr>
  </w:style>
  <w:style w:type="numbering" w:customStyle="1" w:styleId="2">
    <w:name w:val="Стиль2"/>
    <w:rsid w:val="008266DB"/>
    <w:pPr>
      <w:numPr>
        <w:numId w:val="1"/>
      </w:numPr>
    </w:pPr>
  </w:style>
  <w:style w:type="numbering" w:customStyle="1" w:styleId="3">
    <w:name w:val="Стиль3"/>
    <w:rsid w:val="008266DB"/>
    <w:pPr>
      <w:numPr>
        <w:numId w:val="2"/>
      </w:numPr>
    </w:pPr>
  </w:style>
  <w:style w:type="numbering" w:customStyle="1" w:styleId="5">
    <w:name w:val="Стиль5"/>
    <w:rsid w:val="008266DB"/>
    <w:pPr>
      <w:numPr>
        <w:numId w:val="3"/>
      </w:numPr>
    </w:pPr>
  </w:style>
  <w:style w:type="character" w:styleId="afff5">
    <w:name w:val="line number"/>
    <w:basedOn w:val="a4"/>
    <w:uiPriority w:val="99"/>
    <w:semiHidden/>
    <w:unhideWhenUsed/>
    <w:rsid w:val="008266DB"/>
  </w:style>
  <w:style w:type="paragraph" w:customStyle="1" w:styleId="41">
    <w:name w:val="Абзац списка4"/>
    <w:basedOn w:val="a3"/>
    <w:uiPriority w:val="99"/>
    <w:qFormat/>
    <w:rsid w:val="008266DB"/>
    <w:pPr>
      <w:ind w:left="720"/>
    </w:pPr>
    <w:rPr>
      <w:rFonts w:eastAsia="Times New Roman" w:cs="Times New Roman"/>
      <w:szCs w:val="24"/>
      <w:lang w:eastAsia="ru-RU"/>
    </w:rPr>
  </w:style>
  <w:style w:type="character" w:customStyle="1" w:styleId="af1">
    <w:name w:val="Абзац списка Знак"/>
    <w:aliases w:val="ПАРАГРАФ Знак,Абзац списка для документа Знак,Абзац списка основной Знак,Текст с номером Знак,Варианты ответов Знак"/>
    <w:basedOn w:val="a4"/>
    <w:link w:val="af0"/>
    <w:uiPriority w:val="34"/>
    <w:locked/>
    <w:rsid w:val="008266DB"/>
  </w:style>
  <w:style w:type="paragraph" w:customStyle="1" w:styleId="afff6">
    <w:name w:val="нормативка"/>
    <w:basedOn w:val="a3"/>
    <w:rsid w:val="008266DB"/>
    <w:pPr>
      <w:spacing w:before="60"/>
      <w:ind w:firstLine="720"/>
    </w:pPr>
    <w:rPr>
      <w:rFonts w:eastAsia="Times New Roman" w:cs="Times New Roman"/>
      <w:sz w:val="28"/>
      <w:szCs w:val="20"/>
      <w:lang w:eastAsia="ru-RU"/>
    </w:rPr>
  </w:style>
  <w:style w:type="character" w:customStyle="1" w:styleId="ListParagraph">
    <w:name w:val="List Paragraph Знак"/>
    <w:basedOn w:val="a4"/>
    <w:link w:val="52"/>
    <w:uiPriority w:val="99"/>
    <w:rsid w:val="008266DB"/>
    <w:rPr>
      <w:rFonts w:ascii="Calibri" w:eastAsia="Calibri" w:hAnsi="Calibri" w:cs="Calibri"/>
    </w:rPr>
  </w:style>
  <w:style w:type="paragraph" w:customStyle="1" w:styleId="52">
    <w:name w:val="Абзац списка5"/>
    <w:basedOn w:val="a3"/>
    <w:link w:val="ListParagraph"/>
    <w:uiPriority w:val="99"/>
    <w:qFormat/>
    <w:rsid w:val="008266DB"/>
    <w:pPr>
      <w:ind w:left="720"/>
      <w:jc w:val="center"/>
    </w:pPr>
    <w:rPr>
      <w:rFonts w:ascii="Calibri" w:eastAsia="Calibri" w:hAnsi="Calibri" w:cs="Calibri"/>
    </w:rPr>
  </w:style>
  <w:style w:type="paragraph" w:customStyle="1" w:styleId="62">
    <w:name w:val="Абзац списка6"/>
    <w:basedOn w:val="a3"/>
    <w:uiPriority w:val="99"/>
    <w:qFormat/>
    <w:rsid w:val="008266DB"/>
    <w:pPr>
      <w:ind w:left="720"/>
      <w:jc w:val="center"/>
    </w:pPr>
    <w:rPr>
      <w:rFonts w:ascii="Calibri" w:eastAsia="Calibri" w:hAnsi="Calibri" w:cs="Calibri"/>
    </w:rPr>
  </w:style>
  <w:style w:type="character" w:customStyle="1" w:styleId="afff7">
    <w:name w:val="Знак Знак"/>
    <w:basedOn w:val="a4"/>
    <w:semiHidden/>
    <w:rsid w:val="008266DB"/>
    <w:rPr>
      <w:rFonts w:ascii="Tahoma" w:hAnsi="Tahoma" w:cs="Tahoma"/>
      <w:sz w:val="16"/>
      <w:szCs w:val="16"/>
      <w:lang w:val="ru-RU" w:eastAsia="ru-RU" w:bidi="ar-SA"/>
    </w:rPr>
  </w:style>
  <w:style w:type="paragraph" w:customStyle="1" w:styleId="1">
    <w:name w:val="Список1"/>
    <w:basedOn w:val="a3"/>
    <w:rsid w:val="008266DB"/>
    <w:pPr>
      <w:numPr>
        <w:numId w:val="7"/>
      </w:numPr>
      <w:shd w:val="clear" w:color="auto" w:fill="FFFFFF"/>
      <w:spacing w:before="629"/>
      <w:ind w:right="106"/>
    </w:pPr>
    <w:rPr>
      <w:rFonts w:eastAsia="SimSun" w:cs="Times New Roman"/>
      <w:color w:val="000000"/>
      <w:spacing w:val="-4"/>
      <w:sz w:val="28"/>
      <w:szCs w:val="28"/>
      <w:lang w:eastAsia="zh-CN"/>
    </w:rPr>
  </w:style>
  <w:style w:type="paragraph" w:customStyle="1" w:styleId="a2">
    <w:name w:val="Нумерация"/>
    <w:basedOn w:val="a3"/>
    <w:rsid w:val="008266DB"/>
    <w:pPr>
      <w:numPr>
        <w:numId w:val="8"/>
      </w:numPr>
    </w:pPr>
    <w:rPr>
      <w:rFonts w:ascii="Arial" w:eastAsia="Times New Roman" w:hAnsi="Arial" w:cs="Times New Roman"/>
      <w:szCs w:val="24"/>
      <w:lang w:eastAsia="ru-RU"/>
    </w:rPr>
  </w:style>
  <w:style w:type="paragraph" w:customStyle="1" w:styleId="TimesNewRoman14">
    <w:name w:val="Стиль Без интервала + Times New Roman 14 пт По ширине Первая стр..."/>
    <w:basedOn w:val="a3"/>
    <w:rsid w:val="0032735C"/>
    <w:pPr>
      <w:ind w:firstLine="851"/>
    </w:pPr>
    <w:rPr>
      <w:rFonts w:eastAsia="Times New Roman" w:cs="Times New Roman"/>
      <w:spacing w:val="-3"/>
      <w:sz w:val="28"/>
      <w:szCs w:val="20"/>
    </w:rPr>
  </w:style>
  <w:style w:type="paragraph" w:customStyle="1" w:styleId="c5">
    <w:name w:val="c5"/>
    <w:basedOn w:val="a3"/>
    <w:uiPriority w:val="99"/>
    <w:rsid w:val="008266DB"/>
    <w:pPr>
      <w:spacing w:before="100" w:beforeAutospacing="1" w:after="100" w:afterAutospacing="1"/>
    </w:pPr>
    <w:rPr>
      <w:rFonts w:eastAsia="Times New Roman" w:cs="Times New Roman"/>
      <w:szCs w:val="24"/>
      <w:lang w:eastAsia="ru-RU"/>
    </w:rPr>
  </w:style>
  <w:style w:type="paragraph" w:customStyle="1" w:styleId="str">
    <w:name w:val="str"/>
    <w:basedOn w:val="a3"/>
    <w:uiPriority w:val="99"/>
    <w:rsid w:val="008266DB"/>
    <w:pPr>
      <w:spacing w:before="80" w:after="80"/>
      <w:ind w:left="80" w:right="80" w:firstLine="480"/>
    </w:pPr>
    <w:rPr>
      <w:rFonts w:eastAsia="Times New Roman" w:cs="Times New Roman"/>
      <w:szCs w:val="24"/>
      <w:lang w:eastAsia="ru-RU"/>
    </w:rPr>
  </w:style>
  <w:style w:type="paragraph" w:customStyle="1" w:styleId="afff8">
    <w:name w:val="Базовый"/>
    <w:uiPriority w:val="99"/>
    <w:rsid w:val="008266DB"/>
    <w:pPr>
      <w:tabs>
        <w:tab w:val="left" w:pos="708"/>
      </w:tabs>
      <w:suppressAutoHyphens/>
    </w:pPr>
    <w:rPr>
      <w:rFonts w:ascii="Calibri" w:eastAsia="Times New Roman" w:hAnsi="Calibri" w:cs="Calibri"/>
    </w:rPr>
  </w:style>
  <w:style w:type="numbering" w:customStyle="1" w:styleId="a0">
    <w:name w:val="Ф"/>
    <w:uiPriority w:val="99"/>
    <w:rsid w:val="008266DB"/>
    <w:pPr>
      <w:numPr>
        <w:numId w:val="9"/>
      </w:numPr>
    </w:pPr>
  </w:style>
  <w:style w:type="character" w:customStyle="1" w:styleId="1f8">
    <w:name w:val="Знак Знак1"/>
    <w:semiHidden/>
    <w:rsid w:val="008266DB"/>
    <w:rPr>
      <w:lang w:eastAsia="ar-SA"/>
    </w:rPr>
  </w:style>
  <w:style w:type="paragraph" w:styleId="HTML">
    <w:name w:val="HTML Preformatted"/>
    <w:basedOn w:val="a3"/>
    <w:link w:val="HTML0"/>
    <w:uiPriority w:val="99"/>
    <w:unhideWhenUsed/>
    <w:rsid w:val="0082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8266DB"/>
    <w:rPr>
      <w:rFonts w:ascii="Courier New" w:eastAsia="Times New Roman" w:hAnsi="Courier New" w:cs="Courier New"/>
      <w:sz w:val="20"/>
      <w:szCs w:val="20"/>
      <w:lang w:eastAsia="ru-RU"/>
    </w:rPr>
  </w:style>
  <w:style w:type="table" w:customStyle="1" w:styleId="1f9">
    <w:name w:val="Сетка таблицы1"/>
    <w:basedOn w:val="a5"/>
    <w:next w:val="afa"/>
    <w:rsid w:val="0082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toc 2"/>
    <w:basedOn w:val="a3"/>
    <w:next w:val="a3"/>
    <w:autoRedefine/>
    <w:uiPriority w:val="39"/>
    <w:unhideWhenUsed/>
    <w:qFormat/>
    <w:rsid w:val="00626BD7"/>
    <w:pPr>
      <w:tabs>
        <w:tab w:val="left" w:pos="284"/>
        <w:tab w:val="left" w:pos="1134"/>
        <w:tab w:val="left" w:pos="1843"/>
        <w:tab w:val="right" w:leader="dot" w:pos="9061"/>
      </w:tabs>
      <w:spacing w:line="240" w:lineRule="auto"/>
    </w:pPr>
    <w:rPr>
      <w:rFonts w:cstheme="minorHAnsi"/>
      <w:szCs w:val="20"/>
    </w:rPr>
  </w:style>
  <w:style w:type="paragraph" w:styleId="1fa">
    <w:name w:val="toc 1"/>
    <w:basedOn w:val="a3"/>
    <w:next w:val="a3"/>
    <w:autoRedefine/>
    <w:uiPriority w:val="39"/>
    <w:unhideWhenUsed/>
    <w:qFormat/>
    <w:rsid w:val="00FE7F24"/>
    <w:pPr>
      <w:tabs>
        <w:tab w:val="left" w:pos="1200"/>
        <w:tab w:val="right" w:leader="dot" w:pos="9061"/>
      </w:tabs>
      <w:spacing w:line="240" w:lineRule="auto"/>
    </w:pPr>
    <w:rPr>
      <w:rFonts w:cstheme="minorHAnsi"/>
      <w:bCs/>
      <w:szCs w:val="20"/>
    </w:rPr>
  </w:style>
  <w:style w:type="paragraph" w:styleId="34">
    <w:name w:val="toc 3"/>
    <w:basedOn w:val="a3"/>
    <w:next w:val="a3"/>
    <w:autoRedefine/>
    <w:uiPriority w:val="39"/>
    <w:unhideWhenUsed/>
    <w:qFormat/>
    <w:rsid w:val="00E85AFF"/>
    <w:pPr>
      <w:tabs>
        <w:tab w:val="right" w:leader="dot" w:pos="9072"/>
      </w:tabs>
      <w:spacing w:line="240" w:lineRule="auto"/>
      <w:ind w:left="482"/>
      <w:jc w:val="left"/>
    </w:pPr>
    <w:rPr>
      <w:rFonts w:cstheme="minorHAnsi"/>
      <w:i/>
      <w:iCs/>
      <w:szCs w:val="20"/>
    </w:rPr>
  </w:style>
  <w:style w:type="paragraph" w:styleId="afff9">
    <w:name w:val="Body Text"/>
    <w:basedOn w:val="a3"/>
    <w:link w:val="afffa"/>
    <w:uiPriority w:val="99"/>
    <w:semiHidden/>
    <w:unhideWhenUsed/>
    <w:rsid w:val="00CD0C19"/>
    <w:pPr>
      <w:spacing w:after="120"/>
    </w:pPr>
  </w:style>
  <w:style w:type="character" w:customStyle="1" w:styleId="afffa">
    <w:name w:val="Основной текст Знак"/>
    <w:basedOn w:val="a4"/>
    <w:link w:val="afff9"/>
    <w:uiPriority w:val="99"/>
    <w:semiHidden/>
    <w:rsid w:val="00CD0C19"/>
  </w:style>
  <w:style w:type="paragraph" w:customStyle="1" w:styleId="tekstob">
    <w:name w:val="tekstob"/>
    <w:basedOn w:val="a3"/>
    <w:rsid w:val="00B104BA"/>
    <w:pPr>
      <w:spacing w:beforeAutospacing="1" w:afterAutospacing="1"/>
    </w:pPr>
    <w:rPr>
      <w:rFonts w:eastAsia="Times New Roman" w:cs="Times New Roman"/>
      <w:szCs w:val="24"/>
      <w:lang w:eastAsia="ru-RU"/>
    </w:rPr>
  </w:style>
  <w:style w:type="character" w:customStyle="1" w:styleId="ConsPlusNormal0">
    <w:name w:val="ConsPlusNormal Знак"/>
    <w:link w:val="ConsPlusNormal"/>
    <w:locked/>
    <w:rsid w:val="00681BCE"/>
    <w:rPr>
      <w:rFonts w:ascii="Times New Roman" w:hAnsi="Times New Roman" w:cs="Times New Roman"/>
      <w:sz w:val="28"/>
      <w:szCs w:val="28"/>
    </w:rPr>
  </w:style>
  <w:style w:type="paragraph" w:styleId="afffb">
    <w:name w:val="Balloon Text"/>
    <w:basedOn w:val="a3"/>
    <w:link w:val="afffc"/>
    <w:uiPriority w:val="99"/>
    <w:semiHidden/>
    <w:unhideWhenUsed/>
    <w:rsid w:val="00524175"/>
    <w:rPr>
      <w:rFonts w:ascii="Tahoma" w:hAnsi="Tahoma" w:cs="Tahoma"/>
      <w:sz w:val="16"/>
      <w:szCs w:val="16"/>
    </w:rPr>
  </w:style>
  <w:style w:type="character" w:customStyle="1" w:styleId="afffc">
    <w:name w:val="Текст выноски Знак"/>
    <w:basedOn w:val="a4"/>
    <w:link w:val="afffb"/>
    <w:uiPriority w:val="99"/>
    <w:semiHidden/>
    <w:rsid w:val="00524175"/>
    <w:rPr>
      <w:rFonts w:ascii="Tahoma" w:hAnsi="Tahoma" w:cs="Tahoma"/>
      <w:sz w:val="16"/>
      <w:szCs w:val="16"/>
    </w:rPr>
  </w:style>
  <w:style w:type="paragraph" w:customStyle="1" w:styleId="Default">
    <w:name w:val="Default"/>
    <w:qFormat/>
    <w:rsid w:val="00143537"/>
    <w:pPr>
      <w:autoSpaceDE w:val="0"/>
      <w:autoSpaceDN w:val="0"/>
      <w:adjustRightInd w:val="0"/>
      <w:spacing w:after="0" w:line="240" w:lineRule="auto"/>
    </w:pPr>
    <w:rPr>
      <w:rFonts w:ascii="AOZMBA+Times New Roman" w:hAnsi="AOZMBA+Times New Roman" w:cs="AOZMBA+Times New Roman"/>
      <w:color w:val="000000"/>
      <w:sz w:val="24"/>
      <w:szCs w:val="24"/>
    </w:rPr>
  </w:style>
  <w:style w:type="character" w:customStyle="1" w:styleId="blk">
    <w:name w:val="blk"/>
    <w:basedOn w:val="a4"/>
    <w:rsid w:val="005E4B1D"/>
  </w:style>
  <w:style w:type="paragraph" w:styleId="afffd">
    <w:name w:val="Normal (Web)"/>
    <w:aliases w:val="Обычный (веб) Знак1 Знак,Обычный (веб) Знак Знак Знак,Обычный (веб) Знак1 Знак Знак,Обычный (веб) Знак Знак Знак Знак,Знак Знак Знак,Обычный (Web),Знак Знак Знак Знак Знак Знак,Знак Знак Знак Знак Знак,Знак,Знак11"/>
    <w:basedOn w:val="a3"/>
    <w:link w:val="afffe"/>
    <w:uiPriority w:val="99"/>
    <w:unhideWhenUsed/>
    <w:qFormat/>
    <w:rsid w:val="004771BE"/>
    <w:pPr>
      <w:spacing w:before="100" w:beforeAutospacing="1" w:after="100" w:afterAutospacing="1"/>
    </w:pPr>
    <w:rPr>
      <w:rFonts w:eastAsia="Times New Roman" w:cs="Times New Roman"/>
      <w:szCs w:val="24"/>
      <w:lang w:eastAsia="ru-RU"/>
    </w:rPr>
  </w:style>
  <w:style w:type="paragraph" w:styleId="affff">
    <w:name w:val="Body Text Indent"/>
    <w:aliases w:val="Основной текст 1,Основной текст с отступом Знак Знак,Список сложный,Нумерованный список !!,Надин стиль"/>
    <w:basedOn w:val="a3"/>
    <w:link w:val="affff0"/>
    <w:uiPriority w:val="99"/>
    <w:unhideWhenUsed/>
    <w:rsid w:val="000718C2"/>
    <w:pPr>
      <w:spacing w:after="120"/>
      <w:ind w:left="283"/>
    </w:pPr>
  </w:style>
  <w:style w:type="character" w:customStyle="1" w:styleId="affff0">
    <w:name w:val="Основной текст с отступом Знак"/>
    <w:aliases w:val="Основной текст 1 Знак,Основной текст с отступом Знак Знак Знак,Список сложный Знак,Нумерованный список !! Знак,Надин стиль Знак"/>
    <w:basedOn w:val="a4"/>
    <w:link w:val="affff"/>
    <w:uiPriority w:val="99"/>
    <w:rsid w:val="000718C2"/>
  </w:style>
  <w:style w:type="character" w:customStyle="1" w:styleId="apple-converted-space">
    <w:name w:val="apple-converted-space"/>
    <w:basedOn w:val="a4"/>
    <w:uiPriority w:val="99"/>
    <w:rsid w:val="000F57E6"/>
  </w:style>
  <w:style w:type="paragraph" w:styleId="35">
    <w:name w:val="Body Text 3"/>
    <w:basedOn w:val="a3"/>
    <w:link w:val="36"/>
    <w:uiPriority w:val="99"/>
    <w:semiHidden/>
    <w:unhideWhenUsed/>
    <w:rsid w:val="000B7126"/>
    <w:pPr>
      <w:spacing w:after="120"/>
    </w:pPr>
    <w:rPr>
      <w:rFonts w:eastAsiaTheme="minorEastAsia"/>
      <w:sz w:val="16"/>
      <w:szCs w:val="16"/>
      <w:lang w:eastAsia="ko-KR"/>
    </w:rPr>
  </w:style>
  <w:style w:type="character" w:customStyle="1" w:styleId="36">
    <w:name w:val="Основной текст 3 Знак"/>
    <w:basedOn w:val="a4"/>
    <w:link w:val="35"/>
    <w:uiPriority w:val="99"/>
    <w:semiHidden/>
    <w:rsid w:val="000B7126"/>
    <w:rPr>
      <w:rFonts w:eastAsiaTheme="minorEastAsia"/>
      <w:sz w:val="16"/>
      <w:szCs w:val="16"/>
      <w:lang w:eastAsia="ko-KR"/>
    </w:rPr>
  </w:style>
  <w:style w:type="paragraph" w:customStyle="1" w:styleId="2d">
    <w:name w:val="Обычный2"/>
    <w:rsid w:val="00F94636"/>
    <w:pPr>
      <w:snapToGrid w:val="0"/>
      <w:spacing w:after="0" w:line="240" w:lineRule="auto"/>
    </w:pPr>
    <w:rPr>
      <w:rFonts w:ascii="Times New Roman" w:eastAsia="Times New Roman" w:hAnsi="Times New Roman" w:cs="Times New Roman"/>
      <w:sz w:val="28"/>
      <w:szCs w:val="20"/>
      <w:lang w:eastAsia="ru-RU"/>
    </w:rPr>
  </w:style>
  <w:style w:type="paragraph" w:customStyle="1" w:styleId="37">
    <w:name w:val="Обычный3"/>
    <w:rsid w:val="004615A9"/>
    <w:pPr>
      <w:spacing w:after="0" w:line="240" w:lineRule="auto"/>
    </w:pPr>
    <w:rPr>
      <w:rFonts w:ascii="Times New Roman" w:eastAsia="Times New Roman" w:hAnsi="Times New Roman" w:cs="Times New Roman"/>
      <w:snapToGrid w:val="0"/>
      <w:sz w:val="28"/>
      <w:szCs w:val="20"/>
      <w:lang w:eastAsia="ru-RU"/>
    </w:rPr>
  </w:style>
  <w:style w:type="paragraph" w:styleId="2e">
    <w:name w:val="Body Text Indent 2"/>
    <w:basedOn w:val="a3"/>
    <w:link w:val="2f"/>
    <w:uiPriority w:val="99"/>
    <w:semiHidden/>
    <w:unhideWhenUsed/>
    <w:rsid w:val="00DE5DE8"/>
    <w:pPr>
      <w:spacing w:after="120" w:line="480" w:lineRule="auto"/>
      <w:ind w:left="283"/>
    </w:pPr>
  </w:style>
  <w:style w:type="character" w:customStyle="1" w:styleId="2f">
    <w:name w:val="Основной текст с отступом 2 Знак"/>
    <w:basedOn w:val="a4"/>
    <w:link w:val="2e"/>
    <w:uiPriority w:val="99"/>
    <w:semiHidden/>
    <w:rsid w:val="00DE5DE8"/>
  </w:style>
  <w:style w:type="character" w:customStyle="1" w:styleId="afffe">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Знак Знак Знак Знак,Обычный (Web) Знак,Знак Знак Знак Знак Знак Знак Знак,Знак Знак2"/>
    <w:link w:val="afffd"/>
    <w:uiPriority w:val="99"/>
    <w:locked/>
    <w:rsid w:val="0056093D"/>
    <w:rPr>
      <w:rFonts w:ascii="Times New Roman" w:eastAsia="Times New Roman" w:hAnsi="Times New Roman" w:cs="Times New Roman"/>
      <w:sz w:val="24"/>
      <w:szCs w:val="24"/>
      <w:lang w:eastAsia="ru-RU"/>
    </w:rPr>
  </w:style>
  <w:style w:type="paragraph" w:customStyle="1" w:styleId="c4">
    <w:name w:val="c4"/>
    <w:basedOn w:val="a3"/>
    <w:rsid w:val="0056093D"/>
    <w:pPr>
      <w:spacing w:before="100" w:beforeAutospacing="1" w:after="100" w:afterAutospacing="1"/>
    </w:pPr>
    <w:rPr>
      <w:rFonts w:eastAsia="Times New Roman" w:cs="Times New Roman"/>
      <w:szCs w:val="24"/>
      <w:lang w:eastAsia="ru-RU"/>
    </w:rPr>
  </w:style>
  <w:style w:type="character" w:customStyle="1" w:styleId="submenu-table">
    <w:name w:val="submenu-table"/>
    <w:basedOn w:val="a4"/>
    <w:rsid w:val="002363BC"/>
  </w:style>
  <w:style w:type="paragraph" w:customStyle="1" w:styleId="ConsTitle">
    <w:name w:val="ConsTitle"/>
    <w:rsid w:val="00D27CF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42">
    <w:name w:val="Обычный4"/>
    <w:rsid w:val="003A3407"/>
    <w:pPr>
      <w:pBdr>
        <w:top w:val="nil"/>
        <w:left w:val="nil"/>
        <w:bottom w:val="nil"/>
        <w:right w:val="nil"/>
        <w:between w:val="nil"/>
      </w:pBdr>
      <w:spacing w:after="0"/>
    </w:pPr>
    <w:rPr>
      <w:rFonts w:ascii="Arial" w:eastAsia="Arial" w:hAnsi="Arial" w:cs="Arial"/>
      <w:color w:val="000000"/>
      <w:lang w:eastAsia="ru-RU"/>
    </w:rPr>
  </w:style>
  <w:style w:type="character" w:customStyle="1" w:styleId="apple-style-span">
    <w:name w:val="apple-style-span"/>
    <w:basedOn w:val="a4"/>
    <w:rsid w:val="0069431F"/>
  </w:style>
  <w:style w:type="paragraph" w:styleId="38">
    <w:name w:val="Body Text Indent 3"/>
    <w:basedOn w:val="a3"/>
    <w:link w:val="39"/>
    <w:unhideWhenUsed/>
    <w:rsid w:val="000121C5"/>
    <w:pPr>
      <w:spacing w:after="120"/>
      <w:ind w:left="283"/>
    </w:pPr>
    <w:rPr>
      <w:sz w:val="16"/>
      <w:szCs w:val="16"/>
    </w:rPr>
  </w:style>
  <w:style w:type="character" w:customStyle="1" w:styleId="39">
    <w:name w:val="Основной текст с отступом 3 Знак"/>
    <w:basedOn w:val="a4"/>
    <w:link w:val="38"/>
    <w:rsid w:val="000121C5"/>
    <w:rPr>
      <w:sz w:val="16"/>
      <w:szCs w:val="16"/>
    </w:rPr>
  </w:style>
  <w:style w:type="paragraph" w:customStyle="1" w:styleId="213">
    <w:name w:val="Знак Знак Знак2 Знак1"/>
    <w:basedOn w:val="a3"/>
    <w:uiPriority w:val="99"/>
    <w:rsid w:val="00FD5151"/>
    <w:rPr>
      <w:rFonts w:ascii="Verdana" w:eastAsia="Times New Roman" w:hAnsi="Verdana" w:cs="Verdana"/>
      <w:sz w:val="20"/>
      <w:szCs w:val="20"/>
      <w:lang w:val="en-US"/>
    </w:rPr>
  </w:style>
  <w:style w:type="paragraph" w:customStyle="1" w:styleId="defscrRUSTxtStyleText">
    <w:name w:val="defscr_RUS_TxtStyleText"/>
    <w:basedOn w:val="a3"/>
    <w:rsid w:val="000A0092"/>
    <w:pPr>
      <w:spacing w:before="120"/>
      <w:ind w:firstLine="425"/>
    </w:pPr>
    <w:rPr>
      <w:rFonts w:eastAsia="Times New Roman" w:cs="Times New Roman"/>
      <w:noProof/>
      <w:color w:val="000000"/>
      <w:szCs w:val="20"/>
      <w:lang w:eastAsia="ru-RU"/>
    </w:rPr>
  </w:style>
  <w:style w:type="paragraph" w:customStyle="1" w:styleId="2f0">
    <w:name w:val="сновной текст с отступом 2"/>
    <w:basedOn w:val="a3"/>
    <w:rsid w:val="00CD46C9"/>
    <w:pPr>
      <w:ind w:firstLine="720"/>
    </w:pPr>
    <w:rPr>
      <w:rFonts w:eastAsia="Times New Roman" w:cs="Times New Roman"/>
      <w:sz w:val="26"/>
      <w:szCs w:val="20"/>
      <w:lang w:eastAsia="ru-RU"/>
    </w:rPr>
  </w:style>
  <w:style w:type="paragraph" w:customStyle="1" w:styleId="affff1">
    <w:name w:val="Справка ОПС"/>
    <w:basedOn w:val="a3"/>
    <w:link w:val="affff2"/>
    <w:rsid w:val="0020546E"/>
    <w:pPr>
      <w:shd w:val="clear" w:color="auto" w:fill="FFFFFF"/>
      <w:spacing w:line="360" w:lineRule="exact"/>
    </w:pPr>
    <w:rPr>
      <w:rFonts w:eastAsia="Times New Roman" w:cs="Times New Roman"/>
      <w:sz w:val="36"/>
      <w:szCs w:val="36"/>
      <w:lang w:eastAsia="ru-RU"/>
    </w:rPr>
  </w:style>
  <w:style w:type="character" w:customStyle="1" w:styleId="affff2">
    <w:name w:val="Справка ОПС Знак"/>
    <w:basedOn w:val="a4"/>
    <w:link w:val="affff1"/>
    <w:rsid w:val="0020546E"/>
    <w:rPr>
      <w:rFonts w:ascii="Times New Roman" w:eastAsia="Times New Roman" w:hAnsi="Times New Roman" w:cs="Times New Roman"/>
      <w:sz w:val="36"/>
      <w:szCs w:val="36"/>
      <w:shd w:val="clear" w:color="auto" w:fill="FFFFFF"/>
      <w:lang w:eastAsia="ru-RU"/>
    </w:rPr>
  </w:style>
  <w:style w:type="character" w:customStyle="1" w:styleId="FontStyle15">
    <w:name w:val="Font Style15"/>
    <w:basedOn w:val="a4"/>
    <w:uiPriority w:val="99"/>
    <w:rsid w:val="00C30FB0"/>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306F28"/>
    <w:pPr>
      <w:spacing w:before="100" w:beforeAutospacing="1" w:after="100" w:afterAutospacing="1"/>
    </w:pPr>
    <w:rPr>
      <w:rFonts w:ascii="Tahoma" w:eastAsia="Times New Roman" w:hAnsi="Tahoma" w:cs="Times New Roman"/>
      <w:sz w:val="20"/>
      <w:szCs w:val="20"/>
      <w:lang w:val="en-US"/>
    </w:rPr>
  </w:style>
  <w:style w:type="character" w:customStyle="1" w:styleId="postbody">
    <w:name w:val="postbody"/>
    <w:basedOn w:val="a4"/>
    <w:rsid w:val="00006D96"/>
  </w:style>
  <w:style w:type="character" w:customStyle="1" w:styleId="40pt">
    <w:name w:val="Основной текст (4) + Интервал 0 pt"/>
    <w:basedOn w:val="a4"/>
    <w:uiPriority w:val="99"/>
    <w:rsid w:val="00783BAC"/>
    <w:rPr>
      <w:rFonts w:ascii="Trebuchet MS" w:hAnsi="Trebuchet MS" w:cs="Trebuchet MS"/>
      <w:spacing w:val="-10"/>
      <w:sz w:val="17"/>
      <w:szCs w:val="17"/>
      <w:shd w:val="clear" w:color="auto" w:fill="FFFFFF"/>
    </w:rPr>
  </w:style>
  <w:style w:type="character" w:customStyle="1" w:styleId="affff3">
    <w:name w:val="Цветовое выделение"/>
    <w:uiPriority w:val="99"/>
    <w:rsid w:val="00CB7623"/>
    <w:rPr>
      <w:b/>
      <w:bCs/>
      <w:color w:val="26282F"/>
    </w:rPr>
  </w:style>
  <w:style w:type="character" w:customStyle="1" w:styleId="affff4">
    <w:name w:val="Основной текст_"/>
    <w:link w:val="2f1"/>
    <w:rsid w:val="00834426"/>
    <w:rPr>
      <w:rFonts w:ascii="Times New Roman" w:eastAsia="Times New Roman" w:hAnsi="Times New Roman"/>
      <w:sz w:val="27"/>
      <w:szCs w:val="27"/>
      <w:shd w:val="clear" w:color="auto" w:fill="FFFFFF"/>
    </w:rPr>
  </w:style>
  <w:style w:type="paragraph" w:customStyle="1" w:styleId="2f1">
    <w:name w:val="Основной текст2"/>
    <w:basedOn w:val="a3"/>
    <w:link w:val="affff4"/>
    <w:rsid w:val="00834426"/>
    <w:pPr>
      <w:shd w:val="clear" w:color="auto" w:fill="FFFFFF"/>
      <w:spacing w:before="420" w:line="461" w:lineRule="exact"/>
      <w:jc w:val="center"/>
    </w:pPr>
    <w:rPr>
      <w:rFonts w:eastAsia="Times New Roman"/>
      <w:sz w:val="27"/>
      <w:szCs w:val="27"/>
    </w:rPr>
  </w:style>
  <w:style w:type="paragraph" w:customStyle="1" w:styleId="1fb">
    <w:name w:val="Основной текст1"/>
    <w:basedOn w:val="a3"/>
    <w:rsid w:val="00F94A29"/>
    <w:pPr>
      <w:shd w:val="clear" w:color="auto" w:fill="FFFFFF"/>
      <w:spacing w:before="360" w:line="298" w:lineRule="exact"/>
    </w:pPr>
    <w:rPr>
      <w:rFonts w:eastAsia="Times New Roman" w:cs="Times New Roman"/>
    </w:rPr>
  </w:style>
  <w:style w:type="paragraph" w:customStyle="1" w:styleId="1fc">
    <w:name w:val="1Главный"/>
    <w:basedOn w:val="a3"/>
    <w:rsid w:val="004A438C"/>
    <w:pPr>
      <w:spacing w:after="120"/>
    </w:pPr>
    <w:rPr>
      <w:rFonts w:eastAsia="Times New Roman" w:cs="Times New Roman"/>
      <w:sz w:val="28"/>
      <w:szCs w:val="28"/>
      <w:lang w:eastAsia="ru-RU"/>
    </w:rPr>
  </w:style>
  <w:style w:type="character" w:customStyle="1" w:styleId="A50">
    <w:name w:val="A5"/>
    <w:uiPriority w:val="99"/>
    <w:rsid w:val="00835EED"/>
    <w:rPr>
      <w:rFonts w:cs="PF BeauSans Pro Thin"/>
      <w:color w:val="000000"/>
      <w:sz w:val="18"/>
      <w:szCs w:val="18"/>
    </w:rPr>
  </w:style>
  <w:style w:type="paragraph" w:customStyle="1" w:styleId="Pa6">
    <w:name w:val="Pa6"/>
    <w:basedOn w:val="Default"/>
    <w:next w:val="Default"/>
    <w:uiPriority w:val="99"/>
    <w:rsid w:val="00835EED"/>
    <w:pPr>
      <w:spacing w:line="241" w:lineRule="atLeast"/>
    </w:pPr>
    <w:rPr>
      <w:rFonts w:ascii="PF BeauSans Pro Thin" w:hAnsi="PF BeauSans Pro Thin" w:cstheme="minorBidi"/>
      <w:color w:val="auto"/>
    </w:rPr>
  </w:style>
  <w:style w:type="paragraph" w:customStyle="1" w:styleId="Pa7">
    <w:name w:val="Pa7"/>
    <w:basedOn w:val="Default"/>
    <w:next w:val="Default"/>
    <w:uiPriority w:val="99"/>
    <w:rsid w:val="00835EED"/>
    <w:pPr>
      <w:spacing w:line="241" w:lineRule="atLeast"/>
    </w:pPr>
    <w:rPr>
      <w:rFonts w:ascii="PF BeauSans Pro Thin" w:hAnsi="PF BeauSans Pro Thin" w:cstheme="minorBidi"/>
      <w:color w:val="auto"/>
    </w:rPr>
  </w:style>
  <w:style w:type="paragraph" w:customStyle="1" w:styleId="Style12">
    <w:name w:val="Style12"/>
    <w:basedOn w:val="a3"/>
    <w:uiPriority w:val="99"/>
    <w:rsid w:val="00043997"/>
    <w:pPr>
      <w:autoSpaceDE w:val="0"/>
      <w:autoSpaceDN w:val="0"/>
      <w:adjustRightInd w:val="0"/>
      <w:spacing w:line="276" w:lineRule="exact"/>
      <w:ind w:firstLine="701"/>
    </w:pPr>
    <w:rPr>
      <w:rFonts w:eastAsia="Times New Roman" w:cs="Times New Roman"/>
      <w:szCs w:val="24"/>
      <w:lang w:eastAsia="ru-RU"/>
    </w:rPr>
  </w:style>
  <w:style w:type="character" w:customStyle="1" w:styleId="FontStyle118">
    <w:name w:val="Font Style118"/>
    <w:basedOn w:val="a4"/>
    <w:uiPriority w:val="99"/>
    <w:rsid w:val="00043997"/>
    <w:rPr>
      <w:rFonts w:ascii="Times New Roman" w:hAnsi="Times New Roman" w:cs="Times New Roman"/>
      <w:sz w:val="22"/>
      <w:szCs w:val="22"/>
    </w:rPr>
  </w:style>
  <w:style w:type="character" w:customStyle="1" w:styleId="1fd">
    <w:name w:val="Обычный (веб) Знак1"/>
    <w:aliases w:val="Обычный (веб) Знак Знак"/>
    <w:uiPriority w:val="99"/>
    <w:locked/>
    <w:rsid w:val="00C32428"/>
    <w:rPr>
      <w:sz w:val="24"/>
      <w:szCs w:val="24"/>
    </w:rPr>
  </w:style>
  <w:style w:type="character" w:customStyle="1" w:styleId="footnotemark">
    <w:name w:val="footnote mark"/>
    <w:hidden/>
    <w:rsid w:val="00092A2A"/>
    <w:rPr>
      <w:rFonts w:ascii="Times New Roman" w:eastAsia="Times New Roman" w:hAnsi="Times New Roman" w:cs="Times New Roman"/>
      <w:color w:val="000000"/>
      <w:sz w:val="20"/>
      <w:vertAlign w:val="superscript"/>
    </w:rPr>
  </w:style>
  <w:style w:type="table" w:customStyle="1" w:styleId="63">
    <w:name w:val="Сетка таблицы6"/>
    <w:basedOn w:val="a5"/>
    <w:next w:val="afa"/>
    <w:uiPriority w:val="59"/>
    <w:rsid w:val="00092A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a"/>
    <w:uiPriority w:val="59"/>
    <w:rsid w:val="00092A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next w:val="afa"/>
    <w:uiPriority w:val="59"/>
    <w:rsid w:val="00092A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e">
    <w:name w:val="Нет списка1"/>
    <w:next w:val="a6"/>
    <w:uiPriority w:val="99"/>
    <w:semiHidden/>
    <w:unhideWhenUsed/>
    <w:rsid w:val="00092A2A"/>
  </w:style>
  <w:style w:type="character" w:customStyle="1" w:styleId="FootnoteTextChar">
    <w:name w:val="Footnote Text Char"/>
    <w:aliases w:val="single space Char"/>
    <w:basedOn w:val="a4"/>
    <w:uiPriority w:val="99"/>
    <w:semiHidden/>
    <w:rsid w:val="00092A2A"/>
    <w:rPr>
      <w:rFonts w:ascii="Times New Roman" w:hAnsi="Times New Roman"/>
      <w:sz w:val="20"/>
      <w:szCs w:val="20"/>
      <w:lang w:eastAsia="en-US"/>
    </w:rPr>
  </w:style>
  <w:style w:type="paragraph" w:customStyle="1" w:styleId="FR2">
    <w:name w:val="FR2"/>
    <w:uiPriority w:val="99"/>
    <w:rsid w:val="00092A2A"/>
    <w:pPr>
      <w:widowControl w:val="0"/>
      <w:autoSpaceDE w:val="0"/>
      <w:autoSpaceDN w:val="0"/>
      <w:adjustRightInd w:val="0"/>
      <w:spacing w:after="0" w:line="440" w:lineRule="auto"/>
      <w:jc w:val="both"/>
    </w:pPr>
    <w:rPr>
      <w:rFonts w:ascii="Arial" w:eastAsia="Times New Roman" w:hAnsi="Arial" w:cs="Arial"/>
      <w:lang w:eastAsia="ru-RU"/>
    </w:rPr>
  </w:style>
  <w:style w:type="table" w:customStyle="1" w:styleId="112">
    <w:name w:val="Сетка таблицы11"/>
    <w:uiPriority w:val="99"/>
    <w:rsid w:val="00092A2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5"/>
    <w:next w:val="afa"/>
    <w:uiPriority w:val="39"/>
    <w:rsid w:val="00092A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a"/>
    <w:uiPriority w:val="39"/>
    <w:rsid w:val="00092A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6"/>
    <w:uiPriority w:val="99"/>
    <w:semiHidden/>
    <w:unhideWhenUsed/>
    <w:rsid w:val="00092A2A"/>
  </w:style>
  <w:style w:type="table" w:customStyle="1" w:styleId="43">
    <w:name w:val="Сетка таблицы4"/>
    <w:basedOn w:val="a5"/>
    <w:next w:val="afa"/>
    <w:uiPriority w:val="39"/>
    <w:rsid w:val="00092A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a"/>
    <w:uiPriority w:val="39"/>
    <w:rsid w:val="00092A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Содержимое таблицы"/>
    <w:basedOn w:val="a3"/>
    <w:rsid w:val="00092A2A"/>
    <w:pPr>
      <w:suppressLineNumbers/>
      <w:suppressAutoHyphens/>
      <w:jc w:val="left"/>
    </w:pPr>
    <w:rPr>
      <w:rFonts w:ascii="Arial" w:eastAsia="Lucida Sans Unicode" w:hAnsi="Arial" w:cs="Times New Roman"/>
      <w:kern w:val="1"/>
      <w:sz w:val="20"/>
      <w:szCs w:val="24"/>
    </w:rPr>
  </w:style>
  <w:style w:type="character" w:customStyle="1" w:styleId="TXT">
    <w:name w:val="= TXT Знак"/>
    <w:basedOn w:val="a4"/>
    <w:link w:val="TXT0"/>
    <w:locked/>
    <w:rsid w:val="00092A2A"/>
    <w:rPr>
      <w:rFonts w:ascii="Times New Roman" w:hAnsi="Times New Roman"/>
      <w:sz w:val="24"/>
    </w:rPr>
  </w:style>
  <w:style w:type="paragraph" w:customStyle="1" w:styleId="TXT0">
    <w:name w:val="= TXT"/>
    <w:basedOn w:val="a3"/>
    <w:link w:val="TXT"/>
    <w:qFormat/>
    <w:rsid w:val="00092A2A"/>
    <w:pPr>
      <w:widowControl/>
    </w:pPr>
  </w:style>
  <w:style w:type="paragraph" w:customStyle="1" w:styleId="ConsNormal">
    <w:name w:val="ConsNormal"/>
    <w:rsid w:val="00092A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72">
    <w:name w:val="Сетка таблицы7"/>
    <w:basedOn w:val="a5"/>
    <w:next w:val="afa"/>
    <w:uiPriority w:val="39"/>
    <w:rsid w:val="00092A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5"/>
    <w:next w:val="afa"/>
    <w:uiPriority w:val="39"/>
    <w:rsid w:val="00092A2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5"/>
    <w:next w:val="afa"/>
    <w:uiPriority w:val="59"/>
    <w:rsid w:val="00092A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5"/>
    <w:next w:val="afa"/>
    <w:uiPriority w:val="39"/>
    <w:rsid w:val="0009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rsid w:val="00092A2A"/>
    <w:pPr>
      <w:widowControl/>
      <w:spacing w:before="100" w:beforeAutospacing="1" w:after="100" w:afterAutospacing="1"/>
      <w:jc w:val="left"/>
    </w:pPr>
    <w:rPr>
      <w:rFonts w:eastAsia="Times New Roman" w:cs="Times New Roman"/>
      <w:sz w:val="20"/>
      <w:szCs w:val="20"/>
      <w:lang w:eastAsia="ru-RU"/>
    </w:rPr>
  </w:style>
  <w:style w:type="paragraph" w:customStyle="1" w:styleId="font6">
    <w:name w:val="font6"/>
    <w:basedOn w:val="a3"/>
    <w:rsid w:val="00092A2A"/>
    <w:pPr>
      <w:widowControl/>
      <w:spacing w:before="100" w:beforeAutospacing="1" w:after="100" w:afterAutospacing="1"/>
      <w:jc w:val="left"/>
    </w:pPr>
    <w:rPr>
      <w:rFonts w:eastAsia="Times New Roman" w:cs="Times New Roman"/>
      <w:color w:val="000000"/>
      <w:sz w:val="18"/>
      <w:szCs w:val="18"/>
      <w:lang w:eastAsia="ru-RU"/>
    </w:rPr>
  </w:style>
  <w:style w:type="paragraph" w:customStyle="1" w:styleId="xl63">
    <w:name w:val="xl63"/>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64">
    <w:name w:val="xl64"/>
    <w:basedOn w:val="a3"/>
    <w:rsid w:val="00092A2A"/>
    <w:pPr>
      <w:widowControl/>
      <w:spacing w:before="100" w:beforeAutospacing="1" w:after="100" w:afterAutospacing="1"/>
      <w:jc w:val="left"/>
    </w:pPr>
    <w:rPr>
      <w:rFonts w:eastAsia="Times New Roman" w:cs="Times New Roman"/>
      <w:sz w:val="20"/>
      <w:szCs w:val="20"/>
      <w:lang w:eastAsia="ru-RU"/>
    </w:rPr>
  </w:style>
  <w:style w:type="paragraph" w:customStyle="1" w:styleId="xl65">
    <w:name w:val="xl65"/>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7">
    <w:name w:val="xl67"/>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8">
    <w:name w:val="xl68"/>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69">
    <w:name w:val="xl69"/>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0">
    <w:name w:val="xl70"/>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1">
    <w:name w:val="xl71"/>
    <w:basedOn w:val="a3"/>
    <w:rsid w:val="00092A2A"/>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72">
    <w:name w:val="xl72"/>
    <w:basedOn w:val="a3"/>
    <w:rsid w:val="00092A2A"/>
    <w:pPr>
      <w:widowControl/>
      <w:pBdr>
        <w:top w:val="single" w:sz="4" w:space="0" w:color="auto"/>
        <w:bottom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73">
    <w:name w:val="xl73"/>
    <w:basedOn w:val="a3"/>
    <w:rsid w:val="00092A2A"/>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74">
    <w:name w:val="xl74"/>
    <w:basedOn w:val="a3"/>
    <w:rsid w:val="00092A2A"/>
    <w:pPr>
      <w:widowControl/>
      <w:spacing w:before="100" w:beforeAutospacing="1" w:after="100" w:afterAutospacing="1"/>
      <w:jc w:val="left"/>
    </w:pPr>
    <w:rPr>
      <w:rFonts w:eastAsia="Times New Roman" w:cs="Times New Roman"/>
      <w:sz w:val="20"/>
      <w:szCs w:val="20"/>
      <w:lang w:eastAsia="ru-RU"/>
    </w:rPr>
  </w:style>
  <w:style w:type="paragraph" w:customStyle="1" w:styleId="xl75">
    <w:name w:val="xl75"/>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76">
    <w:name w:val="xl76"/>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77">
    <w:name w:val="xl77"/>
    <w:basedOn w:val="a3"/>
    <w:rsid w:val="00092A2A"/>
    <w:pPr>
      <w:widowControl/>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78">
    <w:name w:val="xl78"/>
    <w:basedOn w:val="a3"/>
    <w:rsid w:val="00092A2A"/>
    <w:pPr>
      <w:widowControl/>
      <w:pBdr>
        <w:top w:val="single" w:sz="4" w:space="0" w:color="auto"/>
        <w:bottom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79">
    <w:name w:val="xl79"/>
    <w:basedOn w:val="a3"/>
    <w:rsid w:val="00092A2A"/>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80">
    <w:name w:val="xl80"/>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1">
    <w:name w:val="xl81"/>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82">
    <w:name w:val="xl82"/>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3">
    <w:name w:val="xl83"/>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4">
    <w:name w:val="xl84"/>
    <w:basedOn w:val="a3"/>
    <w:rsid w:val="00092A2A"/>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85">
    <w:name w:val="xl85"/>
    <w:basedOn w:val="a3"/>
    <w:rsid w:val="00092A2A"/>
    <w:pPr>
      <w:widowControl/>
      <w:pBdr>
        <w:top w:val="single" w:sz="4" w:space="0" w:color="auto"/>
        <w:bottom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86">
    <w:name w:val="xl86"/>
    <w:basedOn w:val="a3"/>
    <w:rsid w:val="00092A2A"/>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87">
    <w:name w:val="xl87"/>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ru-RU"/>
    </w:rPr>
  </w:style>
  <w:style w:type="paragraph" w:customStyle="1" w:styleId="xl88">
    <w:name w:val="xl88"/>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89">
    <w:name w:val="xl89"/>
    <w:basedOn w:val="a3"/>
    <w:rsid w:val="00092A2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0">
    <w:name w:val="xl90"/>
    <w:basedOn w:val="a3"/>
    <w:rsid w:val="00092A2A"/>
    <w:pPr>
      <w:widowControl/>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1">
    <w:name w:val="xl91"/>
    <w:basedOn w:val="a3"/>
    <w:rsid w:val="00092A2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2">
    <w:name w:val="xl92"/>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font7">
    <w:name w:val="font7"/>
    <w:basedOn w:val="a3"/>
    <w:rsid w:val="00092A2A"/>
    <w:pPr>
      <w:widowControl/>
      <w:spacing w:before="100" w:beforeAutospacing="1" w:after="100" w:afterAutospacing="1"/>
      <w:jc w:val="left"/>
    </w:pPr>
    <w:rPr>
      <w:rFonts w:eastAsia="Times New Roman" w:cs="Times New Roman"/>
      <w:szCs w:val="24"/>
      <w:lang w:eastAsia="ru-RU"/>
    </w:rPr>
  </w:style>
  <w:style w:type="paragraph" w:customStyle="1" w:styleId="font8">
    <w:name w:val="font8"/>
    <w:basedOn w:val="a3"/>
    <w:rsid w:val="00092A2A"/>
    <w:pPr>
      <w:widowControl/>
      <w:spacing w:before="100" w:beforeAutospacing="1" w:after="100" w:afterAutospacing="1"/>
      <w:jc w:val="left"/>
    </w:pPr>
    <w:rPr>
      <w:rFonts w:eastAsia="Times New Roman" w:cs="Times New Roman"/>
      <w:color w:val="FF0000"/>
      <w:szCs w:val="24"/>
      <w:lang w:eastAsia="ru-RU"/>
    </w:rPr>
  </w:style>
  <w:style w:type="paragraph" w:customStyle="1" w:styleId="xl93">
    <w:name w:val="xl93"/>
    <w:basedOn w:val="a3"/>
    <w:rsid w:val="00092A2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Cs w:val="24"/>
      <w:lang w:eastAsia="ru-RU"/>
    </w:rPr>
  </w:style>
  <w:style w:type="paragraph" w:customStyle="1" w:styleId="xl94">
    <w:name w:val="xl94"/>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ru-RU"/>
    </w:rPr>
  </w:style>
  <w:style w:type="paragraph" w:customStyle="1" w:styleId="xl95">
    <w:name w:val="xl95"/>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96">
    <w:name w:val="xl96"/>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97">
    <w:name w:val="xl97"/>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eastAsia="ru-RU"/>
    </w:rPr>
  </w:style>
  <w:style w:type="character" w:customStyle="1" w:styleId="3b">
    <w:name w:val="Стиль3 Знак"/>
    <w:basedOn w:val="a4"/>
    <w:rsid w:val="00F82CA8"/>
    <w:rPr>
      <w:rFonts w:ascii="Times New Roman" w:eastAsia="Calibri" w:hAnsi="Times New Roman" w:cs="Times New Roman"/>
      <w:sz w:val="44"/>
      <w:szCs w:val="44"/>
    </w:rPr>
  </w:style>
  <w:style w:type="paragraph" w:customStyle="1" w:styleId="affff6">
    <w:name w:val="Диплом"/>
    <w:basedOn w:val="a3"/>
    <w:qFormat/>
    <w:rsid w:val="000A4554"/>
    <w:pPr>
      <w:widowControl/>
    </w:pPr>
    <w:rPr>
      <w:rFonts w:eastAsia="Times New Roman" w:cs="Times New Roman"/>
      <w:sz w:val="28"/>
      <w:szCs w:val="24"/>
      <w:lang w:eastAsia="ru-RU"/>
    </w:rPr>
  </w:style>
  <w:style w:type="character" w:customStyle="1" w:styleId="affff7">
    <w:name w:val="Министерство туризма РБ Знак"/>
    <w:basedOn w:val="a4"/>
    <w:link w:val="affff8"/>
    <w:locked/>
    <w:rsid w:val="00680B97"/>
    <w:rPr>
      <w:rFonts w:ascii="Times New Roman" w:hAnsi="Times New Roman" w:cs="Times New Roman"/>
      <w:sz w:val="28"/>
    </w:rPr>
  </w:style>
  <w:style w:type="paragraph" w:customStyle="1" w:styleId="affff8">
    <w:name w:val="Министерство туризма РБ"/>
    <w:basedOn w:val="a3"/>
    <w:link w:val="affff7"/>
    <w:qFormat/>
    <w:rsid w:val="00680B97"/>
    <w:pPr>
      <w:widowControl/>
      <w:spacing w:after="100"/>
    </w:pPr>
    <w:rPr>
      <w:rFonts w:cs="Times New Roman"/>
      <w:sz w:val="28"/>
    </w:rPr>
  </w:style>
  <w:style w:type="paragraph" w:customStyle="1" w:styleId="121">
    <w:name w:val="Таблица12"/>
    <w:basedOn w:val="a3"/>
    <w:rsid w:val="008F27D5"/>
    <w:pPr>
      <w:widowControl/>
    </w:pPr>
    <w:rPr>
      <w:rFonts w:eastAsia="Times New Roman" w:cs="Times New Roman"/>
      <w:szCs w:val="24"/>
      <w:lang w:eastAsia="ru-RU"/>
    </w:rPr>
  </w:style>
  <w:style w:type="character" w:customStyle="1" w:styleId="mw-headline">
    <w:name w:val="mw-headline"/>
    <w:basedOn w:val="a4"/>
    <w:rsid w:val="0039422F"/>
  </w:style>
  <w:style w:type="paragraph" w:styleId="44">
    <w:name w:val="toc 4"/>
    <w:basedOn w:val="a3"/>
    <w:next w:val="a3"/>
    <w:autoRedefine/>
    <w:uiPriority w:val="39"/>
    <w:unhideWhenUsed/>
    <w:rsid w:val="00B17186"/>
    <w:pPr>
      <w:ind w:left="720"/>
      <w:jc w:val="left"/>
    </w:pPr>
    <w:rPr>
      <w:rFonts w:asciiTheme="minorHAnsi" w:hAnsiTheme="minorHAnsi" w:cstheme="minorHAnsi"/>
      <w:sz w:val="18"/>
      <w:szCs w:val="18"/>
    </w:rPr>
  </w:style>
  <w:style w:type="paragraph" w:styleId="54">
    <w:name w:val="toc 5"/>
    <w:basedOn w:val="a3"/>
    <w:next w:val="a3"/>
    <w:autoRedefine/>
    <w:uiPriority w:val="39"/>
    <w:unhideWhenUsed/>
    <w:rsid w:val="00B17186"/>
    <w:pPr>
      <w:ind w:left="960"/>
      <w:jc w:val="left"/>
    </w:pPr>
    <w:rPr>
      <w:rFonts w:asciiTheme="minorHAnsi" w:hAnsiTheme="minorHAnsi" w:cstheme="minorHAnsi"/>
      <w:sz w:val="18"/>
      <w:szCs w:val="18"/>
    </w:rPr>
  </w:style>
  <w:style w:type="paragraph" w:styleId="64">
    <w:name w:val="toc 6"/>
    <w:basedOn w:val="a3"/>
    <w:next w:val="a3"/>
    <w:autoRedefine/>
    <w:uiPriority w:val="39"/>
    <w:unhideWhenUsed/>
    <w:rsid w:val="00B17186"/>
    <w:pPr>
      <w:ind w:left="1200"/>
      <w:jc w:val="left"/>
    </w:pPr>
    <w:rPr>
      <w:rFonts w:asciiTheme="minorHAnsi" w:hAnsiTheme="minorHAnsi" w:cstheme="minorHAnsi"/>
      <w:sz w:val="18"/>
      <w:szCs w:val="18"/>
    </w:rPr>
  </w:style>
  <w:style w:type="paragraph" w:styleId="73">
    <w:name w:val="toc 7"/>
    <w:basedOn w:val="a3"/>
    <w:next w:val="a3"/>
    <w:autoRedefine/>
    <w:uiPriority w:val="39"/>
    <w:unhideWhenUsed/>
    <w:rsid w:val="00B17186"/>
    <w:pPr>
      <w:ind w:left="1440"/>
      <w:jc w:val="left"/>
    </w:pPr>
    <w:rPr>
      <w:rFonts w:asciiTheme="minorHAnsi" w:hAnsiTheme="minorHAnsi" w:cstheme="minorHAnsi"/>
      <w:sz w:val="18"/>
      <w:szCs w:val="18"/>
    </w:rPr>
  </w:style>
  <w:style w:type="paragraph" w:styleId="83">
    <w:name w:val="toc 8"/>
    <w:basedOn w:val="a3"/>
    <w:next w:val="a3"/>
    <w:autoRedefine/>
    <w:uiPriority w:val="39"/>
    <w:unhideWhenUsed/>
    <w:rsid w:val="00B17186"/>
    <w:pPr>
      <w:ind w:left="1680"/>
      <w:jc w:val="left"/>
    </w:pPr>
    <w:rPr>
      <w:rFonts w:asciiTheme="minorHAnsi" w:hAnsiTheme="minorHAnsi" w:cstheme="minorHAnsi"/>
      <w:sz w:val="18"/>
      <w:szCs w:val="18"/>
    </w:rPr>
  </w:style>
  <w:style w:type="paragraph" w:styleId="93">
    <w:name w:val="toc 9"/>
    <w:basedOn w:val="a3"/>
    <w:next w:val="a3"/>
    <w:autoRedefine/>
    <w:uiPriority w:val="39"/>
    <w:unhideWhenUsed/>
    <w:rsid w:val="00B17186"/>
    <w:pPr>
      <w:ind w:left="1920"/>
      <w:jc w:val="left"/>
    </w:pPr>
    <w:rPr>
      <w:rFonts w:asciiTheme="minorHAnsi" w:hAnsiTheme="minorHAnsi" w:cstheme="minorHAnsi"/>
      <w:sz w:val="18"/>
      <w:szCs w:val="18"/>
    </w:rPr>
  </w:style>
  <w:style w:type="paragraph" w:customStyle="1" w:styleId="msolistparagraphcxspfirstmailrucssattributepostfixmailrucssattributepostfix">
    <w:name w:val="msolistparagraphcxspfirstmailrucssattributepostfix_mailru_css_attribute_postfix"/>
    <w:basedOn w:val="a3"/>
    <w:rsid w:val="00F64317"/>
    <w:pPr>
      <w:widowControl/>
      <w:spacing w:before="100" w:beforeAutospacing="1" w:after="100" w:afterAutospacing="1" w:line="240" w:lineRule="auto"/>
      <w:ind w:firstLine="0"/>
      <w:jc w:val="left"/>
    </w:pPr>
    <w:rPr>
      <w:rFonts w:eastAsia="Times New Roman" w:cs="Times New Roman"/>
      <w:szCs w:val="24"/>
      <w:lang w:eastAsia="ru-RU"/>
    </w:rPr>
  </w:style>
  <w:style w:type="paragraph" w:customStyle="1" w:styleId="msolistparagraphcxspmiddlemailrucssattributepostfixmailrucssattributepostfix">
    <w:name w:val="msolistparagraphcxspmiddlemailrucssattributepostfix_mailru_css_attribute_postfix"/>
    <w:basedOn w:val="a3"/>
    <w:rsid w:val="00F64317"/>
    <w:pPr>
      <w:widowControl/>
      <w:spacing w:before="100" w:beforeAutospacing="1" w:after="100" w:afterAutospacing="1" w:line="240" w:lineRule="auto"/>
      <w:ind w:firstLine="0"/>
      <w:jc w:val="left"/>
    </w:pPr>
    <w:rPr>
      <w:rFonts w:eastAsia="Times New Roman" w:cs="Times New Roman"/>
      <w:szCs w:val="24"/>
      <w:lang w:eastAsia="ru-RU"/>
    </w:rPr>
  </w:style>
  <w:style w:type="paragraph" w:styleId="affff9">
    <w:name w:val="Normal Indent"/>
    <w:basedOn w:val="a3"/>
    <w:rsid w:val="00AB7596"/>
    <w:pPr>
      <w:ind w:left="708" w:firstLine="0"/>
    </w:pPr>
    <w:rPr>
      <w:rFonts w:eastAsia="Calibri" w:cs="Times New Roman"/>
      <w:szCs w:val="20"/>
      <w:lang w:eastAsia="ru-RU"/>
    </w:rPr>
  </w:style>
  <w:style w:type="paragraph" w:customStyle="1" w:styleId="formattext">
    <w:name w:val="formattext"/>
    <w:basedOn w:val="a3"/>
    <w:rsid w:val="003B63AE"/>
    <w:pPr>
      <w:widowControl/>
      <w:spacing w:before="100" w:beforeAutospacing="1" w:after="100" w:afterAutospacing="1" w:line="240" w:lineRule="auto"/>
      <w:ind w:firstLine="0"/>
      <w:jc w:val="left"/>
    </w:pPr>
    <w:rPr>
      <w:rFonts w:eastAsia="Times New Roman" w:cs="Times New Roman"/>
      <w:szCs w:val="24"/>
      <w:lang w:eastAsia="ru-RU"/>
    </w:rPr>
  </w:style>
  <w:style w:type="paragraph" w:customStyle="1" w:styleId="affffa">
    <w:name w:val="лист"/>
    <w:basedOn w:val="a3"/>
    <w:rsid w:val="000A05B3"/>
    <w:pPr>
      <w:widowControl/>
      <w:spacing w:line="240" w:lineRule="auto"/>
      <w:ind w:firstLine="720"/>
    </w:pPr>
    <w:rPr>
      <w:rFonts w:eastAsia="Times New Roman" w:cs="Times New Roman"/>
      <w:szCs w:val="20"/>
      <w:lang w:eastAsia="ru-RU"/>
    </w:rPr>
  </w:style>
  <w:style w:type="paragraph" w:customStyle="1" w:styleId="-">
    <w:name w:val="обычный-отступ"/>
    <w:basedOn w:val="a3"/>
    <w:next w:val="affff9"/>
    <w:rsid w:val="00653997"/>
    <w:pPr>
      <w:widowControl/>
      <w:spacing w:line="312" w:lineRule="auto"/>
      <w:ind w:firstLine="720"/>
    </w:pPr>
    <w:rPr>
      <w:rFonts w:eastAsia="Times New Roman" w:cs="Times New Roman"/>
      <w:sz w:val="28"/>
      <w:szCs w:val="20"/>
      <w:lang w:eastAsia="ru-RU"/>
    </w:rPr>
  </w:style>
  <w:style w:type="paragraph" w:styleId="a">
    <w:name w:val="Plain Text"/>
    <w:basedOn w:val="a3"/>
    <w:link w:val="affffb"/>
    <w:rsid w:val="00C855C0"/>
    <w:pPr>
      <w:widowControl/>
      <w:numPr>
        <w:numId w:val="180"/>
      </w:numPr>
      <w:spacing w:line="240" w:lineRule="auto"/>
      <w:ind w:firstLine="0"/>
      <w:jc w:val="left"/>
    </w:pPr>
    <w:rPr>
      <w:rFonts w:ascii="Courier New" w:eastAsia="Calibri" w:hAnsi="Courier New" w:cs="Times New Roman"/>
      <w:sz w:val="20"/>
      <w:szCs w:val="20"/>
    </w:rPr>
  </w:style>
  <w:style w:type="character" w:customStyle="1" w:styleId="affffb">
    <w:name w:val="Текст Знак"/>
    <w:basedOn w:val="a4"/>
    <w:link w:val="a"/>
    <w:rsid w:val="00C855C0"/>
    <w:rPr>
      <w:rFonts w:ascii="Courier New" w:eastAsia="Calibri" w:hAnsi="Courier New" w:cs="Times New Roman"/>
      <w:sz w:val="20"/>
      <w:szCs w:val="20"/>
    </w:rPr>
  </w:style>
  <w:style w:type="character" w:customStyle="1" w:styleId="noncited41">
    <w:name w:val="noncited41"/>
    <w:rsid w:val="00300A2F"/>
  </w:style>
  <w:style w:type="paragraph" w:customStyle="1" w:styleId="a1">
    <w:name w:val="список тире"/>
    <w:basedOn w:val="a3"/>
    <w:qFormat/>
    <w:rsid w:val="00831936"/>
    <w:pPr>
      <w:widowControl/>
      <w:numPr>
        <w:numId w:val="184"/>
      </w:numPr>
      <w:spacing w:line="240" w:lineRule="auto"/>
    </w:pPr>
    <w:rPr>
      <w:rFonts w:eastAsia="Times New Roman" w:cs="Times New Roman"/>
      <w:sz w:val="28"/>
      <w:szCs w:val="28"/>
      <w:lang w:eastAsia="ru-RU"/>
    </w:rPr>
  </w:style>
  <w:style w:type="paragraph" w:customStyle="1" w:styleId="Style3">
    <w:name w:val="Style3"/>
    <w:basedOn w:val="a3"/>
    <w:rsid w:val="00861A21"/>
    <w:pPr>
      <w:autoSpaceDE w:val="0"/>
      <w:autoSpaceDN w:val="0"/>
      <w:adjustRightInd w:val="0"/>
      <w:spacing w:line="300" w:lineRule="exact"/>
      <w:ind w:firstLine="720"/>
    </w:pPr>
    <w:rPr>
      <w:rFonts w:eastAsia="Times New Roman" w:cs="Times New Roman"/>
      <w:szCs w:val="24"/>
      <w:lang w:eastAsia="ru-RU"/>
    </w:rPr>
  </w:style>
  <w:style w:type="character" w:customStyle="1" w:styleId="122">
    <w:name w:val="Основной текст (12)"/>
    <w:basedOn w:val="a4"/>
    <w:rsid w:val="00524B8B"/>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62F06"/>
    <w:pPr>
      <w:widowControl w:val="0"/>
      <w:spacing w:after="0" w:line="360" w:lineRule="auto"/>
      <w:ind w:firstLine="709"/>
      <w:jc w:val="both"/>
    </w:pPr>
    <w:rPr>
      <w:rFonts w:ascii="Times New Roman" w:hAnsi="Times New Roman"/>
      <w:sz w:val="24"/>
    </w:rPr>
  </w:style>
  <w:style w:type="paragraph" w:styleId="10">
    <w:name w:val="heading 1"/>
    <w:basedOn w:val="a3"/>
    <w:next w:val="a3"/>
    <w:link w:val="11"/>
    <w:uiPriority w:val="9"/>
    <w:qFormat/>
    <w:rsid w:val="00FE7F24"/>
    <w:pPr>
      <w:keepNext/>
      <w:keepLines/>
      <w:tabs>
        <w:tab w:val="left" w:pos="1134"/>
        <w:tab w:val="left" w:pos="2127"/>
      </w:tabs>
      <w:ind w:firstLine="0"/>
      <w:jc w:val="center"/>
      <w:outlineLvl w:val="0"/>
    </w:pPr>
    <w:rPr>
      <w:rFonts w:eastAsiaTheme="majorEastAsia" w:cstheme="majorBidi"/>
      <w:b/>
      <w:bCs/>
      <w:szCs w:val="28"/>
    </w:rPr>
  </w:style>
  <w:style w:type="paragraph" w:styleId="20">
    <w:name w:val="heading 2"/>
    <w:basedOn w:val="a3"/>
    <w:next w:val="a3"/>
    <w:link w:val="21"/>
    <w:uiPriority w:val="9"/>
    <w:unhideWhenUsed/>
    <w:qFormat/>
    <w:rsid w:val="00930463"/>
    <w:pPr>
      <w:tabs>
        <w:tab w:val="left" w:pos="1134"/>
      </w:tabs>
      <w:ind w:firstLine="0"/>
      <w:jc w:val="center"/>
      <w:outlineLvl w:val="1"/>
    </w:pPr>
    <w:rPr>
      <w:rFonts w:eastAsiaTheme="majorEastAsia" w:cs="Times New Roman"/>
      <w:b/>
      <w:bCs/>
      <w:szCs w:val="24"/>
    </w:rPr>
  </w:style>
  <w:style w:type="paragraph" w:styleId="30">
    <w:name w:val="heading 3"/>
    <w:basedOn w:val="a3"/>
    <w:next w:val="a3"/>
    <w:link w:val="31"/>
    <w:uiPriority w:val="9"/>
    <w:unhideWhenUsed/>
    <w:qFormat/>
    <w:rsid w:val="00930463"/>
    <w:pPr>
      <w:keepNext/>
      <w:keepLines/>
      <w:spacing w:line="288" w:lineRule="auto"/>
      <w:outlineLvl w:val="2"/>
    </w:pPr>
    <w:rPr>
      <w:rFonts w:eastAsiaTheme="majorEastAsia" w:cstheme="majorBidi"/>
      <w:b/>
      <w:bCs/>
    </w:rPr>
  </w:style>
  <w:style w:type="paragraph" w:styleId="4">
    <w:name w:val="heading 4"/>
    <w:basedOn w:val="a3"/>
    <w:next w:val="a3"/>
    <w:link w:val="40"/>
    <w:uiPriority w:val="9"/>
    <w:unhideWhenUsed/>
    <w:qFormat/>
    <w:rsid w:val="00A05F4D"/>
    <w:pPr>
      <w:jc w:val="center"/>
      <w:outlineLvl w:val="3"/>
    </w:pPr>
    <w:rPr>
      <w:rFonts w:eastAsiaTheme="majorEastAsia" w:cstheme="majorBidi"/>
      <w:b/>
      <w:bCs/>
      <w:iCs/>
    </w:rPr>
  </w:style>
  <w:style w:type="paragraph" w:styleId="50">
    <w:name w:val="heading 5"/>
    <w:basedOn w:val="a3"/>
    <w:next w:val="a3"/>
    <w:link w:val="51"/>
    <w:uiPriority w:val="9"/>
    <w:unhideWhenUsed/>
    <w:qFormat/>
    <w:rsid w:val="001A400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1A400B"/>
    <w:pPr>
      <w:keepNext/>
      <w:keepLines/>
      <w:spacing w:before="200"/>
      <w:outlineLvl w:val="5"/>
    </w:pPr>
    <w:rPr>
      <w:rFonts w:asciiTheme="majorHAnsi" w:eastAsiaTheme="majorEastAsia" w:hAnsiTheme="majorHAnsi" w:cstheme="majorBidi"/>
      <w:i/>
      <w:iCs/>
      <w:color w:val="243F60" w:themeColor="accent1" w:themeShade="7F"/>
    </w:rPr>
  </w:style>
  <w:style w:type="paragraph" w:styleId="70">
    <w:name w:val="heading 7"/>
    <w:basedOn w:val="a3"/>
    <w:next w:val="a3"/>
    <w:link w:val="71"/>
    <w:uiPriority w:val="9"/>
    <w:unhideWhenUsed/>
    <w:qFormat/>
    <w:rsid w:val="001A400B"/>
    <w:pPr>
      <w:keepNext/>
      <w:keepLines/>
      <w:spacing w:before="200"/>
      <w:outlineLvl w:val="6"/>
    </w:pPr>
    <w:rPr>
      <w:rFonts w:asciiTheme="majorHAnsi" w:eastAsiaTheme="majorEastAsia" w:hAnsiTheme="majorHAnsi" w:cstheme="majorBidi"/>
      <w:i/>
      <w:iCs/>
      <w:color w:val="404040" w:themeColor="text1" w:themeTint="BF"/>
    </w:rPr>
  </w:style>
  <w:style w:type="paragraph" w:styleId="80">
    <w:name w:val="heading 8"/>
    <w:basedOn w:val="a3"/>
    <w:next w:val="a3"/>
    <w:link w:val="81"/>
    <w:uiPriority w:val="9"/>
    <w:unhideWhenUsed/>
    <w:qFormat/>
    <w:rsid w:val="001A400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0">
    <w:name w:val="heading 9"/>
    <w:basedOn w:val="a3"/>
    <w:next w:val="a3"/>
    <w:link w:val="91"/>
    <w:uiPriority w:val="9"/>
    <w:unhideWhenUsed/>
    <w:qFormat/>
    <w:rsid w:val="001A40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FE7F24"/>
    <w:rPr>
      <w:rFonts w:ascii="Times New Roman" w:eastAsiaTheme="majorEastAsia" w:hAnsi="Times New Roman" w:cstheme="majorBidi"/>
      <w:b/>
      <w:bCs/>
      <w:sz w:val="24"/>
      <w:szCs w:val="28"/>
    </w:rPr>
  </w:style>
  <w:style w:type="character" w:customStyle="1" w:styleId="21">
    <w:name w:val="Заголовок 2 Знак"/>
    <w:basedOn w:val="a4"/>
    <w:link w:val="20"/>
    <w:uiPriority w:val="9"/>
    <w:rsid w:val="00930463"/>
    <w:rPr>
      <w:rFonts w:ascii="Times New Roman" w:eastAsiaTheme="majorEastAsia" w:hAnsi="Times New Roman" w:cs="Times New Roman"/>
      <w:b/>
      <w:bCs/>
      <w:sz w:val="24"/>
      <w:szCs w:val="24"/>
    </w:rPr>
  </w:style>
  <w:style w:type="character" w:customStyle="1" w:styleId="31">
    <w:name w:val="Заголовок 3 Знак"/>
    <w:basedOn w:val="a4"/>
    <w:link w:val="30"/>
    <w:uiPriority w:val="9"/>
    <w:rsid w:val="00930463"/>
    <w:rPr>
      <w:rFonts w:ascii="Times New Roman" w:eastAsiaTheme="majorEastAsia" w:hAnsi="Times New Roman" w:cstheme="majorBidi"/>
      <w:b/>
      <w:bCs/>
      <w:sz w:val="24"/>
    </w:rPr>
  </w:style>
  <w:style w:type="character" w:customStyle="1" w:styleId="40">
    <w:name w:val="Заголовок 4 Знак"/>
    <w:basedOn w:val="a4"/>
    <w:link w:val="4"/>
    <w:uiPriority w:val="9"/>
    <w:rsid w:val="00A05F4D"/>
    <w:rPr>
      <w:rFonts w:ascii="Times New Roman" w:eastAsiaTheme="majorEastAsia" w:hAnsi="Times New Roman" w:cstheme="majorBidi"/>
      <w:b/>
      <w:bCs/>
      <w:iCs/>
      <w:sz w:val="24"/>
    </w:rPr>
  </w:style>
  <w:style w:type="character" w:customStyle="1" w:styleId="51">
    <w:name w:val="Заголовок 5 Знак"/>
    <w:basedOn w:val="a4"/>
    <w:link w:val="50"/>
    <w:uiPriority w:val="9"/>
    <w:rsid w:val="001A400B"/>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
    <w:rsid w:val="001A400B"/>
    <w:rPr>
      <w:rFonts w:asciiTheme="majorHAnsi" w:eastAsiaTheme="majorEastAsia" w:hAnsiTheme="majorHAnsi" w:cstheme="majorBidi"/>
      <w:i/>
      <w:iCs/>
      <w:color w:val="243F60" w:themeColor="accent1" w:themeShade="7F"/>
    </w:rPr>
  </w:style>
  <w:style w:type="character" w:customStyle="1" w:styleId="71">
    <w:name w:val="Заголовок 7 Знак"/>
    <w:basedOn w:val="a4"/>
    <w:link w:val="70"/>
    <w:uiPriority w:val="9"/>
    <w:rsid w:val="001A400B"/>
    <w:rPr>
      <w:rFonts w:asciiTheme="majorHAnsi" w:eastAsiaTheme="majorEastAsia" w:hAnsiTheme="majorHAnsi" w:cstheme="majorBidi"/>
      <w:i/>
      <w:iCs/>
      <w:color w:val="404040" w:themeColor="text1" w:themeTint="BF"/>
    </w:rPr>
  </w:style>
  <w:style w:type="character" w:customStyle="1" w:styleId="81">
    <w:name w:val="Заголовок 8 Знак"/>
    <w:basedOn w:val="a4"/>
    <w:link w:val="80"/>
    <w:uiPriority w:val="9"/>
    <w:rsid w:val="001A400B"/>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4"/>
    <w:link w:val="90"/>
    <w:uiPriority w:val="9"/>
    <w:rsid w:val="001A400B"/>
    <w:rPr>
      <w:rFonts w:asciiTheme="majorHAnsi" w:eastAsiaTheme="majorEastAsia" w:hAnsiTheme="majorHAnsi" w:cstheme="majorBidi"/>
      <w:i/>
      <w:iCs/>
      <w:color w:val="404040" w:themeColor="text1" w:themeTint="BF"/>
      <w:sz w:val="20"/>
      <w:szCs w:val="20"/>
    </w:rPr>
  </w:style>
  <w:style w:type="paragraph" w:styleId="a7">
    <w:name w:val="Title"/>
    <w:basedOn w:val="a3"/>
    <w:next w:val="a3"/>
    <w:link w:val="a8"/>
    <w:uiPriority w:val="10"/>
    <w:qFormat/>
    <w:rsid w:val="005141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4"/>
    <w:link w:val="a7"/>
    <w:uiPriority w:val="10"/>
    <w:rsid w:val="00514182"/>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link w:val="ConsPlusNormal0"/>
    <w:qFormat/>
    <w:rsid w:val="00154EFE"/>
    <w:pPr>
      <w:autoSpaceDE w:val="0"/>
      <w:autoSpaceDN w:val="0"/>
      <w:adjustRightInd w:val="0"/>
      <w:spacing w:after="0" w:line="240" w:lineRule="auto"/>
    </w:pPr>
    <w:rPr>
      <w:rFonts w:ascii="Times New Roman" w:hAnsi="Times New Roman" w:cs="Times New Roman"/>
      <w:sz w:val="28"/>
      <w:szCs w:val="28"/>
    </w:rPr>
  </w:style>
  <w:style w:type="paragraph" w:styleId="a9">
    <w:name w:val="caption"/>
    <w:basedOn w:val="a3"/>
    <w:next w:val="a3"/>
    <w:uiPriority w:val="35"/>
    <w:semiHidden/>
    <w:unhideWhenUsed/>
    <w:qFormat/>
    <w:rsid w:val="006C206C"/>
    <w:rPr>
      <w:b/>
      <w:bCs/>
      <w:color w:val="4F81BD" w:themeColor="accent1"/>
      <w:sz w:val="18"/>
      <w:szCs w:val="18"/>
    </w:rPr>
  </w:style>
  <w:style w:type="paragraph" w:styleId="aa">
    <w:name w:val="Subtitle"/>
    <w:basedOn w:val="a3"/>
    <w:next w:val="a3"/>
    <w:link w:val="ab"/>
    <w:uiPriority w:val="11"/>
    <w:qFormat/>
    <w:rsid w:val="006C206C"/>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b">
    <w:name w:val="Подзаголовок Знак"/>
    <w:basedOn w:val="a4"/>
    <w:link w:val="aa"/>
    <w:uiPriority w:val="11"/>
    <w:rsid w:val="006C206C"/>
    <w:rPr>
      <w:rFonts w:asciiTheme="majorHAnsi" w:eastAsiaTheme="majorEastAsia" w:hAnsiTheme="majorHAnsi" w:cstheme="majorBidi"/>
      <w:i/>
      <w:iCs/>
      <w:color w:val="4F81BD" w:themeColor="accent1"/>
      <w:spacing w:val="15"/>
      <w:sz w:val="24"/>
      <w:szCs w:val="24"/>
    </w:rPr>
  </w:style>
  <w:style w:type="character" w:styleId="ac">
    <w:name w:val="Emphasis"/>
    <w:uiPriority w:val="20"/>
    <w:qFormat/>
    <w:rsid w:val="001A400B"/>
    <w:rPr>
      <w:i/>
      <w:iCs/>
    </w:rPr>
  </w:style>
  <w:style w:type="character" w:styleId="ad">
    <w:name w:val="Strong"/>
    <w:uiPriority w:val="22"/>
    <w:qFormat/>
    <w:rsid w:val="006C206C"/>
    <w:rPr>
      <w:b/>
      <w:bCs/>
    </w:rPr>
  </w:style>
  <w:style w:type="paragraph" w:styleId="ae">
    <w:name w:val="No Spacing"/>
    <w:basedOn w:val="a3"/>
    <w:link w:val="af"/>
    <w:uiPriority w:val="1"/>
    <w:qFormat/>
    <w:rsid w:val="006C206C"/>
  </w:style>
  <w:style w:type="paragraph" w:styleId="af0">
    <w:name w:val="List Paragraph"/>
    <w:aliases w:val="ПАРАГРАФ,Абзац списка для документа,Абзац списка основной,Текст с номером,Варианты ответов"/>
    <w:basedOn w:val="a3"/>
    <w:link w:val="af1"/>
    <w:uiPriority w:val="34"/>
    <w:qFormat/>
    <w:rsid w:val="001A400B"/>
    <w:pPr>
      <w:ind w:left="720"/>
      <w:contextualSpacing/>
    </w:pPr>
  </w:style>
  <w:style w:type="paragraph" w:styleId="22">
    <w:name w:val="Quote"/>
    <w:basedOn w:val="a3"/>
    <w:next w:val="a3"/>
    <w:link w:val="23"/>
    <w:uiPriority w:val="29"/>
    <w:qFormat/>
    <w:rsid w:val="001A400B"/>
    <w:rPr>
      <w:i/>
      <w:iCs/>
      <w:color w:val="000000" w:themeColor="text1"/>
    </w:rPr>
  </w:style>
  <w:style w:type="character" w:customStyle="1" w:styleId="23">
    <w:name w:val="Цитата 2 Знак"/>
    <w:basedOn w:val="a4"/>
    <w:link w:val="22"/>
    <w:uiPriority w:val="29"/>
    <w:rsid w:val="001A400B"/>
    <w:rPr>
      <w:i/>
      <w:iCs/>
      <w:color w:val="000000" w:themeColor="text1"/>
    </w:rPr>
  </w:style>
  <w:style w:type="paragraph" w:styleId="af2">
    <w:name w:val="Intense Quote"/>
    <w:basedOn w:val="a3"/>
    <w:next w:val="a3"/>
    <w:link w:val="af3"/>
    <w:uiPriority w:val="30"/>
    <w:qFormat/>
    <w:rsid w:val="001A400B"/>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4"/>
    <w:link w:val="af2"/>
    <w:uiPriority w:val="30"/>
    <w:rsid w:val="001A400B"/>
    <w:rPr>
      <w:b/>
      <w:bCs/>
      <w:i/>
      <w:iCs/>
      <w:color w:val="4F81BD" w:themeColor="accent1"/>
    </w:rPr>
  </w:style>
  <w:style w:type="character" w:customStyle="1" w:styleId="af">
    <w:name w:val="Без интервала Знак"/>
    <w:basedOn w:val="a4"/>
    <w:link w:val="ae"/>
    <w:uiPriority w:val="1"/>
    <w:rsid w:val="006C206C"/>
  </w:style>
  <w:style w:type="character" w:styleId="af4">
    <w:name w:val="Subtle Emphasis"/>
    <w:uiPriority w:val="19"/>
    <w:qFormat/>
    <w:rsid w:val="006C206C"/>
    <w:rPr>
      <w:i/>
      <w:iCs/>
      <w:color w:val="808080" w:themeColor="text1" w:themeTint="7F"/>
    </w:rPr>
  </w:style>
  <w:style w:type="character" w:styleId="af5">
    <w:name w:val="Subtle Reference"/>
    <w:basedOn w:val="a4"/>
    <w:uiPriority w:val="31"/>
    <w:qFormat/>
    <w:rsid w:val="001A400B"/>
    <w:rPr>
      <w:smallCaps/>
      <w:color w:val="C0504D" w:themeColor="accent2"/>
      <w:u w:val="single"/>
    </w:rPr>
  </w:style>
  <w:style w:type="character" w:styleId="af6">
    <w:name w:val="Intense Reference"/>
    <w:uiPriority w:val="32"/>
    <w:qFormat/>
    <w:rsid w:val="001A400B"/>
    <w:rPr>
      <w:b/>
      <w:bCs/>
      <w:smallCaps/>
      <w:color w:val="C0504D" w:themeColor="accent2"/>
      <w:spacing w:val="5"/>
      <w:u w:val="single"/>
    </w:rPr>
  </w:style>
  <w:style w:type="character" w:styleId="af7">
    <w:name w:val="Book Title"/>
    <w:basedOn w:val="a4"/>
    <w:uiPriority w:val="33"/>
    <w:qFormat/>
    <w:rsid w:val="001A400B"/>
    <w:rPr>
      <w:b/>
      <w:bCs/>
      <w:smallCaps/>
      <w:spacing w:val="5"/>
    </w:rPr>
  </w:style>
  <w:style w:type="paragraph" w:styleId="af8">
    <w:name w:val="TOC Heading"/>
    <w:basedOn w:val="10"/>
    <w:next w:val="a3"/>
    <w:uiPriority w:val="39"/>
    <w:unhideWhenUsed/>
    <w:qFormat/>
    <w:rsid w:val="001A400B"/>
    <w:pPr>
      <w:outlineLvl w:val="9"/>
    </w:pPr>
  </w:style>
  <w:style w:type="character" w:styleId="af9">
    <w:name w:val="Intense Emphasis"/>
    <w:uiPriority w:val="21"/>
    <w:qFormat/>
    <w:rsid w:val="006C206C"/>
    <w:rPr>
      <w:b/>
      <w:bCs/>
      <w:i/>
      <w:iCs/>
      <w:color w:val="4F81BD" w:themeColor="accent1"/>
    </w:rPr>
  </w:style>
  <w:style w:type="paragraph" w:customStyle="1" w:styleId="footnotedescription">
    <w:name w:val="footnote description"/>
    <w:next w:val="a3"/>
    <w:link w:val="footnotedescriptionChar"/>
    <w:hidden/>
    <w:rsid w:val="006C206C"/>
    <w:pPr>
      <w:spacing w:after="35" w:line="240"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6C206C"/>
    <w:rPr>
      <w:rFonts w:ascii="Times New Roman" w:eastAsia="Times New Roman" w:hAnsi="Times New Roman" w:cs="Times New Roman"/>
      <w:color w:val="000000"/>
      <w:sz w:val="20"/>
      <w:lang w:val="en-US"/>
    </w:rPr>
  </w:style>
  <w:style w:type="paragraph" w:customStyle="1" w:styleId="12">
    <w:name w:val="Стиль1"/>
    <w:basedOn w:val="a3"/>
    <w:link w:val="13"/>
    <w:qFormat/>
    <w:rsid w:val="000A7014"/>
  </w:style>
  <w:style w:type="paragraph" w:customStyle="1" w:styleId="ConsPlusNonformat">
    <w:name w:val="ConsPlusNonformat"/>
    <w:uiPriority w:val="99"/>
    <w:rsid w:val="00341B4C"/>
    <w:pPr>
      <w:autoSpaceDE w:val="0"/>
      <w:autoSpaceDN w:val="0"/>
      <w:adjustRightInd w:val="0"/>
      <w:spacing w:after="0" w:line="240" w:lineRule="auto"/>
    </w:pPr>
    <w:rPr>
      <w:rFonts w:ascii="Courier New" w:hAnsi="Courier New" w:cs="Courier New"/>
      <w:sz w:val="20"/>
      <w:szCs w:val="20"/>
    </w:rPr>
  </w:style>
  <w:style w:type="table" w:styleId="afa">
    <w:name w:val="Table Grid"/>
    <w:basedOn w:val="a5"/>
    <w:uiPriority w:val="59"/>
    <w:rsid w:val="008266D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header"/>
    <w:basedOn w:val="a3"/>
    <w:link w:val="afc"/>
    <w:uiPriority w:val="99"/>
    <w:rsid w:val="008266DB"/>
    <w:pPr>
      <w:tabs>
        <w:tab w:val="center" w:pos="4677"/>
        <w:tab w:val="right" w:pos="9355"/>
      </w:tabs>
    </w:pPr>
    <w:rPr>
      <w:rFonts w:ascii="Calibri" w:eastAsia="Calibri" w:hAnsi="Calibri" w:cs="Calibri"/>
    </w:rPr>
  </w:style>
  <w:style w:type="character" w:customStyle="1" w:styleId="afc">
    <w:name w:val="Верхний колонтитул Знак"/>
    <w:basedOn w:val="a4"/>
    <w:link w:val="afb"/>
    <w:uiPriority w:val="99"/>
    <w:rsid w:val="008266DB"/>
    <w:rPr>
      <w:rFonts w:ascii="Calibri" w:eastAsia="Calibri" w:hAnsi="Calibri" w:cs="Calibri"/>
    </w:rPr>
  </w:style>
  <w:style w:type="paragraph" w:styleId="afd">
    <w:name w:val="footer"/>
    <w:basedOn w:val="a3"/>
    <w:link w:val="afe"/>
    <w:uiPriority w:val="99"/>
    <w:rsid w:val="008266DB"/>
    <w:pPr>
      <w:tabs>
        <w:tab w:val="center" w:pos="4677"/>
        <w:tab w:val="right" w:pos="9355"/>
      </w:tabs>
    </w:pPr>
    <w:rPr>
      <w:rFonts w:ascii="Calibri" w:eastAsia="Calibri" w:hAnsi="Calibri" w:cs="Calibri"/>
    </w:rPr>
  </w:style>
  <w:style w:type="character" w:customStyle="1" w:styleId="afe">
    <w:name w:val="Нижний колонтитул Знак"/>
    <w:basedOn w:val="a4"/>
    <w:link w:val="afd"/>
    <w:uiPriority w:val="99"/>
    <w:rsid w:val="008266DB"/>
    <w:rPr>
      <w:rFonts w:ascii="Calibri" w:eastAsia="Calibri" w:hAnsi="Calibri" w:cs="Calibri"/>
    </w:rPr>
  </w:style>
  <w:style w:type="paragraph" w:customStyle="1" w:styleId="14">
    <w:name w:val="Абзац списка1"/>
    <w:basedOn w:val="a3"/>
    <w:link w:val="ListParagraphChar"/>
    <w:qFormat/>
    <w:rsid w:val="008266DB"/>
    <w:pPr>
      <w:ind w:left="720"/>
    </w:pPr>
    <w:rPr>
      <w:rFonts w:eastAsia="Times New Roman" w:cs="Times New Roman"/>
      <w:szCs w:val="24"/>
      <w:lang w:eastAsia="ru-RU"/>
    </w:rPr>
  </w:style>
  <w:style w:type="character" w:customStyle="1" w:styleId="ListParagraphChar">
    <w:name w:val="List Paragraph Char"/>
    <w:basedOn w:val="a4"/>
    <w:link w:val="14"/>
    <w:rsid w:val="008266DB"/>
    <w:rPr>
      <w:rFonts w:ascii="Times New Roman" w:eastAsia="Times New Roman" w:hAnsi="Times New Roman" w:cs="Times New Roman"/>
      <w:sz w:val="24"/>
      <w:szCs w:val="24"/>
      <w:lang w:eastAsia="ru-RU"/>
    </w:rPr>
  </w:style>
  <w:style w:type="paragraph" w:customStyle="1" w:styleId="15">
    <w:name w:val="Заг_текст1"/>
    <w:basedOn w:val="a3"/>
    <w:uiPriority w:val="99"/>
    <w:rsid w:val="008266DB"/>
    <w:pPr>
      <w:ind w:firstLine="720"/>
    </w:pPr>
    <w:rPr>
      <w:rFonts w:eastAsia="Times New Roman" w:cs="Times New Roman"/>
      <w:szCs w:val="24"/>
      <w:lang w:eastAsia="ru-RU"/>
    </w:rPr>
  </w:style>
  <w:style w:type="paragraph" w:styleId="24">
    <w:name w:val="Body Text 2"/>
    <w:aliases w:val="Основной текст сноска под таблицу"/>
    <w:basedOn w:val="a3"/>
    <w:link w:val="25"/>
    <w:uiPriority w:val="99"/>
    <w:rsid w:val="008266DB"/>
    <w:pPr>
      <w:spacing w:after="120" w:line="480" w:lineRule="auto"/>
    </w:pPr>
    <w:rPr>
      <w:rFonts w:eastAsia="Times New Roman" w:cs="Times New Roman"/>
      <w:szCs w:val="24"/>
      <w:lang w:eastAsia="ru-RU"/>
    </w:rPr>
  </w:style>
  <w:style w:type="character" w:customStyle="1" w:styleId="25">
    <w:name w:val="Основной текст 2 Знак"/>
    <w:aliases w:val="Основной текст сноска под таблицу Знак"/>
    <w:basedOn w:val="a4"/>
    <w:link w:val="24"/>
    <w:uiPriority w:val="99"/>
    <w:rsid w:val="008266DB"/>
    <w:rPr>
      <w:rFonts w:ascii="Times New Roman" w:eastAsia="Times New Roman" w:hAnsi="Times New Roman" w:cs="Times New Roman"/>
      <w:sz w:val="24"/>
      <w:szCs w:val="24"/>
      <w:lang w:eastAsia="ru-RU"/>
    </w:rPr>
  </w:style>
  <w:style w:type="character" w:styleId="aff">
    <w:name w:val="page number"/>
    <w:basedOn w:val="a4"/>
    <w:rsid w:val="008266DB"/>
  </w:style>
  <w:style w:type="character" w:customStyle="1" w:styleId="13">
    <w:name w:val="Стиль1 Знак"/>
    <w:basedOn w:val="a4"/>
    <w:link w:val="12"/>
    <w:rsid w:val="000A7014"/>
    <w:rPr>
      <w:rFonts w:ascii="Times New Roman" w:hAnsi="Times New Roman"/>
      <w:sz w:val="24"/>
    </w:rPr>
  </w:style>
  <w:style w:type="paragraph" w:customStyle="1" w:styleId="ConsPlusCell">
    <w:name w:val="ConsPlusCell"/>
    <w:uiPriority w:val="99"/>
    <w:rsid w:val="008266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link w:val="NoSpacingChar1"/>
    <w:uiPriority w:val="99"/>
    <w:qFormat/>
    <w:rsid w:val="008266DB"/>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character" w:customStyle="1" w:styleId="NoSpacingChar1">
    <w:name w:val="No Spacing Char1"/>
    <w:basedOn w:val="a4"/>
    <w:link w:val="16"/>
    <w:uiPriority w:val="99"/>
    <w:rsid w:val="008266DB"/>
    <w:rPr>
      <w:rFonts w:ascii="Times New Roman" w:eastAsia="Times New Roman" w:hAnsi="Times New Roman" w:cs="Times New Roman"/>
      <w:sz w:val="24"/>
      <w:szCs w:val="24"/>
      <w:lang w:eastAsia="ru-RU"/>
    </w:rPr>
  </w:style>
  <w:style w:type="paragraph" w:customStyle="1" w:styleId="17">
    <w:name w:val="Обычный1"/>
    <w:rsid w:val="008266DB"/>
    <w:pPr>
      <w:widowControl w:val="0"/>
      <w:spacing w:after="0" w:line="300" w:lineRule="auto"/>
      <w:ind w:firstLine="700"/>
      <w:jc w:val="both"/>
    </w:pPr>
    <w:rPr>
      <w:rFonts w:ascii="Times New Roman" w:eastAsia="Times New Roman" w:hAnsi="Times New Roman" w:cs="Times New Roman"/>
      <w:lang w:eastAsia="ru-RU"/>
    </w:rPr>
  </w:style>
  <w:style w:type="paragraph" w:customStyle="1" w:styleId="110">
    <w:name w:val="Абзац списка11"/>
    <w:basedOn w:val="a3"/>
    <w:uiPriority w:val="99"/>
    <w:rsid w:val="008266DB"/>
    <w:pPr>
      <w:ind w:left="720"/>
    </w:pPr>
    <w:rPr>
      <w:rFonts w:ascii="Calibri" w:eastAsia="Times New Roman" w:hAnsi="Calibri" w:cs="Calibri"/>
    </w:rPr>
  </w:style>
  <w:style w:type="paragraph" w:customStyle="1" w:styleId="ConsPlusTitle">
    <w:name w:val="ConsPlusTitle"/>
    <w:uiPriority w:val="99"/>
    <w:rsid w:val="008266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asic">
    <w:name w:val="basic"/>
    <w:basedOn w:val="a4"/>
    <w:rsid w:val="008266DB"/>
  </w:style>
  <w:style w:type="character" w:styleId="aff0">
    <w:name w:val="Hyperlink"/>
    <w:basedOn w:val="a4"/>
    <w:uiPriority w:val="99"/>
    <w:rsid w:val="008266DB"/>
    <w:rPr>
      <w:color w:val="0000FF"/>
      <w:u w:val="single"/>
    </w:rPr>
  </w:style>
  <w:style w:type="paragraph" w:customStyle="1" w:styleId="111">
    <w:name w:val="Без интервала11"/>
    <w:link w:val="NoSpacingChar"/>
    <w:uiPriority w:val="99"/>
    <w:rsid w:val="008266DB"/>
    <w:pPr>
      <w:spacing w:after="0" w:line="240" w:lineRule="auto"/>
    </w:pPr>
    <w:rPr>
      <w:rFonts w:ascii="Calibri" w:eastAsia="Times New Roman" w:hAnsi="Calibri" w:cs="Calibri"/>
      <w:lang w:eastAsia="ru-RU"/>
    </w:rPr>
  </w:style>
  <w:style w:type="character" w:customStyle="1" w:styleId="NoSpacingChar">
    <w:name w:val="No Spacing Char"/>
    <w:basedOn w:val="a4"/>
    <w:link w:val="111"/>
    <w:uiPriority w:val="99"/>
    <w:rsid w:val="008266DB"/>
    <w:rPr>
      <w:rFonts w:ascii="Calibri" w:eastAsia="Times New Roman" w:hAnsi="Calibri" w:cs="Calibri"/>
      <w:lang w:eastAsia="ru-RU"/>
    </w:rPr>
  </w:style>
  <w:style w:type="paragraph" w:styleId="aff1">
    <w:name w:val="List"/>
    <w:basedOn w:val="a3"/>
    <w:uiPriority w:val="99"/>
    <w:rsid w:val="008266DB"/>
    <w:pPr>
      <w:ind w:left="283" w:hanging="283"/>
    </w:pPr>
    <w:rPr>
      <w:rFonts w:eastAsia="Times New Roman" w:cs="Times New Roman"/>
      <w:szCs w:val="24"/>
      <w:lang w:eastAsia="ru-RU"/>
    </w:rPr>
  </w:style>
  <w:style w:type="paragraph" w:customStyle="1" w:styleId="26">
    <w:name w:val="Без интервала2"/>
    <w:uiPriority w:val="99"/>
    <w:qFormat/>
    <w:rsid w:val="008266DB"/>
    <w:pPr>
      <w:spacing w:after="0" w:line="240" w:lineRule="auto"/>
    </w:pPr>
    <w:rPr>
      <w:rFonts w:ascii="Calibri" w:eastAsia="Times New Roman" w:hAnsi="Calibri" w:cs="Calibri"/>
    </w:rPr>
  </w:style>
  <w:style w:type="character" w:customStyle="1" w:styleId="18">
    <w:name w:val="Гиперссылка1"/>
    <w:basedOn w:val="a4"/>
    <w:uiPriority w:val="99"/>
    <w:rsid w:val="008266DB"/>
    <w:rPr>
      <w:color w:val="0000FF"/>
      <w:u w:val="single"/>
    </w:rPr>
  </w:style>
  <w:style w:type="paragraph" w:styleId="aff2">
    <w:name w:val="Block Text"/>
    <w:basedOn w:val="a3"/>
    <w:uiPriority w:val="99"/>
    <w:rsid w:val="008266DB"/>
    <w:pPr>
      <w:shd w:val="clear" w:color="auto" w:fill="FFFFFF"/>
      <w:autoSpaceDE w:val="0"/>
      <w:autoSpaceDN w:val="0"/>
      <w:adjustRightInd w:val="0"/>
      <w:ind w:left="113" w:right="113"/>
      <w:jc w:val="center"/>
    </w:pPr>
    <w:rPr>
      <w:rFonts w:eastAsia="Times New Roman" w:cs="Times New Roman"/>
      <w:b/>
      <w:bCs/>
      <w:sz w:val="16"/>
      <w:szCs w:val="16"/>
      <w:lang w:eastAsia="ru-RU"/>
    </w:rPr>
  </w:style>
  <w:style w:type="paragraph" w:customStyle="1" w:styleId="consplustitle0">
    <w:name w:val="consplustitle"/>
    <w:basedOn w:val="a3"/>
    <w:uiPriority w:val="99"/>
    <w:rsid w:val="008266DB"/>
    <w:pPr>
      <w:autoSpaceDE w:val="0"/>
      <w:autoSpaceDN w:val="0"/>
    </w:pPr>
    <w:rPr>
      <w:rFonts w:ascii="Calibri" w:eastAsia="Calibri" w:hAnsi="Calibri" w:cs="Calibri"/>
      <w:b/>
      <w:bCs/>
      <w:lang w:eastAsia="ru-RU"/>
    </w:rPr>
  </w:style>
  <w:style w:type="paragraph" w:customStyle="1" w:styleId="contentheader2cols">
    <w:name w:val="contentheader2cols"/>
    <w:basedOn w:val="a3"/>
    <w:uiPriority w:val="99"/>
    <w:rsid w:val="008266DB"/>
    <w:pPr>
      <w:spacing w:before="60"/>
      <w:ind w:left="300"/>
    </w:pPr>
    <w:rPr>
      <w:rFonts w:ascii="Calibri" w:eastAsia="Calibri" w:hAnsi="Calibri" w:cs="Times New Roman"/>
      <w:b/>
      <w:bCs/>
      <w:color w:val="3560A7"/>
      <w:sz w:val="26"/>
      <w:szCs w:val="26"/>
      <w:lang w:eastAsia="ru-RU"/>
    </w:rPr>
  </w:style>
  <w:style w:type="paragraph" w:customStyle="1" w:styleId="19">
    <w:name w:val="Знак Знак Знак Знак1"/>
    <w:basedOn w:val="a3"/>
    <w:uiPriority w:val="99"/>
    <w:rsid w:val="008266DB"/>
    <w:rPr>
      <w:rFonts w:ascii="Verdana" w:eastAsia="Times New Roman" w:hAnsi="Verdana" w:cs="Verdana"/>
      <w:sz w:val="20"/>
      <w:szCs w:val="20"/>
      <w:lang w:val="en-US"/>
    </w:rPr>
  </w:style>
  <w:style w:type="paragraph" w:customStyle="1" w:styleId="27">
    <w:name w:val="Знак Знак Знак2 Знак"/>
    <w:basedOn w:val="a3"/>
    <w:uiPriority w:val="99"/>
    <w:rsid w:val="008266DB"/>
    <w:rPr>
      <w:rFonts w:ascii="Verdana" w:eastAsia="Times New Roman" w:hAnsi="Verdana" w:cs="Verdana"/>
      <w:sz w:val="20"/>
      <w:szCs w:val="20"/>
      <w:lang w:val="en-US"/>
    </w:rPr>
  </w:style>
  <w:style w:type="paragraph" w:customStyle="1" w:styleId="1a">
    <w:name w:val="Знак1"/>
    <w:basedOn w:val="a3"/>
    <w:uiPriority w:val="99"/>
    <w:rsid w:val="008266DB"/>
    <w:rPr>
      <w:rFonts w:ascii="Verdana" w:eastAsia="Times New Roman" w:hAnsi="Verdana" w:cs="Verdana"/>
      <w:sz w:val="20"/>
      <w:szCs w:val="20"/>
      <w:lang w:val="en-US"/>
    </w:rPr>
  </w:style>
  <w:style w:type="paragraph" w:customStyle="1" w:styleId="xl40">
    <w:name w:val="xl40"/>
    <w:basedOn w:val="a3"/>
    <w:uiPriority w:val="99"/>
    <w:rsid w:val="008266DB"/>
    <w:pPr>
      <w:spacing w:before="100" w:after="100"/>
    </w:pPr>
    <w:rPr>
      <w:rFonts w:ascii="Courier New" w:eastAsia="Arial Unicode MS" w:hAnsi="Courier New" w:cs="Courier New"/>
      <w:sz w:val="16"/>
      <w:szCs w:val="16"/>
      <w:lang w:eastAsia="ru-RU"/>
    </w:rPr>
  </w:style>
  <w:style w:type="paragraph" w:customStyle="1" w:styleId="1b">
    <w:name w:val="Знак Знак Знак1 Знак"/>
    <w:basedOn w:val="a3"/>
    <w:autoRedefine/>
    <w:uiPriority w:val="99"/>
    <w:rsid w:val="008266DB"/>
    <w:pPr>
      <w:spacing w:after="160" w:line="240" w:lineRule="exact"/>
    </w:pPr>
    <w:rPr>
      <w:rFonts w:eastAsia="Times New Roman" w:cs="Times New Roman"/>
      <w:sz w:val="28"/>
      <w:szCs w:val="28"/>
      <w:lang w:val="en-US"/>
    </w:rPr>
  </w:style>
  <w:style w:type="paragraph" w:customStyle="1" w:styleId="bodytext">
    <w:name w:val="bodytext"/>
    <w:basedOn w:val="a3"/>
    <w:uiPriority w:val="99"/>
    <w:rsid w:val="008266DB"/>
    <w:pPr>
      <w:spacing w:before="100" w:beforeAutospacing="1" w:after="100" w:afterAutospacing="1"/>
    </w:pPr>
    <w:rPr>
      <w:rFonts w:eastAsia="Times New Roman" w:cs="Times New Roman"/>
      <w:szCs w:val="24"/>
      <w:lang w:eastAsia="ru-RU"/>
    </w:rPr>
  </w:style>
  <w:style w:type="paragraph" w:customStyle="1" w:styleId="atitem">
    <w:name w:val="atitem"/>
    <w:basedOn w:val="a3"/>
    <w:uiPriority w:val="99"/>
    <w:rsid w:val="008266DB"/>
    <w:pPr>
      <w:spacing w:before="100" w:beforeAutospacing="1" w:after="100" w:afterAutospacing="1"/>
    </w:pPr>
    <w:rPr>
      <w:rFonts w:eastAsia="Times New Roman" w:cs="Times New Roman"/>
      <w:szCs w:val="24"/>
      <w:lang w:eastAsia="ru-RU"/>
    </w:rPr>
  </w:style>
  <w:style w:type="character" w:customStyle="1" w:styleId="body">
    <w:name w:val="body"/>
    <w:basedOn w:val="a4"/>
    <w:uiPriority w:val="99"/>
    <w:rsid w:val="008266DB"/>
  </w:style>
  <w:style w:type="character" w:styleId="aff3">
    <w:name w:val="FollowedHyperlink"/>
    <w:basedOn w:val="a4"/>
    <w:uiPriority w:val="99"/>
    <w:semiHidden/>
    <w:rsid w:val="008266DB"/>
    <w:rPr>
      <w:color w:val="800080"/>
      <w:u w:val="single"/>
    </w:rPr>
  </w:style>
  <w:style w:type="paragraph" w:styleId="28">
    <w:name w:val="Body Text First Indent 2"/>
    <w:basedOn w:val="a3"/>
    <w:link w:val="29"/>
    <w:uiPriority w:val="99"/>
    <w:rsid w:val="00514182"/>
    <w:pPr>
      <w:spacing w:after="120"/>
      <w:ind w:left="283" w:firstLine="210"/>
    </w:pPr>
    <w:rPr>
      <w:rFonts w:eastAsia="Times New Roman" w:cs="Times New Roman"/>
      <w:szCs w:val="24"/>
      <w:lang w:eastAsia="ru-RU"/>
    </w:rPr>
  </w:style>
  <w:style w:type="character" w:customStyle="1" w:styleId="29">
    <w:name w:val="Красная строка 2 Знак"/>
    <w:basedOn w:val="a4"/>
    <w:link w:val="28"/>
    <w:uiPriority w:val="99"/>
    <w:rsid w:val="00514182"/>
    <w:rPr>
      <w:rFonts w:ascii="Times New Roman" w:eastAsia="Times New Roman" w:hAnsi="Times New Roman" w:cs="Times New Roman"/>
      <w:sz w:val="24"/>
      <w:szCs w:val="24"/>
      <w:lang w:eastAsia="ru-RU"/>
    </w:rPr>
  </w:style>
  <w:style w:type="paragraph" w:customStyle="1" w:styleId="2a">
    <w:name w:val="Знак2"/>
    <w:basedOn w:val="a3"/>
    <w:uiPriority w:val="99"/>
    <w:rsid w:val="008266DB"/>
    <w:rPr>
      <w:rFonts w:ascii="Verdana" w:eastAsia="Times New Roman" w:hAnsi="Verdana" w:cs="Verdana"/>
      <w:sz w:val="20"/>
      <w:szCs w:val="20"/>
      <w:lang w:val="en-US"/>
    </w:rPr>
  </w:style>
  <w:style w:type="paragraph" w:customStyle="1" w:styleId="aff4">
    <w:name w:val="Заголовок статьи"/>
    <w:basedOn w:val="a3"/>
    <w:next w:val="a3"/>
    <w:uiPriority w:val="99"/>
    <w:rsid w:val="008266DB"/>
    <w:pPr>
      <w:autoSpaceDE w:val="0"/>
      <w:autoSpaceDN w:val="0"/>
      <w:adjustRightInd w:val="0"/>
      <w:ind w:left="1612" w:hanging="892"/>
    </w:pPr>
    <w:rPr>
      <w:rFonts w:ascii="Arial" w:eastAsia="Times New Roman" w:hAnsi="Arial" w:cs="Arial"/>
      <w:sz w:val="20"/>
      <w:szCs w:val="20"/>
      <w:lang w:eastAsia="ru-RU"/>
    </w:rPr>
  </w:style>
  <w:style w:type="character" w:customStyle="1" w:styleId="120">
    <w:name w:val="Заголовок №1 (2)"/>
    <w:basedOn w:val="a4"/>
    <w:uiPriority w:val="99"/>
    <w:rsid w:val="008266DB"/>
    <w:rPr>
      <w:rFonts w:ascii="Times New Roman" w:hAnsi="Times New Roman" w:cs="Times New Roman"/>
      <w:spacing w:val="0"/>
      <w:sz w:val="25"/>
      <w:szCs w:val="25"/>
    </w:rPr>
  </w:style>
  <w:style w:type="paragraph" w:customStyle="1" w:styleId="2b">
    <w:name w:val="Абзац списка2"/>
    <w:basedOn w:val="a3"/>
    <w:uiPriority w:val="99"/>
    <w:qFormat/>
    <w:rsid w:val="008266DB"/>
    <w:pPr>
      <w:ind w:left="720"/>
    </w:pPr>
    <w:rPr>
      <w:rFonts w:eastAsia="SimSun" w:cs="Times New Roman"/>
      <w:szCs w:val="24"/>
      <w:lang w:eastAsia="ru-RU"/>
    </w:rPr>
  </w:style>
  <w:style w:type="paragraph" w:customStyle="1" w:styleId="aff5">
    <w:name w:val="для таблиц"/>
    <w:basedOn w:val="a3"/>
    <w:uiPriority w:val="99"/>
    <w:rsid w:val="008266DB"/>
    <w:rPr>
      <w:rFonts w:eastAsia="Times New Roman" w:cs="Times New Roman"/>
      <w:szCs w:val="24"/>
      <w:lang w:eastAsia="ru-RU"/>
    </w:rPr>
  </w:style>
  <w:style w:type="character" w:customStyle="1" w:styleId="1c">
    <w:name w:val="Заголовок №1_"/>
    <w:basedOn w:val="a4"/>
    <w:link w:val="1d"/>
    <w:uiPriority w:val="99"/>
    <w:rsid w:val="008266DB"/>
    <w:rPr>
      <w:noProof/>
      <w:sz w:val="23"/>
      <w:szCs w:val="23"/>
      <w:shd w:val="clear" w:color="auto" w:fill="FFFFFF"/>
    </w:rPr>
  </w:style>
  <w:style w:type="paragraph" w:customStyle="1" w:styleId="1d">
    <w:name w:val="Заголовок №1"/>
    <w:basedOn w:val="a3"/>
    <w:link w:val="1c"/>
    <w:uiPriority w:val="99"/>
    <w:rsid w:val="008266DB"/>
    <w:pPr>
      <w:shd w:val="clear" w:color="auto" w:fill="FFFFFF"/>
      <w:spacing w:after="300" w:line="274" w:lineRule="exact"/>
      <w:outlineLvl w:val="0"/>
    </w:pPr>
    <w:rPr>
      <w:noProof/>
      <w:sz w:val="23"/>
      <w:szCs w:val="23"/>
    </w:rPr>
  </w:style>
  <w:style w:type="paragraph" w:customStyle="1" w:styleId="32">
    <w:name w:val="Знак3"/>
    <w:basedOn w:val="a3"/>
    <w:uiPriority w:val="99"/>
    <w:rsid w:val="008266DB"/>
    <w:pPr>
      <w:tabs>
        <w:tab w:val="num" w:pos="360"/>
      </w:tabs>
      <w:spacing w:after="160" w:line="240" w:lineRule="exact"/>
    </w:pPr>
    <w:rPr>
      <w:rFonts w:ascii="Verdana" w:eastAsia="Times New Roman" w:hAnsi="Verdana" w:cs="Verdana"/>
      <w:sz w:val="20"/>
      <w:szCs w:val="20"/>
      <w:lang w:val="en-US"/>
    </w:rPr>
  </w:style>
  <w:style w:type="character" w:customStyle="1" w:styleId="aff6">
    <w:name w:val="Гипертекстовая ссылка"/>
    <w:uiPriority w:val="99"/>
    <w:rsid w:val="008266DB"/>
    <w:rPr>
      <w:color w:val="008000"/>
    </w:rPr>
  </w:style>
  <w:style w:type="character" w:customStyle="1" w:styleId="aff7">
    <w:name w:val="Подпись к таблице_"/>
    <w:link w:val="aff8"/>
    <w:uiPriority w:val="99"/>
    <w:rsid w:val="008266DB"/>
    <w:rPr>
      <w:rFonts w:ascii="Times New Roman" w:hAnsi="Times New Roman" w:cs="Times New Roman"/>
      <w:sz w:val="27"/>
      <w:szCs w:val="27"/>
      <w:shd w:val="clear" w:color="auto" w:fill="FFFFFF"/>
    </w:rPr>
  </w:style>
  <w:style w:type="paragraph" w:customStyle="1" w:styleId="aff8">
    <w:name w:val="Подпись к таблице"/>
    <w:basedOn w:val="a3"/>
    <w:link w:val="aff7"/>
    <w:uiPriority w:val="99"/>
    <w:rsid w:val="008266DB"/>
    <w:pPr>
      <w:shd w:val="clear" w:color="auto" w:fill="FFFFFF"/>
      <w:spacing w:line="317" w:lineRule="exact"/>
    </w:pPr>
    <w:rPr>
      <w:rFonts w:cs="Times New Roman"/>
      <w:sz w:val="27"/>
      <w:szCs w:val="27"/>
    </w:rPr>
  </w:style>
  <w:style w:type="paragraph" w:styleId="aff9">
    <w:name w:val="footnote text"/>
    <w:aliases w:val="Footnote Text Char Знак Знак,список,Footnote Text Char1,Footnote Text Char3 Char,Footnote Text Char2 Char Char,Footnote Text Char1 Char1 Char Char,ft Char1 Char Char Char,Footnote Text Char1 Char Char Char Char,single space"/>
    <w:basedOn w:val="a3"/>
    <w:link w:val="affa"/>
    <w:uiPriority w:val="99"/>
    <w:rsid w:val="008266DB"/>
    <w:rPr>
      <w:rFonts w:eastAsia="MS Mincho" w:cs="Times New Roman"/>
      <w:sz w:val="20"/>
      <w:szCs w:val="20"/>
      <w:lang w:eastAsia="ja-JP"/>
    </w:rPr>
  </w:style>
  <w:style w:type="character" w:customStyle="1" w:styleId="affa">
    <w:name w:val="Текст сноски Знак"/>
    <w:aliases w:val="Footnote Text Char Знак Знак Знак,список Знак,Footnote Text Char1 Знак,Footnote Text Char3 Char Знак,Footnote Text Char2 Char Char Знак,Footnote Text Char1 Char1 Char Char Знак,ft Char1 Char Char Char Знак,single space Знак"/>
    <w:basedOn w:val="a4"/>
    <w:link w:val="aff9"/>
    <w:uiPriority w:val="99"/>
    <w:rsid w:val="008266DB"/>
    <w:rPr>
      <w:rFonts w:ascii="Times New Roman" w:eastAsia="MS Mincho" w:hAnsi="Times New Roman" w:cs="Times New Roman"/>
      <w:sz w:val="20"/>
      <w:szCs w:val="20"/>
      <w:lang w:eastAsia="ja-JP"/>
    </w:rPr>
  </w:style>
  <w:style w:type="character" w:styleId="affb">
    <w:name w:val="footnote reference"/>
    <w:aliases w:val="fr,Знак сноски-FN,Ciae niinee-FN,Знак сноски 1"/>
    <w:basedOn w:val="a4"/>
    <w:uiPriority w:val="99"/>
    <w:rsid w:val="008266DB"/>
    <w:rPr>
      <w:vertAlign w:val="superscript"/>
    </w:rPr>
  </w:style>
  <w:style w:type="character" w:styleId="affc">
    <w:name w:val="annotation reference"/>
    <w:basedOn w:val="a4"/>
    <w:uiPriority w:val="99"/>
    <w:semiHidden/>
    <w:rsid w:val="008266DB"/>
    <w:rPr>
      <w:sz w:val="16"/>
      <w:szCs w:val="16"/>
    </w:rPr>
  </w:style>
  <w:style w:type="paragraph" w:styleId="affd">
    <w:name w:val="annotation text"/>
    <w:basedOn w:val="a3"/>
    <w:link w:val="affe"/>
    <w:uiPriority w:val="99"/>
    <w:rsid w:val="008266DB"/>
    <w:rPr>
      <w:rFonts w:ascii="Calibri" w:eastAsia="Calibri" w:hAnsi="Calibri" w:cs="Calibri"/>
      <w:sz w:val="20"/>
      <w:szCs w:val="20"/>
    </w:rPr>
  </w:style>
  <w:style w:type="character" w:customStyle="1" w:styleId="affe">
    <w:name w:val="Текст примечания Знак"/>
    <w:basedOn w:val="a4"/>
    <w:link w:val="affd"/>
    <w:uiPriority w:val="99"/>
    <w:rsid w:val="008266DB"/>
    <w:rPr>
      <w:rFonts w:ascii="Calibri" w:eastAsia="Calibri" w:hAnsi="Calibri" w:cs="Calibri"/>
      <w:sz w:val="20"/>
      <w:szCs w:val="20"/>
    </w:rPr>
  </w:style>
  <w:style w:type="paragraph" w:styleId="afff">
    <w:name w:val="annotation subject"/>
    <w:basedOn w:val="affd"/>
    <w:next w:val="affd"/>
    <w:link w:val="afff0"/>
    <w:uiPriority w:val="99"/>
    <w:semiHidden/>
    <w:rsid w:val="008266DB"/>
    <w:rPr>
      <w:b/>
      <w:bCs/>
    </w:rPr>
  </w:style>
  <w:style w:type="character" w:customStyle="1" w:styleId="afff0">
    <w:name w:val="Тема примечания Знак"/>
    <w:basedOn w:val="affe"/>
    <w:link w:val="afff"/>
    <w:uiPriority w:val="99"/>
    <w:semiHidden/>
    <w:rsid w:val="008266DB"/>
    <w:rPr>
      <w:rFonts w:ascii="Calibri" w:eastAsia="Calibri" w:hAnsi="Calibri" w:cs="Calibri"/>
      <w:b/>
      <w:bCs/>
      <w:sz w:val="20"/>
      <w:szCs w:val="20"/>
    </w:rPr>
  </w:style>
  <w:style w:type="paragraph" w:styleId="afff1">
    <w:name w:val="endnote text"/>
    <w:basedOn w:val="a3"/>
    <w:link w:val="afff2"/>
    <w:uiPriority w:val="99"/>
    <w:semiHidden/>
    <w:rsid w:val="008266DB"/>
    <w:rPr>
      <w:rFonts w:ascii="Calibri" w:eastAsia="Calibri" w:hAnsi="Calibri" w:cs="Calibri"/>
      <w:sz w:val="20"/>
      <w:szCs w:val="20"/>
    </w:rPr>
  </w:style>
  <w:style w:type="character" w:customStyle="1" w:styleId="afff2">
    <w:name w:val="Текст концевой сноски Знак"/>
    <w:basedOn w:val="a4"/>
    <w:link w:val="afff1"/>
    <w:uiPriority w:val="99"/>
    <w:semiHidden/>
    <w:rsid w:val="008266DB"/>
    <w:rPr>
      <w:rFonts w:ascii="Calibri" w:eastAsia="Calibri" w:hAnsi="Calibri" w:cs="Calibri"/>
      <w:sz w:val="20"/>
      <w:szCs w:val="20"/>
    </w:rPr>
  </w:style>
  <w:style w:type="character" w:styleId="afff3">
    <w:name w:val="endnote reference"/>
    <w:basedOn w:val="a4"/>
    <w:uiPriority w:val="99"/>
    <w:semiHidden/>
    <w:rsid w:val="008266DB"/>
    <w:rPr>
      <w:vertAlign w:val="superscript"/>
    </w:rPr>
  </w:style>
  <w:style w:type="paragraph" w:customStyle="1" w:styleId="afff4">
    <w:name w:val="Нормальный"/>
    <w:basedOn w:val="a3"/>
    <w:uiPriority w:val="99"/>
    <w:rsid w:val="008266DB"/>
    <w:rPr>
      <w:rFonts w:eastAsia="Times New Roman" w:cs="Times New Roman"/>
      <w:sz w:val="28"/>
      <w:szCs w:val="28"/>
      <w:lang w:eastAsia="ru-RU"/>
    </w:rPr>
  </w:style>
  <w:style w:type="paragraph" w:customStyle="1" w:styleId="61">
    <w:name w:val="Стиль6"/>
    <w:basedOn w:val="14"/>
    <w:uiPriority w:val="99"/>
    <w:qFormat/>
    <w:rsid w:val="00210FE7"/>
    <w:pPr>
      <w:ind w:left="0"/>
      <w:jc w:val="center"/>
    </w:pPr>
    <w:rPr>
      <w:bCs/>
      <w:sz w:val="22"/>
      <w:szCs w:val="28"/>
    </w:rPr>
  </w:style>
  <w:style w:type="paragraph" w:customStyle="1" w:styleId="7">
    <w:name w:val="Стиль7"/>
    <w:basedOn w:val="14"/>
    <w:uiPriority w:val="99"/>
    <w:qFormat/>
    <w:rsid w:val="008266DB"/>
    <w:pPr>
      <w:numPr>
        <w:numId w:val="5"/>
      </w:numPr>
      <w:ind w:left="13609" w:firstLine="288"/>
      <w:jc w:val="right"/>
    </w:pPr>
    <w:rPr>
      <w:sz w:val="28"/>
      <w:szCs w:val="28"/>
    </w:rPr>
  </w:style>
  <w:style w:type="paragraph" w:customStyle="1" w:styleId="8">
    <w:name w:val="Стиль8"/>
    <w:basedOn w:val="14"/>
    <w:uiPriority w:val="99"/>
    <w:rsid w:val="008266DB"/>
    <w:pPr>
      <w:numPr>
        <w:ilvl w:val="2"/>
        <w:numId w:val="6"/>
      </w:numPr>
      <w:tabs>
        <w:tab w:val="num" w:pos="360"/>
      </w:tabs>
      <w:ind w:left="0"/>
      <w:jc w:val="center"/>
    </w:pPr>
    <w:rPr>
      <w:b/>
      <w:bCs/>
      <w:sz w:val="28"/>
      <w:szCs w:val="28"/>
    </w:rPr>
  </w:style>
  <w:style w:type="paragraph" w:customStyle="1" w:styleId="9">
    <w:name w:val="Стиль9"/>
    <w:basedOn w:val="14"/>
    <w:uiPriority w:val="99"/>
    <w:rsid w:val="008266DB"/>
    <w:pPr>
      <w:numPr>
        <w:ilvl w:val="2"/>
        <w:numId w:val="4"/>
      </w:numPr>
      <w:tabs>
        <w:tab w:val="num" w:pos="360"/>
      </w:tabs>
      <w:ind w:left="2509" w:firstLine="0"/>
      <w:jc w:val="center"/>
    </w:pPr>
    <w:rPr>
      <w:b/>
      <w:bCs/>
      <w:sz w:val="28"/>
      <w:szCs w:val="28"/>
    </w:rPr>
  </w:style>
  <w:style w:type="paragraph" w:customStyle="1" w:styleId="33">
    <w:name w:val="Без интервала3"/>
    <w:uiPriority w:val="99"/>
    <w:rsid w:val="008266DB"/>
    <w:pPr>
      <w:spacing w:after="0" w:line="240" w:lineRule="auto"/>
    </w:pPr>
    <w:rPr>
      <w:rFonts w:ascii="Calibri" w:eastAsia="Calibri" w:hAnsi="Calibri" w:cs="Calibri"/>
      <w:lang w:eastAsia="ru-RU"/>
    </w:rPr>
  </w:style>
  <w:style w:type="character" w:customStyle="1" w:styleId="1e">
    <w:name w:val="Текст выноски Знак1"/>
    <w:basedOn w:val="a4"/>
    <w:uiPriority w:val="99"/>
    <w:semiHidden/>
    <w:rsid w:val="008266DB"/>
    <w:rPr>
      <w:rFonts w:ascii="Tahoma" w:hAnsi="Tahoma" w:cs="Tahoma"/>
      <w:sz w:val="16"/>
      <w:szCs w:val="16"/>
    </w:rPr>
  </w:style>
  <w:style w:type="character" w:customStyle="1" w:styleId="1f">
    <w:name w:val="Основной текст с отступом Знак1"/>
    <w:aliases w:val="Основной текст 1 Знак1,Основной текст с отступом Знак Знак Знак1,Список сложный Знак1"/>
    <w:basedOn w:val="a4"/>
    <w:uiPriority w:val="99"/>
    <w:semiHidden/>
    <w:rsid w:val="008266DB"/>
    <w:rPr>
      <w:sz w:val="22"/>
      <w:szCs w:val="22"/>
      <w:lang w:eastAsia="en-US"/>
    </w:rPr>
  </w:style>
  <w:style w:type="character" w:customStyle="1" w:styleId="210">
    <w:name w:val="Основной текст 2 Знак1"/>
    <w:aliases w:val="Основной текст сноска под таблицу Знак1"/>
    <w:basedOn w:val="a4"/>
    <w:uiPriority w:val="99"/>
    <w:semiHidden/>
    <w:rsid w:val="008266DB"/>
    <w:rPr>
      <w:sz w:val="22"/>
      <w:szCs w:val="22"/>
      <w:lang w:eastAsia="en-US"/>
    </w:rPr>
  </w:style>
  <w:style w:type="character" w:customStyle="1" w:styleId="1f0">
    <w:name w:val="Текст примечания Знак1"/>
    <w:basedOn w:val="a4"/>
    <w:uiPriority w:val="99"/>
    <w:semiHidden/>
    <w:rsid w:val="008266DB"/>
    <w:rPr>
      <w:lang w:eastAsia="en-US"/>
    </w:rPr>
  </w:style>
  <w:style w:type="character" w:customStyle="1" w:styleId="211">
    <w:name w:val="Основной текст с отступом 2 Знак1"/>
    <w:basedOn w:val="a4"/>
    <w:uiPriority w:val="99"/>
    <w:semiHidden/>
    <w:rsid w:val="008266DB"/>
    <w:rPr>
      <w:sz w:val="22"/>
      <w:szCs w:val="22"/>
      <w:lang w:eastAsia="en-US"/>
    </w:rPr>
  </w:style>
  <w:style w:type="character" w:customStyle="1" w:styleId="710">
    <w:name w:val="Заголовок 7 Знак1"/>
    <w:basedOn w:val="a4"/>
    <w:uiPriority w:val="99"/>
    <w:semiHidden/>
    <w:rsid w:val="008266DB"/>
    <w:rPr>
      <w:rFonts w:ascii="Cambria" w:hAnsi="Cambria" w:cs="Cambria"/>
      <w:i/>
      <w:iCs/>
      <w:color w:val="404040"/>
      <w:sz w:val="22"/>
      <w:szCs w:val="22"/>
      <w:lang w:eastAsia="en-US"/>
    </w:rPr>
  </w:style>
  <w:style w:type="character" w:customStyle="1" w:styleId="810">
    <w:name w:val="Заголовок 8 Знак1"/>
    <w:basedOn w:val="a4"/>
    <w:uiPriority w:val="99"/>
    <w:semiHidden/>
    <w:rsid w:val="008266DB"/>
    <w:rPr>
      <w:rFonts w:ascii="Cambria" w:hAnsi="Cambria" w:cs="Cambria"/>
      <w:color w:val="404040"/>
      <w:lang w:eastAsia="en-US"/>
    </w:rPr>
  </w:style>
  <w:style w:type="character" w:customStyle="1" w:styleId="910">
    <w:name w:val="Заголовок 9 Знак1"/>
    <w:basedOn w:val="a4"/>
    <w:uiPriority w:val="99"/>
    <w:semiHidden/>
    <w:rsid w:val="008266DB"/>
    <w:rPr>
      <w:rFonts w:ascii="Cambria" w:hAnsi="Cambria" w:cs="Cambria"/>
      <w:i/>
      <w:iCs/>
      <w:color w:val="404040"/>
      <w:lang w:eastAsia="en-US"/>
    </w:rPr>
  </w:style>
  <w:style w:type="character" w:customStyle="1" w:styleId="1f1">
    <w:name w:val="Верхний колонтитул Знак1"/>
    <w:basedOn w:val="a4"/>
    <w:uiPriority w:val="99"/>
    <w:semiHidden/>
    <w:rsid w:val="008266DB"/>
    <w:rPr>
      <w:sz w:val="22"/>
      <w:szCs w:val="22"/>
      <w:lang w:eastAsia="en-US"/>
    </w:rPr>
  </w:style>
  <w:style w:type="character" w:customStyle="1" w:styleId="1f2">
    <w:name w:val="Нижний колонтитул Знак1"/>
    <w:basedOn w:val="a4"/>
    <w:uiPriority w:val="99"/>
    <w:semiHidden/>
    <w:rsid w:val="008266DB"/>
    <w:rPr>
      <w:sz w:val="22"/>
      <w:szCs w:val="22"/>
      <w:lang w:eastAsia="en-US"/>
    </w:rPr>
  </w:style>
  <w:style w:type="character" w:customStyle="1" w:styleId="310">
    <w:name w:val="Основной текст с отступом 3 Знак1"/>
    <w:basedOn w:val="a4"/>
    <w:uiPriority w:val="99"/>
    <w:semiHidden/>
    <w:rsid w:val="008266DB"/>
    <w:rPr>
      <w:sz w:val="16"/>
      <w:szCs w:val="16"/>
      <w:lang w:eastAsia="en-US"/>
    </w:rPr>
  </w:style>
  <w:style w:type="character" w:customStyle="1" w:styleId="311">
    <w:name w:val="Основной текст 3 Знак1"/>
    <w:basedOn w:val="a4"/>
    <w:uiPriority w:val="99"/>
    <w:semiHidden/>
    <w:rsid w:val="008266DB"/>
    <w:rPr>
      <w:sz w:val="16"/>
      <w:szCs w:val="16"/>
      <w:lang w:eastAsia="en-US"/>
    </w:rPr>
  </w:style>
  <w:style w:type="character" w:customStyle="1" w:styleId="1f3">
    <w:name w:val="Название Знак1"/>
    <w:basedOn w:val="a4"/>
    <w:uiPriority w:val="99"/>
    <w:rsid w:val="008266DB"/>
    <w:rPr>
      <w:rFonts w:ascii="Cambria" w:hAnsi="Cambria" w:cs="Cambria"/>
      <w:color w:val="auto"/>
      <w:spacing w:val="5"/>
      <w:kern w:val="28"/>
      <w:sz w:val="52"/>
      <w:szCs w:val="52"/>
      <w:lang w:eastAsia="en-US"/>
    </w:rPr>
  </w:style>
  <w:style w:type="character" w:customStyle="1" w:styleId="1f4">
    <w:name w:val="Текст Знак1"/>
    <w:basedOn w:val="a4"/>
    <w:uiPriority w:val="99"/>
    <w:semiHidden/>
    <w:rsid w:val="008266DB"/>
    <w:rPr>
      <w:rFonts w:ascii="Consolas" w:hAnsi="Consolas" w:cs="Consolas"/>
      <w:sz w:val="21"/>
      <w:szCs w:val="21"/>
      <w:lang w:eastAsia="en-US"/>
    </w:rPr>
  </w:style>
  <w:style w:type="character" w:customStyle="1" w:styleId="212">
    <w:name w:val="Красная строка 2 Знак1"/>
    <w:basedOn w:val="1f"/>
    <w:uiPriority w:val="99"/>
    <w:semiHidden/>
    <w:rsid w:val="008266DB"/>
    <w:rPr>
      <w:sz w:val="22"/>
      <w:szCs w:val="22"/>
      <w:lang w:eastAsia="en-US"/>
    </w:rPr>
  </w:style>
  <w:style w:type="character" w:customStyle="1" w:styleId="1f5">
    <w:name w:val="Текст сноски Знак1"/>
    <w:basedOn w:val="a4"/>
    <w:uiPriority w:val="99"/>
    <w:semiHidden/>
    <w:rsid w:val="008266DB"/>
    <w:rPr>
      <w:lang w:eastAsia="en-US"/>
    </w:rPr>
  </w:style>
  <w:style w:type="character" w:customStyle="1" w:styleId="1f6">
    <w:name w:val="Тема примечания Знак1"/>
    <w:basedOn w:val="1f0"/>
    <w:uiPriority w:val="99"/>
    <w:semiHidden/>
    <w:rsid w:val="008266DB"/>
    <w:rPr>
      <w:b/>
      <w:bCs/>
      <w:lang w:eastAsia="en-US"/>
    </w:rPr>
  </w:style>
  <w:style w:type="character" w:customStyle="1" w:styleId="1f7">
    <w:name w:val="Текст концевой сноски Знак1"/>
    <w:basedOn w:val="a4"/>
    <w:uiPriority w:val="99"/>
    <w:semiHidden/>
    <w:rsid w:val="008266DB"/>
    <w:rPr>
      <w:lang w:eastAsia="en-US"/>
    </w:rPr>
  </w:style>
  <w:style w:type="numbering" w:customStyle="1" w:styleId="2">
    <w:name w:val="Стиль2"/>
    <w:rsid w:val="008266DB"/>
    <w:pPr>
      <w:numPr>
        <w:numId w:val="1"/>
      </w:numPr>
    </w:pPr>
  </w:style>
  <w:style w:type="numbering" w:customStyle="1" w:styleId="3">
    <w:name w:val="Стиль3"/>
    <w:rsid w:val="008266DB"/>
    <w:pPr>
      <w:numPr>
        <w:numId w:val="2"/>
      </w:numPr>
    </w:pPr>
  </w:style>
  <w:style w:type="numbering" w:customStyle="1" w:styleId="5">
    <w:name w:val="Стиль5"/>
    <w:rsid w:val="008266DB"/>
    <w:pPr>
      <w:numPr>
        <w:numId w:val="3"/>
      </w:numPr>
    </w:pPr>
  </w:style>
  <w:style w:type="character" w:styleId="afff5">
    <w:name w:val="line number"/>
    <w:basedOn w:val="a4"/>
    <w:uiPriority w:val="99"/>
    <w:semiHidden/>
    <w:unhideWhenUsed/>
    <w:rsid w:val="008266DB"/>
  </w:style>
  <w:style w:type="paragraph" w:customStyle="1" w:styleId="41">
    <w:name w:val="Абзац списка4"/>
    <w:basedOn w:val="a3"/>
    <w:uiPriority w:val="99"/>
    <w:qFormat/>
    <w:rsid w:val="008266DB"/>
    <w:pPr>
      <w:ind w:left="720"/>
    </w:pPr>
    <w:rPr>
      <w:rFonts w:eastAsia="Times New Roman" w:cs="Times New Roman"/>
      <w:szCs w:val="24"/>
      <w:lang w:eastAsia="ru-RU"/>
    </w:rPr>
  </w:style>
  <w:style w:type="character" w:customStyle="1" w:styleId="af1">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1 Знак"/>
    <w:basedOn w:val="a4"/>
    <w:link w:val="af0"/>
    <w:uiPriority w:val="34"/>
    <w:locked/>
    <w:rsid w:val="008266DB"/>
  </w:style>
  <w:style w:type="paragraph" w:customStyle="1" w:styleId="afff6">
    <w:name w:val="нормативка"/>
    <w:basedOn w:val="a3"/>
    <w:rsid w:val="008266DB"/>
    <w:pPr>
      <w:spacing w:before="60"/>
      <w:ind w:firstLine="720"/>
    </w:pPr>
    <w:rPr>
      <w:rFonts w:eastAsia="Times New Roman" w:cs="Times New Roman"/>
      <w:sz w:val="28"/>
      <w:szCs w:val="20"/>
      <w:lang w:eastAsia="ru-RU"/>
    </w:rPr>
  </w:style>
  <w:style w:type="character" w:customStyle="1" w:styleId="ListParagraph">
    <w:name w:val="List Paragraph Знак"/>
    <w:basedOn w:val="a4"/>
    <w:link w:val="52"/>
    <w:uiPriority w:val="99"/>
    <w:rsid w:val="008266DB"/>
    <w:rPr>
      <w:rFonts w:ascii="Calibri" w:eastAsia="Calibri" w:hAnsi="Calibri" w:cs="Calibri"/>
    </w:rPr>
  </w:style>
  <w:style w:type="paragraph" w:customStyle="1" w:styleId="52">
    <w:name w:val="Абзац списка5"/>
    <w:basedOn w:val="a3"/>
    <w:link w:val="ListParagraph"/>
    <w:uiPriority w:val="99"/>
    <w:qFormat/>
    <w:rsid w:val="008266DB"/>
    <w:pPr>
      <w:ind w:left="720"/>
      <w:jc w:val="center"/>
    </w:pPr>
    <w:rPr>
      <w:rFonts w:ascii="Calibri" w:eastAsia="Calibri" w:hAnsi="Calibri" w:cs="Calibri"/>
    </w:rPr>
  </w:style>
  <w:style w:type="paragraph" w:customStyle="1" w:styleId="62">
    <w:name w:val="Абзац списка6"/>
    <w:basedOn w:val="a3"/>
    <w:uiPriority w:val="99"/>
    <w:qFormat/>
    <w:rsid w:val="008266DB"/>
    <w:pPr>
      <w:ind w:left="720"/>
      <w:jc w:val="center"/>
    </w:pPr>
    <w:rPr>
      <w:rFonts w:ascii="Calibri" w:eastAsia="Calibri" w:hAnsi="Calibri" w:cs="Calibri"/>
    </w:rPr>
  </w:style>
  <w:style w:type="character" w:customStyle="1" w:styleId="afff7">
    <w:name w:val="Знак Знак"/>
    <w:basedOn w:val="a4"/>
    <w:semiHidden/>
    <w:rsid w:val="008266DB"/>
    <w:rPr>
      <w:rFonts w:ascii="Tahoma" w:hAnsi="Tahoma" w:cs="Tahoma"/>
      <w:sz w:val="16"/>
      <w:szCs w:val="16"/>
      <w:lang w:val="ru-RU" w:eastAsia="ru-RU" w:bidi="ar-SA"/>
    </w:rPr>
  </w:style>
  <w:style w:type="paragraph" w:customStyle="1" w:styleId="1">
    <w:name w:val="Список1"/>
    <w:basedOn w:val="a3"/>
    <w:rsid w:val="008266DB"/>
    <w:pPr>
      <w:numPr>
        <w:numId w:val="7"/>
      </w:numPr>
      <w:shd w:val="clear" w:color="auto" w:fill="FFFFFF"/>
      <w:spacing w:before="629"/>
      <w:ind w:right="106"/>
    </w:pPr>
    <w:rPr>
      <w:rFonts w:eastAsia="SimSun" w:cs="Times New Roman"/>
      <w:color w:val="000000"/>
      <w:spacing w:val="-4"/>
      <w:sz w:val="28"/>
      <w:szCs w:val="28"/>
      <w:lang w:eastAsia="zh-CN"/>
    </w:rPr>
  </w:style>
  <w:style w:type="paragraph" w:customStyle="1" w:styleId="a2">
    <w:name w:val="Нумерация"/>
    <w:basedOn w:val="a3"/>
    <w:rsid w:val="008266DB"/>
    <w:pPr>
      <w:numPr>
        <w:numId w:val="8"/>
      </w:numPr>
    </w:pPr>
    <w:rPr>
      <w:rFonts w:ascii="Arial" w:eastAsia="Times New Roman" w:hAnsi="Arial" w:cs="Times New Roman"/>
      <w:szCs w:val="24"/>
      <w:lang w:eastAsia="ru-RU"/>
    </w:rPr>
  </w:style>
  <w:style w:type="paragraph" w:customStyle="1" w:styleId="TimesNewRoman14">
    <w:name w:val="Стиль Без интервала + Times New Roman 14 пт По ширине Первая стр..."/>
    <w:basedOn w:val="a3"/>
    <w:rsid w:val="0032735C"/>
    <w:pPr>
      <w:ind w:firstLine="851"/>
    </w:pPr>
    <w:rPr>
      <w:rFonts w:eastAsia="Times New Roman" w:cs="Times New Roman"/>
      <w:spacing w:val="-3"/>
      <w:sz w:val="28"/>
      <w:szCs w:val="20"/>
    </w:rPr>
  </w:style>
  <w:style w:type="paragraph" w:customStyle="1" w:styleId="c5">
    <w:name w:val="c5"/>
    <w:basedOn w:val="a3"/>
    <w:uiPriority w:val="99"/>
    <w:rsid w:val="008266DB"/>
    <w:pPr>
      <w:spacing w:before="100" w:beforeAutospacing="1" w:after="100" w:afterAutospacing="1"/>
    </w:pPr>
    <w:rPr>
      <w:rFonts w:eastAsia="Times New Roman" w:cs="Times New Roman"/>
      <w:szCs w:val="24"/>
      <w:lang w:eastAsia="ru-RU"/>
    </w:rPr>
  </w:style>
  <w:style w:type="paragraph" w:customStyle="1" w:styleId="str">
    <w:name w:val="str"/>
    <w:basedOn w:val="a3"/>
    <w:uiPriority w:val="99"/>
    <w:rsid w:val="008266DB"/>
    <w:pPr>
      <w:spacing w:before="80" w:after="80"/>
      <w:ind w:left="80" w:right="80" w:firstLine="480"/>
    </w:pPr>
    <w:rPr>
      <w:rFonts w:eastAsia="Times New Roman" w:cs="Times New Roman"/>
      <w:szCs w:val="24"/>
      <w:lang w:eastAsia="ru-RU"/>
    </w:rPr>
  </w:style>
  <w:style w:type="paragraph" w:customStyle="1" w:styleId="afff8">
    <w:name w:val="Базовый"/>
    <w:uiPriority w:val="99"/>
    <w:rsid w:val="008266DB"/>
    <w:pPr>
      <w:tabs>
        <w:tab w:val="left" w:pos="708"/>
      </w:tabs>
      <w:suppressAutoHyphens/>
    </w:pPr>
    <w:rPr>
      <w:rFonts w:ascii="Calibri" w:eastAsia="Times New Roman" w:hAnsi="Calibri" w:cs="Calibri"/>
    </w:rPr>
  </w:style>
  <w:style w:type="numbering" w:customStyle="1" w:styleId="a0">
    <w:name w:val="Ф"/>
    <w:uiPriority w:val="99"/>
    <w:rsid w:val="008266DB"/>
    <w:pPr>
      <w:numPr>
        <w:numId w:val="9"/>
      </w:numPr>
    </w:pPr>
  </w:style>
  <w:style w:type="character" w:customStyle="1" w:styleId="1f8">
    <w:name w:val="Знак Знак1"/>
    <w:semiHidden/>
    <w:rsid w:val="008266DB"/>
    <w:rPr>
      <w:lang w:eastAsia="ar-SA"/>
    </w:rPr>
  </w:style>
  <w:style w:type="paragraph" w:styleId="HTML">
    <w:name w:val="HTML Preformatted"/>
    <w:basedOn w:val="a3"/>
    <w:link w:val="HTML0"/>
    <w:uiPriority w:val="99"/>
    <w:unhideWhenUsed/>
    <w:rsid w:val="0082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8266DB"/>
    <w:rPr>
      <w:rFonts w:ascii="Courier New" w:eastAsia="Times New Roman" w:hAnsi="Courier New" w:cs="Courier New"/>
      <w:sz w:val="20"/>
      <w:szCs w:val="20"/>
      <w:lang w:eastAsia="ru-RU"/>
    </w:rPr>
  </w:style>
  <w:style w:type="table" w:customStyle="1" w:styleId="1f9">
    <w:name w:val="Сетка таблицы1"/>
    <w:basedOn w:val="a5"/>
    <w:next w:val="afa"/>
    <w:rsid w:val="0082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toc 2"/>
    <w:basedOn w:val="a3"/>
    <w:next w:val="a3"/>
    <w:autoRedefine/>
    <w:uiPriority w:val="39"/>
    <w:unhideWhenUsed/>
    <w:qFormat/>
    <w:rsid w:val="00626BD7"/>
    <w:pPr>
      <w:tabs>
        <w:tab w:val="left" w:pos="284"/>
        <w:tab w:val="left" w:pos="1134"/>
        <w:tab w:val="left" w:pos="1843"/>
        <w:tab w:val="right" w:leader="dot" w:pos="9061"/>
      </w:tabs>
      <w:spacing w:line="240" w:lineRule="auto"/>
    </w:pPr>
    <w:rPr>
      <w:rFonts w:cstheme="minorHAnsi"/>
      <w:szCs w:val="20"/>
    </w:rPr>
  </w:style>
  <w:style w:type="paragraph" w:styleId="1fa">
    <w:name w:val="toc 1"/>
    <w:basedOn w:val="a3"/>
    <w:next w:val="a3"/>
    <w:autoRedefine/>
    <w:uiPriority w:val="39"/>
    <w:unhideWhenUsed/>
    <w:qFormat/>
    <w:rsid w:val="00FE7F24"/>
    <w:pPr>
      <w:tabs>
        <w:tab w:val="left" w:pos="1200"/>
        <w:tab w:val="right" w:leader="dot" w:pos="9061"/>
      </w:tabs>
      <w:spacing w:line="240" w:lineRule="auto"/>
    </w:pPr>
    <w:rPr>
      <w:rFonts w:cstheme="minorHAnsi"/>
      <w:bCs/>
      <w:szCs w:val="20"/>
    </w:rPr>
  </w:style>
  <w:style w:type="paragraph" w:styleId="34">
    <w:name w:val="toc 3"/>
    <w:basedOn w:val="a3"/>
    <w:next w:val="a3"/>
    <w:autoRedefine/>
    <w:uiPriority w:val="39"/>
    <w:unhideWhenUsed/>
    <w:qFormat/>
    <w:rsid w:val="00E85AFF"/>
    <w:pPr>
      <w:tabs>
        <w:tab w:val="right" w:leader="dot" w:pos="9072"/>
      </w:tabs>
      <w:spacing w:line="240" w:lineRule="auto"/>
      <w:ind w:left="482"/>
      <w:jc w:val="left"/>
    </w:pPr>
    <w:rPr>
      <w:rFonts w:cstheme="minorHAnsi"/>
      <w:i/>
      <w:iCs/>
      <w:szCs w:val="20"/>
    </w:rPr>
  </w:style>
  <w:style w:type="paragraph" w:styleId="afff9">
    <w:name w:val="Body Text"/>
    <w:basedOn w:val="a3"/>
    <w:link w:val="afffa"/>
    <w:uiPriority w:val="99"/>
    <w:semiHidden/>
    <w:unhideWhenUsed/>
    <w:rsid w:val="00CD0C19"/>
    <w:pPr>
      <w:spacing w:after="120"/>
    </w:pPr>
  </w:style>
  <w:style w:type="character" w:customStyle="1" w:styleId="afffa">
    <w:name w:val="Основной текст Знак"/>
    <w:basedOn w:val="a4"/>
    <w:link w:val="afff9"/>
    <w:uiPriority w:val="99"/>
    <w:semiHidden/>
    <w:rsid w:val="00CD0C19"/>
  </w:style>
  <w:style w:type="paragraph" w:customStyle="1" w:styleId="tekstob">
    <w:name w:val="tekstob"/>
    <w:basedOn w:val="a3"/>
    <w:rsid w:val="00B104BA"/>
    <w:pPr>
      <w:spacing w:beforeAutospacing="1" w:afterAutospacing="1"/>
    </w:pPr>
    <w:rPr>
      <w:rFonts w:eastAsia="Times New Roman" w:cs="Times New Roman"/>
      <w:szCs w:val="24"/>
      <w:lang w:eastAsia="ru-RU"/>
    </w:rPr>
  </w:style>
  <w:style w:type="character" w:customStyle="1" w:styleId="ConsPlusNormal0">
    <w:name w:val="ConsPlusNormal Знак"/>
    <w:link w:val="ConsPlusNormal"/>
    <w:locked/>
    <w:rsid w:val="00681BCE"/>
    <w:rPr>
      <w:rFonts w:ascii="Times New Roman" w:hAnsi="Times New Roman" w:cs="Times New Roman"/>
      <w:sz w:val="28"/>
      <w:szCs w:val="28"/>
    </w:rPr>
  </w:style>
  <w:style w:type="paragraph" w:styleId="afffb">
    <w:name w:val="Balloon Text"/>
    <w:basedOn w:val="a3"/>
    <w:link w:val="afffc"/>
    <w:uiPriority w:val="99"/>
    <w:semiHidden/>
    <w:unhideWhenUsed/>
    <w:rsid w:val="00524175"/>
    <w:rPr>
      <w:rFonts w:ascii="Tahoma" w:hAnsi="Tahoma" w:cs="Tahoma"/>
      <w:sz w:val="16"/>
      <w:szCs w:val="16"/>
    </w:rPr>
  </w:style>
  <w:style w:type="character" w:customStyle="1" w:styleId="afffc">
    <w:name w:val="Текст выноски Знак"/>
    <w:basedOn w:val="a4"/>
    <w:link w:val="afffb"/>
    <w:uiPriority w:val="99"/>
    <w:semiHidden/>
    <w:rsid w:val="00524175"/>
    <w:rPr>
      <w:rFonts w:ascii="Tahoma" w:hAnsi="Tahoma" w:cs="Tahoma"/>
      <w:sz w:val="16"/>
      <w:szCs w:val="16"/>
    </w:rPr>
  </w:style>
  <w:style w:type="paragraph" w:customStyle="1" w:styleId="Default">
    <w:name w:val="Default"/>
    <w:qFormat/>
    <w:rsid w:val="00143537"/>
    <w:pPr>
      <w:autoSpaceDE w:val="0"/>
      <w:autoSpaceDN w:val="0"/>
      <w:adjustRightInd w:val="0"/>
      <w:spacing w:after="0" w:line="240" w:lineRule="auto"/>
    </w:pPr>
    <w:rPr>
      <w:rFonts w:ascii="AOZMBA+Times New Roman" w:hAnsi="AOZMBA+Times New Roman" w:cs="AOZMBA+Times New Roman"/>
      <w:color w:val="000000"/>
      <w:sz w:val="24"/>
      <w:szCs w:val="24"/>
    </w:rPr>
  </w:style>
  <w:style w:type="character" w:customStyle="1" w:styleId="blk">
    <w:name w:val="blk"/>
    <w:basedOn w:val="a4"/>
    <w:rsid w:val="005E4B1D"/>
  </w:style>
  <w:style w:type="paragraph" w:styleId="afffd">
    <w:name w:val="Normal (Web)"/>
    <w:aliases w:val="Обычный (веб) Знак1 Знак,Обычный (веб) Знак Знак Знак,Обычный (веб) Знак1 Знак Знак,Обычный (веб) Знак Знак Знак Знак,Знак Знак Знак,Обычный (Web),Знак Знак Знак Знак Знак Знак,Знак Знак Знак Знак Знак,Знак,Знак11"/>
    <w:basedOn w:val="a3"/>
    <w:link w:val="afffe"/>
    <w:uiPriority w:val="99"/>
    <w:unhideWhenUsed/>
    <w:qFormat/>
    <w:rsid w:val="004771BE"/>
    <w:pPr>
      <w:spacing w:before="100" w:beforeAutospacing="1" w:after="100" w:afterAutospacing="1"/>
    </w:pPr>
    <w:rPr>
      <w:rFonts w:eastAsia="Times New Roman" w:cs="Times New Roman"/>
      <w:szCs w:val="24"/>
      <w:lang w:eastAsia="ru-RU"/>
    </w:rPr>
  </w:style>
  <w:style w:type="paragraph" w:styleId="affff">
    <w:name w:val="Body Text Indent"/>
    <w:aliases w:val="Основной текст 1,Основной текст с отступом Знак Знак,Список сложный,Нумерованный список !!,Надин стиль"/>
    <w:basedOn w:val="a3"/>
    <w:link w:val="affff0"/>
    <w:uiPriority w:val="99"/>
    <w:unhideWhenUsed/>
    <w:rsid w:val="000718C2"/>
    <w:pPr>
      <w:spacing w:after="120"/>
      <w:ind w:left="283"/>
    </w:pPr>
  </w:style>
  <w:style w:type="character" w:customStyle="1" w:styleId="affff0">
    <w:name w:val="Основной текст с отступом Знак"/>
    <w:aliases w:val="Основной текст 1 Знак,Основной текст с отступом Знак Знак Знак,Список сложный Знак,Нумерованный список !! Знак,Надин стиль Знак"/>
    <w:basedOn w:val="a4"/>
    <w:link w:val="affff"/>
    <w:uiPriority w:val="99"/>
    <w:rsid w:val="000718C2"/>
  </w:style>
  <w:style w:type="character" w:customStyle="1" w:styleId="apple-converted-space">
    <w:name w:val="apple-converted-space"/>
    <w:basedOn w:val="a4"/>
    <w:uiPriority w:val="99"/>
    <w:rsid w:val="000F57E6"/>
  </w:style>
  <w:style w:type="paragraph" w:styleId="35">
    <w:name w:val="Body Text 3"/>
    <w:basedOn w:val="a3"/>
    <w:link w:val="36"/>
    <w:uiPriority w:val="99"/>
    <w:semiHidden/>
    <w:unhideWhenUsed/>
    <w:rsid w:val="000B7126"/>
    <w:pPr>
      <w:spacing w:after="120"/>
    </w:pPr>
    <w:rPr>
      <w:rFonts w:eastAsiaTheme="minorEastAsia"/>
      <w:sz w:val="16"/>
      <w:szCs w:val="16"/>
      <w:lang w:eastAsia="ko-KR"/>
    </w:rPr>
  </w:style>
  <w:style w:type="character" w:customStyle="1" w:styleId="36">
    <w:name w:val="Основной текст 3 Знак"/>
    <w:basedOn w:val="a4"/>
    <w:link w:val="35"/>
    <w:uiPriority w:val="99"/>
    <w:semiHidden/>
    <w:rsid w:val="000B7126"/>
    <w:rPr>
      <w:rFonts w:eastAsiaTheme="minorEastAsia"/>
      <w:sz w:val="16"/>
      <w:szCs w:val="16"/>
      <w:lang w:eastAsia="ko-KR"/>
    </w:rPr>
  </w:style>
  <w:style w:type="paragraph" w:customStyle="1" w:styleId="2d">
    <w:name w:val="Обычный2"/>
    <w:rsid w:val="00F94636"/>
    <w:pPr>
      <w:snapToGrid w:val="0"/>
      <w:spacing w:after="0" w:line="240" w:lineRule="auto"/>
    </w:pPr>
    <w:rPr>
      <w:rFonts w:ascii="Times New Roman" w:eastAsia="Times New Roman" w:hAnsi="Times New Roman" w:cs="Times New Roman"/>
      <w:sz w:val="28"/>
      <w:szCs w:val="20"/>
      <w:lang w:eastAsia="ru-RU"/>
    </w:rPr>
  </w:style>
  <w:style w:type="paragraph" w:customStyle="1" w:styleId="37">
    <w:name w:val="Обычный3"/>
    <w:rsid w:val="004615A9"/>
    <w:pPr>
      <w:spacing w:after="0" w:line="240" w:lineRule="auto"/>
    </w:pPr>
    <w:rPr>
      <w:rFonts w:ascii="Times New Roman" w:eastAsia="Times New Roman" w:hAnsi="Times New Roman" w:cs="Times New Roman"/>
      <w:snapToGrid w:val="0"/>
      <w:sz w:val="28"/>
      <w:szCs w:val="20"/>
      <w:lang w:eastAsia="ru-RU"/>
    </w:rPr>
  </w:style>
  <w:style w:type="paragraph" w:styleId="2e">
    <w:name w:val="Body Text Indent 2"/>
    <w:basedOn w:val="a3"/>
    <w:link w:val="2f"/>
    <w:uiPriority w:val="99"/>
    <w:semiHidden/>
    <w:unhideWhenUsed/>
    <w:rsid w:val="00DE5DE8"/>
    <w:pPr>
      <w:spacing w:after="120" w:line="480" w:lineRule="auto"/>
      <w:ind w:left="283"/>
    </w:pPr>
  </w:style>
  <w:style w:type="character" w:customStyle="1" w:styleId="2f">
    <w:name w:val="Основной текст с отступом 2 Знак"/>
    <w:basedOn w:val="a4"/>
    <w:link w:val="2e"/>
    <w:uiPriority w:val="99"/>
    <w:semiHidden/>
    <w:rsid w:val="00DE5DE8"/>
  </w:style>
  <w:style w:type="character" w:customStyle="1" w:styleId="afffe">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Знак Знак Знак Знак,Обычный (Web) Знак,Знак Знак Знак Знак Знак Знак Знак,Знак Знак2"/>
    <w:link w:val="afffd"/>
    <w:uiPriority w:val="99"/>
    <w:locked/>
    <w:rsid w:val="0056093D"/>
    <w:rPr>
      <w:rFonts w:ascii="Times New Roman" w:eastAsia="Times New Roman" w:hAnsi="Times New Roman" w:cs="Times New Roman"/>
      <w:sz w:val="24"/>
      <w:szCs w:val="24"/>
      <w:lang w:eastAsia="ru-RU"/>
    </w:rPr>
  </w:style>
  <w:style w:type="paragraph" w:customStyle="1" w:styleId="c4">
    <w:name w:val="c4"/>
    <w:basedOn w:val="a3"/>
    <w:rsid w:val="0056093D"/>
    <w:pPr>
      <w:spacing w:before="100" w:beforeAutospacing="1" w:after="100" w:afterAutospacing="1"/>
    </w:pPr>
    <w:rPr>
      <w:rFonts w:eastAsia="Times New Roman" w:cs="Times New Roman"/>
      <w:szCs w:val="24"/>
      <w:lang w:eastAsia="ru-RU"/>
    </w:rPr>
  </w:style>
  <w:style w:type="character" w:customStyle="1" w:styleId="submenu-table">
    <w:name w:val="submenu-table"/>
    <w:basedOn w:val="a4"/>
    <w:rsid w:val="002363BC"/>
  </w:style>
  <w:style w:type="paragraph" w:customStyle="1" w:styleId="ConsTitle">
    <w:name w:val="ConsTitle"/>
    <w:rsid w:val="00D27CF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42">
    <w:name w:val="Обычный4"/>
    <w:rsid w:val="003A3407"/>
    <w:pPr>
      <w:pBdr>
        <w:top w:val="nil"/>
        <w:left w:val="nil"/>
        <w:bottom w:val="nil"/>
        <w:right w:val="nil"/>
        <w:between w:val="nil"/>
      </w:pBdr>
      <w:spacing w:after="0"/>
    </w:pPr>
    <w:rPr>
      <w:rFonts w:ascii="Arial" w:eastAsia="Arial" w:hAnsi="Arial" w:cs="Arial"/>
      <w:color w:val="000000"/>
      <w:lang w:eastAsia="ru-RU"/>
    </w:rPr>
  </w:style>
  <w:style w:type="character" w:customStyle="1" w:styleId="apple-style-span">
    <w:name w:val="apple-style-span"/>
    <w:basedOn w:val="a4"/>
    <w:rsid w:val="0069431F"/>
  </w:style>
  <w:style w:type="paragraph" w:styleId="38">
    <w:name w:val="Body Text Indent 3"/>
    <w:basedOn w:val="a3"/>
    <w:link w:val="39"/>
    <w:unhideWhenUsed/>
    <w:rsid w:val="000121C5"/>
    <w:pPr>
      <w:spacing w:after="120"/>
      <w:ind w:left="283"/>
    </w:pPr>
    <w:rPr>
      <w:sz w:val="16"/>
      <w:szCs w:val="16"/>
    </w:rPr>
  </w:style>
  <w:style w:type="character" w:customStyle="1" w:styleId="39">
    <w:name w:val="Основной текст с отступом 3 Знак"/>
    <w:basedOn w:val="a4"/>
    <w:link w:val="38"/>
    <w:rsid w:val="000121C5"/>
    <w:rPr>
      <w:sz w:val="16"/>
      <w:szCs w:val="16"/>
    </w:rPr>
  </w:style>
  <w:style w:type="paragraph" w:customStyle="1" w:styleId="213">
    <w:name w:val="Знак Знак Знак2 Знак1"/>
    <w:basedOn w:val="a3"/>
    <w:uiPriority w:val="99"/>
    <w:rsid w:val="00FD5151"/>
    <w:rPr>
      <w:rFonts w:ascii="Verdana" w:eastAsia="Times New Roman" w:hAnsi="Verdana" w:cs="Verdana"/>
      <w:sz w:val="20"/>
      <w:szCs w:val="20"/>
      <w:lang w:val="en-US"/>
    </w:rPr>
  </w:style>
  <w:style w:type="paragraph" w:customStyle="1" w:styleId="defscrRUSTxtStyleText">
    <w:name w:val="defscr_RUS_TxtStyleText"/>
    <w:basedOn w:val="a3"/>
    <w:rsid w:val="000A0092"/>
    <w:pPr>
      <w:spacing w:before="120"/>
      <w:ind w:firstLine="425"/>
    </w:pPr>
    <w:rPr>
      <w:rFonts w:eastAsia="Times New Roman" w:cs="Times New Roman"/>
      <w:noProof/>
      <w:color w:val="000000"/>
      <w:szCs w:val="20"/>
      <w:lang w:eastAsia="ru-RU"/>
    </w:rPr>
  </w:style>
  <w:style w:type="paragraph" w:customStyle="1" w:styleId="2f0">
    <w:name w:val="сновной текст с отступом 2"/>
    <w:basedOn w:val="a3"/>
    <w:rsid w:val="00CD46C9"/>
    <w:pPr>
      <w:ind w:firstLine="720"/>
    </w:pPr>
    <w:rPr>
      <w:rFonts w:eastAsia="Times New Roman" w:cs="Times New Roman"/>
      <w:sz w:val="26"/>
      <w:szCs w:val="20"/>
      <w:lang w:eastAsia="ru-RU"/>
    </w:rPr>
  </w:style>
  <w:style w:type="paragraph" w:customStyle="1" w:styleId="affff1">
    <w:name w:val="Справка ОПС"/>
    <w:basedOn w:val="a3"/>
    <w:link w:val="affff2"/>
    <w:rsid w:val="0020546E"/>
    <w:pPr>
      <w:shd w:val="clear" w:color="auto" w:fill="FFFFFF"/>
      <w:spacing w:line="360" w:lineRule="exact"/>
    </w:pPr>
    <w:rPr>
      <w:rFonts w:eastAsia="Times New Roman" w:cs="Times New Roman"/>
      <w:sz w:val="36"/>
      <w:szCs w:val="36"/>
      <w:lang w:eastAsia="ru-RU"/>
    </w:rPr>
  </w:style>
  <w:style w:type="character" w:customStyle="1" w:styleId="affff2">
    <w:name w:val="Справка ОПС Знак"/>
    <w:basedOn w:val="a4"/>
    <w:link w:val="affff1"/>
    <w:rsid w:val="0020546E"/>
    <w:rPr>
      <w:rFonts w:ascii="Times New Roman" w:eastAsia="Times New Roman" w:hAnsi="Times New Roman" w:cs="Times New Roman"/>
      <w:sz w:val="36"/>
      <w:szCs w:val="36"/>
      <w:shd w:val="clear" w:color="auto" w:fill="FFFFFF"/>
      <w:lang w:eastAsia="ru-RU"/>
    </w:rPr>
  </w:style>
  <w:style w:type="character" w:customStyle="1" w:styleId="FontStyle15">
    <w:name w:val="Font Style15"/>
    <w:basedOn w:val="a4"/>
    <w:uiPriority w:val="99"/>
    <w:rsid w:val="00C30FB0"/>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306F28"/>
    <w:pPr>
      <w:spacing w:before="100" w:beforeAutospacing="1" w:after="100" w:afterAutospacing="1"/>
    </w:pPr>
    <w:rPr>
      <w:rFonts w:ascii="Tahoma" w:eastAsia="Times New Roman" w:hAnsi="Tahoma" w:cs="Times New Roman"/>
      <w:sz w:val="20"/>
      <w:szCs w:val="20"/>
      <w:lang w:val="en-US"/>
    </w:rPr>
  </w:style>
  <w:style w:type="character" w:customStyle="1" w:styleId="postbody">
    <w:name w:val="postbody"/>
    <w:basedOn w:val="a4"/>
    <w:rsid w:val="00006D96"/>
  </w:style>
  <w:style w:type="character" w:customStyle="1" w:styleId="40pt">
    <w:name w:val="Основной текст (4) + Интервал 0 pt"/>
    <w:basedOn w:val="a4"/>
    <w:uiPriority w:val="99"/>
    <w:rsid w:val="00783BAC"/>
    <w:rPr>
      <w:rFonts w:ascii="Trebuchet MS" w:hAnsi="Trebuchet MS" w:cs="Trebuchet MS"/>
      <w:spacing w:val="-10"/>
      <w:sz w:val="17"/>
      <w:szCs w:val="17"/>
      <w:shd w:val="clear" w:color="auto" w:fill="FFFFFF"/>
    </w:rPr>
  </w:style>
  <w:style w:type="character" w:customStyle="1" w:styleId="affff3">
    <w:name w:val="Цветовое выделение"/>
    <w:uiPriority w:val="99"/>
    <w:rsid w:val="00CB7623"/>
    <w:rPr>
      <w:b/>
      <w:bCs/>
      <w:color w:val="26282F"/>
    </w:rPr>
  </w:style>
  <w:style w:type="character" w:customStyle="1" w:styleId="affff4">
    <w:name w:val="Основной текст_"/>
    <w:link w:val="2f1"/>
    <w:rsid w:val="00834426"/>
    <w:rPr>
      <w:rFonts w:ascii="Times New Roman" w:eastAsia="Times New Roman" w:hAnsi="Times New Roman"/>
      <w:sz w:val="27"/>
      <w:szCs w:val="27"/>
      <w:shd w:val="clear" w:color="auto" w:fill="FFFFFF"/>
    </w:rPr>
  </w:style>
  <w:style w:type="paragraph" w:customStyle="1" w:styleId="2f1">
    <w:name w:val="Основной текст2"/>
    <w:basedOn w:val="a3"/>
    <w:link w:val="affff4"/>
    <w:rsid w:val="00834426"/>
    <w:pPr>
      <w:shd w:val="clear" w:color="auto" w:fill="FFFFFF"/>
      <w:spacing w:before="420" w:line="461" w:lineRule="exact"/>
      <w:jc w:val="center"/>
    </w:pPr>
    <w:rPr>
      <w:rFonts w:eastAsia="Times New Roman"/>
      <w:sz w:val="27"/>
      <w:szCs w:val="27"/>
    </w:rPr>
  </w:style>
  <w:style w:type="paragraph" w:customStyle="1" w:styleId="1fb">
    <w:name w:val="Основной текст1"/>
    <w:basedOn w:val="a3"/>
    <w:rsid w:val="00F94A29"/>
    <w:pPr>
      <w:shd w:val="clear" w:color="auto" w:fill="FFFFFF"/>
      <w:spacing w:before="360" w:line="298" w:lineRule="exact"/>
    </w:pPr>
    <w:rPr>
      <w:rFonts w:eastAsia="Times New Roman" w:cs="Times New Roman"/>
    </w:rPr>
  </w:style>
  <w:style w:type="paragraph" w:customStyle="1" w:styleId="1fc">
    <w:name w:val="1Главный"/>
    <w:basedOn w:val="a3"/>
    <w:rsid w:val="004A438C"/>
    <w:pPr>
      <w:spacing w:after="120"/>
    </w:pPr>
    <w:rPr>
      <w:rFonts w:eastAsia="Times New Roman" w:cs="Times New Roman"/>
      <w:sz w:val="28"/>
      <w:szCs w:val="28"/>
      <w:lang w:eastAsia="ru-RU"/>
    </w:rPr>
  </w:style>
  <w:style w:type="character" w:customStyle="1" w:styleId="A50">
    <w:name w:val="A5"/>
    <w:uiPriority w:val="99"/>
    <w:rsid w:val="00835EED"/>
    <w:rPr>
      <w:rFonts w:cs="PF BeauSans Pro Thin"/>
      <w:color w:val="000000"/>
      <w:sz w:val="18"/>
      <w:szCs w:val="18"/>
    </w:rPr>
  </w:style>
  <w:style w:type="paragraph" w:customStyle="1" w:styleId="Pa6">
    <w:name w:val="Pa6"/>
    <w:basedOn w:val="Default"/>
    <w:next w:val="Default"/>
    <w:uiPriority w:val="99"/>
    <w:rsid w:val="00835EED"/>
    <w:pPr>
      <w:spacing w:line="241" w:lineRule="atLeast"/>
    </w:pPr>
    <w:rPr>
      <w:rFonts w:ascii="PF BeauSans Pro Thin" w:hAnsi="PF BeauSans Pro Thin" w:cstheme="minorBidi"/>
      <w:color w:val="auto"/>
    </w:rPr>
  </w:style>
  <w:style w:type="paragraph" w:customStyle="1" w:styleId="Pa7">
    <w:name w:val="Pa7"/>
    <w:basedOn w:val="Default"/>
    <w:next w:val="Default"/>
    <w:uiPriority w:val="99"/>
    <w:rsid w:val="00835EED"/>
    <w:pPr>
      <w:spacing w:line="241" w:lineRule="atLeast"/>
    </w:pPr>
    <w:rPr>
      <w:rFonts w:ascii="PF BeauSans Pro Thin" w:hAnsi="PF BeauSans Pro Thin" w:cstheme="minorBidi"/>
      <w:color w:val="auto"/>
    </w:rPr>
  </w:style>
  <w:style w:type="paragraph" w:customStyle="1" w:styleId="Style12">
    <w:name w:val="Style12"/>
    <w:basedOn w:val="a3"/>
    <w:uiPriority w:val="99"/>
    <w:rsid w:val="00043997"/>
    <w:pPr>
      <w:autoSpaceDE w:val="0"/>
      <w:autoSpaceDN w:val="0"/>
      <w:adjustRightInd w:val="0"/>
      <w:spacing w:line="276" w:lineRule="exact"/>
      <w:ind w:firstLine="701"/>
    </w:pPr>
    <w:rPr>
      <w:rFonts w:eastAsia="Times New Roman" w:cs="Times New Roman"/>
      <w:szCs w:val="24"/>
      <w:lang w:eastAsia="ru-RU"/>
    </w:rPr>
  </w:style>
  <w:style w:type="character" w:customStyle="1" w:styleId="FontStyle118">
    <w:name w:val="Font Style118"/>
    <w:basedOn w:val="a4"/>
    <w:uiPriority w:val="99"/>
    <w:rsid w:val="00043997"/>
    <w:rPr>
      <w:rFonts w:ascii="Times New Roman" w:hAnsi="Times New Roman" w:cs="Times New Roman"/>
      <w:sz w:val="22"/>
      <w:szCs w:val="22"/>
    </w:rPr>
  </w:style>
  <w:style w:type="character" w:customStyle="1" w:styleId="1fd">
    <w:name w:val="Обычный (веб) Знак1"/>
    <w:aliases w:val="Обычный (веб) Знак Знак"/>
    <w:uiPriority w:val="99"/>
    <w:locked/>
    <w:rsid w:val="00C32428"/>
    <w:rPr>
      <w:sz w:val="24"/>
      <w:szCs w:val="24"/>
    </w:rPr>
  </w:style>
  <w:style w:type="character" w:customStyle="1" w:styleId="footnotemark">
    <w:name w:val="footnote mark"/>
    <w:hidden/>
    <w:rsid w:val="00092A2A"/>
    <w:rPr>
      <w:rFonts w:ascii="Times New Roman" w:eastAsia="Times New Roman" w:hAnsi="Times New Roman" w:cs="Times New Roman"/>
      <w:color w:val="000000"/>
      <w:sz w:val="20"/>
      <w:vertAlign w:val="superscript"/>
    </w:rPr>
  </w:style>
  <w:style w:type="table" w:customStyle="1" w:styleId="63">
    <w:name w:val="Сетка таблицы6"/>
    <w:basedOn w:val="a5"/>
    <w:next w:val="afa"/>
    <w:uiPriority w:val="59"/>
    <w:rsid w:val="00092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5"/>
    <w:next w:val="afa"/>
    <w:uiPriority w:val="59"/>
    <w:rsid w:val="00092A2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fa"/>
    <w:uiPriority w:val="59"/>
    <w:rsid w:val="00092A2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e">
    <w:name w:val="Нет списка1"/>
    <w:next w:val="a6"/>
    <w:uiPriority w:val="99"/>
    <w:semiHidden/>
    <w:unhideWhenUsed/>
    <w:rsid w:val="00092A2A"/>
  </w:style>
  <w:style w:type="character" w:customStyle="1" w:styleId="FootnoteTextChar">
    <w:name w:val="Footnote Text Char"/>
    <w:aliases w:val="single space Char"/>
    <w:basedOn w:val="a4"/>
    <w:uiPriority w:val="99"/>
    <w:semiHidden/>
    <w:rsid w:val="00092A2A"/>
    <w:rPr>
      <w:rFonts w:ascii="Times New Roman" w:hAnsi="Times New Roman"/>
      <w:sz w:val="20"/>
      <w:szCs w:val="20"/>
      <w:lang w:eastAsia="en-US"/>
    </w:rPr>
  </w:style>
  <w:style w:type="paragraph" w:customStyle="1" w:styleId="FR2">
    <w:name w:val="FR2"/>
    <w:uiPriority w:val="99"/>
    <w:rsid w:val="00092A2A"/>
    <w:pPr>
      <w:widowControl w:val="0"/>
      <w:autoSpaceDE w:val="0"/>
      <w:autoSpaceDN w:val="0"/>
      <w:adjustRightInd w:val="0"/>
      <w:spacing w:after="0" w:line="440" w:lineRule="auto"/>
      <w:jc w:val="both"/>
    </w:pPr>
    <w:rPr>
      <w:rFonts w:ascii="Arial" w:eastAsia="Times New Roman" w:hAnsi="Arial" w:cs="Arial"/>
      <w:lang w:eastAsia="ru-RU"/>
    </w:rPr>
  </w:style>
  <w:style w:type="table" w:customStyle="1" w:styleId="112">
    <w:name w:val="Сетка таблицы11"/>
    <w:uiPriority w:val="99"/>
    <w:rsid w:val="00092A2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5"/>
    <w:next w:val="afa"/>
    <w:uiPriority w:val="39"/>
    <w:rsid w:val="00092A2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5"/>
    <w:next w:val="afa"/>
    <w:uiPriority w:val="39"/>
    <w:rsid w:val="00092A2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6"/>
    <w:uiPriority w:val="99"/>
    <w:semiHidden/>
    <w:unhideWhenUsed/>
    <w:rsid w:val="00092A2A"/>
  </w:style>
  <w:style w:type="table" w:customStyle="1" w:styleId="43">
    <w:name w:val="Сетка таблицы4"/>
    <w:basedOn w:val="a5"/>
    <w:next w:val="afa"/>
    <w:uiPriority w:val="39"/>
    <w:rsid w:val="00092A2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a"/>
    <w:uiPriority w:val="39"/>
    <w:rsid w:val="00092A2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Содержимое таблицы"/>
    <w:basedOn w:val="a3"/>
    <w:rsid w:val="00092A2A"/>
    <w:pPr>
      <w:suppressLineNumbers/>
      <w:suppressAutoHyphens/>
      <w:jc w:val="left"/>
    </w:pPr>
    <w:rPr>
      <w:rFonts w:ascii="Arial" w:eastAsia="Lucida Sans Unicode" w:hAnsi="Arial" w:cs="Times New Roman"/>
      <w:kern w:val="1"/>
      <w:sz w:val="20"/>
      <w:szCs w:val="24"/>
    </w:rPr>
  </w:style>
  <w:style w:type="character" w:customStyle="1" w:styleId="TXT">
    <w:name w:val="= TXT Знак"/>
    <w:basedOn w:val="a4"/>
    <w:link w:val="TXT0"/>
    <w:locked/>
    <w:rsid w:val="00092A2A"/>
    <w:rPr>
      <w:rFonts w:ascii="Times New Roman" w:hAnsi="Times New Roman"/>
      <w:sz w:val="24"/>
    </w:rPr>
  </w:style>
  <w:style w:type="paragraph" w:customStyle="1" w:styleId="TXT0">
    <w:name w:val="= TXT"/>
    <w:basedOn w:val="a3"/>
    <w:link w:val="TXT"/>
    <w:qFormat/>
    <w:rsid w:val="00092A2A"/>
    <w:pPr>
      <w:widowControl/>
    </w:pPr>
  </w:style>
  <w:style w:type="paragraph" w:customStyle="1" w:styleId="ConsNormal">
    <w:name w:val="ConsNormal"/>
    <w:rsid w:val="00092A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72">
    <w:name w:val="Сетка таблицы7"/>
    <w:basedOn w:val="a5"/>
    <w:next w:val="afa"/>
    <w:uiPriority w:val="39"/>
    <w:rsid w:val="00092A2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fa"/>
    <w:uiPriority w:val="39"/>
    <w:rsid w:val="00092A2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5"/>
    <w:next w:val="afa"/>
    <w:uiPriority w:val="59"/>
    <w:rsid w:val="00092A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a"/>
    <w:uiPriority w:val="39"/>
    <w:rsid w:val="0009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3"/>
    <w:rsid w:val="00092A2A"/>
    <w:pPr>
      <w:widowControl/>
      <w:spacing w:before="100" w:beforeAutospacing="1" w:after="100" w:afterAutospacing="1"/>
      <w:jc w:val="left"/>
    </w:pPr>
    <w:rPr>
      <w:rFonts w:eastAsia="Times New Roman" w:cs="Times New Roman"/>
      <w:sz w:val="20"/>
      <w:szCs w:val="20"/>
      <w:lang w:eastAsia="ru-RU"/>
    </w:rPr>
  </w:style>
  <w:style w:type="paragraph" w:customStyle="1" w:styleId="font6">
    <w:name w:val="font6"/>
    <w:basedOn w:val="a3"/>
    <w:rsid w:val="00092A2A"/>
    <w:pPr>
      <w:widowControl/>
      <w:spacing w:before="100" w:beforeAutospacing="1" w:after="100" w:afterAutospacing="1"/>
      <w:jc w:val="left"/>
    </w:pPr>
    <w:rPr>
      <w:rFonts w:eastAsia="Times New Roman" w:cs="Times New Roman"/>
      <w:color w:val="000000"/>
      <w:sz w:val="18"/>
      <w:szCs w:val="18"/>
      <w:lang w:eastAsia="ru-RU"/>
    </w:rPr>
  </w:style>
  <w:style w:type="paragraph" w:customStyle="1" w:styleId="xl63">
    <w:name w:val="xl63"/>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64">
    <w:name w:val="xl64"/>
    <w:basedOn w:val="a3"/>
    <w:rsid w:val="00092A2A"/>
    <w:pPr>
      <w:widowControl/>
      <w:spacing w:before="100" w:beforeAutospacing="1" w:after="100" w:afterAutospacing="1"/>
      <w:jc w:val="left"/>
    </w:pPr>
    <w:rPr>
      <w:rFonts w:eastAsia="Times New Roman" w:cs="Times New Roman"/>
      <w:sz w:val="20"/>
      <w:szCs w:val="20"/>
      <w:lang w:eastAsia="ru-RU"/>
    </w:rPr>
  </w:style>
  <w:style w:type="paragraph" w:customStyle="1" w:styleId="xl65">
    <w:name w:val="xl65"/>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7">
    <w:name w:val="xl67"/>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8">
    <w:name w:val="xl68"/>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69">
    <w:name w:val="xl69"/>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0">
    <w:name w:val="xl70"/>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1">
    <w:name w:val="xl71"/>
    <w:basedOn w:val="a3"/>
    <w:rsid w:val="00092A2A"/>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72">
    <w:name w:val="xl72"/>
    <w:basedOn w:val="a3"/>
    <w:rsid w:val="00092A2A"/>
    <w:pPr>
      <w:widowControl/>
      <w:pBdr>
        <w:top w:val="single" w:sz="4" w:space="0" w:color="auto"/>
        <w:bottom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73">
    <w:name w:val="xl73"/>
    <w:basedOn w:val="a3"/>
    <w:rsid w:val="00092A2A"/>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74">
    <w:name w:val="xl74"/>
    <w:basedOn w:val="a3"/>
    <w:rsid w:val="00092A2A"/>
    <w:pPr>
      <w:widowControl/>
      <w:spacing w:before="100" w:beforeAutospacing="1" w:after="100" w:afterAutospacing="1"/>
      <w:jc w:val="left"/>
    </w:pPr>
    <w:rPr>
      <w:rFonts w:eastAsia="Times New Roman" w:cs="Times New Roman"/>
      <w:sz w:val="20"/>
      <w:szCs w:val="20"/>
      <w:lang w:eastAsia="ru-RU"/>
    </w:rPr>
  </w:style>
  <w:style w:type="paragraph" w:customStyle="1" w:styleId="xl75">
    <w:name w:val="xl75"/>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76">
    <w:name w:val="xl76"/>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77">
    <w:name w:val="xl77"/>
    <w:basedOn w:val="a3"/>
    <w:rsid w:val="00092A2A"/>
    <w:pPr>
      <w:widowControl/>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78">
    <w:name w:val="xl78"/>
    <w:basedOn w:val="a3"/>
    <w:rsid w:val="00092A2A"/>
    <w:pPr>
      <w:widowControl/>
      <w:pBdr>
        <w:top w:val="single" w:sz="4" w:space="0" w:color="auto"/>
        <w:bottom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79">
    <w:name w:val="xl79"/>
    <w:basedOn w:val="a3"/>
    <w:rsid w:val="00092A2A"/>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80">
    <w:name w:val="xl80"/>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1">
    <w:name w:val="xl81"/>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82">
    <w:name w:val="xl82"/>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3">
    <w:name w:val="xl83"/>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4">
    <w:name w:val="xl84"/>
    <w:basedOn w:val="a3"/>
    <w:rsid w:val="00092A2A"/>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85">
    <w:name w:val="xl85"/>
    <w:basedOn w:val="a3"/>
    <w:rsid w:val="00092A2A"/>
    <w:pPr>
      <w:widowControl/>
      <w:pBdr>
        <w:top w:val="single" w:sz="4" w:space="0" w:color="auto"/>
        <w:bottom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86">
    <w:name w:val="xl86"/>
    <w:basedOn w:val="a3"/>
    <w:rsid w:val="00092A2A"/>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87">
    <w:name w:val="xl87"/>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ru-RU"/>
    </w:rPr>
  </w:style>
  <w:style w:type="paragraph" w:customStyle="1" w:styleId="xl88">
    <w:name w:val="xl88"/>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89">
    <w:name w:val="xl89"/>
    <w:basedOn w:val="a3"/>
    <w:rsid w:val="00092A2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0">
    <w:name w:val="xl90"/>
    <w:basedOn w:val="a3"/>
    <w:rsid w:val="00092A2A"/>
    <w:pPr>
      <w:widowControl/>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1">
    <w:name w:val="xl91"/>
    <w:basedOn w:val="a3"/>
    <w:rsid w:val="00092A2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92">
    <w:name w:val="xl92"/>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font7">
    <w:name w:val="font7"/>
    <w:basedOn w:val="a3"/>
    <w:rsid w:val="00092A2A"/>
    <w:pPr>
      <w:widowControl/>
      <w:spacing w:before="100" w:beforeAutospacing="1" w:after="100" w:afterAutospacing="1"/>
      <w:jc w:val="left"/>
    </w:pPr>
    <w:rPr>
      <w:rFonts w:eastAsia="Times New Roman" w:cs="Times New Roman"/>
      <w:szCs w:val="24"/>
      <w:lang w:eastAsia="ru-RU"/>
    </w:rPr>
  </w:style>
  <w:style w:type="paragraph" w:customStyle="1" w:styleId="font8">
    <w:name w:val="font8"/>
    <w:basedOn w:val="a3"/>
    <w:rsid w:val="00092A2A"/>
    <w:pPr>
      <w:widowControl/>
      <w:spacing w:before="100" w:beforeAutospacing="1" w:after="100" w:afterAutospacing="1"/>
      <w:jc w:val="left"/>
    </w:pPr>
    <w:rPr>
      <w:rFonts w:eastAsia="Times New Roman" w:cs="Times New Roman"/>
      <w:color w:val="FF0000"/>
      <w:szCs w:val="24"/>
      <w:lang w:eastAsia="ru-RU"/>
    </w:rPr>
  </w:style>
  <w:style w:type="paragraph" w:customStyle="1" w:styleId="xl93">
    <w:name w:val="xl93"/>
    <w:basedOn w:val="a3"/>
    <w:rsid w:val="00092A2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Cs w:val="24"/>
      <w:lang w:eastAsia="ru-RU"/>
    </w:rPr>
  </w:style>
  <w:style w:type="paragraph" w:customStyle="1" w:styleId="xl94">
    <w:name w:val="xl94"/>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4"/>
      <w:lang w:eastAsia="ru-RU"/>
    </w:rPr>
  </w:style>
  <w:style w:type="paragraph" w:customStyle="1" w:styleId="xl95">
    <w:name w:val="xl95"/>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96">
    <w:name w:val="xl96"/>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97">
    <w:name w:val="xl97"/>
    <w:basedOn w:val="a3"/>
    <w:rsid w:val="00092A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eastAsia="ru-RU"/>
    </w:rPr>
  </w:style>
  <w:style w:type="character" w:customStyle="1" w:styleId="3b">
    <w:name w:val="Стиль3 Знак"/>
    <w:basedOn w:val="a4"/>
    <w:rsid w:val="00F82CA8"/>
    <w:rPr>
      <w:rFonts w:ascii="Times New Roman" w:eastAsia="Calibri" w:hAnsi="Times New Roman" w:cs="Times New Roman"/>
      <w:sz w:val="44"/>
      <w:szCs w:val="44"/>
    </w:rPr>
  </w:style>
  <w:style w:type="paragraph" w:customStyle="1" w:styleId="affff6">
    <w:name w:val="Диплом"/>
    <w:basedOn w:val="a3"/>
    <w:qFormat/>
    <w:rsid w:val="000A4554"/>
    <w:pPr>
      <w:widowControl/>
    </w:pPr>
    <w:rPr>
      <w:rFonts w:eastAsia="Times New Roman" w:cs="Times New Roman"/>
      <w:sz w:val="28"/>
      <w:szCs w:val="24"/>
      <w:lang w:eastAsia="ru-RU"/>
    </w:rPr>
  </w:style>
  <w:style w:type="character" w:customStyle="1" w:styleId="affff7">
    <w:name w:val="Министерство туризма РБ Знак"/>
    <w:basedOn w:val="a4"/>
    <w:link w:val="affff8"/>
    <w:locked/>
    <w:rsid w:val="00680B97"/>
    <w:rPr>
      <w:rFonts w:ascii="Times New Roman" w:hAnsi="Times New Roman" w:cs="Times New Roman"/>
      <w:sz w:val="28"/>
    </w:rPr>
  </w:style>
  <w:style w:type="paragraph" w:customStyle="1" w:styleId="affff8">
    <w:name w:val="Министерство туризма РБ"/>
    <w:basedOn w:val="a3"/>
    <w:link w:val="affff7"/>
    <w:qFormat/>
    <w:rsid w:val="00680B97"/>
    <w:pPr>
      <w:widowControl/>
      <w:spacing w:after="100"/>
    </w:pPr>
    <w:rPr>
      <w:rFonts w:cs="Times New Roman"/>
      <w:sz w:val="28"/>
    </w:rPr>
  </w:style>
  <w:style w:type="paragraph" w:customStyle="1" w:styleId="121">
    <w:name w:val="Таблица12"/>
    <w:basedOn w:val="a3"/>
    <w:rsid w:val="008F27D5"/>
    <w:pPr>
      <w:widowControl/>
    </w:pPr>
    <w:rPr>
      <w:rFonts w:eastAsia="Times New Roman" w:cs="Times New Roman"/>
      <w:szCs w:val="24"/>
      <w:lang w:eastAsia="ru-RU"/>
    </w:rPr>
  </w:style>
  <w:style w:type="character" w:customStyle="1" w:styleId="mw-headline">
    <w:name w:val="mw-headline"/>
    <w:basedOn w:val="a4"/>
    <w:rsid w:val="0039422F"/>
  </w:style>
  <w:style w:type="paragraph" w:styleId="44">
    <w:name w:val="toc 4"/>
    <w:basedOn w:val="a3"/>
    <w:next w:val="a3"/>
    <w:autoRedefine/>
    <w:uiPriority w:val="39"/>
    <w:unhideWhenUsed/>
    <w:rsid w:val="00B17186"/>
    <w:pPr>
      <w:ind w:left="720"/>
      <w:jc w:val="left"/>
    </w:pPr>
    <w:rPr>
      <w:rFonts w:asciiTheme="minorHAnsi" w:hAnsiTheme="minorHAnsi" w:cstheme="minorHAnsi"/>
      <w:sz w:val="18"/>
      <w:szCs w:val="18"/>
    </w:rPr>
  </w:style>
  <w:style w:type="paragraph" w:styleId="54">
    <w:name w:val="toc 5"/>
    <w:basedOn w:val="a3"/>
    <w:next w:val="a3"/>
    <w:autoRedefine/>
    <w:uiPriority w:val="39"/>
    <w:unhideWhenUsed/>
    <w:rsid w:val="00B17186"/>
    <w:pPr>
      <w:ind w:left="960"/>
      <w:jc w:val="left"/>
    </w:pPr>
    <w:rPr>
      <w:rFonts w:asciiTheme="minorHAnsi" w:hAnsiTheme="minorHAnsi" w:cstheme="minorHAnsi"/>
      <w:sz w:val="18"/>
      <w:szCs w:val="18"/>
    </w:rPr>
  </w:style>
  <w:style w:type="paragraph" w:styleId="64">
    <w:name w:val="toc 6"/>
    <w:basedOn w:val="a3"/>
    <w:next w:val="a3"/>
    <w:autoRedefine/>
    <w:uiPriority w:val="39"/>
    <w:unhideWhenUsed/>
    <w:rsid w:val="00B17186"/>
    <w:pPr>
      <w:ind w:left="1200"/>
      <w:jc w:val="left"/>
    </w:pPr>
    <w:rPr>
      <w:rFonts w:asciiTheme="minorHAnsi" w:hAnsiTheme="minorHAnsi" w:cstheme="minorHAnsi"/>
      <w:sz w:val="18"/>
      <w:szCs w:val="18"/>
    </w:rPr>
  </w:style>
  <w:style w:type="paragraph" w:styleId="73">
    <w:name w:val="toc 7"/>
    <w:basedOn w:val="a3"/>
    <w:next w:val="a3"/>
    <w:autoRedefine/>
    <w:uiPriority w:val="39"/>
    <w:unhideWhenUsed/>
    <w:rsid w:val="00B17186"/>
    <w:pPr>
      <w:ind w:left="1440"/>
      <w:jc w:val="left"/>
    </w:pPr>
    <w:rPr>
      <w:rFonts w:asciiTheme="minorHAnsi" w:hAnsiTheme="minorHAnsi" w:cstheme="minorHAnsi"/>
      <w:sz w:val="18"/>
      <w:szCs w:val="18"/>
    </w:rPr>
  </w:style>
  <w:style w:type="paragraph" w:styleId="83">
    <w:name w:val="toc 8"/>
    <w:basedOn w:val="a3"/>
    <w:next w:val="a3"/>
    <w:autoRedefine/>
    <w:uiPriority w:val="39"/>
    <w:unhideWhenUsed/>
    <w:rsid w:val="00B17186"/>
    <w:pPr>
      <w:ind w:left="1680"/>
      <w:jc w:val="left"/>
    </w:pPr>
    <w:rPr>
      <w:rFonts w:asciiTheme="minorHAnsi" w:hAnsiTheme="minorHAnsi" w:cstheme="minorHAnsi"/>
      <w:sz w:val="18"/>
      <w:szCs w:val="18"/>
    </w:rPr>
  </w:style>
  <w:style w:type="paragraph" w:styleId="93">
    <w:name w:val="toc 9"/>
    <w:basedOn w:val="a3"/>
    <w:next w:val="a3"/>
    <w:autoRedefine/>
    <w:uiPriority w:val="39"/>
    <w:unhideWhenUsed/>
    <w:rsid w:val="00B17186"/>
    <w:pPr>
      <w:ind w:left="1920"/>
      <w:jc w:val="left"/>
    </w:pPr>
    <w:rPr>
      <w:rFonts w:asciiTheme="minorHAnsi" w:hAnsiTheme="minorHAnsi" w:cstheme="minorHAnsi"/>
      <w:sz w:val="18"/>
      <w:szCs w:val="18"/>
    </w:rPr>
  </w:style>
  <w:style w:type="paragraph" w:customStyle="1" w:styleId="msolistparagraphcxspfirstmailrucssattributepostfixmailrucssattributepostfix">
    <w:name w:val="msolistparagraphcxspfirstmailrucssattributepostfix_mailru_css_attribute_postfix"/>
    <w:basedOn w:val="a3"/>
    <w:rsid w:val="00F64317"/>
    <w:pPr>
      <w:widowControl/>
      <w:spacing w:before="100" w:beforeAutospacing="1" w:after="100" w:afterAutospacing="1" w:line="240" w:lineRule="auto"/>
      <w:ind w:firstLine="0"/>
      <w:jc w:val="left"/>
    </w:pPr>
    <w:rPr>
      <w:rFonts w:eastAsia="Times New Roman" w:cs="Times New Roman"/>
      <w:szCs w:val="24"/>
      <w:lang w:eastAsia="ru-RU"/>
    </w:rPr>
  </w:style>
  <w:style w:type="paragraph" w:customStyle="1" w:styleId="msolistparagraphcxspmiddlemailrucssattributepostfixmailrucssattributepostfix">
    <w:name w:val="msolistparagraphcxspmiddlemailrucssattributepostfix_mailru_css_attribute_postfix"/>
    <w:basedOn w:val="a3"/>
    <w:rsid w:val="00F64317"/>
    <w:pPr>
      <w:widowControl/>
      <w:spacing w:before="100" w:beforeAutospacing="1" w:after="100" w:afterAutospacing="1" w:line="240" w:lineRule="auto"/>
      <w:ind w:firstLine="0"/>
      <w:jc w:val="left"/>
    </w:pPr>
    <w:rPr>
      <w:rFonts w:eastAsia="Times New Roman" w:cs="Times New Roman"/>
      <w:szCs w:val="24"/>
      <w:lang w:eastAsia="ru-RU"/>
    </w:rPr>
  </w:style>
  <w:style w:type="paragraph" w:styleId="affff9">
    <w:name w:val="Normal Indent"/>
    <w:basedOn w:val="a3"/>
    <w:rsid w:val="00AB7596"/>
    <w:pPr>
      <w:ind w:left="708" w:firstLine="0"/>
    </w:pPr>
    <w:rPr>
      <w:rFonts w:eastAsia="Calibri" w:cs="Times New Roman"/>
      <w:szCs w:val="20"/>
      <w:lang w:eastAsia="ru-RU"/>
    </w:rPr>
  </w:style>
  <w:style w:type="paragraph" w:customStyle="1" w:styleId="formattext">
    <w:name w:val="formattext"/>
    <w:basedOn w:val="a3"/>
    <w:rsid w:val="003B63AE"/>
    <w:pPr>
      <w:widowControl/>
      <w:spacing w:before="100" w:beforeAutospacing="1" w:after="100" w:afterAutospacing="1" w:line="240" w:lineRule="auto"/>
      <w:ind w:firstLine="0"/>
      <w:jc w:val="left"/>
    </w:pPr>
    <w:rPr>
      <w:rFonts w:eastAsia="Times New Roman" w:cs="Times New Roman"/>
      <w:szCs w:val="24"/>
      <w:lang w:eastAsia="ru-RU"/>
    </w:rPr>
  </w:style>
  <w:style w:type="paragraph" w:customStyle="1" w:styleId="affffa">
    <w:name w:val="лист"/>
    <w:basedOn w:val="a3"/>
    <w:rsid w:val="000A05B3"/>
    <w:pPr>
      <w:widowControl/>
      <w:spacing w:line="240" w:lineRule="auto"/>
      <w:ind w:firstLine="720"/>
    </w:pPr>
    <w:rPr>
      <w:rFonts w:eastAsia="Times New Roman" w:cs="Times New Roman"/>
      <w:szCs w:val="20"/>
      <w:lang w:eastAsia="ru-RU"/>
    </w:rPr>
  </w:style>
  <w:style w:type="paragraph" w:customStyle="1" w:styleId="-">
    <w:name w:val="обычный-отступ"/>
    <w:basedOn w:val="a3"/>
    <w:next w:val="affff9"/>
    <w:rsid w:val="00653997"/>
    <w:pPr>
      <w:widowControl/>
      <w:spacing w:line="312" w:lineRule="auto"/>
      <w:ind w:firstLine="720"/>
    </w:pPr>
    <w:rPr>
      <w:rFonts w:eastAsia="Times New Roman" w:cs="Times New Roman"/>
      <w:sz w:val="28"/>
      <w:szCs w:val="20"/>
      <w:lang w:eastAsia="ru-RU"/>
    </w:rPr>
  </w:style>
  <w:style w:type="paragraph" w:styleId="a">
    <w:name w:val="Plain Text"/>
    <w:basedOn w:val="a3"/>
    <w:link w:val="affffb"/>
    <w:rsid w:val="00C855C0"/>
    <w:pPr>
      <w:widowControl/>
      <w:numPr>
        <w:numId w:val="201"/>
      </w:numPr>
      <w:spacing w:line="240" w:lineRule="auto"/>
      <w:ind w:firstLine="0"/>
      <w:jc w:val="left"/>
    </w:pPr>
    <w:rPr>
      <w:rFonts w:ascii="Courier New" w:eastAsia="Calibri" w:hAnsi="Courier New" w:cs="Times New Roman"/>
      <w:sz w:val="20"/>
      <w:szCs w:val="20"/>
      <w:lang w:val="x-none" w:eastAsia="x-none"/>
    </w:rPr>
  </w:style>
  <w:style w:type="character" w:customStyle="1" w:styleId="affffb">
    <w:name w:val="Текст Знак"/>
    <w:basedOn w:val="a4"/>
    <w:link w:val="a"/>
    <w:rsid w:val="00C855C0"/>
    <w:rPr>
      <w:rFonts w:ascii="Courier New" w:eastAsia="Calibri" w:hAnsi="Courier New" w:cs="Times New Roman"/>
      <w:sz w:val="20"/>
      <w:szCs w:val="20"/>
      <w:lang w:val="x-none" w:eastAsia="x-none"/>
    </w:rPr>
  </w:style>
  <w:style w:type="character" w:customStyle="1" w:styleId="noncited41">
    <w:name w:val="noncited41"/>
    <w:rsid w:val="00300A2F"/>
  </w:style>
  <w:style w:type="paragraph" w:customStyle="1" w:styleId="a1">
    <w:name w:val="список тире"/>
    <w:basedOn w:val="a3"/>
    <w:qFormat/>
    <w:rsid w:val="00831936"/>
    <w:pPr>
      <w:widowControl/>
      <w:numPr>
        <w:numId w:val="205"/>
      </w:numPr>
      <w:spacing w:line="240" w:lineRule="auto"/>
    </w:pPr>
    <w:rPr>
      <w:rFonts w:eastAsia="Times New Roman" w:cs="Times New Roman"/>
      <w:sz w:val="28"/>
      <w:szCs w:val="28"/>
      <w:lang w:eastAsia="ru-RU"/>
    </w:rPr>
  </w:style>
  <w:style w:type="paragraph" w:customStyle="1" w:styleId="Style3">
    <w:name w:val="Style3"/>
    <w:basedOn w:val="a3"/>
    <w:rsid w:val="00861A21"/>
    <w:pPr>
      <w:autoSpaceDE w:val="0"/>
      <w:autoSpaceDN w:val="0"/>
      <w:adjustRightInd w:val="0"/>
      <w:spacing w:line="300" w:lineRule="exact"/>
      <w:ind w:firstLine="720"/>
    </w:pPr>
    <w:rPr>
      <w:rFonts w:eastAsia="Times New Roman" w:cs="Times New Roman"/>
      <w:szCs w:val="24"/>
      <w:lang w:eastAsia="ru-RU"/>
    </w:rPr>
  </w:style>
  <w:style w:type="character" w:customStyle="1" w:styleId="122">
    <w:name w:val="Основной текст (12)"/>
    <w:basedOn w:val="a4"/>
    <w:rsid w:val="00524B8B"/>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divs>
    <w:div w:id="2782629">
      <w:bodyDiv w:val="1"/>
      <w:marLeft w:val="0"/>
      <w:marRight w:val="0"/>
      <w:marTop w:val="0"/>
      <w:marBottom w:val="0"/>
      <w:divBdr>
        <w:top w:val="none" w:sz="0" w:space="0" w:color="auto"/>
        <w:left w:val="none" w:sz="0" w:space="0" w:color="auto"/>
        <w:bottom w:val="none" w:sz="0" w:space="0" w:color="auto"/>
        <w:right w:val="none" w:sz="0" w:space="0" w:color="auto"/>
      </w:divBdr>
    </w:div>
    <w:div w:id="28536356">
      <w:bodyDiv w:val="1"/>
      <w:marLeft w:val="0"/>
      <w:marRight w:val="0"/>
      <w:marTop w:val="0"/>
      <w:marBottom w:val="0"/>
      <w:divBdr>
        <w:top w:val="none" w:sz="0" w:space="0" w:color="auto"/>
        <w:left w:val="none" w:sz="0" w:space="0" w:color="auto"/>
        <w:bottom w:val="none" w:sz="0" w:space="0" w:color="auto"/>
        <w:right w:val="none" w:sz="0" w:space="0" w:color="auto"/>
      </w:divBdr>
    </w:div>
    <w:div w:id="51852840">
      <w:bodyDiv w:val="1"/>
      <w:marLeft w:val="0"/>
      <w:marRight w:val="0"/>
      <w:marTop w:val="0"/>
      <w:marBottom w:val="0"/>
      <w:divBdr>
        <w:top w:val="none" w:sz="0" w:space="0" w:color="auto"/>
        <w:left w:val="none" w:sz="0" w:space="0" w:color="auto"/>
        <w:bottom w:val="none" w:sz="0" w:space="0" w:color="auto"/>
        <w:right w:val="none" w:sz="0" w:space="0" w:color="auto"/>
      </w:divBdr>
    </w:div>
    <w:div w:id="76176049">
      <w:bodyDiv w:val="1"/>
      <w:marLeft w:val="0"/>
      <w:marRight w:val="0"/>
      <w:marTop w:val="0"/>
      <w:marBottom w:val="0"/>
      <w:divBdr>
        <w:top w:val="none" w:sz="0" w:space="0" w:color="auto"/>
        <w:left w:val="none" w:sz="0" w:space="0" w:color="auto"/>
        <w:bottom w:val="none" w:sz="0" w:space="0" w:color="auto"/>
        <w:right w:val="none" w:sz="0" w:space="0" w:color="auto"/>
      </w:divBdr>
    </w:div>
    <w:div w:id="115412982">
      <w:bodyDiv w:val="1"/>
      <w:marLeft w:val="0"/>
      <w:marRight w:val="0"/>
      <w:marTop w:val="0"/>
      <w:marBottom w:val="0"/>
      <w:divBdr>
        <w:top w:val="none" w:sz="0" w:space="0" w:color="auto"/>
        <w:left w:val="none" w:sz="0" w:space="0" w:color="auto"/>
        <w:bottom w:val="none" w:sz="0" w:space="0" w:color="auto"/>
        <w:right w:val="none" w:sz="0" w:space="0" w:color="auto"/>
      </w:divBdr>
    </w:div>
    <w:div w:id="119569334">
      <w:bodyDiv w:val="1"/>
      <w:marLeft w:val="0"/>
      <w:marRight w:val="0"/>
      <w:marTop w:val="0"/>
      <w:marBottom w:val="0"/>
      <w:divBdr>
        <w:top w:val="none" w:sz="0" w:space="0" w:color="auto"/>
        <w:left w:val="none" w:sz="0" w:space="0" w:color="auto"/>
        <w:bottom w:val="none" w:sz="0" w:space="0" w:color="auto"/>
        <w:right w:val="none" w:sz="0" w:space="0" w:color="auto"/>
      </w:divBdr>
    </w:div>
    <w:div w:id="147407819">
      <w:bodyDiv w:val="1"/>
      <w:marLeft w:val="0"/>
      <w:marRight w:val="0"/>
      <w:marTop w:val="0"/>
      <w:marBottom w:val="0"/>
      <w:divBdr>
        <w:top w:val="none" w:sz="0" w:space="0" w:color="auto"/>
        <w:left w:val="none" w:sz="0" w:space="0" w:color="auto"/>
        <w:bottom w:val="none" w:sz="0" w:space="0" w:color="auto"/>
        <w:right w:val="none" w:sz="0" w:space="0" w:color="auto"/>
      </w:divBdr>
    </w:div>
    <w:div w:id="180634867">
      <w:bodyDiv w:val="1"/>
      <w:marLeft w:val="0"/>
      <w:marRight w:val="0"/>
      <w:marTop w:val="0"/>
      <w:marBottom w:val="0"/>
      <w:divBdr>
        <w:top w:val="none" w:sz="0" w:space="0" w:color="auto"/>
        <w:left w:val="none" w:sz="0" w:space="0" w:color="auto"/>
        <w:bottom w:val="none" w:sz="0" w:space="0" w:color="auto"/>
        <w:right w:val="none" w:sz="0" w:space="0" w:color="auto"/>
      </w:divBdr>
    </w:div>
    <w:div w:id="194931986">
      <w:bodyDiv w:val="1"/>
      <w:marLeft w:val="0"/>
      <w:marRight w:val="0"/>
      <w:marTop w:val="0"/>
      <w:marBottom w:val="0"/>
      <w:divBdr>
        <w:top w:val="none" w:sz="0" w:space="0" w:color="auto"/>
        <w:left w:val="none" w:sz="0" w:space="0" w:color="auto"/>
        <w:bottom w:val="none" w:sz="0" w:space="0" w:color="auto"/>
        <w:right w:val="none" w:sz="0" w:space="0" w:color="auto"/>
      </w:divBdr>
    </w:div>
    <w:div w:id="243297902">
      <w:bodyDiv w:val="1"/>
      <w:marLeft w:val="0"/>
      <w:marRight w:val="0"/>
      <w:marTop w:val="0"/>
      <w:marBottom w:val="0"/>
      <w:divBdr>
        <w:top w:val="none" w:sz="0" w:space="0" w:color="auto"/>
        <w:left w:val="none" w:sz="0" w:space="0" w:color="auto"/>
        <w:bottom w:val="none" w:sz="0" w:space="0" w:color="auto"/>
        <w:right w:val="none" w:sz="0" w:space="0" w:color="auto"/>
      </w:divBdr>
    </w:div>
    <w:div w:id="268390115">
      <w:bodyDiv w:val="1"/>
      <w:marLeft w:val="0"/>
      <w:marRight w:val="0"/>
      <w:marTop w:val="0"/>
      <w:marBottom w:val="0"/>
      <w:divBdr>
        <w:top w:val="none" w:sz="0" w:space="0" w:color="auto"/>
        <w:left w:val="none" w:sz="0" w:space="0" w:color="auto"/>
        <w:bottom w:val="none" w:sz="0" w:space="0" w:color="auto"/>
        <w:right w:val="none" w:sz="0" w:space="0" w:color="auto"/>
      </w:divBdr>
    </w:div>
    <w:div w:id="281113677">
      <w:bodyDiv w:val="1"/>
      <w:marLeft w:val="0"/>
      <w:marRight w:val="0"/>
      <w:marTop w:val="0"/>
      <w:marBottom w:val="0"/>
      <w:divBdr>
        <w:top w:val="none" w:sz="0" w:space="0" w:color="auto"/>
        <w:left w:val="none" w:sz="0" w:space="0" w:color="auto"/>
        <w:bottom w:val="none" w:sz="0" w:space="0" w:color="auto"/>
        <w:right w:val="none" w:sz="0" w:space="0" w:color="auto"/>
      </w:divBdr>
    </w:div>
    <w:div w:id="291518947">
      <w:bodyDiv w:val="1"/>
      <w:marLeft w:val="0"/>
      <w:marRight w:val="0"/>
      <w:marTop w:val="0"/>
      <w:marBottom w:val="0"/>
      <w:divBdr>
        <w:top w:val="none" w:sz="0" w:space="0" w:color="auto"/>
        <w:left w:val="none" w:sz="0" w:space="0" w:color="auto"/>
        <w:bottom w:val="none" w:sz="0" w:space="0" w:color="auto"/>
        <w:right w:val="none" w:sz="0" w:space="0" w:color="auto"/>
      </w:divBdr>
    </w:div>
    <w:div w:id="401755572">
      <w:bodyDiv w:val="1"/>
      <w:marLeft w:val="0"/>
      <w:marRight w:val="0"/>
      <w:marTop w:val="0"/>
      <w:marBottom w:val="0"/>
      <w:divBdr>
        <w:top w:val="none" w:sz="0" w:space="0" w:color="auto"/>
        <w:left w:val="none" w:sz="0" w:space="0" w:color="auto"/>
        <w:bottom w:val="none" w:sz="0" w:space="0" w:color="auto"/>
        <w:right w:val="none" w:sz="0" w:space="0" w:color="auto"/>
      </w:divBdr>
    </w:div>
    <w:div w:id="405421934">
      <w:bodyDiv w:val="1"/>
      <w:marLeft w:val="0"/>
      <w:marRight w:val="0"/>
      <w:marTop w:val="0"/>
      <w:marBottom w:val="0"/>
      <w:divBdr>
        <w:top w:val="none" w:sz="0" w:space="0" w:color="auto"/>
        <w:left w:val="none" w:sz="0" w:space="0" w:color="auto"/>
        <w:bottom w:val="none" w:sz="0" w:space="0" w:color="auto"/>
        <w:right w:val="none" w:sz="0" w:space="0" w:color="auto"/>
      </w:divBdr>
    </w:div>
    <w:div w:id="413745104">
      <w:bodyDiv w:val="1"/>
      <w:marLeft w:val="0"/>
      <w:marRight w:val="0"/>
      <w:marTop w:val="0"/>
      <w:marBottom w:val="0"/>
      <w:divBdr>
        <w:top w:val="none" w:sz="0" w:space="0" w:color="auto"/>
        <w:left w:val="none" w:sz="0" w:space="0" w:color="auto"/>
        <w:bottom w:val="none" w:sz="0" w:space="0" w:color="auto"/>
        <w:right w:val="none" w:sz="0" w:space="0" w:color="auto"/>
      </w:divBdr>
    </w:div>
    <w:div w:id="426658078">
      <w:bodyDiv w:val="1"/>
      <w:marLeft w:val="0"/>
      <w:marRight w:val="0"/>
      <w:marTop w:val="0"/>
      <w:marBottom w:val="0"/>
      <w:divBdr>
        <w:top w:val="none" w:sz="0" w:space="0" w:color="auto"/>
        <w:left w:val="none" w:sz="0" w:space="0" w:color="auto"/>
        <w:bottom w:val="none" w:sz="0" w:space="0" w:color="auto"/>
        <w:right w:val="none" w:sz="0" w:space="0" w:color="auto"/>
      </w:divBdr>
    </w:div>
    <w:div w:id="434789560">
      <w:bodyDiv w:val="1"/>
      <w:marLeft w:val="0"/>
      <w:marRight w:val="0"/>
      <w:marTop w:val="0"/>
      <w:marBottom w:val="0"/>
      <w:divBdr>
        <w:top w:val="none" w:sz="0" w:space="0" w:color="auto"/>
        <w:left w:val="none" w:sz="0" w:space="0" w:color="auto"/>
        <w:bottom w:val="none" w:sz="0" w:space="0" w:color="auto"/>
        <w:right w:val="none" w:sz="0" w:space="0" w:color="auto"/>
      </w:divBdr>
    </w:div>
    <w:div w:id="439684287">
      <w:bodyDiv w:val="1"/>
      <w:marLeft w:val="0"/>
      <w:marRight w:val="0"/>
      <w:marTop w:val="0"/>
      <w:marBottom w:val="0"/>
      <w:divBdr>
        <w:top w:val="none" w:sz="0" w:space="0" w:color="auto"/>
        <w:left w:val="none" w:sz="0" w:space="0" w:color="auto"/>
        <w:bottom w:val="none" w:sz="0" w:space="0" w:color="auto"/>
        <w:right w:val="none" w:sz="0" w:space="0" w:color="auto"/>
      </w:divBdr>
    </w:div>
    <w:div w:id="450365939">
      <w:bodyDiv w:val="1"/>
      <w:marLeft w:val="0"/>
      <w:marRight w:val="0"/>
      <w:marTop w:val="0"/>
      <w:marBottom w:val="0"/>
      <w:divBdr>
        <w:top w:val="none" w:sz="0" w:space="0" w:color="auto"/>
        <w:left w:val="none" w:sz="0" w:space="0" w:color="auto"/>
        <w:bottom w:val="none" w:sz="0" w:space="0" w:color="auto"/>
        <w:right w:val="none" w:sz="0" w:space="0" w:color="auto"/>
      </w:divBdr>
    </w:div>
    <w:div w:id="450824588">
      <w:bodyDiv w:val="1"/>
      <w:marLeft w:val="0"/>
      <w:marRight w:val="0"/>
      <w:marTop w:val="0"/>
      <w:marBottom w:val="0"/>
      <w:divBdr>
        <w:top w:val="none" w:sz="0" w:space="0" w:color="auto"/>
        <w:left w:val="none" w:sz="0" w:space="0" w:color="auto"/>
        <w:bottom w:val="none" w:sz="0" w:space="0" w:color="auto"/>
        <w:right w:val="none" w:sz="0" w:space="0" w:color="auto"/>
      </w:divBdr>
    </w:div>
    <w:div w:id="458841071">
      <w:bodyDiv w:val="1"/>
      <w:marLeft w:val="0"/>
      <w:marRight w:val="0"/>
      <w:marTop w:val="0"/>
      <w:marBottom w:val="0"/>
      <w:divBdr>
        <w:top w:val="none" w:sz="0" w:space="0" w:color="auto"/>
        <w:left w:val="none" w:sz="0" w:space="0" w:color="auto"/>
        <w:bottom w:val="none" w:sz="0" w:space="0" w:color="auto"/>
        <w:right w:val="none" w:sz="0" w:space="0" w:color="auto"/>
      </w:divBdr>
    </w:div>
    <w:div w:id="475998471">
      <w:bodyDiv w:val="1"/>
      <w:marLeft w:val="0"/>
      <w:marRight w:val="0"/>
      <w:marTop w:val="0"/>
      <w:marBottom w:val="0"/>
      <w:divBdr>
        <w:top w:val="none" w:sz="0" w:space="0" w:color="auto"/>
        <w:left w:val="none" w:sz="0" w:space="0" w:color="auto"/>
        <w:bottom w:val="none" w:sz="0" w:space="0" w:color="auto"/>
        <w:right w:val="none" w:sz="0" w:space="0" w:color="auto"/>
      </w:divBdr>
    </w:div>
    <w:div w:id="479856709">
      <w:bodyDiv w:val="1"/>
      <w:marLeft w:val="0"/>
      <w:marRight w:val="0"/>
      <w:marTop w:val="0"/>
      <w:marBottom w:val="0"/>
      <w:divBdr>
        <w:top w:val="none" w:sz="0" w:space="0" w:color="auto"/>
        <w:left w:val="none" w:sz="0" w:space="0" w:color="auto"/>
        <w:bottom w:val="none" w:sz="0" w:space="0" w:color="auto"/>
        <w:right w:val="none" w:sz="0" w:space="0" w:color="auto"/>
      </w:divBdr>
    </w:div>
    <w:div w:id="499196089">
      <w:bodyDiv w:val="1"/>
      <w:marLeft w:val="0"/>
      <w:marRight w:val="0"/>
      <w:marTop w:val="0"/>
      <w:marBottom w:val="0"/>
      <w:divBdr>
        <w:top w:val="none" w:sz="0" w:space="0" w:color="auto"/>
        <w:left w:val="none" w:sz="0" w:space="0" w:color="auto"/>
        <w:bottom w:val="none" w:sz="0" w:space="0" w:color="auto"/>
        <w:right w:val="none" w:sz="0" w:space="0" w:color="auto"/>
      </w:divBdr>
    </w:div>
    <w:div w:id="499976046">
      <w:bodyDiv w:val="1"/>
      <w:marLeft w:val="0"/>
      <w:marRight w:val="0"/>
      <w:marTop w:val="0"/>
      <w:marBottom w:val="0"/>
      <w:divBdr>
        <w:top w:val="none" w:sz="0" w:space="0" w:color="auto"/>
        <w:left w:val="none" w:sz="0" w:space="0" w:color="auto"/>
        <w:bottom w:val="none" w:sz="0" w:space="0" w:color="auto"/>
        <w:right w:val="none" w:sz="0" w:space="0" w:color="auto"/>
      </w:divBdr>
    </w:div>
    <w:div w:id="521866741">
      <w:bodyDiv w:val="1"/>
      <w:marLeft w:val="0"/>
      <w:marRight w:val="0"/>
      <w:marTop w:val="0"/>
      <w:marBottom w:val="0"/>
      <w:divBdr>
        <w:top w:val="none" w:sz="0" w:space="0" w:color="auto"/>
        <w:left w:val="none" w:sz="0" w:space="0" w:color="auto"/>
        <w:bottom w:val="none" w:sz="0" w:space="0" w:color="auto"/>
        <w:right w:val="none" w:sz="0" w:space="0" w:color="auto"/>
      </w:divBdr>
    </w:div>
    <w:div w:id="533807661">
      <w:bodyDiv w:val="1"/>
      <w:marLeft w:val="0"/>
      <w:marRight w:val="0"/>
      <w:marTop w:val="0"/>
      <w:marBottom w:val="0"/>
      <w:divBdr>
        <w:top w:val="none" w:sz="0" w:space="0" w:color="auto"/>
        <w:left w:val="none" w:sz="0" w:space="0" w:color="auto"/>
        <w:bottom w:val="none" w:sz="0" w:space="0" w:color="auto"/>
        <w:right w:val="none" w:sz="0" w:space="0" w:color="auto"/>
      </w:divBdr>
    </w:div>
    <w:div w:id="542715121">
      <w:bodyDiv w:val="1"/>
      <w:marLeft w:val="0"/>
      <w:marRight w:val="0"/>
      <w:marTop w:val="0"/>
      <w:marBottom w:val="0"/>
      <w:divBdr>
        <w:top w:val="none" w:sz="0" w:space="0" w:color="auto"/>
        <w:left w:val="none" w:sz="0" w:space="0" w:color="auto"/>
        <w:bottom w:val="none" w:sz="0" w:space="0" w:color="auto"/>
        <w:right w:val="none" w:sz="0" w:space="0" w:color="auto"/>
      </w:divBdr>
    </w:div>
    <w:div w:id="561258509">
      <w:bodyDiv w:val="1"/>
      <w:marLeft w:val="0"/>
      <w:marRight w:val="0"/>
      <w:marTop w:val="0"/>
      <w:marBottom w:val="0"/>
      <w:divBdr>
        <w:top w:val="none" w:sz="0" w:space="0" w:color="auto"/>
        <w:left w:val="none" w:sz="0" w:space="0" w:color="auto"/>
        <w:bottom w:val="none" w:sz="0" w:space="0" w:color="auto"/>
        <w:right w:val="none" w:sz="0" w:space="0" w:color="auto"/>
      </w:divBdr>
    </w:div>
    <w:div w:id="575284348">
      <w:bodyDiv w:val="1"/>
      <w:marLeft w:val="0"/>
      <w:marRight w:val="0"/>
      <w:marTop w:val="0"/>
      <w:marBottom w:val="0"/>
      <w:divBdr>
        <w:top w:val="none" w:sz="0" w:space="0" w:color="auto"/>
        <w:left w:val="none" w:sz="0" w:space="0" w:color="auto"/>
        <w:bottom w:val="none" w:sz="0" w:space="0" w:color="auto"/>
        <w:right w:val="none" w:sz="0" w:space="0" w:color="auto"/>
      </w:divBdr>
    </w:div>
    <w:div w:id="609312569">
      <w:bodyDiv w:val="1"/>
      <w:marLeft w:val="0"/>
      <w:marRight w:val="0"/>
      <w:marTop w:val="0"/>
      <w:marBottom w:val="0"/>
      <w:divBdr>
        <w:top w:val="none" w:sz="0" w:space="0" w:color="auto"/>
        <w:left w:val="none" w:sz="0" w:space="0" w:color="auto"/>
        <w:bottom w:val="none" w:sz="0" w:space="0" w:color="auto"/>
        <w:right w:val="none" w:sz="0" w:space="0" w:color="auto"/>
      </w:divBdr>
    </w:div>
    <w:div w:id="613102714">
      <w:bodyDiv w:val="1"/>
      <w:marLeft w:val="0"/>
      <w:marRight w:val="0"/>
      <w:marTop w:val="0"/>
      <w:marBottom w:val="0"/>
      <w:divBdr>
        <w:top w:val="none" w:sz="0" w:space="0" w:color="auto"/>
        <w:left w:val="none" w:sz="0" w:space="0" w:color="auto"/>
        <w:bottom w:val="none" w:sz="0" w:space="0" w:color="auto"/>
        <w:right w:val="none" w:sz="0" w:space="0" w:color="auto"/>
      </w:divBdr>
    </w:div>
    <w:div w:id="662589925">
      <w:bodyDiv w:val="1"/>
      <w:marLeft w:val="0"/>
      <w:marRight w:val="0"/>
      <w:marTop w:val="0"/>
      <w:marBottom w:val="0"/>
      <w:divBdr>
        <w:top w:val="none" w:sz="0" w:space="0" w:color="auto"/>
        <w:left w:val="none" w:sz="0" w:space="0" w:color="auto"/>
        <w:bottom w:val="none" w:sz="0" w:space="0" w:color="auto"/>
        <w:right w:val="none" w:sz="0" w:space="0" w:color="auto"/>
      </w:divBdr>
    </w:div>
    <w:div w:id="693700471">
      <w:bodyDiv w:val="1"/>
      <w:marLeft w:val="0"/>
      <w:marRight w:val="0"/>
      <w:marTop w:val="0"/>
      <w:marBottom w:val="0"/>
      <w:divBdr>
        <w:top w:val="none" w:sz="0" w:space="0" w:color="auto"/>
        <w:left w:val="none" w:sz="0" w:space="0" w:color="auto"/>
        <w:bottom w:val="none" w:sz="0" w:space="0" w:color="auto"/>
        <w:right w:val="none" w:sz="0" w:space="0" w:color="auto"/>
      </w:divBdr>
    </w:div>
    <w:div w:id="703405643">
      <w:bodyDiv w:val="1"/>
      <w:marLeft w:val="0"/>
      <w:marRight w:val="0"/>
      <w:marTop w:val="0"/>
      <w:marBottom w:val="0"/>
      <w:divBdr>
        <w:top w:val="none" w:sz="0" w:space="0" w:color="auto"/>
        <w:left w:val="none" w:sz="0" w:space="0" w:color="auto"/>
        <w:bottom w:val="none" w:sz="0" w:space="0" w:color="auto"/>
        <w:right w:val="none" w:sz="0" w:space="0" w:color="auto"/>
      </w:divBdr>
    </w:div>
    <w:div w:id="715008293">
      <w:bodyDiv w:val="1"/>
      <w:marLeft w:val="0"/>
      <w:marRight w:val="0"/>
      <w:marTop w:val="0"/>
      <w:marBottom w:val="0"/>
      <w:divBdr>
        <w:top w:val="none" w:sz="0" w:space="0" w:color="auto"/>
        <w:left w:val="none" w:sz="0" w:space="0" w:color="auto"/>
        <w:bottom w:val="none" w:sz="0" w:space="0" w:color="auto"/>
        <w:right w:val="none" w:sz="0" w:space="0" w:color="auto"/>
      </w:divBdr>
    </w:div>
    <w:div w:id="716198633">
      <w:bodyDiv w:val="1"/>
      <w:marLeft w:val="0"/>
      <w:marRight w:val="0"/>
      <w:marTop w:val="0"/>
      <w:marBottom w:val="0"/>
      <w:divBdr>
        <w:top w:val="none" w:sz="0" w:space="0" w:color="auto"/>
        <w:left w:val="none" w:sz="0" w:space="0" w:color="auto"/>
        <w:bottom w:val="none" w:sz="0" w:space="0" w:color="auto"/>
        <w:right w:val="none" w:sz="0" w:space="0" w:color="auto"/>
      </w:divBdr>
    </w:div>
    <w:div w:id="746342216">
      <w:bodyDiv w:val="1"/>
      <w:marLeft w:val="0"/>
      <w:marRight w:val="0"/>
      <w:marTop w:val="0"/>
      <w:marBottom w:val="0"/>
      <w:divBdr>
        <w:top w:val="none" w:sz="0" w:space="0" w:color="auto"/>
        <w:left w:val="none" w:sz="0" w:space="0" w:color="auto"/>
        <w:bottom w:val="none" w:sz="0" w:space="0" w:color="auto"/>
        <w:right w:val="none" w:sz="0" w:space="0" w:color="auto"/>
      </w:divBdr>
    </w:div>
    <w:div w:id="761873274">
      <w:bodyDiv w:val="1"/>
      <w:marLeft w:val="0"/>
      <w:marRight w:val="0"/>
      <w:marTop w:val="0"/>
      <w:marBottom w:val="0"/>
      <w:divBdr>
        <w:top w:val="none" w:sz="0" w:space="0" w:color="auto"/>
        <w:left w:val="none" w:sz="0" w:space="0" w:color="auto"/>
        <w:bottom w:val="none" w:sz="0" w:space="0" w:color="auto"/>
        <w:right w:val="none" w:sz="0" w:space="0" w:color="auto"/>
      </w:divBdr>
    </w:div>
    <w:div w:id="765229990">
      <w:bodyDiv w:val="1"/>
      <w:marLeft w:val="0"/>
      <w:marRight w:val="0"/>
      <w:marTop w:val="0"/>
      <w:marBottom w:val="0"/>
      <w:divBdr>
        <w:top w:val="none" w:sz="0" w:space="0" w:color="auto"/>
        <w:left w:val="none" w:sz="0" w:space="0" w:color="auto"/>
        <w:bottom w:val="none" w:sz="0" w:space="0" w:color="auto"/>
        <w:right w:val="none" w:sz="0" w:space="0" w:color="auto"/>
      </w:divBdr>
    </w:div>
    <w:div w:id="768279772">
      <w:bodyDiv w:val="1"/>
      <w:marLeft w:val="0"/>
      <w:marRight w:val="0"/>
      <w:marTop w:val="0"/>
      <w:marBottom w:val="0"/>
      <w:divBdr>
        <w:top w:val="none" w:sz="0" w:space="0" w:color="auto"/>
        <w:left w:val="none" w:sz="0" w:space="0" w:color="auto"/>
        <w:bottom w:val="none" w:sz="0" w:space="0" w:color="auto"/>
        <w:right w:val="none" w:sz="0" w:space="0" w:color="auto"/>
      </w:divBdr>
    </w:div>
    <w:div w:id="773283578">
      <w:bodyDiv w:val="1"/>
      <w:marLeft w:val="0"/>
      <w:marRight w:val="0"/>
      <w:marTop w:val="0"/>
      <w:marBottom w:val="0"/>
      <w:divBdr>
        <w:top w:val="none" w:sz="0" w:space="0" w:color="auto"/>
        <w:left w:val="none" w:sz="0" w:space="0" w:color="auto"/>
        <w:bottom w:val="none" w:sz="0" w:space="0" w:color="auto"/>
        <w:right w:val="none" w:sz="0" w:space="0" w:color="auto"/>
      </w:divBdr>
    </w:div>
    <w:div w:id="829449028">
      <w:bodyDiv w:val="1"/>
      <w:marLeft w:val="0"/>
      <w:marRight w:val="0"/>
      <w:marTop w:val="0"/>
      <w:marBottom w:val="0"/>
      <w:divBdr>
        <w:top w:val="none" w:sz="0" w:space="0" w:color="auto"/>
        <w:left w:val="none" w:sz="0" w:space="0" w:color="auto"/>
        <w:bottom w:val="none" w:sz="0" w:space="0" w:color="auto"/>
        <w:right w:val="none" w:sz="0" w:space="0" w:color="auto"/>
      </w:divBdr>
    </w:div>
    <w:div w:id="840849654">
      <w:bodyDiv w:val="1"/>
      <w:marLeft w:val="0"/>
      <w:marRight w:val="0"/>
      <w:marTop w:val="0"/>
      <w:marBottom w:val="0"/>
      <w:divBdr>
        <w:top w:val="none" w:sz="0" w:space="0" w:color="auto"/>
        <w:left w:val="none" w:sz="0" w:space="0" w:color="auto"/>
        <w:bottom w:val="none" w:sz="0" w:space="0" w:color="auto"/>
        <w:right w:val="none" w:sz="0" w:space="0" w:color="auto"/>
      </w:divBdr>
    </w:div>
    <w:div w:id="883173977">
      <w:bodyDiv w:val="1"/>
      <w:marLeft w:val="0"/>
      <w:marRight w:val="0"/>
      <w:marTop w:val="0"/>
      <w:marBottom w:val="0"/>
      <w:divBdr>
        <w:top w:val="none" w:sz="0" w:space="0" w:color="auto"/>
        <w:left w:val="none" w:sz="0" w:space="0" w:color="auto"/>
        <w:bottom w:val="none" w:sz="0" w:space="0" w:color="auto"/>
        <w:right w:val="none" w:sz="0" w:space="0" w:color="auto"/>
      </w:divBdr>
    </w:div>
    <w:div w:id="886642647">
      <w:bodyDiv w:val="1"/>
      <w:marLeft w:val="0"/>
      <w:marRight w:val="0"/>
      <w:marTop w:val="0"/>
      <w:marBottom w:val="0"/>
      <w:divBdr>
        <w:top w:val="none" w:sz="0" w:space="0" w:color="auto"/>
        <w:left w:val="none" w:sz="0" w:space="0" w:color="auto"/>
        <w:bottom w:val="none" w:sz="0" w:space="0" w:color="auto"/>
        <w:right w:val="none" w:sz="0" w:space="0" w:color="auto"/>
      </w:divBdr>
    </w:div>
    <w:div w:id="896017058">
      <w:bodyDiv w:val="1"/>
      <w:marLeft w:val="0"/>
      <w:marRight w:val="0"/>
      <w:marTop w:val="0"/>
      <w:marBottom w:val="0"/>
      <w:divBdr>
        <w:top w:val="none" w:sz="0" w:space="0" w:color="auto"/>
        <w:left w:val="none" w:sz="0" w:space="0" w:color="auto"/>
        <w:bottom w:val="none" w:sz="0" w:space="0" w:color="auto"/>
        <w:right w:val="none" w:sz="0" w:space="0" w:color="auto"/>
      </w:divBdr>
    </w:div>
    <w:div w:id="898132486">
      <w:bodyDiv w:val="1"/>
      <w:marLeft w:val="0"/>
      <w:marRight w:val="0"/>
      <w:marTop w:val="0"/>
      <w:marBottom w:val="0"/>
      <w:divBdr>
        <w:top w:val="none" w:sz="0" w:space="0" w:color="auto"/>
        <w:left w:val="none" w:sz="0" w:space="0" w:color="auto"/>
        <w:bottom w:val="none" w:sz="0" w:space="0" w:color="auto"/>
        <w:right w:val="none" w:sz="0" w:space="0" w:color="auto"/>
      </w:divBdr>
    </w:div>
    <w:div w:id="909390324">
      <w:bodyDiv w:val="1"/>
      <w:marLeft w:val="0"/>
      <w:marRight w:val="0"/>
      <w:marTop w:val="0"/>
      <w:marBottom w:val="0"/>
      <w:divBdr>
        <w:top w:val="none" w:sz="0" w:space="0" w:color="auto"/>
        <w:left w:val="none" w:sz="0" w:space="0" w:color="auto"/>
        <w:bottom w:val="none" w:sz="0" w:space="0" w:color="auto"/>
        <w:right w:val="none" w:sz="0" w:space="0" w:color="auto"/>
      </w:divBdr>
    </w:div>
    <w:div w:id="930242909">
      <w:bodyDiv w:val="1"/>
      <w:marLeft w:val="0"/>
      <w:marRight w:val="0"/>
      <w:marTop w:val="0"/>
      <w:marBottom w:val="0"/>
      <w:divBdr>
        <w:top w:val="none" w:sz="0" w:space="0" w:color="auto"/>
        <w:left w:val="none" w:sz="0" w:space="0" w:color="auto"/>
        <w:bottom w:val="none" w:sz="0" w:space="0" w:color="auto"/>
        <w:right w:val="none" w:sz="0" w:space="0" w:color="auto"/>
      </w:divBdr>
    </w:div>
    <w:div w:id="949314833">
      <w:bodyDiv w:val="1"/>
      <w:marLeft w:val="0"/>
      <w:marRight w:val="0"/>
      <w:marTop w:val="0"/>
      <w:marBottom w:val="0"/>
      <w:divBdr>
        <w:top w:val="none" w:sz="0" w:space="0" w:color="auto"/>
        <w:left w:val="none" w:sz="0" w:space="0" w:color="auto"/>
        <w:bottom w:val="none" w:sz="0" w:space="0" w:color="auto"/>
        <w:right w:val="none" w:sz="0" w:space="0" w:color="auto"/>
      </w:divBdr>
    </w:div>
    <w:div w:id="997152203">
      <w:bodyDiv w:val="1"/>
      <w:marLeft w:val="0"/>
      <w:marRight w:val="0"/>
      <w:marTop w:val="0"/>
      <w:marBottom w:val="0"/>
      <w:divBdr>
        <w:top w:val="none" w:sz="0" w:space="0" w:color="auto"/>
        <w:left w:val="none" w:sz="0" w:space="0" w:color="auto"/>
        <w:bottom w:val="none" w:sz="0" w:space="0" w:color="auto"/>
        <w:right w:val="none" w:sz="0" w:space="0" w:color="auto"/>
      </w:divBdr>
    </w:div>
    <w:div w:id="1003625982">
      <w:bodyDiv w:val="1"/>
      <w:marLeft w:val="0"/>
      <w:marRight w:val="0"/>
      <w:marTop w:val="0"/>
      <w:marBottom w:val="0"/>
      <w:divBdr>
        <w:top w:val="none" w:sz="0" w:space="0" w:color="auto"/>
        <w:left w:val="none" w:sz="0" w:space="0" w:color="auto"/>
        <w:bottom w:val="none" w:sz="0" w:space="0" w:color="auto"/>
        <w:right w:val="none" w:sz="0" w:space="0" w:color="auto"/>
      </w:divBdr>
    </w:div>
    <w:div w:id="1006712754">
      <w:bodyDiv w:val="1"/>
      <w:marLeft w:val="0"/>
      <w:marRight w:val="0"/>
      <w:marTop w:val="0"/>
      <w:marBottom w:val="0"/>
      <w:divBdr>
        <w:top w:val="none" w:sz="0" w:space="0" w:color="auto"/>
        <w:left w:val="none" w:sz="0" w:space="0" w:color="auto"/>
        <w:bottom w:val="none" w:sz="0" w:space="0" w:color="auto"/>
        <w:right w:val="none" w:sz="0" w:space="0" w:color="auto"/>
      </w:divBdr>
    </w:div>
    <w:div w:id="1017925214">
      <w:bodyDiv w:val="1"/>
      <w:marLeft w:val="0"/>
      <w:marRight w:val="0"/>
      <w:marTop w:val="0"/>
      <w:marBottom w:val="0"/>
      <w:divBdr>
        <w:top w:val="none" w:sz="0" w:space="0" w:color="auto"/>
        <w:left w:val="none" w:sz="0" w:space="0" w:color="auto"/>
        <w:bottom w:val="none" w:sz="0" w:space="0" w:color="auto"/>
        <w:right w:val="none" w:sz="0" w:space="0" w:color="auto"/>
      </w:divBdr>
    </w:div>
    <w:div w:id="1025905048">
      <w:bodyDiv w:val="1"/>
      <w:marLeft w:val="0"/>
      <w:marRight w:val="0"/>
      <w:marTop w:val="0"/>
      <w:marBottom w:val="0"/>
      <w:divBdr>
        <w:top w:val="none" w:sz="0" w:space="0" w:color="auto"/>
        <w:left w:val="none" w:sz="0" w:space="0" w:color="auto"/>
        <w:bottom w:val="none" w:sz="0" w:space="0" w:color="auto"/>
        <w:right w:val="none" w:sz="0" w:space="0" w:color="auto"/>
      </w:divBdr>
    </w:div>
    <w:div w:id="1032151086">
      <w:bodyDiv w:val="1"/>
      <w:marLeft w:val="0"/>
      <w:marRight w:val="0"/>
      <w:marTop w:val="0"/>
      <w:marBottom w:val="0"/>
      <w:divBdr>
        <w:top w:val="none" w:sz="0" w:space="0" w:color="auto"/>
        <w:left w:val="none" w:sz="0" w:space="0" w:color="auto"/>
        <w:bottom w:val="none" w:sz="0" w:space="0" w:color="auto"/>
        <w:right w:val="none" w:sz="0" w:space="0" w:color="auto"/>
      </w:divBdr>
    </w:div>
    <w:div w:id="1040203923">
      <w:bodyDiv w:val="1"/>
      <w:marLeft w:val="0"/>
      <w:marRight w:val="0"/>
      <w:marTop w:val="0"/>
      <w:marBottom w:val="0"/>
      <w:divBdr>
        <w:top w:val="none" w:sz="0" w:space="0" w:color="auto"/>
        <w:left w:val="none" w:sz="0" w:space="0" w:color="auto"/>
        <w:bottom w:val="none" w:sz="0" w:space="0" w:color="auto"/>
        <w:right w:val="none" w:sz="0" w:space="0" w:color="auto"/>
      </w:divBdr>
    </w:div>
    <w:div w:id="1044915068">
      <w:bodyDiv w:val="1"/>
      <w:marLeft w:val="0"/>
      <w:marRight w:val="0"/>
      <w:marTop w:val="0"/>
      <w:marBottom w:val="0"/>
      <w:divBdr>
        <w:top w:val="none" w:sz="0" w:space="0" w:color="auto"/>
        <w:left w:val="none" w:sz="0" w:space="0" w:color="auto"/>
        <w:bottom w:val="none" w:sz="0" w:space="0" w:color="auto"/>
        <w:right w:val="none" w:sz="0" w:space="0" w:color="auto"/>
      </w:divBdr>
    </w:div>
    <w:div w:id="1063210969">
      <w:bodyDiv w:val="1"/>
      <w:marLeft w:val="0"/>
      <w:marRight w:val="0"/>
      <w:marTop w:val="0"/>
      <w:marBottom w:val="0"/>
      <w:divBdr>
        <w:top w:val="none" w:sz="0" w:space="0" w:color="auto"/>
        <w:left w:val="none" w:sz="0" w:space="0" w:color="auto"/>
        <w:bottom w:val="none" w:sz="0" w:space="0" w:color="auto"/>
        <w:right w:val="none" w:sz="0" w:space="0" w:color="auto"/>
      </w:divBdr>
    </w:div>
    <w:div w:id="1074662161">
      <w:bodyDiv w:val="1"/>
      <w:marLeft w:val="0"/>
      <w:marRight w:val="0"/>
      <w:marTop w:val="0"/>
      <w:marBottom w:val="0"/>
      <w:divBdr>
        <w:top w:val="none" w:sz="0" w:space="0" w:color="auto"/>
        <w:left w:val="none" w:sz="0" w:space="0" w:color="auto"/>
        <w:bottom w:val="none" w:sz="0" w:space="0" w:color="auto"/>
        <w:right w:val="none" w:sz="0" w:space="0" w:color="auto"/>
      </w:divBdr>
    </w:div>
    <w:div w:id="1089086470">
      <w:bodyDiv w:val="1"/>
      <w:marLeft w:val="0"/>
      <w:marRight w:val="0"/>
      <w:marTop w:val="0"/>
      <w:marBottom w:val="0"/>
      <w:divBdr>
        <w:top w:val="none" w:sz="0" w:space="0" w:color="auto"/>
        <w:left w:val="none" w:sz="0" w:space="0" w:color="auto"/>
        <w:bottom w:val="none" w:sz="0" w:space="0" w:color="auto"/>
        <w:right w:val="none" w:sz="0" w:space="0" w:color="auto"/>
      </w:divBdr>
    </w:div>
    <w:div w:id="1092624733">
      <w:bodyDiv w:val="1"/>
      <w:marLeft w:val="0"/>
      <w:marRight w:val="0"/>
      <w:marTop w:val="0"/>
      <w:marBottom w:val="0"/>
      <w:divBdr>
        <w:top w:val="none" w:sz="0" w:space="0" w:color="auto"/>
        <w:left w:val="none" w:sz="0" w:space="0" w:color="auto"/>
        <w:bottom w:val="none" w:sz="0" w:space="0" w:color="auto"/>
        <w:right w:val="none" w:sz="0" w:space="0" w:color="auto"/>
      </w:divBdr>
    </w:div>
    <w:div w:id="1102918237">
      <w:bodyDiv w:val="1"/>
      <w:marLeft w:val="0"/>
      <w:marRight w:val="0"/>
      <w:marTop w:val="0"/>
      <w:marBottom w:val="0"/>
      <w:divBdr>
        <w:top w:val="none" w:sz="0" w:space="0" w:color="auto"/>
        <w:left w:val="none" w:sz="0" w:space="0" w:color="auto"/>
        <w:bottom w:val="none" w:sz="0" w:space="0" w:color="auto"/>
        <w:right w:val="none" w:sz="0" w:space="0" w:color="auto"/>
      </w:divBdr>
    </w:div>
    <w:div w:id="1148715696">
      <w:bodyDiv w:val="1"/>
      <w:marLeft w:val="0"/>
      <w:marRight w:val="0"/>
      <w:marTop w:val="0"/>
      <w:marBottom w:val="0"/>
      <w:divBdr>
        <w:top w:val="none" w:sz="0" w:space="0" w:color="auto"/>
        <w:left w:val="none" w:sz="0" w:space="0" w:color="auto"/>
        <w:bottom w:val="none" w:sz="0" w:space="0" w:color="auto"/>
        <w:right w:val="none" w:sz="0" w:space="0" w:color="auto"/>
      </w:divBdr>
    </w:div>
    <w:div w:id="1185821774">
      <w:bodyDiv w:val="1"/>
      <w:marLeft w:val="0"/>
      <w:marRight w:val="0"/>
      <w:marTop w:val="0"/>
      <w:marBottom w:val="0"/>
      <w:divBdr>
        <w:top w:val="none" w:sz="0" w:space="0" w:color="auto"/>
        <w:left w:val="none" w:sz="0" w:space="0" w:color="auto"/>
        <w:bottom w:val="none" w:sz="0" w:space="0" w:color="auto"/>
        <w:right w:val="none" w:sz="0" w:space="0" w:color="auto"/>
      </w:divBdr>
    </w:div>
    <w:div w:id="1192377055">
      <w:bodyDiv w:val="1"/>
      <w:marLeft w:val="0"/>
      <w:marRight w:val="0"/>
      <w:marTop w:val="0"/>
      <w:marBottom w:val="0"/>
      <w:divBdr>
        <w:top w:val="none" w:sz="0" w:space="0" w:color="auto"/>
        <w:left w:val="none" w:sz="0" w:space="0" w:color="auto"/>
        <w:bottom w:val="none" w:sz="0" w:space="0" w:color="auto"/>
        <w:right w:val="none" w:sz="0" w:space="0" w:color="auto"/>
      </w:divBdr>
    </w:div>
    <w:div w:id="1192769697">
      <w:bodyDiv w:val="1"/>
      <w:marLeft w:val="0"/>
      <w:marRight w:val="0"/>
      <w:marTop w:val="0"/>
      <w:marBottom w:val="0"/>
      <w:divBdr>
        <w:top w:val="none" w:sz="0" w:space="0" w:color="auto"/>
        <w:left w:val="none" w:sz="0" w:space="0" w:color="auto"/>
        <w:bottom w:val="none" w:sz="0" w:space="0" w:color="auto"/>
        <w:right w:val="none" w:sz="0" w:space="0" w:color="auto"/>
      </w:divBdr>
    </w:div>
    <w:div w:id="1224439434">
      <w:bodyDiv w:val="1"/>
      <w:marLeft w:val="0"/>
      <w:marRight w:val="0"/>
      <w:marTop w:val="0"/>
      <w:marBottom w:val="0"/>
      <w:divBdr>
        <w:top w:val="none" w:sz="0" w:space="0" w:color="auto"/>
        <w:left w:val="none" w:sz="0" w:space="0" w:color="auto"/>
        <w:bottom w:val="none" w:sz="0" w:space="0" w:color="auto"/>
        <w:right w:val="none" w:sz="0" w:space="0" w:color="auto"/>
      </w:divBdr>
    </w:div>
    <w:div w:id="1245915732">
      <w:bodyDiv w:val="1"/>
      <w:marLeft w:val="0"/>
      <w:marRight w:val="0"/>
      <w:marTop w:val="0"/>
      <w:marBottom w:val="0"/>
      <w:divBdr>
        <w:top w:val="none" w:sz="0" w:space="0" w:color="auto"/>
        <w:left w:val="none" w:sz="0" w:space="0" w:color="auto"/>
        <w:bottom w:val="none" w:sz="0" w:space="0" w:color="auto"/>
        <w:right w:val="none" w:sz="0" w:space="0" w:color="auto"/>
      </w:divBdr>
    </w:div>
    <w:div w:id="1249076450">
      <w:bodyDiv w:val="1"/>
      <w:marLeft w:val="0"/>
      <w:marRight w:val="0"/>
      <w:marTop w:val="0"/>
      <w:marBottom w:val="0"/>
      <w:divBdr>
        <w:top w:val="none" w:sz="0" w:space="0" w:color="auto"/>
        <w:left w:val="none" w:sz="0" w:space="0" w:color="auto"/>
        <w:bottom w:val="none" w:sz="0" w:space="0" w:color="auto"/>
        <w:right w:val="none" w:sz="0" w:space="0" w:color="auto"/>
      </w:divBdr>
    </w:div>
    <w:div w:id="1261570731">
      <w:bodyDiv w:val="1"/>
      <w:marLeft w:val="0"/>
      <w:marRight w:val="0"/>
      <w:marTop w:val="0"/>
      <w:marBottom w:val="0"/>
      <w:divBdr>
        <w:top w:val="none" w:sz="0" w:space="0" w:color="auto"/>
        <w:left w:val="none" w:sz="0" w:space="0" w:color="auto"/>
        <w:bottom w:val="none" w:sz="0" w:space="0" w:color="auto"/>
        <w:right w:val="none" w:sz="0" w:space="0" w:color="auto"/>
      </w:divBdr>
    </w:div>
    <w:div w:id="1262370937">
      <w:bodyDiv w:val="1"/>
      <w:marLeft w:val="0"/>
      <w:marRight w:val="0"/>
      <w:marTop w:val="0"/>
      <w:marBottom w:val="0"/>
      <w:divBdr>
        <w:top w:val="none" w:sz="0" w:space="0" w:color="auto"/>
        <w:left w:val="none" w:sz="0" w:space="0" w:color="auto"/>
        <w:bottom w:val="none" w:sz="0" w:space="0" w:color="auto"/>
        <w:right w:val="none" w:sz="0" w:space="0" w:color="auto"/>
      </w:divBdr>
    </w:div>
    <w:div w:id="1324625377">
      <w:bodyDiv w:val="1"/>
      <w:marLeft w:val="0"/>
      <w:marRight w:val="0"/>
      <w:marTop w:val="0"/>
      <w:marBottom w:val="0"/>
      <w:divBdr>
        <w:top w:val="none" w:sz="0" w:space="0" w:color="auto"/>
        <w:left w:val="none" w:sz="0" w:space="0" w:color="auto"/>
        <w:bottom w:val="none" w:sz="0" w:space="0" w:color="auto"/>
        <w:right w:val="none" w:sz="0" w:space="0" w:color="auto"/>
      </w:divBdr>
    </w:div>
    <w:div w:id="1329018372">
      <w:bodyDiv w:val="1"/>
      <w:marLeft w:val="0"/>
      <w:marRight w:val="0"/>
      <w:marTop w:val="0"/>
      <w:marBottom w:val="0"/>
      <w:divBdr>
        <w:top w:val="none" w:sz="0" w:space="0" w:color="auto"/>
        <w:left w:val="none" w:sz="0" w:space="0" w:color="auto"/>
        <w:bottom w:val="none" w:sz="0" w:space="0" w:color="auto"/>
        <w:right w:val="none" w:sz="0" w:space="0" w:color="auto"/>
      </w:divBdr>
    </w:div>
    <w:div w:id="1344741187">
      <w:bodyDiv w:val="1"/>
      <w:marLeft w:val="0"/>
      <w:marRight w:val="0"/>
      <w:marTop w:val="0"/>
      <w:marBottom w:val="0"/>
      <w:divBdr>
        <w:top w:val="none" w:sz="0" w:space="0" w:color="auto"/>
        <w:left w:val="none" w:sz="0" w:space="0" w:color="auto"/>
        <w:bottom w:val="none" w:sz="0" w:space="0" w:color="auto"/>
        <w:right w:val="none" w:sz="0" w:space="0" w:color="auto"/>
      </w:divBdr>
    </w:div>
    <w:div w:id="1381127731">
      <w:bodyDiv w:val="1"/>
      <w:marLeft w:val="0"/>
      <w:marRight w:val="0"/>
      <w:marTop w:val="0"/>
      <w:marBottom w:val="0"/>
      <w:divBdr>
        <w:top w:val="none" w:sz="0" w:space="0" w:color="auto"/>
        <w:left w:val="none" w:sz="0" w:space="0" w:color="auto"/>
        <w:bottom w:val="none" w:sz="0" w:space="0" w:color="auto"/>
        <w:right w:val="none" w:sz="0" w:space="0" w:color="auto"/>
      </w:divBdr>
    </w:div>
    <w:div w:id="1381173957">
      <w:bodyDiv w:val="1"/>
      <w:marLeft w:val="0"/>
      <w:marRight w:val="0"/>
      <w:marTop w:val="0"/>
      <w:marBottom w:val="0"/>
      <w:divBdr>
        <w:top w:val="none" w:sz="0" w:space="0" w:color="auto"/>
        <w:left w:val="none" w:sz="0" w:space="0" w:color="auto"/>
        <w:bottom w:val="none" w:sz="0" w:space="0" w:color="auto"/>
        <w:right w:val="none" w:sz="0" w:space="0" w:color="auto"/>
      </w:divBdr>
    </w:div>
    <w:div w:id="1411267187">
      <w:bodyDiv w:val="1"/>
      <w:marLeft w:val="0"/>
      <w:marRight w:val="0"/>
      <w:marTop w:val="0"/>
      <w:marBottom w:val="0"/>
      <w:divBdr>
        <w:top w:val="none" w:sz="0" w:space="0" w:color="auto"/>
        <w:left w:val="none" w:sz="0" w:space="0" w:color="auto"/>
        <w:bottom w:val="none" w:sz="0" w:space="0" w:color="auto"/>
        <w:right w:val="none" w:sz="0" w:space="0" w:color="auto"/>
      </w:divBdr>
    </w:div>
    <w:div w:id="1421751624">
      <w:bodyDiv w:val="1"/>
      <w:marLeft w:val="0"/>
      <w:marRight w:val="0"/>
      <w:marTop w:val="0"/>
      <w:marBottom w:val="0"/>
      <w:divBdr>
        <w:top w:val="none" w:sz="0" w:space="0" w:color="auto"/>
        <w:left w:val="none" w:sz="0" w:space="0" w:color="auto"/>
        <w:bottom w:val="none" w:sz="0" w:space="0" w:color="auto"/>
        <w:right w:val="none" w:sz="0" w:space="0" w:color="auto"/>
      </w:divBdr>
    </w:div>
    <w:div w:id="1434783709">
      <w:bodyDiv w:val="1"/>
      <w:marLeft w:val="0"/>
      <w:marRight w:val="0"/>
      <w:marTop w:val="0"/>
      <w:marBottom w:val="0"/>
      <w:divBdr>
        <w:top w:val="none" w:sz="0" w:space="0" w:color="auto"/>
        <w:left w:val="none" w:sz="0" w:space="0" w:color="auto"/>
        <w:bottom w:val="none" w:sz="0" w:space="0" w:color="auto"/>
        <w:right w:val="none" w:sz="0" w:space="0" w:color="auto"/>
      </w:divBdr>
    </w:div>
    <w:div w:id="1441141182">
      <w:bodyDiv w:val="1"/>
      <w:marLeft w:val="0"/>
      <w:marRight w:val="0"/>
      <w:marTop w:val="0"/>
      <w:marBottom w:val="0"/>
      <w:divBdr>
        <w:top w:val="none" w:sz="0" w:space="0" w:color="auto"/>
        <w:left w:val="none" w:sz="0" w:space="0" w:color="auto"/>
        <w:bottom w:val="none" w:sz="0" w:space="0" w:color="auto"/>
        <w:right w:val="none" w:sz="0" w:space="0" w:color="auto"/>
      </w:divBdr>
    </w:div>
    <w:div w:id="1443719890">
      <w:bodyDiv w:val="1"/>
      <w:marLeft w:val="0"/>
      <w:marRight w:val="0"/>
      <w:marTop w:val="0"/>
      <w:marBottom w:val="0"/>
      <w:divBdr>
        <w:top w:val="none" w:sz="0" w:space="0" w:color="auto"/>
        <w:left w:val="none" w:sz="0" w:space="0" w:color="auto"/>
        <w:bottom w:val="none" w:sz="0" w:space="0" w:color="auto"/>
        <w:right w:val="none" w:sz="0" w:space="0" w:color="auto"/>
      </w:divBdr>
    </w:div>
    <w:div w:id="1450396319">
      <w:bodyDiv w:val="1"/>
      <w:marLeft w:val="0"/>
      <w:marRight w:val="0"/>
      <w:marTop w:val="0"/>
      <w:marBottom w:val="0"/>
      <w:divBdr>
        <w:top w:val="none" w:sz="0" w:space="0" w:color="auto"/>
        <w:left w:val="none" w:sz="0" w:space="0" w:color="auto"/>
        <w:bottom w:val="none" w:sz="0" w:space="0" w:color="auto"/>
        <w:right w:val="none" w:sz="0" w:space="0" w:color="auto"/>
      </w:divBdr>
    </w:div>
    <w:div w:id="1450785401">
      <w:bodyDiv w:val="1"/>
      <w:marLeft w:val="0"/>
      <w:marRight w:val="0"/>
      <w:marTop w:val="0"/>
      <w:marBottom w:val="0"/>
      <w:divBdr>
        <w:top w:val="none" w:sz="0" w:space="0" w:color="auto"/>
        <w:left w:val="none" w:sz="0" w:space="0" w:color="auto"/>
        <w:bottom w:val="none" w:sz="0" w:space="0" w:color="auto"/>
        <w:right w:val="none" w:sz="0" w:space="0" w:color="auto"/>
      </w:divBdr>
    </w:div>
    <w:div w:id="1504080725">
      <w:bodyDiv w:val="1"/>
      <w:marLeft w:val="0"/>
      <w:marRight w:val="0"/>
      <w:marTop w:val="0"/>
      <w:marBottom w:val="0"/>
      <w:divBdr>
        <w:top w:val="none" w:sz="0" w:space="0" w:color="auto"/>
        <w:left w:val="none" w:sz="0" w:space="0" w:color="auto"/>
        <w:bottom w:val="none" w:sz="0" w:space="0" w:color="auto"/>
        <w:right w:val="none" w:sz="0" w:space="0" w:color="auto"/>
      </w:divBdr>
    </w:div>
    <w:div w:id="1511526506">
      <w:bodyDiv w:val="1"/>
      <w:marLeft w:val="0"/>
      <w:marRight w:val="0"/>
      <w:marTop w:val="0"/>
      <w:marBottom w:val="0"/>
      <w:divBdr>
        <w:top w:val="none" w:sz="0" w:space="0" w:color="auto"/>
        <w:left w:val="none" w:sz="0" w:space="0" w:color="auto"/>
        <w:bottom w:val="none" w:sz="0" w:space="0" w:color="auto"/>
        <w:right w:val="none" w:sz="0" w:space="0" w:color="auto"/>
      </w:divBdr>
    </w:div>
    <w:div w:id="1541699948">
      <w:bodyDiv w:val="1"/>
      <w:marLeft w:val="0"/>
      <w:marRight w:val="0"/>
      <w:marTop w:val="0"/>
      <w:marBottom w:val="0"/>
      <w:divBdr>
        <w:top w:val="none" w:sz="0" w:space="0" w:color="auto"/>
        <w:left w:val="none" w:sz="0" w:space="0" w:color="auto"/>
        <w:bottom w:val="none" w:sz="0" w:space="0" w:color="auto"/>
        <w:right w:val="none" w:sz="0" w:space="0" w:color="auto"/>
      </w:divBdr>
    </w:div>
    <w:div w:id="1552110396">
      <w:bodyDiv w:val="1"/>
      <w:marLeft w:val="0"/>
      <w:marRight w:val="0"/>
      <w:marTop w:val="0"/>
      <w:marBottom w:val="0"/>
      <w:divBdr>
        <w:top w:val="none" w:sz="0" w:space="0" w:color="auto"/>
        <w:left w:val="none" w:sz="0" w:space="0" w:color="auto"/>
        <w:bottom w:val="none" w:sz="0" w:space="0" w:color="auto"/>
        <w:right w:val="none" w:sz="0" w:space="0" w:color="auto"/>
      </w:divBdr>
    </w:div>
    <w:div w:id="1569730075">
      <w:bodyDiv w:val="1"/>
      <w:marLeft w:val="0"/>
      <w:marRight w:val="0"/>
      <w:marTop w:val="0"/>
      <w:marBottom w:val="0"/>
      <w:divBdr>
        <w:top w:val="none" w:sz="0" w:space="0" w:color="auto"/>
        <w:left w:val="none" w:sz="0" w:space="0" w:color="auto"/>
        <w:bottom w:val="none" w:sz="0" w:space="0" w:color="auto"/>
        <w:right w:val="none" w:sz="0" w:space="0" w:color="auto"/>
      </w:divBdr>
    </w:div>
    <w:div w:id="1594897732">
      <w:bodyDiv w:val="1"/>
      <w:marLeft w:val="0"/>
      <w:marRight w:val="0"/>
      <w:marTop w:val="0"/>
      <w:marBottom w:val="0"/>
      <w:divBdr>
        <w:top w:val="none" w:sz="0" w:space="0" w:color="auto"/>
        <w:left w:val="none" w:sz="0" w:space="0" w:color="auto"/>
        <w:bottom w:val="none" w:sz="0" w:space="0" w:color="auto"/>
        <w:right w:val="none" w:sz="0" w:space="0" w:color="auto"/>
      </w:divBdr>
    </w:div>
    <w:div w:id="1595742674">
      <w:bodyDiv w:val="1"/>
      <w:marLeft w:val="0"/>
      <w:marRight w:val="0"/>
      <w:marTop w:val="0"/>
      <w:marBottom w:val="0"/>
      <w:divBdr>
        <w:top w:val="none" w:sz="0" w:space="0" w:color="auto"/>
        <w:left w:val="none" w:sz="0" w:space="0" w:color="auto"/>
        <w:bottom w:val="none" w:sz="0" w:space="0" w:color="auto"/>
        <w:right w:val="none" w:sz="0" w:space="0" w:color="auto"/>
      </w:divBdr>
      <w:divsChild>
        <w:div w:id="119806046">
          <w:marLeft w:val="0"/>
          <w:marRight w:val="0"/>
          <w:marTop w:val="120"/>
          <w:marBottom w:val="0"/>
          <w:divBdr>
            <w:top w:val="none" w:sz="0" w:space="0" w:color="auto"/>
            <w:left w:val="none" w:sz="0" w:space="0" w:color="auto"/>
            <w:bottom w:val="none" w:sz="0" w:space="0" w:color="auto"/>
            <w:right w:val="none" w:sz="0" w:space="0" w:color="auto"/>
          </w:divBdr>
        </w:div>
        <w:div w:id="1043599585">
          <w:marLeft w:val="0"/>
          <w:marRight w:val="0"/>
          <w:marTop w:val="120"/>
          <w:marBottom w:val="0"/>
          <w:divBdr>
            <w:top w:val="none" w:sz="0" w:space="0" w:color="auto"/>
            <w:left w:val="none" w:sz="0" w:space="0" w:color="auto"/>
            <w:bottom w:val="none" w:sz="0" w:space="0" w:color="auto"/>
            <w:right w:val="none" w:sz="0" w:space="0" w:color="auto"/>
          </w:divBdr>
        </w:div>
      </w:divsChild>
    </w:div>
    <w:div w:id="1617518037">
      <w:bodyDiv w:val="1"/>
      <w:marLeft w:val="0"/>
      <w:marRight w:val="0"/>
      <w:marTop w:val="0"/>
      <w:marBottom w:val="0"/>
      <w:divBdr>
        <w:top w:val="none" w:sz="0" w:space="0" w:color="auto"/>
        <w:left w:val="none" w:sz="0" w:space="0" w:color="auto"/>
        <w:bottom w:val="none" w:sz="0" w:space="0" w:color="auto"/>
        <w:right w:val="none" w:sz="0" w:space="0" w:color="auto"/>
      </w:divBdr>
    </w:div>
    <w:div w:id="1626041098">
      <w:bodyDiv w:val="1"/>
      <w:marLeft w:val="0"/>
      <w:marRight w:val="0"/>
      <w:marTop w:val="0"/>
      <w:marBottom w:val="0"/>
      <w:divBdr>
        <w:top w:val="none" w:sz="0" w:space="0" w:color="auto"/>
        <w:left w:val="none" w:sz="0" w:space="0" w:color="auto"/>
        <w:bottom w:val="none" w:sz="0" w:space="0" w:color="auto"/>
        <w:right w:val="none" w:sz="0" w:space="0" w:color="auto"/>
      </w:divBdr>
    </w:div>
    <w:div w:id="1628075506">
      <w:bodyDiv w:val="1"/>
      <w:marLeft w:val="0"/>
      <w:marRight w:val="0"/>
      <w:marTop w:val="0"/>
      <w:marBottom w:val="0"/>
      <w:divBdr>
        <w:top w:val="none" w:sz="0" w:space="0" w:color="auto"/>
        <w:left w:val="none" w:sz="0" w:space="0" w:color="auto"/>
        <w:bottom w:val="none" w:sz="0" w:space="0" w:color="auto"/>
        <w:right w:val="none" w:sz="0" w:space="0" w:color="auto"/>
      </w:divBdr>
    </w:div>
    <w:div w:id="1631787461">
      <w:bodyDiv w:val="1"/>
      <w:marLeft w:val="0"/>
      <w:marRight w:val="0"/>
      <w:marTop w:val="0"/>
      <w:marBottom w:val="0"/>
      <w:divBdr>
        <w:top w:val="none" w:sz="0" w:space="0" w:color="auto"/>
        <w:left w:val="none" w:sz="0" w:space="0" w:color="auto"/>
        <w:bottom w:val="none" w:sz="0" w:space="0" w:color="auto"/>
        <w:right w:val="none" w:sz="0" w:space="0" w:color="auto"/>
      </w:divBdr>
    </w:div>
    <w:div w:id="1653371157">
      <w:bodyDiv w:val="1"/>
      <w:marLeft w:val="0"/>
      <w:marRight w:val="0"/>
      <w:marTop w:val="0"/>
      <w:marBottom w:val="0"/>
      <w:divBdr>
        <w:top w:val="none" w:sz="0" w:space="0" w:color="auto"/>
        <w:left w:val="none" w:sz="0" w:space="0" w:color="auto"/>
        <w:bottom w:val="none" w:sz="0" w:space="0" w:color="auto"/>
        <w:right w:val="none" w:sz="0" w:space="0" w:color="auto"/>
      </w:divBdr>
    </w:div>
    <w:div w:id="1656564610">
      <w:bodyDiv w:val="1"/>
      <w:marLeft w:val="0"/>
      <w:marRight w:val="0"/>
      <w:marTop w:val="0"/>
      <w:marBottom w:val="0"/>
      <w:divBdr>
        <w:top w:val="none" w:sz="0" w:space="0" w:color="auto"/>
        <w:left w:val="none" w:sz="0" w:space="0" w:color="auto"/>
        <w:bottom w:val="none" w:sz="0" w:space="0" w:color="auto"/>
        <w:right w:val="none" w:sz="0" w:space="0" w:color="auto"/>
      </w:divBdr>
    </w:div>
    <w:div w:id="1667779845">
      <w:bodyDiv w:val="1"/>
      <w:marLeft w:val="0"/>
      <w:marRight w:val="0"/>
      <w:marTop w:val="0"/>
      <w:marBottom w:val="0"/>
      <w:divBdr>
        <w:top w:val="none" w:sz="0" w:space="0" w:color="auto"/>
        <w:left w:val="none" w:sz="0" w:space="0" w:color="auto"/>
        <w:bottom w:val="none" w:sz="0" w:space="0" w:color="auto"/>
        <w:right w:val="none" w:sz="0" w:space="0" w:color="auto"/>
      </w:divBdr>
    </w:div>
    <w:div w:id="1688558017">
      <w:bodyDiv w:val="1"/>
      <w:marLeft w:val="0"/>
      <w:marRight w:val="0"/>
      <w:marTop w:val="0"/>
      <w:marBottom w:val="0"/>
      <w:divBdr>
        <w:top w:val="none" w:sz="0" w:space="0" w:color="auto"/>
        <w:left w:val="none" w:sz="0" w:space="0" w:color="auto"/>
        <w:bottom w:val="none" w:sz="0" w:space="0" w:color="auto"/>
        <w:right w:val="none" w:sz="0" w:space="0" w:color="auto"/>
      </w:divBdr>
    </w:div>
    <w:div w:id="1690832091">
      <w:bodyDiv w:val="1"/>
      <w:marLeft w:val="0"/>
      <w:marRight w:val="0"/>
      <w:marTop w:val="0"/>
      <w:marBottom w:val="0"/>
      <w:divBdr>
        <w:top w:val="none" w:sz="0" w:space="0" w:color="auto"/>
        <w:left w:val="none" w:sz="0" w:space="0" w:color="auto"/>
        <w:bottom w:val="none" w:sz="0" w:space="0" w:color="auto"/>
        <w:right w:val="none" w:sz="0" w:space="0" w:color="auto"/>
      </w:divBdr>
    </w:div>
    <w:div w:id="1701080885">
      <w:bodyDiv w:val="1"/>
      <w:marLeft w:val="0"/>
      <w:marRight w:val="0"/>
      <w:marTop w:val="0"/>
      <w:marBottom w:val="0"/>
      <w:divBdr>
        <w:top w:val="none" w:sz="0" w:space="0" w:color="auto"/>
        <w:left w:val="none" w:sz="0" w:space="0" w:color="auto"/>
        <w:bottom w:val="none" w:sz="0" w:space="0" w:color="auto"/>
        <w:right w:val="none" w:sz="0" w:space="0" w:color="auto"/>
      </w:divBdr>
    </w:div>
    <w:div w:id="1720131087">
      <w:bodyDiv w:val="1"/>
      <w:marLeft w:val="0"/>
      <w:marRight w:val="0"/>
      <w:marTop w:val="0"/>
      <w:marBottom w:val="0"/>
      <w:divBdr>
        <w:top w:val="none" w:sz="0" w:space="0" w:color="auto"/>
        <w:left w:val="none" w:sz="0" w:space="0" w:color="auto"/>
        <w:bottom w:val="none" w:sz="0" w:space="0" w:color="auto"/>
        <w:right w:val="none" w:sz="0" w:space="0" w:color="auto"/>
      </w:divBdr>
    </w:div>
    <w:div w:id="1729036828">
      <w:bodyDiv w:val="1"/>
      <w:marLeft w:val="0"/>
      <w:marRight w:val="0"/>
      <w:marTop w:val="0"/>
      <w:marBottom w:val="0"/>
      <w:divBdr>
        <w:top w:val="none" w:sz="0" w:space="0" w:color="auto"/>
        <w:left w:val="none" w:sz="0" w:space="0" w:color="auto"/>
        <w:bottom w:val="none" w:sz="0" w:space="0" w:color="auto"/>
        <w:right w:val="none" w:sz="0" w:space="0" w:color="auto"/>
      </w:divBdr>
    </w:div>
    <w:div w:id="1741757757">
      <w:bodyDiv w:val="1"/>
      <w:marLeft w:val="0"/>
      <w:marRight w:val="0"/>
      <w:marTop w:val="0"/>
      <w:marBottom w:val="0"/>
      <w:divBdr>
        <w:top w:val="none" w:sz="0" w:space="0" w:color="auto"/>
        <w:left w:val="none" w:sz="0" w:space="0" w:color="auto"/>
        <w:bottom w:val="none" w:sz="0" w:space="0" w:color="auto"/>
        <w:right w:val="none" w:sz="0" w:space="0" w:color="auto"/>
      </w:divBdr>
    </w:div>
    <w:div w:id="1751537810">
      <w:bodyDiv w:val="1"/>
      <w:marLeft w:val="0"/>
      <w:marRight w:val="0"/>
      <w:marTop w:val="0"/>
      <w:marBottom w:val="0"/>
      <w:divBdr>
        <w:top w:val="none" w:sz="0" w:space="0" w:color="auto"/>
        <w:left w:val="none" w:sz="0" w:space="0" w:color="auto"/>
        <w:bottom w:val="none" w:sz="0" w:space="0" w:color="auto"/>
        <w:right w:val="none" w:sz="0" w:space="0" w:color="auto"/>
      </w:divBdr>
    </w:div>
    <w:div w:id="1757436941">
      <w:bodyDiv w:val="1"/>
      <w:marLeft w:val="0"/>
      <w:marRight w:val="0"/>
      <w:marTop w:val="0"/>
      <w:marBottom w:val="0"/>
      <w:divBdr>
        <w:top w:val="none" w:sz="0" w:space="0" w:color="auto"/>
        <w:left w:val="none" w:sz="0" w:space="0" w:color="auto"/>
        <w:bottom w:val="none" w:sz="0" w:space="0" w:color="auto"/>
        <w:right w:val="none" w:sz="0" w:space="0" w:color="auto"/>
      </w:divBdr>
    </w:div>
    <w:div w:id="1768840739">
      <w:bodyDiv w:val="1"/>
      <w:marLeft w:val="0"/>
      <w:marRight w:val="0"/>
      <w:marTop w:val="0"/>
      <w:marBottom w:val="0"/>
      <w:divBdr>
        <w:top w:val="none" w:sz="0" w:space="0" w:color="auto"/>
        <w:left w:val="none" w:sz="0" w:space="0" w:color="auto"/>
        <w:bottom w:val="none" w:sz="0" w:space="0" w:color="auto"/>
        <w:right w:val="none" w:sz="0" w:space="0" w:color="auto"/>
      </w:divBdr>
    </w:div>
    <w:div w:id="1836069375">
      <w:bodyDiv w:val="1"/>
      <w:marLeft w:val="0"/>
      <w:marRight w:val="0"/>
      <w:marTop w:val="0"/>
      <w:marBottom w:val="0"/>
      <w:divBdr>
        <w:top w:val="none" w:sz="0" w:space="0" w:color="auto"/>
        <w:left w:val="none" w:sz="0" w:space="0" w:color="auto"/>
        <w:bottom w:val="none" w:sz="0" w:space="0" w:color="auto"/>
        <w:right w:val="none" w:sz="0" w:space="0" w:color="auto"/>
      </w:divBdr>
    </w:div>
    <w:div w:id="1859812307">
      <w:bodyDiv w:val="1"/>
      <w:marLeft w:val="0"/>
      <w:marRight w:val="0"/>
      <w:marTop w:val="0"/>
      <w:marBottom w:val="0"/>
      <w:divBdr>
        <w:top w:val="none" w:sz="0" w:space="0" w:color="auto"/>
        <w:left w:val="none" w:sz="0" w:space="0" w:color="auto"/>
        <w:bottom w:val="none" w:sz="0" w:space="0" w:color="auto"/>
        <w:right w:val="none" w:sz="0" w:space="0" w:color="auto"/>
      </w:divBdr>
    </w:div>
    <w:div w:id="1863980276">
      <w:bodyDiv w:val="1"/>
      <w:marLeft w:val="0"/>
      <w:marRight w:val="0"/>
      <w:marTop w:val="0"/>
      <w:marBottom w:val="0"/>
      <w:divBdr>
        <w:top w:val="none" w:sz="0" w:space="0" w:color="auto"/>
        <w:left w:val="none" w:sz="0" w:space="0" w:color="auto"/>
        <w:bottom w:val="none" w:sz="0" w:space="0" w:color="auto"/>
        <w:right w:val="none" w:sz="0" w:space="0" w:color="auto"/>
      </w:divBdr>
    </w:div>
    <w:div w:id="1870558593">
      <w:bodyDiv w:val="1"/>
      <w:marLeft w:val="0"/>
      <w:marRight w:val="0"/>
      <w:marTop w:val="0"/>
      <w:marBottom w:val="0"/>
      <w:divBdr>
        <w:top w:val="none" w:sz="0" w:space="0" w:color="auto"/>
        <w:left w:val="none" w:sz="0" w:space="0" w:color="auto"/>
        <w:bottom w:val="none" w:sz="0" w:space="0" w:color="auto"/>
        <w:right w:val="none" w:sz="0" w:space="0" w:color="auto"/>
      </w:divBdr>
    </w:div>
    <w:div w:id="1874072355">
      <w:bodyDiv w:val="1"/>
      <w:marLeft w:val="0"/>
      <w:marRight w:val="0"/>
      <w:marTop w:val="0"/>
      <w:marBottom w:val="0"/>
      <w:divBdr>
        <w:top w:val="none" w:sz="0" w:space="0" w:color="auto"/>
        <w:left w:val="none" w:sz="0" w:space="0" w:color="auto"/>
        <w:bottom w:val="none" w:sz="0" w:space="0" w:color="auto"/>
        <w:right w:val="none" w:sz="0" w:space="0" w:color="auto"/>
      </w:divBdr>
    </w:div>
    <w:div w:id="1879926527">
      <w:bodyDiv w:val="1"/>
      <w:marLeft w:val="0"/>
      <w:marRight w:val="0"/>
      <w:marTop w:val="0"/>
      <w:marBottom w:val="0"/>
      <w:divBdr>
        <w:top w:val="none" w:sz="0" w:space="0" w:color="auto"/>
        <w:left w:val="none" w:sz="0" w:space="0" w:color="auto"/>
        <w:bottom w:val="none" w:sz="0" w:space="0" w:color="auto"/>
        <w:right w:val="none" w:sz="0" w:space="0" w:color="auto"/>
      </w:divBdr>
    </w:div>
    <w:div w:id="1884946508">
      <w:bodyDiv w:val="1"/>
      <w:marLeft w:val="0"/>
      <w:marRight w:val="0"/>
      <w:marTop w:val="0"/>
      <w:marBottom w:val="0"/>
      <w:divBdr>
        <w:top w:val="none" w:sz="0" w:space="0" w:color="auto"/>
        <w:left w:val="none" w:sz="0" w:space="0" w:color="auto"/>
        <w:bottom w:val="none" w:sz="0" w:space="0" w:color="auto"/>
        <w:right w:val="none" w:sz="0" w:space="0" w:color="auto"/>
      </w:divBdr>
    </w:div>
    <w:div w:id="1885556562">
      <w:bodyDiv w:val="1"/>
      <w:marLeft w:val="0"/>
      <w:marRight w:val="0"/>
      <w:marTop w:val="0"/>
      <w:marBottom w:val="0"/>
      <w:divBdr>
        <w:top w:val="none" w:sz="0" w:space="0" w:color="auto"/>
        <w:left w:val="none" w:sz="0" w:space="0" w:color="auto"/>
        <w:bottom w:val="none" w:sz="0" w:space="0" w:color="auto"/>
        <w:right w:val="none" w:sz="0" w:space="0" w:color="auto"/>
      </w:divBdr>
    </w:div>
    <w:div w:id="1893272647">
      <w:bodyDiv w:val="1"/>
      <w:marLeft w:val="0"/>
      <w:marRight w:val="0"/>
      <w:marTop w:val="0"/>
      <w:marBottom w:val="0"/>
      <w:divBdr>
        <w:top w:val="none" w:sz="0" w:space="0" w:color="auto"/>
        <w:left w:val="none" w:sz="0" w:space="0" w:color="auto"/>
        <w:bottom w:val="none" w:sz="0" w:space="0" w:color="auto"/>
        <w:right w:val="none" w:sz="0" w:space="0" w:color="auto"/>
      </w:divBdr>
    </w:div>
    <w:div w:id="1897159064">
      <w:bodyDiv w:val="1"/>
      <w:marLeft w:val="0"/>
      <w:marRight w:val="0"/>
      <w:marTop w:val="0"/>
      <w:marBottom w:val="0"/>
      <w:divBdr>
        <w:top w:val="none" w:sz="0" w:space="0" w:color="auto"/>
        <w:left w:val="none" w:sz="0" w:space="0" w:color="auto"/>
        <w:bottom w:val="none" w:sz="0" w:space="0" w:color="auto"/>
        <w:right w:val="none" w:sz="0" w:space="0" w:color="auto"/>
      </w:divBdr>
    </w:div>
    <w:div w:id="1904486969">
      <w:bodyDiv w:val="1"/>
      <w:marLeft w:val="0"/>
      <w:marRight w:val="0"/>
      <w:marTop w:val="0"/>
      <w:marBottom w:val="0"/>
      <w:divBdr>
        <w:top w:val="none" w:sz="0" w:space="0" w:color="auto"/>
        <w:left w:val="none" w:sz="0" w:space="0" w:color="auto"/>
        <w:bottom w:val="none" w:sz="0" w:space="0" w:color="auto"/>
        <w:right w:val="none" w:sz="0" w:space="0" w:color="auto"/>
      </w:divBdr>
      <w:divsChild>
        <w:div w:id="917054599">
          <w:marLeft w:val="547"/>
          <w:marRight w:val="0"/>
          <w:marTop w:val="0"/>
          <w:marBottom w:val="0"/>
          <w:divBdr>
            <w:top w:val="none" w:sz="0" w:space="0" w:color="auto"/>
            <w:left w:val="none" w:sz="0" w:space="0" w:color="auto"/>
            <w:bottom w:val="none" w:sz="0" w:space="0" w:color="auto"/>
            <w:right w:val="none" w:sz="0" w:space="0" w:color="auto"/>
          </w:divBdr>
        </w:div>
      </w:divsChild>
    </w:div>
    <w:div w:id="1910923022">
      <w:bodyDiv w:val="1"/>
      <w:marLeft w:val="0"/>
      <w:marRight w:val="0"/>
      <w:marTop w:val="0"/>
      <w:marBottom w:val="0"/>
      <w:divBdr>
        <w:top w:val="none" w:sz="0" w:space="0" w:color="auto"/>
        <w:left w:val="none" w:sz="0" w:space="0" w:color="auto"/>
        <w:bottom w:val="none" w:sz="0" w:space="0" w:color="auto"/>
        <w:right w:val="none" w:sz="0" w:space="0" w:color="auto"/>
      </w:divBdr>
    </w:div>
    <w:div w:id="1912809596">
      <w:bodyDiv w:val="1"/>
      <w:marLeft w:val="0"/>
      <w:marRight w:val="0"/>
      <w:marTop w:val="0"/>
      <w:marBottom w:val="0"/>
      <w:divBdr>
        <w:top w:val="none" w:sz="0" w:space="0" w:color="auto"/>
        <w:left w:val="none" w:sz="0" w:space="0" w:color="auto"/>
        <w:bottom w:val="none" w:sz="0" w:space="0" w:color="auto"/>
        <w:right w:val="none" w:sz="0" w:space="0" w:color="auto"/>
      </w:divBdr>
    </w:div>
    <w:div w:id="1924997012">
      <w:bodyDiv w:val="1"/>
      <w:marLeft w:val="0"/>
      <w:marRight w:val="0"/>
      <w:marTop w:val="0"/>
      <w:marBottom w:val="0"/>
      <w:divBdr>
        <w:top w:val="none" w:sz="0" w:space="0" w:color="auto"/>
        <w:left w:val="none" w:sz="0" w:space="0" w:color="auto"/>
        <w:bottom w:val="none" w:sz="0" w:space="0" w:color="auto"/>
        <w:right w:val="none" w:sz="0" w:space="0" w:color="auto"/>
      </w:divBdr>
    </w:div>
    <w:div w:id="1925337648">
      <w:bodyDiv w:val="1"/>
      <w:marLeft w:val="0"/>
      <w:marRight w:val="0"/>
      <w:marTop w:val="0"/>
      <w:marBottom w:val="0"/>
      <w:divBdr>
        <w:top w:val="none" w:sz="0" w:space="0" w:color="auto"/>
        <w:left w:val="none" w:sz="0" w:space="0" w:color="auto"/>
        <w:bottom w:val="none" w:sz="0" w:space="0" w:color="auto"/>
        <w:right w:val="none" w:sz="0" w:space="0" w:color="auto"/>
      </w:divBdr>
    </w:div>
    <w:div w:id="1941640065">
      <w:bodyDiv w:val="1"/>
      <w:marLeft w:val="0"/>
      <w:marRight w:val="0"/>
      <w:marTop w:val="0"/>
      <w:marBottom w:val="0"/>
      <w:divBdr>
        <w:top w:val="none" w:sz="0" w:space="0" w:color="auto"/>
        <w:left w:val="none" w:sz="0" w:space="0" w:color="auto"/>
        <w:bottom w:val="none" w:sz="0" w:space="0" w:color="auto"/>
        <w:right w:val="none" w:sz="0" w:space="0" w:color="auto"/>
      </w:divBdr>
    </w:div>
    <w:div w:id="1963878243">
      <w:bodyDiv w:val="1"/>
      <w:marLeft w:val="0"/>
      <w:marRight w:val="0"/>
      <w:marTop w:val="0"/>
      <w:marBottom w:val="0"/>
      <w:divBdr>
        <w:top w:val="none" w:sz="0" w:space="0" w:color="auto"/>
        <w:left w:val="none" w:sz="0" w:space="0" w:color="auto"/>
        <w:bottom w:val="none" w:sz="0" w:space="0" w:color="auto"/>
        <w:right w:val="none" w:sz="0" w:space="0" w:color="auto"/>
      </w:divBdr>
    </w:div>
    <w:div w:id="1967196083">
      <w:bodyDiv w:val="1"/>
      <w:marLeft w:val="0"/>
      <w:marRight w:val="0"/>
      <w:marTop w:val="0"/>
      <w:marBottom w:val="0"/>
      <w:divBdr>
        <w:top w:val="none" w:sz="0" w:space="0" w:color="auto"/>
        <w:left w:val="none" w:sz="0" w:space="0" w:color="auto"/>
        <w:bottom w:val="none" w:sz="0" w:space="0" w:color="auto"/>
        <w:right w:val="none" w:sz="0" w:space="0" w:color="auto"/>
      </w:divBdr>
    </w:div>
    <w:div w:id="1979526144">
      <w:bodyDiv w:val="1"/>
      <w:marLeft w:val="0"/>
      <w:marRight w:val="0"/>
      <w:marTop w:val="0"/>
      <w:marBottom w:val="0"/>
      <w:divBdr>
        <w:top w:val="none" w:sz="0" w:space="0" w:color="auto"/>
        <w:left w:val="none" w:sz="0" w:space="0" w:color="auto"/>
        <w:bottom w:val="none" w:sz="0" w:space="0" w:color="auto"/>
        <w:right w:val="none" w:sz="0" w:space="0" w:color="auto"/>
      </w:divBdr>
    </w:div>
    <w:div w:id="2007704806">
      <w:bodyDiv w:val="1"/>
      <w:marLeft w:val="0"/>
      <w:marRight w:val="0"/>
      <w:marTop w:val="0"/>
      <w:marBottom w:val="0"/>
      <w:divBdr>
        <w:top w:val="none" w:sz="0" w:space="0" w:color="auto"/>
        <w:left w:val="none" w:sz="0" w:space="0" w:color="auto"/>
        <w:bottom w:val="none" w:sz="0" w:space="0" w:color="auto"/>
        <w:right w:val="none" w:sz="0" w:space="0" w:color="auto"/>
      </w:divBdr>
    </w:div>
    <w:div w:id="2033264502">
      <w:bodyDiv w:val="1"/>
      <w:marLeft w:val="0"/>
      <w:marRight w:val="0"/>
      <w:marTop w:val="0"/>
      <w:marBottom w:val="0"/>
      <w:divBdr>
        <w:top w:val="none" w:sz="0" w:space="0" w:color="auto"/>
        <w:left w:val="none" w:sz="0" w:space="0" w:color="auto"/>
        <w:bottom w:val="none" w:sz="0" w:space="0" w:color="auto"/>
        <w:right w:val="none" w:sz="0" w:space="0" w:color="auto"/>
      </w:divBdr>
    </w:div>
    <w:div w:id="2043551339">
      <w:bodyDiv w:val="1"/>
      <w:marLeft w:val="0"/>
      <w:marRight w:val="0"/>
      <w:marTop w:val="0"/>
      <w:marBottom w:val="0"/>
      <w:divBdr>
        <w:top w:val="none" w:sz="0" w:space="0" w:color="auto"/>
        <w:left w:val="none" w:sz="0" w:space="0" w:color="auto"/>
        <w:bottom w:val="none" w:sz="0" w:space="0" w:color="auto"/>
        <w:right w:val="none" w:sz="0" w:space="0" w:color="auto"/>
      </w:divBdr>
    </w:div>
    <w:div w:id="2043631720">
      <w:bodyDiv w:val="1"/>
      <w:marLeft w:val="0"/>
      <w:marRight w:val="0"/>
      <w:marTop w:val="0"/>
      <w:marBottom w:val="0"/>
      <w:divBdr>
        <w:top w:val="none" w:sz="0" w:space="0" w:color="auto"/>
        <w:left w:val="none" w:sz="0" w:space="0" w:color="auto"/>
        <w:bottom w:val="none" w:sz="0" w:space="0" w:color="auto"/>
        <w:right w:val="none" w:sz="0" w:space="0" w:color="auto"/>
      </w:divBdr>
    </w:div>
    <w:div w:id="2051029770">
      <w:bodyDiv w:val="1"/>
      <w:marLeft w:val="0"/>
      <w:marRight w:val="0"/>
      <w:marTop w:val="0"/>
      <w:marBottom w:val="0"/>
      <w:divBdr>
        <w:top w:val="none" w:sz="0" w:space="0" w:color="auto"/>
        <w:left w:val="none" w:sz="0" w:space="0" w:color="auto"/>
        <w:bottom w:val="none" w:sz="0" w:space="0" w:color="auto"/>
        <w:right w:val="none" w:sz="0" w:space="0" w:color="auto"/>
      </w:divBdr>
    </w:div>
    <w:div w:id="2060854852">
      <w:bodyDiv w:val="1"/>
      <w:marLeft w:val="0"/>
      <w:marRight w:val="0"/>
      <w:marTop w:val="0"/>
      <w:marBottom w:val="0"/>
      <w:divBdr>
        <w:top w:val="none" w:sz="0" w:space="0" w:color="auto"/>
        <w:left w:val="none" w:sz="0" w:space="0" w:color="auto"/>
        <w:bottom w:val="none" w:sz="0" w:space="0" w:color="auto"/>
        <w:right w:val="none" w:sz="0" w:space="0" w:color="auto"/>
      </w:divBdr>
    </w:div>
    <w:div w:id="2062363789">
      <w:bodyDiv w:val="1"/>
      <w:marLeft w:val="0"/>
      <w:marRight w:val="0"/>
      <w:marTop w:val="0"/>
      <w:marBottom w:val="0"/>
      <w:divBdr>
        <w:top w:val="none" w:sz="0" w:space="0" w:color="auto"/>
        <w:left w:val="none" w:sz="0" w:space="0" w:color="auto"/>
        <w:bottom w:val="none" w:sz="0" w:space="0" w:color="auto"/>
        <w:right w:val="none" w:sz="0" w:space="0" w:color="auto"/>
      </w:divBdr>
    </w:div>
    <w:div w:id="2069913093">
      <w:bodyDiv w:val="1"/>
      <w:marLeft w:val="0"/>
      <w:marRight w:val="0"/>
      <w:marTop w:val="0"/>
      <w:marBottom w:val="0"/>
      <w:divBdr>
        <w:top w:val="none" w:sz="0" w:space="0" w:color="auto"/>
        <w:left w:val="none" w:sz="0" w:space="0" w:color="auto"/>
        <w:bottom w:val="none" w:sz="0" w:space="0" w:color="auto"/>
        <w:right w:val="none" w:sz="0" w:space="0" w:color="auto"/>
      </w:divBdr>
    </w:div>
    <w:div w:id="2071343143">
      <w:bodyDiv w:val="1"/>
      <w:marLeft w:val="0"/>
      <w:marRight w:val="0"/>
      <w:marTop w:val="0"/>
      <w:marBottom w:val="0"/>
      <w:divBdr>
        <w:top w:val="none" w:sz="0" w:space="0" w:color="auto"/>
        <w:left w:val="none" w:sz="0" w:space="0" w:color="auto"/>
        <w:bottom w:val="none" w:sz="0" w:space="0" w:color="auto"/>
        <w:right w:val="none" w:sz="0" w:space="0" w:color="auto"/>
      </w:divBdr>
    </w:div>
    <w:div w:id="2090421037">
      <w:bodyDiv w:val="1"/>
      <w:marLeft w:val="0"/>
      <w:marRight w:val="0"/>
      <w:marTop w:val="0"/>
      <w:marBottom w:val="0"/>
      <w:divBdr>
        <w:top w:val="none" w:sz="0" w:space="0" w:color="auto"/>
        <w:left w:val="none" w:sz="0" w:space="0" w:color="auto"/>
        <w:bottom w:val="none" w:sz="0" w:space="0" w:color="auto"/>
        <w:right w:val="none" w:sz="0" w:space="0" w:color="auto"/>
      </w:divBdr>
    </w:div>
    <w:div w:id="2103840502">
      <w:bodyDiv w:val="1"/>
      <w:marLeft w:val="0"/>
      <w:marRight w:val="0"/>
      <w:marTop w:val="0"/>
      <w:marBottom w:val="0"/>
      <w:divBdr>
        <w:top w:val="none" w:sz="0" w:space="0" w:color="auto"/>
        <w:left w:val="none" w:sz="0" w:space="0" w:color="auto"/>
        <w:bottom w:val="none" w:sz="0" w:space="0" w:color="auto"/>
        <w:right w:val="none" w:sz="0" w:space="0" w:color="auto"/>
      </w:divBdr>
    </w:div>
    <w:div w:id="2106537493">
      <w:bodyDiv w:val="1"/>
      <w:marLeft w:val="0"/>
      <w:marRight w:val="0"/>
      <w:marTop w:val="0"/>
      <w:marBottom w:val="0"/>
      <w:divBdr>
        <w:top w:val="none" w:sz="0" w:space="0" w:color="auto"/>
        <w:left w:val="none" w:sz="0" w:space="0" w:color="auto"/>
        <w:bottom w:val="none" w:sz="0" w:space="0" w:color="auto"/>
        <w:right w:val="none" w:sz="0" w:space="0" w:color="auto"/>
      </w:divBdr>
    </w:div>
    <w:div w:id="2120447335">
      <w:bodyDiv w:val="1"/>
      <w:marLeft w:val="0"/>
      <w:marRight w:val="0"/>
      <w:marTop w:val="0"/>
      <w:marBottom w:val="0"/>
      <w:divBdr>
        <w:top w:val="none" w:sz="0" w:space="0" w:color="auto"/>
        <w:left w:val="none" w:sz="0" w:space="0" w:color="auto"/>
        <w:bottom w:val="none" w:sz="0" w:space="0" w:color="auto"/>
        <w:right w:val="none" w:sz="0" w:space="0" w:color="auto"/>
      </w:divBdr>
    </w:div>
    <w:div w:id="2133396816">
      <w:bodyDiv w:val="1"/>
      <w:marLeft w:val="0"/>
      <w:marRight w:val="0"/>
      <w:marTop w:val="0"/>
      <w:marBottom w:val="0"/>
      <w:divBdr>
        <w:top w:val="none" w:sz="0" w:space="0" w:color="auto"/>
        <w:left w:val="none" w:sz="0" w:space="0" w:color="auto"/>
        <w:bottom w:val="none" w:sz="0" w:space="0" w:color="auto"/>
        <w:right w:val="none" w:sz="0" w:space="0" w:color="auto"/>
      </w:divBdr>
    </w:div>
    <w:div w:id="2135711954">
      <w:bodyDiv w:val="1"/>
      <w:marLeft w:val="0"/>
      <w:marRight w:val="0"/>
      <w:marTop w:val="0"/>
      <w:marBottom w:val="0"/>
      <w:divBdr>
        <w:top w:val="none" w:sz="0" w:space="0" w:color="auto"/>
        <w:left w:val="none" w:sz="0" w:space="0" w:color="auto"/>
        <w:bottom w:val="none" w:sz="0" w:space="0" w:color="auto"/>
        <w:right w:val="none" w:sz="0" w:space="0" w:color="auto"/>
      </w:divBdr>
    </w:div>
    <w:div w:id="21389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6DF42ADFA389E942252287006BDB8F77DBD582EFCA891B835760694AC4631835D4D6F899E6098p0w5F" TargetMode="External"/><Relationship Id="rId13" Type="http://schemas.openxmlformats.org/officeDocument/2006/relationships/hyperlink" Target="consultantplus://offline/ref=6974BBA6746BF6C75E5BEFB73EC8807428BFA7A8E1563C33CB116D2555108EFC06C6B32159696FE04277E9UEL1C" TargetMode="External"/><Relationship Id="rId18" Type="http://schemas.openxmlformats.org/officeDocument/2006/relationships/hyperlink" Target="https://ru.wikipedia.org/wiki/%D0%93%D0%BE%D1%80%D0%BE%D0%B4%D1%81%D0%BA%D0%BE%D0%B9_%D0%BE%D0%BA%D1%80%D1%83%D0%B3_%D0%B3%D0%BE%D1%80%D0%BE%D0%B4_%D0%A3%D0%BB%D0%B0%D0%BD-%D0%A3%D0%B4%D1%8D" TargetMode="External"/><Relationship Id="rId3" Type="http://schemas.openxmlformats.org/officeDocument/2006/relationships/styles" Target="styles.xml"/><Relationship Id="rId21" Type="http://schemas.openxmlformats.org/officeDocument/2006/relationships/hyperlink" Target="https://ru.wikipedia.org/wiki/%D0%9F%D1%80%D0%B8%D0%B1%D0%B0%D0%B9%D0%BA%D0%B0%D0%BB%D1%8C%D1%81%D0%BA%D0%B8%D0%B9_%D1%80%D0%B0%D0%B9%D0%BE%D0%BD" TargetMode="External"/><Relationship Id="rId7" Type="http://schemas.openxmlformats.org/officeDocument/2006/relationships/endnotes" Target="endnotes.xml"/><Relationship Id="rId12" Type="http://schemas.openxmlformats.org/officeDocument/2006/relationships/hyperlink" Target="consultantplus://offline/ref=CB39F56ACED66B3B1D76134464F49786AF4E11BA83EB35581DC33E2B9C793E242B0C5139C945BCD4CFMAC" TargetMode="External"/><Relationship Id="rId17" Type="http://schemas.openxmlformats.org/officeDocument/2006/relationships/hyperlink" Target="https://ru.wikipedia.org/wiki/%D0%A3%D0%BB%D0%B0%D0%BD-%D0%91%D0%B0%D1%82%D0%BE%D1%80%D1%81%D0%BA%D0%B0%D1%8F_%D0%B6%D0%B5%D0%BB%D0%B5%D0%B7%D0%BD%D0%B0%D1%8F_%D0%B4%D0%BE%D1%80%D0%BE%D0%B3%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ru.wikipedia.org/wiki/%D0%97%D0%B0%D0%B8%D0%B3%D1%80%D0%B0%D0%B5%D0%B2%D1%81%D0%BA%D0%B8%D0%B9_%D1%80%D0%B0%D0%B9%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39F56ACED66B3B1D76134464F49786AF4513B881E635581DC33E2B9C793E242B0C5139C945BCD5CFM6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______Microsoft_Office_PowerPoint1.sldx"/><Relationship Id="rId23" Type="http://schemas.openxmlformats.org/officeDocument/2006/relationships/hyperlink" Target="consultantplus://offline/ref=4677A003EC92BE7077506A58C5564FCA09B9ACE28B3D6C027EB4C4417B599030b1h8J" TargetMode="External"/><Relationship Id="rId10" Type="http://schemas.openxmlformats.org/officeDocument/2006/relationships/hyperlink" Target="consultantplus://offline/ref=CB39F56ACED66B3B1D76134464F49786A74716BC84E96852159A32299B7661332C455D38C945BCCDMDC" TargetMode="External"/><Relationship Id="rId19" Type="http://schemas.openxmlformats.org/officeDocument/2006/relationships/hyperlink" Target="https://ru.wikipedia.org/wiki/%D0%98%D0%B2%D0%BE%D0%BB%D0%B3%D0%B8%D0%BD%D1%81%D0%BA%D0%B8%D0%B9_%D1%80%D0%B0%D0%B9%D0%BE%D0%BD" TargetMode="External"/><Relationship Id="rId4" Type="http://schemas.openxmlformats.org/officeDocument/2006/relationships/settings" Target="settings.xml"/><Relationship Id="rId9" Type="http://schemas.openxmlformats.org/officeDocument/2006/relationships/hyperlink" Target="consultantplus://offline/ref=07E6DF42ADFA389E94224C25666AE0B0FD76E35523FDA6C7E26A2D5BC3A54C66C412142DCD93619C02C879p8wAF" TargetMode="External"/><Relationship Id="rId14" Type="http://schemas.openxmlformats.org/officeDocument/2006/relationships/image" Target="media/image1.emf"/><Relationship Id="rId22" Type="http://schemas.openxmlformats.org/officeDocument/2006/relationships/hyperlink" Target="https://ru.wikipedia.org/wiki/%D0%A2%D0%B0%D1%80%D0%B1%D0%B0%D0%B3%D0%B0%D1%82%D0%B0%D0%B9%D1%81%D0%BA%D0%B8%D0%B9_%D1%80%D0%B0%D0%B9%D0%BE%D0%BD_(%D0%91%D1%83%D1%80%D1%8F%D1%82%D0%B8%D1%8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4C1D2-F9CD-4447-9827-F88DEE22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168</Pages>
  <Words>67046</Words>
  <Characters>382164</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BordoevaDG</dc:creator>
  <cp:lastModifiedBy>Бадмаева Наталья Гармаевна</cp:lastModifiedBy>
  <cp:revision>4</cp:revision>
  <cp:lastPrinted>2018-08-21T04:38:00Z</cp:lastPrinted>
  <dcterms:created xsi:type="dcterms:W3CDTF">2018-08-20T10:31:00Z</dcterms:created>
  <dcterms:modified xsi:type="dcterms:W3CDTF">2018-08-21T04:48:00Z</dcterms:modified>
</cp:coreProperties>
</file>